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E929FA" w14:paraId="328DB29B" w14:textId="77777777" w:rsidTr="004D47E4">
        <w:tc>
          <w:tcPr>
            <w:tcW w:w="9016" w:type="dxa"/>
          </w:tcPr>
          <w:p w14:paraId="79CC6D65" w14:textId="77777777" w:rsidR="00E929FA" w:rsidRDefault="00E929FA" w:rsidP="00D4770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FDE6797" wp14:editId="7238E46B">
                  <wp:extent cx="5974715" cy="4779645"/>
                  <wp:effectExtent l="0" t="0" r="6985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4715" cy="477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9FA" w14:paraId="7CCB5FD1" w14:textId="77777777" w:rsidTr="004D47E4">
        <w:tc>
          <w:tcPr>
            <w:tcW w:w="9016" w:type="dxa"/>
          </w:tcPr>
          <w:p w14:paraId="0109A1FB" w14:textId="77777777" w:rsidR="00E929FA" w:rsidRDefault="00E929FA" w:rsidP="00D47703">
            <w:pPr>
              <w:pStyle w:val="NoSpacing"/>
              <w:rPr>
                <w:rFonts w:ascii="Arial" w:hAnsi="Arial" w:cs="Arial"/>
                <w:b/>
              </w:rPr>
            </w:pPr>
          </w:p>
          <w:p w14:paraId="6997BA1A" w14:textId="2C2FF526" w:rsidR="00E929FA" w:rsidRPr="00E929FA" w:rsidRDefault="00671018" w:rsidP="0097064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Figure </w:t>
            </w:r>
            <w:r w:rsidR="0097064B" w:rsidRPr="008E55DF">
              <w:rPr>
                <w:rFonts w:ascii="Arial" w:hAnsi="Arial" w:cs="Arial"/>
                <w:b/>
                <w:color w:val="000000" w:themeColor="text1"/>
              </w:rPr>
              <w:t>S1</w:t>
            </w:r>
            <w:r w:rsidR="00E929FA">
              <w:rPr>
                <w:rFonts w:ascii="Arial" w:hAnsi="Arial" w:cs="Arial"/>
                <w:b/>
              </w:rPr>
              <w:t>.</w:t>
            </w:r>
            <w:r w:rsidR="00E929FA">
              <w:rPr>
                <w:rFonts w:ascii="Arial" w:hAnsi="Arial" w:cs="Arial"/>
              </w:rPr>
              <w:t xml:space="preserve"> Survival curves for all-cause mortality according to exposure: meeting physical activity guidelines and normal HDL-C concentration (reference group); meeting physical activity guidelines and low HDL-C concentration; not meeting physical activity guidelines and normal HDL-C concentration; not meeting physical activity guidelines and low HDL-C concentration. Here, </w:t>
            </w:r>
            <w:r w:rsidR="00E929FA" w:rsidRPr="00F1034C">
              <w:rPr>
                <w:rFonts w:ascii="Arial" w:hAnsi="Arial" w:cs="Arial"/>
              </w:rPr>
              <w:t>low HDL-C defined as &lt;1.03 mmol·L</w:t>
            </w:r>
            <w:r w:rsidR="00E929FA" w:rsidRPr="00F1034C">
              <w:rPr>
                <w:rFonts w:ascii="Arial" w:hAnsi="Arial" w:cs="Arial"/>
                <w:vertAlign w:val="superscript"/>
              </w:rPr>
              <w:t>-1</w:t>
            </w:r>
            <w:r w:rsidR="00E929FA" w:rsidRPr="00F1034C">
              <w:rPr>
                <w:rFonts w:ascii="Arial" w:hAnsi="Arial" w:cs="Arial"/>
              </w:rPr>
              <w:t xml:space="preserve"> in men and &lt;1.30 mmol·L</w:t>
            </w:r>
            <w:r w:rsidR="00E929FA" w:rsidRPr="00F1034C">
              <w:rPr>
                <w:rFonts w:ascii="Arial" w:hAnsi="Arial" w:cs="Arial"/>
                <w:vertAlign w:val="superscript"/>
              </w:rPr>
              <w:t>-1</w:t>
            </w:r>
            <w:r w:rsidR="00E929FA" w:rsidRPr="00F1034C">
              <w:rPr>
                <w:rFonts w:ascii="Arial" w:hAnsi="Arial" w:cs="Arial"/>
              </w:rPr>
              <w:t xml:space="preserve"> in women.</w:t>
            </w:r>
          </w:p>
        </w:tc>
      </w:tr>
    </w:tbl>
    <w:p w14:paraId="2127E192" w14:textId="77777777" w:rsidR="001E078C" w:rsidRDefault="001E078C" w:rsidP="00D47703">
      <w:pPr>
        <w:pStyle w:val="NoSpacing"/>
        <w:rPr>
          <w:rFonts w:ascii="Arial" w:hAnsi="Arial" w:cs="Arial"/>
        </w:rPr>
      </w:pPr>
    </w:p>
    <w:p w14:paraId="12054F45" w14:textId="77777777" w:rsidR="004D47E4" w:rsidRDefault="004D47E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4D47E4" w14:paraId="626B98CB" w14:textId="77777777" w:rsidTr="00A10D35">
        <w:tc>
          <w:tcPr>
            <w:tcW w:w="9016" w:type="dxa"/>
          </w:tcPr>
          <w:p w14:paraId="70BECA81" w14:textId="77777777" w:rsidR="004D47E4" w:rsidRDefault="004D47E4" w:rsidP="00D4770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lastRenderedPageBreak/>
              <w:drawing>
                <wp:inline distT="0" distB="0" distL="0" distR="0" wp14:anchorId="0B9FD18A" wp14:editId="0D364792">
                  <wp:extent cx="5974715" cy="4779645"/>
                  <wp:effectExtent l="0" t="0" r="6985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4715" cy="477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7E4" w14:paraId="5227EEE8" w14:textId="77777777" w:rsidTr="00A10D35">
        <w:tc>
          <w:tcPr>
            <w:tcW w:w="9016" w:type="dxa"/>
          </w:tcPr>
          <w:p w14:paraId="54D18D2B" w14:textId="77777777" w:rsidR="004D47E4" w:rsidRDefault="004D47E4" w:rsidP="004D47E4">
            <w:pPr>
              <w:pStyle w:val="NoSpacing"/>
              <w:rPr>
                <w:rFonts w:ascii="Arial" w:hAnsi="Arial" w:cs="Arial"/>
                <w:b/>
              </w:rPr>
            </w:pPr>
          </w:p>
          <w:p w14:paraId="06219A45" w14:textId="12B98DE6" w:rsidR="00A10D35" w:rsidRPr="00A10D35" w:rsidRDefault="00671018" w:rsidP="0097064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Figure </w:t>
            </w:r>
            <w:r w:rsidR="0097064B" w:rsidRPr="00AE060F">
              <w:rPr>
                <w:rFonts w:ascii="Arial" w:hAnsi="Arial" w:cs="Arial"/>
                <w:b/>
                <w:color w:val="000000" w:themeColor="text1"/>
              </w:rPr>
              <w:t>S2</w:t>
            </w:r>
            <w:r w:rsidR="004D47E4">
              <w:rPr>
                <w:rFonts w:ascii="Arial" w:hAnsi="Arial" w:cs="Arial"/>
                <w:b/>
              </w:rPr>
              <w:t>.</w:t>
            </w:r>
            <w:r w:rsidR="004D47E4">
              <w:rPr>
                <w:rFonts w:ascii="Arial" w:hAnsi="Arial" w:cs="Arial"/>
              </w:rPr>
              <w:t xml:space="preserve"> Survival curves for cardiovascular disease (CVD) mortality according to exposure: meeting physical activity guidelines and normal HDL-C concentration (reference group); meeting physical activity guidelines and low HDL-C concentration; not meeting physical activity guidelines and normal HDL-C concentration; not meeting physical activity guidelines and low HDL-C concentration. Here, </w:t>
            </w:r>
            <w:r w:rsidR="004D47E4" w:rsidRPr="00F1034C">
              <w:rPr>
                <w:rFonts w:ascii="Arial" w:hAnsi="Arial" w:cs="Arial"/>
              </w:rPr>
              <w:t>low HDL-C defined as &lt;1.03 mmol·L</w:t>
            </w:r>
            <w:r w:rsidR="004D47E4" w:rsidRPr="00F1034C">
              <w:rPr>
                <w:rFonts w:ascii="Arial" w:hAnsi="Arial" w:cs="Arial"/>
                <w:vertAlign w:val="superscript"/>
              </w:rPr>
              <w:t>-1</w:t>
            </w:r>
            <w:r w:rsidR="004D47E4" w:rsidRPr="00F1034C">
              <w:rPr>
                <w:rFonts w:ascii="Arial" w:hAnsi="Arial" w:cs="Arial"/>
              </w:rPr>
              <w:t xml:space="preserve"> in men and &lt;1.30 mmol·L</w:t>
            </w:r>
            <w:r w:rsidR="004D47E4" w:rsidRPr="00F1034C">
              <w:rPr>
                <w:rFonts w:ascii="Arial" w:hAnsi="Arial" w:cs="Arial"/>
                <w:vertAlign w:val="superscript"/>
              </w:rPr>
              <w:t>-1</w:t>
            </w:r>
            <w:r w:rsidR="004D47E4" w:rsidRPr="00F1034C">
              <w:rPr>
                <w:rFonts w:ascii="Arial" w:hAnsi="Arial" w:cs="Arial"/>
              </w:rPr>
              <w:t xml:space="preserve"> in women.</w:t>
            </w:r>
          </w:p>
        </w:tc>
      </w:tr>
    </w:tbl>
    <w:p w14:paraId="610509B4" w14:textId="77777777" w:rsidR="004D47E4" w:rsidRDefault="004D47E4" w:rsidP="00D47703">
      <w:pPr>
        <w:pStyle w:val="NoSpacing"/>
        <w:rPr>
          <w:rFonts w:ascii="Arial" w:hAnsi="Arial" w:cs="Arial"/>
        </w:rPr>
      </w:pPr>
    </w:p>
    <w:p w14:paraId="19522CEA" w14:textId="77777777" w:rsidR="00A10D35" w:rsidRDefault="00A10D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F50E7A9" w14:textId="2823F9A0" w:rsidR="001E122B" w:rsidRPr="00AE060F" w:rsidRDefault="00A10D35" w:rsidP="00A10D35">
      <w:pPr>
        <w:pStyle w:val="NoSpacing"/>
        <w:rPr>
          <w:rFonts w:ascii="Arial" w:hAnsi="Arial" w:cs="Arial"/>
          <w:color w:val="000000" w:themeColor="text1"/>
        </w:rPr>
      </w:pPr>
      <w:r w:rsidRPr="00AE060F">
        <w:rPr>
          <w:rFonts w:ascii="Arial" w:hAnsi="Arial" w:cs="Arial"/>
          <w:b/>
          <w:color w:val="000000" w:themeColor="text1"/>
        </w:rPr>
        <w:lastRenderedPageBreak/>
        <w:t xml:space="preserve">Table </w:t>
      </w:r>
      <w:r w:rsidR="0097064B" w:rsidRPr="00AE060F">
        <w:rPr>
          <w:rFonts w:ascii="Arial" w:hAnsi="Arial" w:cs="Arial"/>
          <w:b/>
          <w:color w:val="000000" w:themeColor="text1"/>
        </w:rPr>
        <w:t>S1</w:t>
      </w:r>
      <w:r w:rsidRPr="00AE060F">
        <w:rPr>
          <w:rFonts w:ascii="Arial" w:hAnsi="Arial" w:cs="Arial"/>
          <w:b/>
          <w:color w:val="000000" w:themeColor="text1"/>
        </w:rPr>
        <w:t>.</w:t>
      </w:r>
      <w:r w:rsidRPr="00AE060F">
        <w:rPr>
          <w:rFonts w:ascii="Arial" w:hAnsi="Arial" w:cs="Arial"/>
          <w:color w:val="000000" w:themeColor="text1"/>
        </w:rPr>
        <w:t xml:space="preserve"> </w:t>
      </w:r>
      <w:r w:rsidR="001E122B" w:rsidRPr="00AE060F">
        <w:rPr>
          <w:rFonts w:ascii="Arial" w:hAnsi="Arial" w:cs="Arial"/>
          <w:color w:val="000000" w:themeColor="text1"/>
        </w:rPr>
        <w:t>Participants’</w:t>
      </w:r>
      <w:r w:rsidR="00C42A35" w:rsidRPr="00AE060F">
        <w:rPr>
          <w:rFonts w:ascii="Arial" w:hAnsi="Arial" w:cs="Arial"/>
          <w:color w:val="000000" w:themeColor="text1"/>
        </w:rPr>
        <w:t xml:space="preserve"> age, high-density lipoprotein cholesterol (HDL-C), and physical activity by survey and survey year</w:t>
      </w:r>
      <w:r w:rsidR="00AE060F">
        <w:rPr>
          <w:rFonts w:ascii="Arial" w:hAnsi="Arial" w:cs="Arial"/>
          <w:color w:val="000000" w:themeColor="text1"/>
        </w:rPr>
        <w:t>*</w:t>
      </w:r>
    </w:p>
    <w:p w14:paraId="6EEDFD11" w14:textId="77777777" w:rsidR="00163B5C" w:rsidRPr="00AE060F" w:rsidRDefault="00163B5C" w:rsidP="00A10D35">
      <w:pPr>
        <w:pStyle w:val="NoSpacing"/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AE060F" w:rsidRPr="00AE060F" w14:paraId="717D095A" w14:textId="77777777" w:rsidTr="00AE060F">
        <w:tc>
          <w:tcPr>
            <w:tcW w:w="184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8FDB99" w14:textId="7F8D6E9A" w:rsidR="00163B5C" w:rsidRPr="00AE060F" w:rsidRDefault="00163B5C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Survey and year</w:t>
            </w:r>
          </w:p>
        </w:tc>
        <w:tc>
          <w:tcPr>
            <w:tcW w:w="184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0E827D2" w14:textId="04813F6B" w:rsidR="00163B5C" w:rsidRPr="00AE060F" w:rsidRDefault="00163B5C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N</w:t>
            </w:r>
          </w:p>
        </w:tc>
        <w:tc>
          <w:tcPr>
            <w:tcW w:w="184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54C4F59" w14:textId="64A5061A" w:rsidR="00163B5C" w:rsidRPr="00AE060F" w:rsidRDefault="009E6B4E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Age, years</w:t>
            </w:r>
          </w:p>
        </w:tc>
        <w:tc>
          <w:tcPr>
            <w:tcW w:w="184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B8CDBAE" w14:textId="250A13C2" w:rsidR="00163B5C" w:rsidRPr="00AE060F" w:rsidRDefault="009E6B4E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 xml:space="preserve">HDL-C, </w:t>
            </w:r>
            <w:r w:rsidR="001B6ECA" w:rsidRPr="00AE060F">
              <w:rPr>
                <w:rFonts w:ascii="Arial" w:hAnsi="Arial" w:cs="Arial"/>
                <w:color w:val="000000" w:themeColor="text1"/>
              </w:rPr>
              <w:br/>
            </w:r>
            <w:r w:rsidRPr="00AE060F">
              <w:rPr>
                <w:rFonts w:ascii="Arial" w:hAnsi="Arial"/>
                <w:color w:val="000000" w:themeColor="text1"/>
              </w:rPr>
              <w:t>mmol·L</w:t>
            </w:r>
            <w:r w:rsidRPr="00AE060F">
              <w:rPr>
                <w:rFonts w:ascii="Arial" w:hAnsi="Arial"/>
                <w:color w:val="000000" w:themeColor="text1"/>
                <w:vertAlign w:val="superscript"/>
              </w:rPr>
              <w:t>-1</w:t>
            </w:r>
          </w:p>
        </w:tc>
        <w:tc>
          <w:tcPr>
            <w:tcW w:w="184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5D46D96" w14:textId="1A69923E" w:rsidR="00163B5C" w:rsidRPr="00AE060F" w:rsidRDefault="009E6B4E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Physical activity, min</w:t>
            </w:r>
            <w:r w:rsidRPr="00AE060F">
              <w:rPr>
                <w:rFonts w:ascii="Arial" w:hAnsi="Arial"/>
                <w:color w:val="000000" w:themeColor="text1"/>
              </w:rPr>
              <w:t>·wk</w:t>
            </w:r>
            <w:r w:rsidRPr="00AE060F">
              <w:rPr>
                <w:rFonts w:ascii="Arial" w:hAnsi="Arial"/>
                <w:color w:val="000000" w:themeColor="text1"/>
                <w:vertAlign w:val="superscript"/>
              </w:rPr>
              <w:t>-1</w:t>
            </w:r>
          </w:p>
        </w:tc>
      </w:tr>
      <w:tr w:rsidR="00AE060F" w:rsidRPr="00AE060F" w14:paraId="6DCE91F5" w14:textId="77777777" w:rsidTr="00AE060F">
        <w:tc>
          <w:tcPr>
            <w:tcW w:w="1848" w:type="dxa"/>
            <w:tcBorders>
              <w:top w:val="single" w:sz="4" w:space="0" w:color="000000" w:themeColor="text1"/>
            </w:tcBorders>
          </w:tcPr>
          <w:p w14:paraId="64DCB742" w14:textId="79431118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HSE1998</w:t>
            </w:r>
          </w:p>
        </w:tc>
        <w:tc>
          <w:tcPr>
            <w:tcW w:w="1848" w:type="dxa"/>
            <w:tcBorders>
              <w:top w:val="single" w:sz="4" w:space="0" w:color="000000" w:themeColor="text1"/>
            </w:tcBorders>
          </w:tcPr>
          <w:p w14:paraId="026F38AB" w14:textId="1FEC7BA4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8265</w:t>
            </w:r>
          </w:p>
        </w:tc>
        <w:tc>
          <w:tcPr>
            <w:tcW w:w="1848" w:type="dxa"/>
            <w:tcBorders>
              <w:top w:val="single" w:sz="4" w:space="0" w:color="000000" w:themeColor="text1"/>
            </w:tcBorders>
          </w:tcPr>
          <w:p w14:paraId="7FDDBBDA" w14:textId="4220CBE5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47.3±17.1</w:t>
            </w:r>
          </w:p>
        </w:tc>
        <w:tc>
          <w:tcPr>
            <w:tcW w:w="1849" w:type="dxa"/>
            <w:tcBorders>
              <w:top w:val="single" w:sz="4" w:space="0" w:color="000000" w:themeColor="text1"/>
            </w:tcBorders>
          </w:tcPr>
          <w:p w14:paraId="787CA230" w14:textId="377BD938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1.43±0.41</w:t>
            </w:r>
          </w:p>
        </w:tc>
        <w:tc>
          <w:tcPr>
            <w:tcW w:w="1849" w:type="dxa"/>
            <w:tcBorders>
              <w:top w:val="single" w:sz="4" w:space="0" w:color="000000" w:themeColor="text1"/>
            </w:tcBorders>
          </w:tcPr>
          <w:p w14:paraId="6B5FB6C2" w14:textId="77777777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117±254</w:t>
            </w:r>
          </w:p>
          <w:p w14:paraId="60671647" w14:textId="571BEEB0" w:rsidR="000E5B25" w:rsidRPr="00AE060F" w:rsidRDefault="000E5B25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AE060F" w:rsidRPr="00AE060F" w14:paraId="42C26918" w14:textId="77777777" w:rsidTr="00AE060F">
        <w:tc>
          <w:tcPr>
            <w:tcW w:w="1848" w:type="dxa"/>
          </w:tcPr>
          <w:p w14:paraId="28C260FC" w14:textId="1CF3B404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HSE1999</w:t>
            </w:r>
          </w:p>
        </w:tc>
        <w:tc>
          <w:tcPr>
            <w:tcW w:w="1848" w:type="dxa"/>
          </w:tcPr>
          <w:p w14:paraId="440F7C7D" w14:textId="4E500B09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2637</w:t>
            </w:r>
          </w:p>
        </w:tc>
        <w:tc>
          <w:tcPr>
            <w:tcW w:w="1848" w:type="dxa"/>
          </w:tcPr>
          <w:p w14:paraId="21279231" w14:textId="7F3AFAD0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42.5±16.2</w:t>
            </w:r>
          </w:p>
        </w:tc>
        <w:tc>
          <w:tcPr>
            <w:tcW w:w="1849" w:type="dxa"/>
          </w:tcPr>
          <w:p w14:paraId="06201FEC" w14:textId="2549106A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1.39±0.42</w:t>
            </w:r>
          </w:p>
        </w:tc>
        <w:tc>
          <w:tcPr>
            <w:tcW w:w="1849" w:type="dxa"/>
          </w:tcPr>
          <w:p w14:paraId="51F31A33" w14:textId="77777777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76±327</w:t>
            </w:r>
          </w:p>
          <w:p w14:paraId="1975441A" w14:textId="65A0BB87" w:rsidR="000E5B25" w:rsidRPr="00AE060F" w:rsidRDefault="000E5B25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AE060F" w:rsidRPr="00AE060F" w14:paraId="5C62855E" w14:textId="77777777" w:rsidTr="00AE060F">
        <w:tc>
          <w:tcPr>
            <w:tcW w:w="1848" w:type="dxa"/>
          </w:tcPr>
          <w:p w14:paraId="37469AC8" w14:textId="4C4DBF51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HSE2003</w:t>
            </w:r>
          </w:p>
        </w:tc>
        <w:tc>
          <w:tcPr>
            <w:tcW w:w="1848" w:type="dxa"/>
          </w:tcPr>
          <w:p w14:paraId="2AACB510" w14:textId="6FC4248B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5524</w:t>
            </w:r>
          </w:p>
        </w:tc>
        <w:tc>
          <w:tcPr>
            <w:tcW w:w="1848" w:type="dxa"/>
          </w:tcPr>
          <w:p w14:paraId="3EAAE873" w14:textId="14B4E99D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48.2±16.5</w:t>
            </w:r>
          </w:p>
        </w:tc>
        <w:tc>
          <w:tcPr>
            <w:tcW w:w="1849" w:type="dxa"/>
          </w:tcPr>
          <w:p w14:paraId="3DA4621D" w14:textId="7F076887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1.54±0.39</w:t>
            </w:r>
          </w:p>
        </w:tc>
        <w:tc>
          <w:tcPr>
            <w:tcW w:w="1849" w:type="dxa"/>
          </w:tcPr>
          <w:p w14:paraId="7640FBC1" w14:textId="77777777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83±203</w:t>
            </w:r>
          </w:p>
          <w:p w14:paraId="6654C04F" w14:textId="624726A6" w:rsidR="000E5B25" w:rsidRPr="00AE060F" w:rsidRDefault="000E5B25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AE060F" w:rsidRPr="00AE060F" w14:paraId="21A7A472" w14:textId="77777777" w:rsidTr="00AE060F">
        <w:tc>
          <w:tcPr>
            <w:tcW w:w="1848" w:type="dxa"/>
          </w:tcPr>
          <w:p w14:paraId="4AA34BDA" w14:textId="5DB1534D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HSE2004</w:t>
            </w:r>
          </w:p>
        </w:tc>
        <w:tc>
          <w:tcPr>
            <w:tcW w:w="1848" w:type="dxa"/>
          </w:tcPr>
          <w:p w14:paraId="75A1C8D4" w14:textId="52BAE540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1336</w:t>
            </w:r>
          </w:p>
        </w:tc>
        <w:tc>
          <w:tcPr>
            <w:tcW w:w="1848" w:type="dxa"/>
          </w:tcPr>
          <w:p w14:paraId="5AA256AA" w14:textId="7B72DCCF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41.6±14.5</w:t>
            </w:r>
          </w:p>
        </w:tc>
        <w:tc>
          <w:tcPr>
            <w:tcW w:w="1849" w:type="dxa"/>
          </w:tcPr>
          <w:p w14:paraId="20E39618" w14:textId="5A4201D2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1.42±0.36</w:t>
            </w:r>
          </w:p>
        </w:tc>
        <w:tc>
          <w:tcPr>
            <w:tcW w:w="1849" w:type="dxa"/>
          </w:tcPr>
          <w:p w14:paraId="3607042A" w14:textId="77777777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77±186</w:t>
            </w:r>
          </w:p>
          <w:p w14:paraId="5601E47E" w14:textId="5EA28AC4" w:rsidR="000E5B25" w:rsidRPr="00AE060F" w:rsidRDefault="000E5B25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AE060F" w:rsidRPr="00AE060F" w14:paraId="57861D4C" w14:textId="77777777" w:rsidTr="00AE060F">
        <w:tc>
          <w:tcPr>
            <w:tcW w:w="1848" w:type="dxa"/>
          </w:tcPr>
          <w:p w14:paraId="375C67C1" w14:textId="76D598BF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HSE2006</w:t>
            </w:r>
          </w:p>
        </w:tc>
        <w:tc>
          <w:tcPr>
            <w:tcW w:w="1848" w:type="dxa"/>
          </w:tcPr>
          <w:p w14:paraId="6F0535BF" w14:textId="66F9B2B9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4745</w:t>
            </w:r>
          </w:p>
        </w:tc>
        <w:tc>
          <w:tcPr>
            <w:tcW w:w="1848" w:type="dxa"/>
          </w:tcPr>
          <w:p w14:paraId="35EBCA09" w14:textId="008DFAEC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48.0±16.1</w:t>
            </w:r>
          </w:p>
        </w:tc>
        <w:tc>
          <w:tcPr>
            <w:tcW w:w="1849" w:type="dxa"/>
          </w:tcPr>
          <w:p w14:paraId="31B2999B" w14:textId="314CBC04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1.52±0.39</w:t>
            </w:r>
          </w:p>
        </w:tc>
        <w:tc>
          <w:tcPr>
            <w:tcW w:w="1849" w:type="dxa"/>
          </w:tcPr>
          <w:p w14:paraId="46378C36" w14:textId="77777777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158±321</w:t>
            </w:r>
          </w:p>
          <w:p w14:paraId="2BBB9D16" w14:textId="1CB26097" w:rsidR="000E5B25" w:rsidRPr="00AE060F" w:rsidRDefault="000E5B25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AE060F" w:rsidRPr="00AE060F" w14:paraId="2A3BBA8F" w14:textId="77777777" w:rsidTr="00AE060F">
        <w:tc>
          <w:tcPr>
            <w:tcW w:w="1848" w:type="dxa"/>
          </w:tcPr>
          <w:p w14:paraId="4F1ED150" w14:textId="7B51C72D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HSE2008</w:t>
            </w:r>
          </w:p>
        </w:tc>
        <w:tc>
          <w:tcPr>
            <w:tcW w:w="1848" w:type="dxa"/>
          </w:tcPr>
          <w:p w14:paraId="6C50C8B2" w14:textId="144A4152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4274</w:t>
            </w:r>
          </w:p>
        </w:tc>
        <w:tc>
          <w:tcPr>
            <w:tcW w:w="1848" w:type="dxa"/>
          </w:tcPr>
          <w:p w14:paraId="72303E4F" w14:textId="61DFDDD0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47.8±16.4</w:t>
            </w:r>
          </w:p>
        </w:tc>
        <w:tc>
          <w:tcPr>
            <w:tcW w:w="1849" w:type="dxa"/>
          </w:tcPr>
          <w:p w14:paraId="3FD36166" w14:textId="67D5C06A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1.52±0.38</w:t>
            </w:r>
          </w:p>
        </w:tc>
        <w:tc>
          <w:tcPr>
            <w:tcW w:w="1849" w:type="dxa"/>
          </w:tcPr>
          <w:p w14:paraId="5C0ABBFF" w14:textId="77777777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177±315</w:t>
            </w:r>
          </w:p>
          <w:p w14:paraId="2B4C53E8" w14:textId="02303D1A" w:rsidR="000E5B25" w:rsidRPr="00AE060F" w:rsidRDefault="000E5B25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AE060F" w:rsidRPr="00AE060F" w14:paraId="2E85623D" w14:textId="77777777" w:rsidTr="00AE060F">
        <w:tc>
          <w:tcPr>
            <w:tcW w:w="1848" w:type="dxa"/>
          </w:tcPr>
          <w:p w14:paraId="5070BA2B" w14:textId="0B5309DA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SHS1995</w:t>
            </w:r>
          </w:p>
        </w:tc>
        <w:tc>
          <w:tcPr>
            <w:tcW w:w="1848" w:type="dxa"/>
          </w:tcPr>
          <w:p w14:paraId="0FA2E2A2" w14:textId="7FB89FA8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4168</w:t>
            </w:r>
          </w:p>
        </w:tc>
        <w:tc>
          <w:tcPr>
            <w:tcW w:w="1848" w:type="dxa"/>
          </w:tcPr>
          <w:p w14:paraId="76DD209D" w14:textId="644D699A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41.9±12.9</w:t>
            </w:r>
          </w:p>
        </w:tc>
        <w:tc>
          <w:tcPr>
            <w:tcW w:w="1849" w:type="dxa"/>
          </w:tcPr>
          <w:p w14:paraId="1C3916FB" w14:textId="0E438FFB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1.43±0.44</w:t>
            </w:r>
          </w:p>
        </w:tc>
        <w:tc>
          <w:tcPr>
            <w:tcW w:w="1849" w:type="dxa"/>
          </w:tcPr>
          <w:p w14:paraId="22DB1150" w14:textId="77777777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79±180</w:t>
            </w:r>
          </w:p>
          <w:p w14:paraId="55335D0B" w14:textId="0FA4C36C" w:rsidR="000E5B25" w:rsidRPr="00AE060F" w:rsidRDefault="000E5B25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AE060F" w:rsidRPr="00AE060F" w14:paraId="09C3F577" w14:textId="77777777" w:rsidTr="00AE060F">
        <w:tc>
          <w:tcPr>
            <w:tcW w:w="1848" w:type="dxa"/>
          </w:tcPr>
          <w:p w14:paraId="6F8C650B" w14:textId="0BADB775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SHS1998</w:t>
            </w:r>
          </w:p>
        </w:tc>
        <w:tc>
          <w:tcPr>
            <w:tcW w:w="1848" w:type="dxa"/>
          </w:tcPr>
          <w:p w14:paraId="780D4822" w14:textId="68D1EB10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4019</w:t>
            </w:r>
          </w:p>
        </w:tc>
        <w:tc>
          <w:tcPr>
            <w:tcW w:w="1848" w:type="dxa"/>
          </w:tcPr>
          <w:p w14:paraId="30954B58" w14:textId="08D9139D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46.8±15.3</w:t>
            </w:r>
          </w:p>
        </w:tc>
        <w:tc>
          <w:tcPr>
            <w:tcW w:w="1849" w:type="dxa"/>
          </w:tcPr>
          <w:p w14:paraId="6A7846B5" w14:textId="50F7521F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1.44±0.44</w:t>
            </w:r>
          </w:p>
        </w:tc>
        <w:tc>
          <w:tcPr>
            <w:tcW w:w="1849" w:type="dxa"/>
          </w:tcPr>
          <w:p w14:paraId="4933DE36" w14:textId="77777777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122±276</w:t>
            </w:r>
          </w:p>
          <w:p w14:paraId="233D827F" w14:textId="3EE9C9D3" w:rsidR="000E5B25" w:rsidRPr="00AE060F" w:rsidRDefault="000E5B25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AE060F" w:rsidRPr="00AE060F" w14:paraId="3E63714C" w14:textId="77777777" w:rsidTr="00413538">
        <w:tc>
          <w:tcPr>
            <w:tcW w:w="1848" w:type="dxa"/>
            <w:tcBorders>
              <w:bottom w:val="nil"/>
            </w:tcBorders>
          </w:tcPr>
          <w:p w14:paraId="17ED1445" w14:textId="2263AD04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SHS2003</w:t>
            </w:r>
          </w:p>
        </w:tc>
        <w:tc>
          <w:tcPr>
            <w:tcW w:w="1848" w:type="dxa"/>
            <w:tcBorders>
              <w:bottom w:val="nil"/>
            </w:tcBorders>
          </w:tcPr>
          <w:p w14:paraId="7D2F6C6F" w14:textId="5833A88A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2088</w:t>
            </w:r>
          </w:p>
        </w:tc>
        <w:tc>
          <w:tcPr>
            <w:tcW w:w="1848" w:type="dxa"/>
            <w:tcBorders>
              <w:bottom w:val="nil"/>
            </w:tcBorders>
          </w:tcPr>
          <w:p w14:paraId="1F5FE892" w14:textId="0AD21946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50.7±16.4</w:t>
            </w:r>
          </w:p>
        </w:tc>
        <w:tc>
          <w:tcPr>
            <w:tcW w:w="1849" w:type="dxa"/>
            <w:tcBorders>
              <w:bottom w:val="nil"/>
            </w:tcBorders>
          </w:tcPr>
          <w:p w14:paraId="3D69E176" w14:textId="3B16431B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1.52±0.37</w:t>
            </w:r>
          </w:p>
        </w:tc>
        <w:tc>
          <w:tcPr>
            <w:tcW w:w="1849" w:type="dxa"/>
            <w:tcBorders>
              <w:bottom w:val="nil"/>
            </w:tcBorders>
          </w:tcPr>
          <w:p w14:paraId="65E0A7A4" w14:textId="77777777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153±306</w:t>
            </w:r>
          </w:p>
          <w:p w14:paraId="21FB3D17" w14:textId="29F067FD" w:rsidR="000E5B25" w:rsidRPr="00AE060F" w:rsidRDefault="000E5B25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AE060F" w:rsidRPr="00AE060F" w14:paraId="12AEE9CD" w14:textId="77777777" w:rsidTr="00413538">
        <w:tc>
          <w:tcPr>
            <w:tcW w:w="1848" w:type="dxa"/>
            <w:tcBorders>
              <w:top w:val="nil"/>
              <w:bottom w:val="single" w:sz="4" w:space="0" w:color="000000" w:themeColor="text1"/>
            </w:tcBorders>
          </w:tcPr>
          <w:p w14:paraId="16640E53" w14:textId="64F13E0E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Overall</w:t>
            </w:r>
          </w:p>
        </w:tc>
        <w:tc>
          <w:tcPr>
            <w:tcW w:w="1848" w:type="dxa"/>
            <w:tcBorders>
              <w:top w:val="nil"/>
              <w:bottom w:val="single" w:sz="4" w:space="0" w:color="000000" w:themeColor="text1"/>
            </w:tcBorders>
          </w:tcPr>
          <w:p w14:paraId="1786441F" w14:textId="50D5AD45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37059</w:t>
            </w:r>
          </w:p>
        </w:tc>
        <w:tc>
          <w:tcPr>
            <w:tcW w:w="1848" w:type="dxa"/>
            <w:tcBorders>
              <w:top w:val="nil"/>
              <w:bottom w:val="single" w:sz="4" w:space="0" w:color="000000" w:themeColor="text1"/>
            </w:tcBorders>
          </w:tcPr>
          <w:p w14:paraId="14F0150F" w14:textId="39203E7D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46.6±16.2</w:t>
            </w:r>
          </w:p>
        </w:tc>
        <w:tc>
          <w:tcPr>
            <w:tcW w:w="1849" w:type="dxa"/>
            <w:tcBorders>
              <w:top w:val="nil"/>
              <w:bottom w:val="single" w:sz="4" w:space="0" w:color="000000" w:themeColor="text1"/>
            </w:tcBorders>
          </w:tcPr>
          <w:p w14:paraId="596491FA" w14:textId="60194676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1.47±0.41</w:t>
            </w:r>
          </w:p>
        </w:tc>
        <w:tc>
          <w:tcPr>
            <w:tcW w:w="1849" w:type="dxa"/>
            <w:tcBorders>
              <w:top w:val="nil"/>
              <w:bottom w:val="single" w:sz="4" w:space="0" w:color="000000" w:themeColor="text1"/>
            </w:tcBorders>
          </w:tcPr>
          <w:p w14:paraId="768C193D" w14:textId="77777777" w:rsidR="001B6ECA" w:rsidRPr="00AE060F" w:rsidRDefault="001B6ECA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AE060F">
              <w:rPr>
                <w:rFonts w:ascii="Arial" w:hAnsi="Arial" w:cs="Arial"/>
                <w:color w:val="000000" w:themeColor="text1"/>
              </w:rPr>
              <w:t>118±269</w:t>
            </w:r>
          </w:p>
          <w:p w14:paraId="02410023" w14:textId="06D22191" w:rsidR="000E5B25" w:rsidRPr="00AE060F" w:rsidRDefault="000E5B25" w:rsidP="00A10D35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A749004" w14:textId="77777777" w:rsidR="009E6B4E" w:rsidRPr="00AE060F" w:rsidRDefault="009E6B4E" w:rsidP="00A10D35">
      <w:pPr>
        <w:pStyle w:val="NoSpacing"/>
        <w:rPr>
          <w:rFonts w:ascii="Arial" w:hAnsi="Arial" w:cs="Arial"/>
          <w:color w:val="000000" w:themeColor="text1"/>
        </w:rPr>
      </w:pPr>
    </w:p>
    <w:p w14:paraId="4B1E8D0A" w14:textId="072C3809" w:rsidR="00C42A35" w:rsidRPr="00AE060F" w:rsidRDefault="00AE060F" w:rsidP="00A10D35">
      <w:pPr>
        <w:pStyle w:val="NoSpacing"/>
        <w:rPr>
          <w:rFonts w:ascii="Arial" w:hAnsi="Arial" w:cs="Arial"/>
          <w:b/>
          <w:color w:val="000000" w:themeColor="text1"/>
        </w:rPr>
        <w:sectPr w:rsidR="00C42A35" w:rsidRPr="00AE060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 w:themeColor="text1"/>
        </w:rPr>
        <w:t>*</w:t>
      </w:r>
      <w:r w:rsidR="009E6B4E" w:rsidRPr="00AE060F">
        <w:rPr>
          <w:rFonts w:ascii="Arial" w:hAnsi="Arial" w:cs="Arial"/>
          <w:color w:val="000000" w:themeColor="text1"/>
        </w:rPr>
        <w:t xml:space="preserve">Values are </w:t>
      </w:r>
      <w:proofErr w:type="spellStart"/>
      <w:r w:rsidR="009E6B4E" w:rsidRPr="00AE060F">
        <w:rPr>
          <w:rFonts w:ascii="Arial" w:hAnsi="Arial" w:cs="Arial"/>
          <w:color w:val="000000" w:themeColor="text1"/>
        </w:rPr>
        <w:t>mean±standard</w:t>
      </w:r>
      <w:proofErr w:type="spellEnd"/>
      <w:r w:rsidR="009E6B4E" w:rsidRPr="00AE060F">
        <w:rPr>
          <w:rFonts w:ascii="Arial" w:hAnsi="Arial" w:cs="Arial"/>
          <w:color w:val="000000" w:themeColor="text1"/>
        </w:rPr>
        <w:t xml:space="preserve"> deviation. Physical activity includes moderate- and vigorous-intensity physical activities. </w:t>
      </w:r>
    </w:p>
    <w:p w14:paraId="0091BD6A" w14:textId="35BBF974" w:rsidR="00A10D35" w:rsidRPr="00413538" w:rsidRDefault="00C42A35" w:rsidP="00A10D35">
      <w:pPr>
        <w:pStyle w:val="NoSpacing"/>
        <w:rPr>
          <w:rFonts w:ascii="Arial" w:hAnsi="Arial" w:cs="Arial"/>
          <w:color w:val="000000" w:themeColor="text1"/>
        </w:rPr>
      </w:pPr>
      <w:r w:rsidRPr="00413538">
        <w:rPr>
          <w:rFonts w:ascii="Arial" w:hAnsi="Arial" w:cs="Arial"/>
          <w:b/>
          <w:color w:val="000000" w:themeColor="text1"/>
        </w:rPr>
        <w:lastRenderedPageBreak/>
        <w:t xml:space="preserve">Table </w:t>
      </w:r>
      <w:r w:rsidR="0097064B" w:rsidRPr="00413538">
        <w:rPr>
          <w:rFonts w:ascii="Arial" w:hAnsi="Arial" w:cs="Arial"/>
          <w:b/>
          <w:color w:val="000000" w:themeColor="text1"/>
        </w:rPr>
        <w:t>S2</w:t>
      </w:r>
      <w:r w:rsidRPr="00413538">
        <w:rPr>
          <w:rFonts w:ascii="Arial" w:hAnsi="Arial" w:cs="Arial"/>
          <w:b/>
          <w:color w:val="000000" w:themeColor="text1"/>
        </w:rPr>
        <w:t>.</w:t>
      </w:r>
      <w:r w:rsidRPr="00413538">
        <w:rPr>
          <w:rFonts w:ascii="Arial" w:hAnsi="Arial" w:cs="Arial"/>
          <w:color w:val="000000" w:themeColor="text1"/>
        </w:rPr>
        <w:t xml:space="preserve"> </w:t>
      </w:r>
      <w:r w:rsidR="00A10D35" w:rsidRPr="00413538">
        <w:rPr>
          <w:rFonts w:ascii="Arial" w:hAnsi="Arial" w:cs="Arial"/>
          <w:color w:val="000000" w:themeColor="text1"/>
        </w:rPr>
        <w:t>Cox proportional hazard ratios (HR) for associations between physical activity, high-density lipoprotein cholesterol (HDL-C) and all-cause mortality in subsample with medication data (n=18,928)</w:t>
      </w:r>
    </w:p>
    <w:p w14:paraId="721C4C05" w14:textId="77777777" w:rsidR="00A10D35" w:rsidRDefault="00A10D35" w:rsidP="00A10D35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2"/>
        <w:gridCol w:w="1506"/>
        <w:gridCol w:w="1507"/>
        <w:gridCol w:w="2097"/>
        <w:gridCol w:w="2098"/>
      </w:tblGrid>
      <w:tr w:rsidR="00A10D35" w14:paraId="718A18B4" w14:textId="77777777" w:rsidTr="001B6ECA"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</w:tcPr>
          <w:p w14:paraId="429D44B8" w14:textId="77777777" w:rsidR="00A10D35" w:rsidRDefault="00A10D35" w:rsidP="001D22B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physical activity guidelines*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14:paraId="26621140" w14:textId="77777777" w:rsidR="00A10D35" w:rsidRDefault="00A10D35" w:rsidP="001D22B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HDL-C</w:t>
            </w:r>
            <w:r w:rsidRPr="00F1034C">
              <w:rPr>
                <w:rFonts w:ascii="Arial" w:hAnsi="Arial" w:cs="Arial"/>
              </w:rPr>
              <w:t>†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14:paraId="1B3C85E4" w14:textId="77777777" w:rsidR="00A10D35" w:rsidRDefault="00A10D35" w:rsidP="001D22B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Deaths/N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14:paraId="7BE933CC" w14:textId="77777777" w:rsidR="00A10D35" w:rsidRDefault="00A10D35" w:rsidP="001D22B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Age- and sex-adjusted HR (95% CI)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3C750D40" w14:textId="77777777" w:rsidR="00A10D35" w:rsidRDefault="00A10D35" w:rsidP="001D22B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Fully-adjusted HR (95% </w:t>
            </w:r>
            <w:proofErr w:type="gramStart"/>
            <w:r>
              <w:rPr>
                <w:rFonts w:ascii="Arial" w:hAnsi="Arial" w:cs="Arial"/>
              </w:rPr>
              <w:t>CI)</w:t>
            </w:r>
            <w:r w:rsidRPr="00F1034C">
              <w:rPr>
                <w:rFonts w:ascii="Arial" w:hAnsi="Arial" w:cs="Arial"/>
              </w:rPr>
              <w:t>‡</w:t>
            </w:r>
            <w:proofErr w:type="gramEnd"/>
          </w:p>
        </w:tc>
      </w:tr>
      <w:tr w:rsidR="00BF7D09" w14:paraId="38EA5F65" w14:textId="77777777" w:rsidTr="001B6ECA">
        <w:tc>
          <w:tcPr>
            <w:tcW w:w="1802" w:type="dxa"/>
            <w:tcBorders>
              <w:top w:val="single" w:sz="4" w:space="0" w:color="auto"/>
            </w:tcBorders>
          </w:tcPr>
          <w:p w14:paraId="59E2A408" w14:textId="77777777" w:rsidR="00BF7D09" w:rsidRPr="006666B0" w:rsidRDefault="00BF7D09" w:rsidP="00BF7D09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Yes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66BB9D72" w14:textId="77777777" w:rsidR="00BF7D09" w:rsidRPr="006666B0" w:rsidRDefault="00BF7D09" w:rsidP="00BF7D09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Normal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14:paraId="469416C0" w14:textId="77777777" w:rsidR="00BF7D09" w:rsidRPr="006666B0" w:rsidRDefault="00BF7D09" w:rsidP="00BF7D09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104/3653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14:paraId="3A3992A6" w14:textId="77777777" w:rsidR="00BF7D09" w:rsidRPr="006666B0" w:rsidRDefault="00BF7D09" w:rsidP="00BF7D09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1.0 (Reference)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14:paraId="4DBBCE69" w14:textId="77777777" w:rsidR="00BF7D09" w:rsidRPr="006666B0" w:rsidRDefault="00BF7D09" w:rsidP="00BF7D09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1.0 (Reference)</w:t>
            </w:r>
          </w:p>
        </w:tc>
      </w:tr>
      <w:tr w:rsidR="00BF7D09" w14:paraId="56C239E8" w14:textId="77777777" w:rsidTr="00A6791F">
        <w:tc>
          <w:tcPr>
            <w:tcW w:w="1802" w:type="dxa"/>
          </w:tcPr>
          <w:p w14:paraId="125A89F3" w14:textId="77777777" w:rsidR="00BF7D09" w:rsidRPr="006666B0" w:rsidRDefault="00BF7D09" w:rsidP="00BF7D09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Yes</w:t>
            </w:r>
          </w:p>
        </w:tc>
        <w:tc>
          <w:tcPr>
            <w:tcW w:w="1506" w:type="dxa"/>
          </w:tcPr>
          <w:p w14:paraId="366AE41A" w14:textId="77777777" w:rsidR="00BF7D09" w:rsidRPr="006666B0" w:rsidRDefault="00BF7D09" w:rsidP="00BF7D09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Low</w:t>
            </w:r>
          </w:p>
        </w:tc>
        <w:tc>
          <w:tcPr>
            <w:tcW w:w="1507" w:type="dxa"/>
          </w:tcPr>
          <w:p w14:paraId="3DBD9575" w14:textId="77777777" w:rsidR="00BF7D09" w:rsidRPr="006666B0" w:rsidRDefault="00BF7D09" w:rsidP="00BF7D09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22/744</w:t>
            </w:r>
          </w:p>
        </w:tc>
        <w:tc>
          <w:tcPr>
            <w:tcW w:w="2097" w:type="dxa"/>
          </w:tcPr>
          <w:p w14:paraId="2D1B8571" w14:textId="77777777" w:rsidR="00BF7D09" w:rsidRPr="006666B0" w:rsidRDefault="00BF7D09" w:rsidP="00BF7D09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0.84 (0.53, 1.33)</w:t>
            </w:r>
          </w:p>
        </w:tc>
        <w:tc>
          <w:tcPr>
            <w:tcW w:w="2098" w:type="dxa"/>
          </w:tcPr>
          <w:p w14:paraId="13DB1506" w14:textId="77777777" w:rsidR="00BF7D09" w:rsidRPr="006666B0" w:rsidRDefault="00BF7D09" w:rsidP="00BF7D09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0.79 (0.49, 1.26)</w:t>
            </w:r>
          </w:p>
        </w:tc>
      </w:tr>
      <w:tr w:rsidR="00BF7D09" w14:paraId="02381150" w14:textId="77777777" w:rsidTr="00A6791F">
        <w:tc>
          <w:tcPr>
            <w:tcW w:w="1802" w:type="dxa"/>
          </w:tcPr>
          <w:p w14:paraId="743451FE" w14:textId="77777777" w:rsidR="00BF7D09" w:rsidRPr="006666B0" w:rsidRDefault="00BF7D09" w:rsidP="00BF7D09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No</w:t>
            </w:r>
          </w:p>
        </w:tc>
        <w:tc>
          <w:tcPr>
            <w:tcW w:w="1506" w:type="dxa"/>
          </w:tcPr>
          <w:p w14:paraId="163A7FE0" w14:textId="77777777" w:rsidR="00BF7D09" w:rsidRPr="006666B0" w:rsidRDefault="00BF7D09" w:rsidP="00BF7D09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Normal</w:t>
            </w:r>
          </w:p>
        </w:tc>
        <w:tc>
          <w:tcPr>
            <w:tcW w:w="1507" w:type="dxa"/>
          </w:tcPr>
          <w:p w14:paraId="5D487EED" w14:textId="77777777" w:rsidR="00BF7D09" w:rsidRPr="006666B0" w:rsidRDefault="00BF7D09" w:rsidP="00BF7D09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1181/11,116</w:t>
            </w:r>
          </w:p>
        </w:tc>
        <w:tc>
          <w:tcPr>
            <w:tcW w:w="2097" w:type="dxa"/>
          </w:tcPr>
          <w:p w14:paraId="413A4009" w14:textId="77777777" w:rsidR="00BF7D09" w:rsidRPr="006666B0" w:rsidRDefault="00BF7D09" w:rsidP="00BF7D09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1.63 (1.33, 2.00)</w:t>
            </w:r>
          </w:p>
        </w:tc>
        <w:tc>
          <w:tcPr>
            <w:tcW w:w="2098" w:type="dxa"/>
          </w:tcPr>
          <w:p w14:paraId="72B76F5C" w14:textId="77777777" w:rsidR="00BF7D09" w:rsidRPr="006666B0" w:rsidRDefault="00BF7D09" w:rsidP="00BF7D09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1.39 (1.13, 1.70)</w:t>
            </w:r>
          </w:p>
        </w:tc>
      </w:tr>
      <w:tr w:rsidR="00BF7D09" w14:paraId="34F6AACD" w14:textId="77777777" w:rsidTr="00A6791F">
        <w:tc>
          <w:tcPr>
            <w:tcW w:w="1802" w:type="dxa"/>
            <w:tcBorders>
              <w:bottom w:val="single" w:sz="4" w:space="0" w:color="auto"/>
            </w:tcBorders>
          </w:tcPr>
          <w:p w14:paraId="3BFCEB53" w14:textId="77777777" w:rsidR="00BF7D09" w:rsidRPr="006666B0" w:rsidRDefault="00BF7D09" w:rsidP="00BF7D09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No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14:paraId="70DCB102" w14:textId="77777777" w:rsidR="00BF7D09" w:rsidRPr="006666B0" w:rsidRDefault="00BF7D09" w:rsidP="00BF7D09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Low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14:paraId="5D7F931C" w14:textId="77777777" w:rsidR="00BF7D09" w:rsidRPr="006666B0" w:rsidRDefault="00BF7D09" w:rsidP="00BF7D09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442/3,415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023B7CE8" w14:textId="77777777" w:rsidR="00BF7D09" w:rsidRPr="006666B0" w:rsidRDefault="00BF7D09" w:rsidP="00BF7D09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1.95 (1.57, 2.41)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3F337AB1" w14:textId="77777777" w:rsidR="00BF7D09" w:rsidRPr="006666B0" w:rsidRDefault="00BF7D09" w:rsidP="00BF7D09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1.61 (1.29, 2.00)</w:t>
            </w:r>
          </w:p>
        </w:tc>
      </w:tr>
    </w:tbl>
    <w:p w14:paraId="7603446D" w14:textId="77777777" w:rsidR="00A10D35" w:rsidRDefault="00A10D35" w:rsidP="00A10D35">
      <w:pPr>
        <w:pStyle w:val="NoSpacing"/>
        <w:rPr>
          <w:rFonts w:ascii="Arial" w:hAnsi="Arial" w:cs="Arial"/>
        </w:rPr>
      </w:pPr>
    </w:p>
    <w:p w14:paraId="7664EE26" w14:textId="77777777" w:rsidR="00A10D35" w:rsidRDefault="00A10D35" w:rsidP="00A10D3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F1034C">
        <w:rPr>
          <w:rFonts w:ascii="Arial" w:hAnsi="Arial" w:cs="Arial"/>
        </w:rPr>
        <w:t>Here, physical activity excludes domestic activity and meeting physical activity guidelines is defined as taking part in at least 150 minutes per week of moderate-intensity physical activity, or at least 75 minutes per week of vigorous-intensity physical activity, or any combination of moderate- and vigorous-intensity physical activity equivalent to at least 7.5 MET-hr·wk</w:t>
      </w:r>
      <w:r w:rsidRPr="00F1034C">
        <w:rPr>
          <w:rFonts w:ascii="Arial" w:hAnsi="Arial" w:cs="Arial"/>
          <w:vertAlign w:val="superscript"/>
        </w:rPr>
        <w:t>-1</w:t>
      </w:r>
      <w:r w:rsidRPr="00F1034C">
        <w:rPr>
          <w:rFonts w:ascii="Arial" w:hAnsi="Arial" w:cs="Arial"/>
        </w:rPr>
        <w:t>.</w:t>
      </w:r>
    </w:p>
    <w:p w14:paraId="19111F05" w14:textId="77777777" w:rsidR="00A10D35" w:rsidRPr="00F1034C" w:rsidRDefault="00A10D35" w:rsidP="00A10D35">
      <w:pPr>
        <w:pStyle w:val="NoSpacing"/>
        <w:rPr>
          <w:rFonts w:ascii="Arial" w:hAnsi="Arial" w:cs="Arial"/>
        </w:rPr>
      </w:pPr>
      <w:r w:rsidRPr="00F1034C">
        <w:rPr>
          <w:rFonts w:ascii="Arial" w:hAnsi="Arial" w:cs="Arial"/>
        </w:rPr>
        <w:t>†</w:t>
      </w:r>
      <w:r w:rsidRPr="002965C3">
        <w:rPr>
          <w:rFonts w:ascii="Arial" w:hAnsi="Arial" w:cs="Arial"/>
        </w:rPr>
        <w:t xml:space="preserve"> </w:t>
      </w:r>
      <w:r w:rsidRPr="00F1034C">
        <w:rPr>
          <w:rFonts w:ascii="Arial" w:hAnsi="Arial" w:cs="Arial"/>
        </w:rPr>
        <w:t>Here, low HDL-C defined as &lt;1.03 mmol·L</w:t>
      </w:r>
      <w:r w:rsidRPr="00F1034C">
        <w:rPr>
          <w:rFonts w:ascii="Arial" w:hAnsi="Arial" w:cs="Arial"/>
          <w:vertAlign w:val="superscript"/>
        </w:rPr>
        <w:t>-1</w:t>
      </w:r>
      <w:r w:rsidRPr="00F1034C">
        <w:rPr>
          <w:rFonts w:ascii="Arial" w:hAnsi="Arial" w:cs="Arial"/>
        </w:rPr>
        <w:t xml:space="preserve"> in men and &lt;1.30 mmol·L</w:t>
      </w:r>
      <w:r w:rsidRPr="00F1034C">
        <w:rPr>
          <w:rFonts w:ascii="Arial" w:hAnsi="Arial" w:cs="Arial"/>
          <w:vertAlign w:val="superscript"/>
        </w:rPr>
        <w:t>-1</w:t>
      </w:r>
      <w:r w:rsidRPr="00F1034C">
        <w:rPr>
          <w:rFonts w:ascii="Arial" w:hAnsi="Arial" w:cs="Arial"/>
        </w:rPr>
        <w:t xml:space="preserve"> in women.</w:t>
      </w:r>
    </w:p>
    <w:p w14:paraId="40DFB5FE" w14:textId="77777777" w:rsidR="00A10D35" w:rsidRDefault="00A10D35" w:rsidP="00A10D35">
      <w:pPr>
        <w:pStyle w:val="NoSpacing"/>
        <w:rPr>
          <w:rFonts w:ascii="Arial" w:hAnsi="Arial" w:cs="Arial"/>
          <w:color w:val="FF0000"/>
        </w:rPr>
      </w:pPr>
      <w:r w:rsidRPr="00F1034C">
        <w:rPr>
          <w:rFonts w:ascii="Arial" w:hAnsi="Arial" w:cs="Arial"/>
        </w:rPr>
        <w:t>‡Model adjusted for age, sex, smoking, total cholesterol, systolic bloo</w:t>
      </w:r>
      <w:r>
        <w:rPr>
          <w:rFonts w:ascii="Arial" w:hAnsi="Arial" w:cs="Arial"/>
        </w:rPr>
        <w:t>d pressure, body mass index, longstanding illness</w:t>
      </w:r>
      <w:r w:rsidRPr="006666B0">
        <w:rPr>
          <w:rFonts w:ascii="Arial" w:hAnsi="Arial" w:cs="Arial"/>
        </w:rPr>
        <w:t>, and social class.</w:t>
      </w:r>
      <w:r w:rsidRPr="00A4637A">
        <w:rPr>
          <w:rFonts w:ascii="Arial" w:hAnsi="Arial" w:cs="Arial"/>
          <w:color w:val="FF0000"/>
        </w:rPr>
        <w:t xml:space="preserve"> </w:t>
      </w:r>
    </w:p>
    <w:p w14:paraId="6155AD6F" w14:textId="77777777" w:rsidR="00514F69" w:rsidRDefault="00514F69" w:rsidP="00A10D35">
      <w:pPr>
        <w:pStyle w:val="NoSpacing"/>
        <w:rPr>
          <w:rFonts w:ascii="Arial" w:hAnsi="Arial" w:cs="Arial"/>
          <w:color w:val="FF0000"/>
        </w:rPr>
      </w:pPr>
    </w:p>
    <w:p w14:paraId="2EEB6533" w14:textId="77777777" w:rsidR="00514F69" w:rsidRDefault="00514F6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7962242" w14:textId="2ED47072" w:rsidR="00514F69" w:rsidRPr="00413538" w:rsidRDefault="00F22A12" w:rsidP="00514F69">
      <w:pPr>
        <w:pStyle w:val="NoSpacing"/>
        <w:rPr>
          <w:rFonts w:ascii="Arial" w:hAnsi="Arial" w:cs="Arial"/>
          <w:color w:val="000000" w:themeColor="text1"/>
        </w:rPr>
      </w:pPr>
      <w:r w:rsidRPr="00413538">
        <w:rPr>
          <w:rFonts w:ascii="Arial" w:hAnsi="Arial" w:cs="Arial"/>
          <w:b/>
          <w:color w:val="000000" w:themeColor="text1"/>
        </w:rPr>
        <w:lastRenderedPageBreak/>
        <w:t xml:space="preserve">Table </w:t>
      </w:r>
      <w:r w:rsidR="0097064B" w:rsidRPr="00413538">
        <w:rPr>
          <w:rFonts w:ascii="Arial" w:hAnsi="Arial" w:cs="Arial"/>
          <w:b/>
          <w:color w:val="000000" w:themeColor="text1"/>
        </w:rPr>
        <w:t>S3</w:t>
      </w:r>
      <w:r w:rsidR="00514F69" w:rsidRPr="00413538">
        <w:rPr>
          <w:rFonts w:ascii="Arial" w:hAnsi="Arial" w:cs="Arial"/>
          <w:b/>
          <w:color w:val="000000" w:themeColor="text1"/>
        </w:rPr>
        <w:t>.</w:t>
      </w:r>
      <w:r w:rsidR="00514F69" w:rsidRPr="00413538">
        <w:rPr>
          <w:rFonts w:ascii="Arial" w:hAnsi="Arial" w:cs="Arial"/>
          <w:color w:val="000000" w:themeColor="text1"/>
        </w:rPr>
        <w:t xml:space="preserve"> Cox proportional hazard ratios (HR) for associations between physical activity, high-density lipoprotein cholesterol (HDL-C) and all-cause mortality in subsample </w:t>
      </w:r>
      <w:r w:rsidR="0009535E" w:rsidRPr="00413538">
        <w:rPr>
          <w:rFonts w:ascii="Arial" w:hAnsi="Arial" w:cs="Arial"/>
          <w:color w:val="000000" w:themeColor="text1"/>
        </w:rPr>
        <w:t>aged 40 years and older</w:t>
      </w:r>
      <w:r w:rsidR="008A25FE" w:rsidRPr="00413538">
        <w:rPr>
          <w:rFonts w:ascii="Arial" w:hAnsi="Arial" w:cs="Arial"/>
          <w:color w:val="000000" w:themeColor="text1"/>
        </w:rPr>
        <w:t xml:space="preserve"> (n=23,386)</w:t>
      </w:r>
    </w:p>
    <w:p w14:paraId="75ACF173" w14:textId="77777777" w:rsidR="00514F69" w:rsidRPr="006666B0" w:rsidRDefault="00514F69" w:rsidP="00514F69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2"/>
        <w:gridCol w:w="1506"/>
        <w:gridCol w:w="1507"/>
        <w:gridCol w:w="2097"/>
        <w:gridCol w:w="2098"/>
      </w:tblGrid>
      <w:tr w:rsidR="00A6791F" w:rsidRPr="006666B0" w14:paraId="1C6A8B50" w14:textId="77777777" w:rsidTr="00A6791F"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</w:tcPr>
          <w:p w14:paraId="06B7C0D1" w14:textId="77777777" w:rsidR="00514F69" w:rsidRPr="006666B0" w:rsidRDefault="00514F69" w:rsidP="001D22BB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Meeting physical activity guidelines*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14:paraId="526CC51A" w14:textId="77777777" w:rsidR="00514F69" w:rsidRPr="006666B0" w:rsidRDefault="00514F69" w:rsidP="001D22BB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HDL-C†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14:paraId="31D2529C" w14:textId="77777777" w:rsidR="00514F69" w:rsidRPr="006666B0" w:rsidRDefault="00514F69" w:rsidP="001D22BB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Deaths/N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14:paraId="6CB7EE2E" w14:textId="77777777" w:rsidR="00514F69" w:rsidRPr="006666B0" w:rsidRDefault="00514F69" w:rsidP="001D22BB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Age- and sex-adjusted HR (95% CI)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67394DCC" w14:textId="77777777" w:rsidR="00514F69" w:rsidRPr="006666B0" w:rsidRDefault="00514F69" w:rsidP="001D22BB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 xml:space="preserve">Fully-adjusted HR (95% </w:t>
            </w:r>
            <w:proofErr w:type="gramStart"/>
            <w:r w:rsidRPr="006666B0">
              <w:rPr>
                <w:rFonts w:ascii="Arial" w:hAnsi="Arial" w:cs="Arial"/>
              </w:rPr>
              <w:t>CI)‡</w:t>
            </w:r>
            <w:proofErr w:type="gramEnd"/>
          </w:p>
        </w:tc>
      </w:tr>
      <w:tr w:rsidR="00A6791F" w:rsidRPr="006666B0" w14:paraId="23FBA30F" w14:textId="77777777" w:rsidTr="00A6791F">
        <w:tc>
          <w:tcPr>
            <w:tcW w:w="1802" w:type="dxa"/>
            <w:tcBorders>
              <w:top w:val="single" w:sz="4" w:space="0" w:color="auto"/>
            </w:tcBorders>
          </w:tcPr>
          <w:p w14:paraId="3E6F4DBC" w14:textId="77777777" w:rsidR="008A25FE" w:rsidRPr="006666B0" w:rsidRDefault="008A25FE" w:rsidP="008A25FE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Yes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4F05FEB0" w14:textId="77777777" w:rsidR="008A25FE" w:rsidRPr="006666B0" w:rsidRDefault="008A25FE" w:rsidP="008A25FE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Normal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14:paraId="3408742A" w14:textId="77777777" w:rsidR="008A25FE" w:rsidRPr="006666B0" w:rsidRDefault="008A25FE" w:rsidP="008A25FE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143/4714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14:paraId="435D3B03" w14:textId="77777777" w:rsidR="008A25FE" w:rsidRPr="006666B0" w:rsidRDefault="008A25FE" w:rsidP="008A25FE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1.0 (Reference)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14:paraId="6AADAE11" w14:textId="77777777" w:rsidR="008A25FE" w:rsidRPr="006666B0" w:rsidRDefault="008A25FE" w:rsidP="008A25FE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1.0 (Reference)</w:t>
            </w:r>
          </w:p>
        </w:tc>
      </w:tr>
      <w:tr w:rsidR="00A6791F" w:rsidRPr="006666B0" w14:paraId="0DDB1329" w14:textId="77777777" w:rsidTr="00A6791F">
        <w:tc>
          <w:tcPr>
            <w:tcW w:w="1802" w:type="dxa"/>
          </w:tcPr>
          <w:p w14:paraId="07AB4AF9" w14:textId="77777777" w:rsidR="008A25FE" w:rsidRPr="006666B0" w:rsidRDefault="008A25FE" w:rsidP="008A25FE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Yes</w:t>
            </w:r>
          </w:p>
        </w:tc>
        <w:tc>
          <w:tcPr>
            <w:tcW w:w="1506" w:type="dxa"/>
          </w:tcPr>
          <w:p w14:paraId="5167E1BC" w14:textId="77777777" w:rsidR="008A25FE" w:rsidRPr="006666B0" w:rsidRDefault="008A25FE" w:rsidP="008A25FE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Low</w:t>
            </w:r>
          </w:p>
        </w:tc>
        <w:tc>
          <w:tcPr>
            <w:tcW w:w="1507" w:type="dxa"/>
          </w:tcPr>
          <w:p w14:paraId="194BDABE" w14:textId="77777777" w:rsidR="008A25FE" w:rsidRPr="006666B0" w:rsidRDefault="008A25FE" w:rsidP="008A25FE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34/694</w:t>
            </w:r>
          </w:p>
        </w:tc>
        <w:tc>
          <w:tcPr>
            <w:tcW w:w="2097" w:type="dxa"/>
          </w:tcPr>
          <w:p w14:paraId="0E135EA7" w14:textId="77777777" w:rsidR="008A25FE" w:rsidRPr="006666B0" w:rsidRDefault="008A25FE" w:rsidP="008A25FE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1.16 (0.80, 1.67)</w:t>
            </w:r>
          </w:p>
        </w:tc>
        <w:tc>
          <w:tcPr>
            <w:tcW w:w="2098" w:type="dxa"/>
          </w:tcPr>
          <w:p w14:paraId="1822E5EA" w14:textId="77777777" w:rsidR="008A25FE" w:rsidRPr="006666B0" w:rsidRDefault="008A25FE" w:rsidP="008A25FE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1.12 (0.77, 1.64)</w:t>
            </w:r>
          </w:p>
        </w:tc>
      </w:tr>
      <w:tr w:rsidR="00A6791F" w:rsidRPr="006666B0" w14:paraId="2B2EFE86" w14:textId="77777777" w:rsidTr="00A6791F">
        <w:tc>
          <w:tcPr>
            <w:tcW w:w="1802" w:type="dxa"/>
          </w:tcPr>
          <w:p w14:paraId="287AB482" w14:textId="77777777" w:rsidR="008A25FE" w:rsidRPr="006666B0" w:rsidRDefault="008A25FE" w:rsidP="008A25FE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No</w:t>
            </w:r>
          </w:p>
        </w:tc>
        <w:tc>
          <w:tcPr>
            <w:tcW w:w="1506" w:type="dxa"/>
          </w:tcPr>
          <w:p w14:paraId="066BA3F1" w14:textId="77777777" w:rsidR="008A25FE" w:rsidRPr="006666B0" w:rsidRDefault="008A25FE" w:rsidP="008A25FE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Normal</w:t>
            </w:r>
          </w:p>
        </w:tc>
        <w:tc>
          <w:tcPr>
            <w:tcW w:w="1507" w:type="dxa"/>
          </w:tcPr>
          <w:p w14:paraId="6A7CF751" w14:textId="77777777" w:rsidR="008A25FE" w:rsidRPr="006666B0" w:rsidRDefault="008A25FE" w:rsidP="008A25FE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1462/14325</w:t>
            </w:r>
          </w:p>
        </w:tc>
        <w:tc>
          <w:tcPr>
            <w:tcW w:w="2097" w:type="dxa"/>
          </w:tcPr>
          <w:p w14:paraId="5728C30E" w14:textId="77777777" w:rsidR="008A25FE" w:rsidRPr="006666B0" w:rsidRDefault="008A25FE" w:rsidP="008A25FE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1.67 (1.40, 1.98)</w:t>
            </w:r>
          </w:p>
        </w:tc>
        <w:tc>
          <w:tcPr>
            <w:tcW w:w="2098" w:type="dxa"/>
          </w:tcPr>
          <w:p w14:paraId="51CFC7C0" w14:textId="77777777" w:rsidR="008A25FE" w:rsidRPr="006666B0" w:rsidRDefault="008A25FE" w:rsidP="008A25FE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1.44 (1.20, 1.71)</w:t>
            </w:r>
          </w:p>
        </w:tc>
      </w:tr>
      <w:tr w:rsidR="00A6791F" w:rsidRPr="006666B0" w14:paraId="76921E01" w14:textId="77777777" w:rsidTr="00A6791F">
        <w:tc>
          <w:tcPr>
            <w:tcW w:w="1802" w:type="dxa"/>
            <w:tcBorders>
              <w:bottom w:val="single" w:sz="4" w:space="0" w:color="auto"/>
            </w:tcBorders>
          </w:tcPr>
          <w:p w14:paraId="44E71220" w14:textId="77777777" w:rsidR="008A25FE" w:rsidRPr="006666B0" w:rsidRDefault="008A25FE" w:rsidP="008A25FE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No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14:paraId="6FAF3F59" w14:textId="77777777" w:rsidR="008A25FE" w:rsidRPr="006666B0" w:rsidRDefault="008A25FE" w:rsidP="008A25FE">
            <w:pPr>
              <w:pStyle w:val="NoSpacing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Low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14:paraId="311E1E7D" w14:textId="77777777" w:rsidR="008A25FE" w:rsidRPr="006666B0" w:rsidRDefault="008A25FE" w:rsidP="008A25FE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512/3653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6B845D47" w14:textId="77777777" w:rsidR="008A25FE" w:rsidRPr="006666B0" w:rsidRDefault="008A25FE" w:rsidP="008A25FE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2.12 (1.76, 2.55)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4FFB4BA7" w14:textId="77777777" w:rsidR="008A25FE" w:rsidRPr="006666B0" w:rsidRDefault="008A25FE" w:rsidP="008A25FE">
            <w:pPr>
              <w:spacing w:line="480" w:lineRule="auto"/>
              <w:rPr>
                <w:rFonts w:ascii="Arial" w:hAnsi="Arial" w:cs="Arial"/>
              </w:rPr>
            </w:pPr>
            <w:r w:rsidRPr="006666B0">
              <w:rPr>
                <w:rFonts w:ascii="Arial" w:hAnsi="Arial" w:cs="Arial"/>
              </w:rPr>
              <w:t>1.78 (1.46, 2.15)</w:t>
            </w:r>
          </w:p>
        </w:tc>
      </w:tr>
    </w:tbl>
    <w:p w14:paraId="5E96127C" w14:textId="77777777" w:rsidR="00514F69" w:rsidRPr="006666B0" w:rsidRDefault="00514F69" w:rsidP="00514F69">
      <w:pPr>
        <w:pStyle w:val="NoSpacing"/>
        <w:rPr>
          <w:rFonts w:ascii="Arial" w:hAnsi="Arial" w:cs="Arial"/>
        </w:rPr>
      </w:pPr>
    </w:p>
    <w:p w14:paraId="3E4FFE48" w14:textId="77777777" w:rsidR="00514F69" w:rsidRPr="006666B0" w:rsidRDefault="00514F69" w:rsidP="00514F69">
      <w:pPr>
        <w:pStyle w:val="NoSpacing"/>
        <w:rPr>
          <w:rFonts w:ascii="Arial" w:hAnsi="Arial" w:cs="Arial"/>
        </w:rPr>
      </w:pPr>
      <w:r w:rsidRPr="006666B0">
        <w:rPr>
          <w:rFonts w:ascii="Arial" w:hAnsi="Arial" w:cs="Arial"/>
        </w:rPr>
        <w:t>*Here, physical activity excludes domestic activity and meeting physical activity guidelines is defined as taking part in at least 150 minutes per week of moderate-intensity physical activity, or at least 75 minutes per week of vigorous-intensity physical activity, or any combination of moderate- and vigorous-intensity physical activity equivalent to at least 7.5 MET-hr·wk</w:t>
      </w:r>
      <w:r w:rsidRPr="006666B0">
        <w:rPr>
          <w:rFonts w:ascii="Arial" w:hAnsi="Arial" w:cs="Arial"/>
          <w:vertAlign w:val="superscript"/>
        </w:rPr>
        <w:t>-1</w:t>
      </w:r>
      <w:r w:rsidRPr="006666B0">
        <w:rPr>
          <w:rFonts w:ascii="Arial" w:hAnsi="Arial" w:cs="Arial"/>
        </w:rPr>
        <w:t>.</w:t>
      </w:r>
    </w:p>
    <w:p w14:paraId="1DDAE4D4" w14:textId="77777777" w:rsidR="00514F69" w:rsidRPr="006666B0" w:rsidRDefault="00514F69" w:rsidP="00514F69">
      <w:pPr>
        <w:pStyle w:val="NoSpacing"/>
        <w:rPr>
          <w:rFonts w:ascii="Arial" w:hAnsi="Arial" w:cs="Arial"/>
        </w:rPr>
      </w:pPr>
      <w:r w:rsidRPr="006666B0">
        <w:rPr>
          <w:rFonts w:ascii="Arial" w:hAnsi="Arial" w:cs="Arial"/>
        </w:rPr>
        <w:t>† Here, low HDL-C defined as &lt;1.03 mmol·L</w:t>
      </w:r>
      <w:r w:rsidRPr="006666B0">
        <w:rPr>
          <w:rFonts w:ascii="Arial" w:hAnsi="Arial" w:cs="Arial"/>
          <w:vertAlign w:val="superscript"/>
        </w:rPr>
        <w:t>-1</w:t>
      </w:r>
      <w:r w:rsidRPr="006666B0">
        <w:rPr>
          <w:rFonts w:ascii="Arial" w:hAnsi="Arial" w:cs="Arial"/>
        </w:rPr>
        <w:t xml:space="preserve"> in men and &lt;1.30 mmol·L</w:t>
      </w:r>
      <w:r w:rsidRPr="006666B0">
        <w:rPr>
          <w:rFonts w:ascii="Arial" w:hAnsi="Arial" w:cs="Arial"/>
          <w:vertAlign w:val="superscript"/>
        </w:rPr>
        <w:t>-1</w:t>
      </w:r>
      <w:r w:rsidRPr="006666B0">
        <w:rPr>
          <w:rFonts w:ascii="Arial" w:hAnsi="Arial" w:cs="Arial"/>
        </w:rPr>
        <w:t xml:space="preserve"> in women.</w:t>
      </w:r>
    </w:p>
    <w:p w14:paraId="12C296FE" w14:textId="77777777" w:rsidR="00991AF1" w:rsidRDefault="00514F69" w:rsidP="00514F69">
      <w:pPr>
        <w:pStyle w:val="NoSpacing"/>
        <w:rPr>
          <w:rFonts w:ascii="Arial" w:hAnsi="Arial" w:cs="Arial"/>
        </w:rPr>
        <w:sectPr w:rsidR="00991AF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666B0">
        <w:rPr>
          <w:rFonts w:ascii="Arial" w:hAnsi="Arial" w:cs="Arial"/>
        </w:rPr>
        <w:t>‡Model adjusted for age, sex, smoking, total cholesterol, systolic blood pressure, body mass index, longstanding illness, and social class.</w:t>
      </w:r>
    </w:p>
    <w:p w14:paraId="5964DB4B" w14:textId="0F9C2CEE" w:rsidR="00F87EAA" w:rsidRPr="00413538" w:rsidRDefault="00991AF1" w:rsidP="00514F69">
      <w:pPr>
        <w:pStyle w:val="NoSpacing"/>
        <w:rPr>
          <w:rFonts w:ascii="Arial" w:hAnsi="Arial" w:cs="Arial"/>
          <w:color w:val="000000" w:themeColor="text1"/>
        </w:rPr>
      </w:pPr>
      <w:r w:rsidRPr="00413538">
        <w:rPr>
          <w:rFonts w:ascii="Arial" w:hAnsi="Arial" w:cs="Arial"/>
          <w:b/>
          <w:color w:val="000000" w:themeColor="text1"/>
        </w:rPr>
        <w:lastRenderedPageBreak/>
        <w:t xml:space="preserve">Table </w:t>
      </w:r>
      <w:r w:rsidR="0097064B" w:rsidRPr="00413538">
        <w:rPr>
          <w:rFonts w:ascii="Arial" w:hAnsi="Arial" w:cs="Arial"/>
          <w:b/>
          <w:color w:val="000000" w:themeColor="text1"/>
        </w:rPr>
        <w:t>S4</w:t>
      </w:r>
      <w:r w:rsidRPr="00413538">
        <w:rPr>
          <w:rFonts w:ascii="Arial" w:hAnsi="Arial" w:cs="Arial"/>
          <w:b/>
          <w:color w:val="000000" w:themeColor="text1"/>
        </w:rPr>
        <w:t xml:space="preserve">. </w:t>
      </w:r>
      <w:r w:rsidRPr="00413538">
        <w:rPr>
          <w:rFonts w:ascii="Arial" w:hAnsi="Arial" w:cs="Arial"/>
          <w:color w:val="000000" w:themeColor="text1"/>
        </w:rPr>
        <w:t>Cox proportional hazard ratios (HR) for associations between physical activity, high-density lipoprotein cholesterol (HDL-C) and all-cause mortality with adjustment for survey year and other potential confounders</w:t>
      </w:r>
    </w:p>
    <w:p w14:paraId="08F16295" w14:textId="77777777" w:rsidR="00F87EAA" w:rsidRDefault="00F87EAA" w:rsidP="00514F69">
      <w:pPr>
        <w:pStyle w:val="NoSpacing"/>
        <w:rPr>
          <w:rFonts w:ascii="Arial" w:hAnsi="Arial" w:cs="Arial"/>
          <w:color w:val="FF0000"/>
        </w:rPr>
      </w:pPr>
    </w:p>
    <w:tbl>
      <w:tblPr>
        <w:tblStyle w:val="TableGrid"/>
        <w:tblW w:w="0" w:type="auto"/>
        <w:tblBorders>
          <w:top w:val="single" w:sz="4" w:space="0" w:color="FF0000"/>
          <w:left w:val="none" w:sz="0" w:space="0" w:color="auto"/>
          <w:bottom w:val="single" w:sz="4" w:space="0" w:color="FF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413538" w:rsidRPr="00413538" w14:paraId="3125908E" w14:textId="77777777" w:rsidTr="00413538">
        <w:tc>
          <w:tcPr>
            <w:tcW w:w="23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FB754D9" w14:textId="14241B6B" w:rsidR="00F87EAA" w:rsidRPr="00413538" w:rsidRDefault="00035567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Meeting physical activity guidelines*</w:t>
            </w:r>
          </w:p>
        </w:tc>
        <w:tc>
          <w:tcPr>
            <w:tcW w:w="23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73EEB6F" w14:textId="586F67D6" w:rsidR="00F87EAA" w:rsidRPr="00413538" w:rsidRDefault="00035567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HDL-C†</w:t>
            </w:r>
          </w:p>
        </w:tc>
        <w:tc>
          <w:tcPr>
            <w:tcW w:w="23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3DB0306" w14:textId="2D6BFD35" w:rsidR="00F87EAA" w:rsidRPr="00413538" w:rsidRDefault="00035567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Deaths/N</w:t>
            </w:r>
          </w:p>
        </w:tc>
        <w:tc>
          <w:tcPr>
            <w:tcW w:w="23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40FE734" w14:textId="38ECB7D2" w:rsidR="00F87EAA" w:rsidRPr="00413538" w:rsidRDefault="00035567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 xml:space="preserve">Fully-adjusted HR (95% </w:t>
            </w:r>
            <w:proofErr w:type="gramStart"/>
            <w:r w:rsidRPr="00413538">
              <w:rPr>
                <w:rFonts w:ascii="Arial" w:hAnsi="Arial" w:cs="Arial"/>
                <w:color w:val="000000" w:themeColor="text1"/>
              </w:rPr>
              <w:t>CI)</w:t>
            </w:r>
            <w:r w:rsidR="001678E8" w:rsidRPr="00413538">
              <w:rPr>
                <w:rFonts w:ascii="Arial" w:hAnsi="Arial" w:cs="Arial"/>
                <w:color w:val="000000" w:themeColor="text1"/>
              </w:rPr>
              <w:t>‡</w:t>
            </w:r>
            <w:proofErr w:type="gramEnd"/>
          </w:p>
        </w:tc>
      </w:tr>
      <w:tr w:rsidR="00413538" w:rsidRPr="00413538" w14:paraId="3B2E3919" w14:textId="77777777" w:rsidTr="00413538">
        <w:tc>
          <w:tcPr>
            <w:tcW w:w="2310" w:type="dxa"/>
            <w:tcBorders>
              <w:top w:val="single" w:sz="4" w:space="0" w:color="000000" w:themeColor="text1"/>
            </w:tcBorders>
          </w:tcPr>
          <w:p w14:paraId="09276930" w14:textId="6C54CFD3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Yes</w:t>
            </w:r>
          </w:p>
        </w:tc>
        <w:tc>
          <w:tcPr>
            <w:tcW w:w="2310" w:type="dxa"/>
            <w:tcBorders>
              <w:top w:val="single" w:sz="4" w:space="0" w:color="000000" w:themeColor="text1"/>
            </w:tcBorders>
          </w:tcPr>
          <w:p w14:paraId="47FB027F" w14:textId="28A3C354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Normal</w:t>
            </w:r>
          </w:p>
        </w:tc>
        <w:tc>
          <w:tcPr>
            <w:tcW w:w="2311" w:type="dxa"/>
            <w:tcBorders>
              <w:top w:val="single" w:sz="4" w:space="0" w:color="000000" w:themeColor="text1"/>
            </w:tcBorders>
          </w:tcPr>
          <w:p w14:paraId="039B947D" w14:textId="7746DD78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 xml:space="preserve">170/9,234 </w:t>
            </w:r>
          </w:p>
        </w:tc>
        <w:tc>
          <w:tcPr>
            <w:tcW w:w="2311" w:type="dxa"/>
            <w:tcBorders>
              <w:top w:val="single" w:sz="4" w:space="0" w:color="000000" w:themeColor="text1"/>
            </w:tcBorders>
          </w:tcPr>
          <w:p w14:paraId="728FB237" w14:textId="77777777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1.0 (Reference)</w:t>
            </w:r>
          </w:p>
          <w:p w14:paraId="029C246E" w14:textId="7F0914A0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413538" w:rsidRPr="00413538" w14:paraId="30C794A3" w14:textId="77777777" w:rsidTr="002F090B">
        <w:tc>
          <w:tcPr>
            <w:tcW w:w="2310" w:type="dxa"/>
          </w:tcPr>
          <w:p w14:paraId="77514335" w14:textId="0CB5B802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Yes</w:t>
            </w:r>
          </w:p>
        </w:tc>
        <w:tc>
          <w:tcPr>
            <w:tcW w:w="2310" w:type="dxa"/>
          </w:tcPr>
          <w:p w14:paraId="038C31E8" w14:textId="2D8931DA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Low</w:t>
            </w:r>
          </w:p>
        </w:tc>
        <w:tc>
          <w:tcPr>
            <w:tcW w:w="2311" w:type="dxa"/>
          </w:tcPr>
          <w:p w14:paraId="34634941" w14:textId="74AB2EFD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 xml:space="preserve">40/1,664 </w:t>
            </w:r>
          </w:p>
        </w:tc>
        <w:tc>
          <w:tcPr>
            <w:tcW w:w="2311" w:type="dxa"/>
          </w:tcPr>
          <w:p w14:paraId="0DB4D800" w14:textId="77777777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1.03 (0.73, 1.47)</w:t>
            </w:r>
          </w:p>
          <w:p w14:paraId="5FFE1063" w14:textId="1A693557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413538" w:rsidRPr="00413538" w14:paraId="413FA099" w14:textId="77777777" w:rsidTr="002F090B">
        <w:tc>
          <w:tcPr>
            <w:tcW w:w="2310" w:type="dxa"/>
          </w:tcPr>
          <w:p w14:paraId="739DEF8D" w14:textId="3260DD00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2310" w:type="dxa"/>
          </w:tcPr>
          <w:p w14:paraId="0CFBF939" w14:textId="034A44DA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Normal</w:t>
            </w:r>
          </w:p>
        </w:tc>
        <w:tc>
          <w:tcPr>
            <w:tcW w:w="2311" w:type="dxa"/>
          </w:tcPr>
          <w:p w14:paraId="3994C311" w14:textId="66369D6A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1514/20,487</w:t>
            </w:r>
          </w:p>
        </w:tc>
        <w:tc>
          <w:tcPr>
            <w:tcW w:w="2311" w:type="dxa"/>
          </w:tcPr>
          <w:p w14:paraId="6DCF40C1" w14:textId="77777777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1.38 (1.17, 1.63)</w:t>
            </w:r>
          </w:p>
          <w:p w14:paraId="1B0C4855" w14:textId="512FFDC8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413538" w:rsidRPr="00413538" w14:paraId="4A96BBDD" w14:textId="77777777" w:rsidTr="00413538">
        <w:tc>
          <w:tcPr>
            <w:tcW w:w="2310" w:type="dxa"/>
            <w:tcBorders>
              <w:bottom w:val="single" w:sz="4" w:space="0" w:color="000000" w:themeColor="text1"/>
            </w:tcBorders>
          </w:tcPr>
          <w:p w14:paraId="60B3073B" w14:textId="13B1D778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2310" w:type="dxa"/>
            <w:tcBorders>
              <w:bottom w:val="single" w:sz="4" w:space="0" w:color="000000" w:themeColor="text1"/>
            </w:tcBorders>
          </w:tcPr>
          <w:p w14:paraId="4F294F14" w14:textId="53400BB4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Low</w:t>
            </w:r>
          </w:p>
        </w:tc>
        <w:tc>
          <w:tcPr>
            <w:tcW w:w="2311" w:type="dxa"/>
            <w:tcBorders>
              <w:bottom w:val="single" w:sz="4" w:space="0" w:color="000000" w:themeColor="text1"/>
            </w:tcBorders>
          </w:tcPr>
          <w:p w14:paraId="7ECB9AA3" w14:textId="5841CEF0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526/5,674</w:t>
            </w:r>
          </w:p>
        </w:tc>
        <w:tc>
          <w:tcPr>
            <w:tcW w:w="2311" w:type="dxa"/>
            <w:tcBorders>
              <w:bottom w:val="single" w:sz="4" w:space="0" w:color="000000" w:themeColor="text1"/>
            </w:tcBorders>
          </w:tcPr>
          <w:p w14:paraId="42F41444" w14:textId="77777777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1.64 (1.37, 1.97)</w:t>
            </w:r>
          </w:p>
          <w:p w14:paraId="63F86064" w14:textId="3927BDD2" w:rsidR="001678E8" w:rsidRPr="00413538" w:rsidRDefault="001678E8" w:rsidP="00514F6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F5F91B9" w14:textId="77777777" w:rsidR="00F87EAA" w:rsidRPr="00413538" w:rsidRDefault="00F87EAA" w:rsidP="00514F69">
      <w:pPr>
        <w:pStyle w:val="NoSpacing"/>
        <w:rPr>
          <w:rFonts w:ascii="Arial" w:hAnsi="Arial" w:cs="Arial"/>
          <w:color w:val="000000" w:themeColor="text1"/>
        </w:rPr>
      </w:pPr>
    </w:p>
    <w:p w14:paraId="4FCB301C" w14:textId="77777777" w:rsidR="002F090B" w:rsidRPr="00413538" w:rsidRDefault="002F090B" w:rsidP="002B015B">
      <w:pPr>
        <w:pStyle w:val="NoSpacing"/>
        <w:rPr>
          <w:rFonts w:ascii="Arial" w:eastAsia="Arial" w:hAnsi="Arial" w:cs="Arial"/>
          <w:color w:val="000000" w:themeColor="text1"/>
        </w:rPr>
      </w:pPr>
      <w:r w:rsidRPr="00413538">
        <w:rPr>
          <w:rFonts w:ascii="Arial" w:hAnsi="Arial"/>
          <w:color w:val="000000" w:themeColor="text1"/>
        </w:rPr>
        <w:t>*Here, physical activity excludes domestic activity and meeting physical activity guidelines is defined as taking part in at least 150 minutes per week of moderate-intensity physical activity, or at least 75 minutes per week of vigorous-intensity physical activity, or any combination of moderate- and vigorous-intensity physical activity equivalent to at least 7.5 MET-hr·wk</w:t>
      </w:r>
      <w:r w:rsidRPr="00413538">
        <w:rPr>
          <w:rFonts w:ascii="Arial" w:hAnsi="Arial"/>
          <w:color w:val="000000" w:themeColor="text1"/>
          <w:vertAlign w:val="superscript"/>
        </w:rPr>
        <w:t>-1</w:t>
      </w:r>
      <w:r w:rsidRPr="00413538">
        <w:rPr>
          <w:rFonts w:ascii="Arial" w:hAnsi="Arial"/>
          <w:color w:val="000000" w:themeColor="text1"/>
        </w:rPr>
        <w:t>.</w:t>
      </w:r>
    </w:p>
    <w:p w14:paraId="41017737" w14:textId="77777777" w:rsidR="002F090B" w:rsidRPr="00413538" w:rsidRDefault="002F090B" w:rsidP="002B015B">
      <w:pPr>
        <w:pStyle w:val="NoSpacing"/>
        <w:rPr>
          <w:rFonts w:ascii="Arial" w:eastAsia="Arial" w:hAnsi="Arial" w:cs="Arial"/>
          <w:color w:val="000000" w:themeColor="text1"/>
        </w:rPr>
      </w:pPr>
      <w:r w:rsidRPr="00413538">
        <w:rPr>
          <w:rFonts w:ascii="Arial" w:hAnsi="Arial"/>
          <w:color w:val="000000" w:themeColor="text1"/>
        </w:rPr>
        <w:t>† Here, low HDL-C defined as &lt;1.03 mmol·L</w:t>
      </w:r>
      <w:r w:rsidRPr="00413538">
        <w:rPr>
          <w:rFonts w:ascii="Arial" w:hAnsi="Arial"/>
          <w:color w:val="000000" w:themeColor="text1"/>
          <w:vertAlign w:val="superscript"/>
        </w:rPr>
        <w:t>-1</w:t>
      </w:r>
      <w:r w:rsidRPr="00413538">
        <w:rPr>
          <w:rFonts w:ascii="Arial" w:hAnsi="Arial"/>
          <w:color w:val="000000" w:themeColor="text1"/>
        </w:rPr>
        <w:t xml:space="preserve"> in men and &lt;1.30 mmol·L</w:t>
      </w:r>
      <w:r w:rsidRPr="00413538">
        <w:rPr>
          <w:rFonts w:ascii="Arial" w:hAnsi="Arial"/>
          <w:color w:val="000000" w:themeColor="text1"/>
          <w:vertAlign w:val="superscript"/>
        </w:rPr>
        <w:t>-1</w:t>
      </w:r>
      <w:r w:rsidRPr="00413538">
        <w:rPr>
          <w:rFonts w:ascii="Arial" w:hAnsi="Arial"/>
          <w:color w:val="000000" w:themeColor="text1"/>
        </w:rPr>
        <w:t xml:space="preserve"> in women.</w:t>
      </w:r>
    </w:p>
    <w:p w14:paraId="70475909" w14:textId="1C8FFD99" w:rsidR="002F090B" w:rsidRPr="00413538" w:rsidRDefault="002F090B" w:rsidP="002B015B">
      <w:pPr>
        <w:pStyle w:val="NoSpacing"/>
        <w:rPr>
          <w:rFonts w:ascii="Arial" w:eastAsia="Arial" w:hAnsi="Arial" w:cs="Arial"/>
          <w:color w:val="000000" w:themeColor="text1"/>
        </w:rPr>
      </w:pPr>
      <w:r w:rsidRPr="00413538">
        <w:rPr>
          <w:rFonts w:ascii="Arial" w:hAnsi="Arial"/>
          <w:color w:val="000000" w:themeColor="text1"/>
        </w:rPr>
        <w:t xml:space="preserve">‡Model adjusted for age, sex, smoking, total cholesterol, systolic blood pressure, body mass index, longstanding illness, </w:t>
      </w:r>
      <w:r w:rsidR="002B015B" w:rsidRPr="00413538">
        <w:rPr>
          <w:rFonts w:ascii="Arial" w:hAnsi="Arial"/>
          <w:color w:val="000000" w:themeColor="text1"/>
        </w:rPr>
        <w:t xml:space="preserve">social class, and survey year. </w:t>
      </w:r>
    </w:p>
    <w:p w14:paraId="18058B5F" w14:textId="77777777" w:rsidR="007451E5" w:rsidRDefault="007451E5" w:rsidP="00D47703">
      <w:pPr>
        <w:pStyle w:val="NoSpacing"/>
        <w:rPr>
          <w:rFonts w:ascii="Arial" w:hAnsi="Arial" w:cs="Arial"/>
        </w:rPr>
        <w:sectPr w:rsidR="007451E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CBDFEA2" w14:textId="0C57961A" w:rsidR="00A10D35" w:rsidRPr="00413538" w:rsidRDefault="007451E5" w:rsidP="00D47703">
      <w:pPr>
        <w:pStyle w:val="NoSpacing"/>
        <w:rPr>
          <w:rFonts w:ascii="Arial" w:hAnsi="Arial" w:cs="Arial"/>
          <w:color w:val="000000" w:themeColor="text1"/>
        </w:rPr>
      </w:pPr>
      <w:r w:rsidRPr="00413538">
        <w:rPr>
          <w:rFonts w:ascii="Arial" w:hAnsi="Arial" w:cs="Arial"/>
          <w:b/>
          <w:color w:val="000000" w:themeColor="text1"/>
        </w:rPr>
        <w:lastRenderedPageBreak/>
        <w:t xml:space="preserve">Table </w:t>
      </w:r>
      <w:r w:rsidR="0097064B" w:rsidRPr="00413538">
        <w:rPr>
          <w:rFonts w:ascii="Arial" w:hAnsi="Arial" w:cs="Arial"/>
          <w:b/>
          <w:color w:val="000000" w:themeColor="text1"/>
        </w:rPr>
        <w:t>S5</w:t>
      </w:r>
      <w:r w:rsidRPr="00413538">
        <w:rPr>
          <w:rFonts w:ascii="Arial" w:hAnsi="Arial" w:cs="Arial"/>
          <w:b/>
          <w:color w:val="000000" w:themeColor="text1"/>
        </w:rPr>
        <w:t xml:space="preserve">. </w:t>
      </w:r>
      <w:r w:rsidRPr="00413538">
        <w:rPr>
          <w:rFonts w:ascii="Arial" w:hAnsi="Arial" w:cs="Arial"/>
          <w:color w:val="000000" w:themeColor="text1"/>
        </w:rPr>
        <w:t>Associations between the covariates and mortality</w:t>
      </w:r>
    </w:p>
    <w:p w14:paraId="09EB398D" w14:textId="77777777" w:rsidR="007451E5" w:rsidRPr="00413538" w:rsidRDefault="007451E5" w:rsidP="00D47703">
      <w:pPr>
        <w:pStyle w:val="NoSpacing"/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Borders>
          <w:top w:val="single" w:sz="4" w:space="0" w:color="FF0000"/>
          <w:left w:val="none" w:sz="0" w:space="0" w:color="auto"/>
          <w:bottom w:val="single" w:sz="4" w:space="0" w:color="FF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4385"/>
        <w:gridCol w:w="4621"/>
      </w:tblGrid>
      <w:tr w:rsidR="00413538" w:rsidRPr="00413538" w14:paraId="73732C8D" w14:textId="77777777" w:rsidTr="00413538">
        <w:tc>
          <w:tcPr>
            <w:tcW w:w="4621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4AEBC8" w14:textId="7B401995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Variable</w:t>
            </w:r>
          </w:p>
        </w:tc>
        <w:tc>
          <w:tcPr>
            <w:tcW w:w="462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64440B5" w14:textId="65226D13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 xml:space="preserve">Hazard ratio (95% </w:t>
            </w:r>
            <w:proofErr w:type="gramStart"/>
            <w:r w:rsidRPr="00413538">
              <w:rPr>
                <w:rFonts w:ascii="Arial" w:hAnsi="Arial" w:cs="Arial"/>
                <w:color w:val="000000" w:themeColor="text1"/>
              </w:rPr>
              <w:t>CI)*</w:t>
            </w:r>
            <w:proofErr w:type="gramEnd"/>
          </w:p>
        </w:tc>
      </w:tr>
      <w:tr w:rsidR="00413538" w:rsidRPr="00413538" w14:paraId="76D59849" w14:textId="77777777" w:rsidTr="00413538">
        <w:tc>
          <w:tcPr>
            <w:tcW w:w="4621" w:type="dxa"/>
            <w:gridSpan w:val="2"/>
            <w:tcBorders>
              <w:top w:val="single" w:sz="4" w:space="0" w:color="000000" w:themeColor="text1"/>
            </w:tcBorders>
          </w:tcPr>
          <w:p w14:paraId="24812465" w14:textId="2012A14B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Age (per year)</w:t>
            </w:r>
          </w:p>
        </w:tc>
        <w:tc>
          <w:tcPr>
            <w:tcW w:w="4621" w:type="dxa"/>
            <w:tcBorders>
              <w:top w:val="single" w:sz="4" w:space="0" w:color="000000" w:themeColor="text1"/>
            </w:tcBorders>
          </w:tcPr>
          <w:p w14:paraId="4D7A8747" w14:textId="77777777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1.10 (1.09, 1.11)</w:t>
            </w:r>
          </w:p>
          <w:p w14:paraId="095E043F" w14:textId="632D95DF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413538" w:rsidRPr="00413538" w14:paraId="1AF4AD43" w14:textId="77777777" w:rsidTr="00892FAF">
        <w:tc>
          <w:tcPr>
            <w:tcW w:w="4621" w:type="dxa"/>
            <w:gridSpan w:val="2"/>
          </w:tcPr>
          <w:p w14:paraId="1260C64B" w14:textId="0F0F321F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Male sex</w:t>
            </w:r>
          </w:p>
        </w:tc>
        <w:tc>
          <w:tcPr>
            <w:tcW w:w="4621" w:type="dxa"/>
          </w:tcPr>
          <w:p w14:paraId="70A494FE" w14:textId="77777777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1.46 (1.32, 1.62)</w:t>
            </w:r>
          </w:p>
          <w:p w14:paraId="25A3E0D2" w14:textId="66DB8877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413538" w:rsidRPr="00413538" w14:paraId="162C1CA4" w14:textId="77777777" w:rsidTr="00892FAF">
        <w:tc>
          <w:tcPr>
            <w:tcW w:w="4621" w:type="dxa"/>
            <w:gridSpan w:val="2"/>
          </w:tcPr>
          <w:p w14:paraId="0EF12111" w14:textId="026958FF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Smoking habit</w:t>
            </w:r>
          </w:p>
        </w:tc>
        <w:tc>
          <w:tcPr>
            <w:tcW w:w="4621" w:type="dxa"/>
          </w:tcPr>
          <w:p w14:paraId="538E53A7" w14:textId="77777777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413538" w:rsidRPr="00413538" w14:paraId="16A413FA" w14:textId="77777777" w:rsidTr="00892FAF">
        <w:tc>
          <w:tcPr>
            <w:tcW w:w="236" w:type="dxa"/>
          </w:tcPr>
          <w:p w14:paraId="4BA7E0D6" w14:textId="77777777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85" w:type="dxa"/>
          </w:tcPr>
          <w:p w14:paraId="151D4A53" w14:textId="679A8B24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Never</w:t>
            </w:r>
          </w:p>
        </w:tc>
        <w:tc>
          <w:tcPr>
            <w:tcW w:w="4621" w:type="dxa"/>
          </w:tcPr>
          <w:p w14:paraId="1FB8FBE4" w14:textId="70AA8943" w:rsidR="007451E5" w:rsidRPr="00413538" w:rsidRDefault="00B5168F" w:rsidP="00B5168F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1.0 (Reference)</w:t>
            </w:r>
          </w:p>
        </w:tc>
      </w:tr>
      <w:tr w:rsidR="00413538" w:rsidRPr="00413538" w14:paraId="63985FA8" w14:textId="77777777" w:rsidTr="00892FAF">
        <w:tc>
          <w:tcPr>
            <w:tcW w:w="236" w:type="dxa"/>
          </w:tcPr>
          <w:p w14:paraId="5B0C42B5" w14:textId="77777777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85" w:type="dxa"/>
          </w:tcPr>
          <w:p w14:paraId="0067F34C" w14:textId="2ED8DF7D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Ex-smoker</w:t>
            </w:r>
          </w:p>
        </w:tc>
        <w:tc>
          <w:tcPr>
            <w:tcW w:w="4621" w:type="dxa"/>
          </w:tcPr>
          <w:p w14:paraId="2EED6069" w14:textId="7E5CA4CD" w:rsidR="007451E5" w:rsidRPr="00413538" w:rsidRDefault="00B5168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1.32 (1.19, 1.46)</w:t>
            </w:r>
          </w:p>
        </w:tc>
      </w:tr>
      <w:tr w:rsidR="00413538" w:rsidRPr="00413538" w14:paraId="064C0297" w14:textId="77777777" w:rsidTr="00892FAF">
        <w:tc>
          <w:tcPr>
            <w:tcW w:w="236" w:type="dxa"/>
          </w:tcPr>
          <w:p w14:paraId="47D0BD2F" w14:textId="77777777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85" w:type="dxa"/>
          </w:tcPr>
          <w:p w14:paraId="2DF68D3E" w14:textId="5102781B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&lt;10 per day</w:t>
            </w:r>
          </w:p>
        </w:tc>
        <w:tc>
          <w:tcPr>
            <w:tcW w:w="4621" w:type="dxa"/>
          </w:tcPr>
          <w:p w14:paraId="66953CD7" w14:textId="0305FFE4" w:rsidR="007451E5" w:rsidRPr="00413538" w:rsidRDefault="00B5168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1.91 (1.58, 2.31)</w:t>
            </w:r>
          </w:p>
        </w:tc>
      </w:tr>
      <w:tr w:rsidR="00413538" w:rsidRPr="00413538" w14:paraId="4D9385A5" w14:textId="77777777" w:rsidTr="00892FAF">
        <w:tc>
          <w:tcPr>
            <w:tcW w:w="236" w:type="dxa"/>
          </w:tcPr>
          <w:p w14:paraId="307695ED" w14:textId="77777777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85" w:type="dxa"/>
          </w:tcPr>
          <w:p w14:paraId="50626769" w14:textId="66C67867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10-19 per day</w:t>
            </w:r>
          </w:p>
        </w:tc>
        <w:tc>
          <w:tcPr>
            <w:tcW w:w="4621" w:type="dxa"/>
          </w:tcPr>
          <w:p w14:paraId="6A25F777" w14:textId="5F138F67" w:rsidR="007451E5" w:rsidRPr="00413538" w:rsidRDefault="00B5168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2.32 (1.99, 2.69)</w:t>
            </w:r>
          </w:p>
        </w:tc>
      </w:tr>
      <w:tr w:rsidR="00413538" w:rsidRPr="00413538" w14:paraId="213E8B39" w14:textId="77777777" w:rsidTr="00892FAF">
        <w:tc>
          <w:tcPr>
            <w:tcW w:w="236" w:type="dxa"/>
          </w:tcPr>
          <w:p w14:paraId="50BD05B0" w14:textId="77777777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85" w:type="dxa"/>
          </w:tcPr>
          <w:p w14:paraId="7E901EA1" w14:textId="6705E407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20+ per day</w:t>
            </w:r>
          </w:p>
        </w:tc>
        <w:tc>
          <w:tcPr>
            <w:tcW w:w="4621" w:type="dxa"/>
          </w:tcPr>
          <w:p w14:paraId="74F4CB2F" w14:textId="77777777" w:rsidR="007451E5" w:rsidRPr="00413538" w:rsidRDefault="00B5168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3.45 (2.98, 3.99)</w:t>
            </w:r>
          </w:p>
          <w:p w14:paraId="79F403B1" w14:textId="6B5524DD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413538" w:rsidRPr="00413538" w14:paraId="5192D0E3" w14:textId="77777777" w:rsidTr="00892FAF">
        <w:tc>
          <w:tcPr>
            <w:tcW w:w="4621" w:type="dxa"/>
            <w:gridSpan w:val="2"/>
          </w:tcPr>
          <w:p w14:paraId="3698502C" w14:textId="2A3303FA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Social occupational group</w:t>
            </w:r>
          </w:p>
        </w:tc>
        <w:tc>
          <w:tcPr>
            <w:tcW w:w="4621" w:type="dxa"/>
          </w:tcPr>
          <w:p w14:paraId="0C486D39" w14:textId="77777777" w:rsidR="007451E5" w:rsidRPr="00413538" w:rsidRDefault="007451E5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413538" w:rsidRPr="00413538" w14:paraId="27B7BB61" w14:textId="77777777" w:rsidTr="00892FAF">
        <w:tc>
          <w:tcPr>
            <w:tcW w:w="236" w:type="dxa"/>
          </w:tcPr>
          <w:p w14:paraId="23776E91" w14:textId="77777777" w:rsidR="00C0502D" w:rsidRPr="00413538" w:rsidRDefault="00C0502D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85" w:type="dxa"/>
          </w:tcPr>
          <w:p w14:paraId="20DAD67D" w14:textId="37D9760F" w:rsidR="00C0502D" w:rsidRPr="00413538" w:rsidRDefault="00C0502D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Professional</w:t>
            </w:r>
          </w:p>
        </w:tc>
        <w:tc>
          <w:tcPr>
            <w:tcW w:w="4621" w:type="dxa"/>
          </w:tcPr>
          <w:p w14:paraId="06633A14" w14:textId="6B3BDA84" w:rsidR="00C0502D" w:rsidRPr="00413538" w:rsidRDefault="009150A0" w:rsidP="009150A0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1.0 (Reference)</w:t>
            </w:r>
          </w:p>
        </w:tc>
      </w:tr>
      <w:tr w:rsidR="00413538" w:rsidRPr="00413538" w14:paraId="59375AE8" w14:textId="77777777" w:rsidTr="00892FAF">
        <w:tc>
          <w:tcPr>
            <w:tcW w:w="236" w:type="dxa"/>
          </w:tcPr>
          <w:p w14:paraId="6CE447A1" w14:textId="77777777" w:rsidR="00C0502D" w:rsidRPr="00413538" w:rsidRDefault="00C0502D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85" w:type="dxa"/>
          </w:tcPr>
          <w:p w14:paraId="0C9CEEFE" w14:textId="143AFE93" w:rsidR="00C0502D" w:rsidRPr="00413538" w:rsidRDefault="00C0502D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Managerial</w:t>
            </w:r>
          </w:p>
        </w:tc>
        <w:tc>
          <w:tcPr>
            <w:tcW w:w="4621" w:type="dxa"/>
          </w:tcPr>
          <w:p w14:paraId="7B89315B" w14:textId="723AD969" w:rsidR="00C0502D" w:rsidRPr="00413538" w:rsidRDefault="009150A0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1.29 (0.98, 1.69)</w:t>
            </w:r>
          </w:p>
        </w:tc>
      </w:tr>
      <w:tr w:rsidR="00413538" w:rsidRPr="00413538" w14:paraId="1E134090" w14:textId="77777777" w:rsidTr="00892FAF">
        <w:tc>
          <w:tcPr>
            <w:tcW w:w="236" w:type="dxa"/>
          </w:tcPr>
          <w:p w14:paraId="7DA61D7E" w14:textId="77777777" w:rsidR="00C0502D" w:rsidRPr="00413538" w:rsidRDefault="00C0502D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85" w:type="dxa"/>
          </w:tcPr>
          <w:p w14:paraId="68C66055" w14:textId="36450214" w:rsidR="00C0502D" w:rsidRPr="00413538" w:rsidRDefault="00C0502D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Skilled non-manual</w:t>
            </w:r>
          </w:p>
        </w:tc>
        <w:tc>
          <w:tcPr>
            <w:tcW w:w="4621" w:type="dxa"/>
          </w:tcPr>
          <w:p w14:paraId="1D6A9CEF" w14:textId="4085933C" w:rsidR="00C0502D" w:rsidRPr="00413538" w:rsidRDefault="009150A0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1.41 (1.07, 1.86)</w:t>
            </w:r>
          </w:p>
        </w:tc>
      </w:tr>
      <w:tr w:rsidR="00413538" w:rsidRPr="00413538" w14:paraId="3110E85E" w14:textId="77777777" w:rsidTr="00892FAF">
        <w:tc>
          <w:tcPr>
            <w:tcW w:w="236" w:type="dxa"/>
          </w:tcPr>
          <w:p w14:paraId="5A984098" w14:textId="77777777" w:rsidR="00C0502D" w:rsidRPr="00413538" w:rsidRDefault="00C0502D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85" w:type="dxa"/>
          </w:tcPr>
          <w:p w14:paraId="1DF2F5D1" w14:textId="106D8758" w:rsidR="00C0502D" w:rsidRPr="00413538" w:rsidRDefault="00C0502D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Skilled manual</w:t>
            </w:r>
          </w:p>
        </w:tc>
        <w:tc>
          <w:tcPr>
            <w:tcW w:w="4621" w:type="dxa"/>
          </w:tcPr>
          <w:p w14:paraId="0CCD0A4D" w14:textId="23DFE0D2" w:rsidR="00C0502D" w:rsidRPr="00413538" w:rsidRDefault="009150A0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1.49 (1.14, 1.95)</w:t>
            </w:r>
          </w:p>
        </w:tc>
      </w:tr>
      <w:tr w:rsidR="00413538" w:rsidRPr="00413538" w14:paraId="6ACFDE39" w14:textId="77777777" w:rsidTr="00892FAF">
        <w:tc>
          <w:tcPr>
            <w:tcW w:w="236" w:type="dxa"/>
          </w:tcPr>
          <w:p w14:paraId="20A3D4BB" w14:textId="77777777" w:rsidR="00C0502D" w:rsidRPr="00413538" w:rsidRDefault="00C0502D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85" w:type="dxa"/>
          </w:tcPr>
          <w:p w14:paraId="4824C7C0" w14:textId="54EDF8C9" w:rsidR="00C0502D" w:rsidRPr="00413538" w:rsidRDefault="00C0502D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Semi-skilled manual</w:t>
            </w:r>
          </w:p>
        </w:tc>
        <w:tc>
          <w:tcPr>
            <w:tcW w:w="4621" w:type="dxa"/>
          </w:tcPr>
          <w:p w14:paraId="460FE4F8" w14:textId="74455819" w:rsidR="00C0502D" w:rsidRPr="00413538" w:rsidRDefault="009150A0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1.42 (1.08, 1.87)</w:t>
            </w:r>
          </w:p>
        </w:tc>
      </w:tr>
      <w:tr w:rsidR="00413538" w:rsidRPr="00413538" w14:paraId="75E8CCD3" w14:textId="77777777" w:rsidTr="00892FAF">
        <w:tc>
          <w:tcPr>
            <w:tcW w:w="236" w:type="dxa"/>
          </w:tcPr>
          <w:p w14:paraId="565DF59C" w14:textId="77777777" w:rsidR="00C0502D" w:rsidRPr="00413538" w:rsidRDefault="00C0502D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85" w:type="dxa"/>
          </w:tcPr>
          <w:p w14:paraId="6DA4445A" w14:textId="7F06B515" w:rsidR="00C0502D" w:rsidRPr="00413538" w:rsidRDefault="00C0502D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Unskilled manual</w:t>
            </w:r>
          </w:p>
        </w:tc>
        <w:tc>
          <w:tcPr>
            <w:tcW w:w="4621" w:type="dxa"/>
          </w:tcPr>
          <w:p w14:paraId="51DF1300" w14:textId="47457CE3" w:rsidR="00C0502D" w:rsidRPr="00413538" w:rsidRDefault="009150A0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1.62 (1.21, 2.17)</w:t>
            </w:r>
          </w:p>
        </w:tc>
      </w:tr>
      <w:tr w:rsidR="00413538" w:rsidRPr="00413538" w14:paraId="2F7D2226" w14:textId="77777777" w:rsidTr="00892FAF">
        <w:tc>
          <w:tcPr>
            <w:tcW w:w="236" w:type="dxa"/>
          </w:tcPr>
          <w:p w14:paraId="7B77F0B0" w14:textId="77777777" w:rsidR="00C0502D" w:rsidRPr="00413538" w:rsidRDefault="00C0502D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85" w:type="dxa"/>
          </w:tcPr>
          <w:p w14:paraId="43597DA2" w14:textId="3F5DDF57" w:rsidR="00C0502D" w:rsidRPr="00413538" w:rsidRDefault="00C0502D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Other</w:t>
            </w:r>
          </w:p>
        </w:tc>
        <w:tc>
          <w:tcPr>
            <w:tcW w:w="4621" w:type="dxa"/>
          </w:tcPr>
          <w:p w14:paraId="6E23AE1A" w14:textId="77777777" w:rsidR="00C0502D" w:rsidRPr="00413538" w:rsidRDefault="009150A0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2.26 (1.24, 4.13)</w:t>
            </w:r>
          </w:p>
          <w:p w14:paraId="5B3586B1" w14:textId="694D12C9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413538" w:rsidRPr="00413538" w14:paraId="342DF599" w14:textId="77777777" w:rsidTr="00892FAF">
        <w:tc>
          <w:tcPr>
            <w:tcW w:w="4621" w:type="dxa"/>
            <w:gridSpan w:val="2"/>
          </w:tcPr>
          <w:p w14:paraId="22CF59F8" w14:textId="0F4DD810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Meeting physical activity guidelines</w:t>
            </w:r>
          </w:p>
        </w:tc>
        <w:tc>
          <w:tcPr>
            <w:tcW w:w="4621" w:type="dxa"/>
          </w:tcPr>
          <w:p w14:paraId="69DB082A" w14:textId="77777777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0.71 (0.61, 0.83)</w:t>
            </w:r>
          </w:p>
          <w:p w14:paraId="07BB36B2" w14:textId="130A8EF2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413538" w:rsidRPr="00413538" w14:paraId="1586A0D1" w14:textId="77777777" w:rsidTr="00892FAF">
        <w:tc>
          <w:tcPr>
            <w:tcW w:w="4621" w:type="dxa"/>
            <w:gridSpan w:val="2"/>
          </w:tcPr>
          <w:p w14:paraId="794F9B2F" w14:textId="0187797E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Total cholesterol†</w:t>
            </w:r>
          </w:p>
        </w:tc>
        <w:tc>
          <w:tcPr>
            <w:tcW w:w="4621" w:type="dxa"/>
          </w:tcPr>
          <w:p w14:paraId="12D522AE" w14:textId="77777777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0.99 (0.94, 1.03)</w:t>
            </w:r>
          </w:p>
          <w:p w14:paraId="7E015E2B" w14:textId="171A9051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413538" w:rsidRPr="00413538" w14:paraId="5D6FAB7C" w14:textId="77777777" w:rsidTr="00892FAF">
        <w:tc>
          <w:tcPr>
            <w:tcW w:w="4621" w:type="dxa"/>
            <w:gridSpan w:val="2"/>
          </w:tcPr>
          <w:p w14:paraId="69600CF1" w14:textId="38EA4424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HDL-C†</w:t>
            </w:r>
          </w:p>
        </w:tc>
        <w:tc>
          <w:tcPr>
            <w:tcW w:w="4621" w:type="dxa"/>
          </w:tcPr>
          <w:p w14:paraId="15A02483" w14:textId="77777777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0.97 (0.93, 1.01)</w:t>
            </w:r>
          </w:p>
          <w:p w14:paraId="24DD6B72" w14:textId="711F21F4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413538" w:rsidRPr="00413538" w14:paraId="54AF9185" w14:textId="77777777" w:rsidTr="00892FAF">
        <w:tc>
          <w:tcPr>
            <w:tcW w:w="4621" w:type="dxa"/>
            <w:gridSpan w:val="2"/>
          </w:tcPr>
          <w:p w14:paraId="047FD683" w14:textId="42254B93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Systolic blood pressure†</w:t>
            </w:r>
          </w:p>
        </w:tc>
        <w:tc>
          <w:tcPr>
            <w:tcW w:w="4621" w:type="dxa"/>
          </w:tcPr>
          <w:p w14:paraId="3BA56B04" w14:textId="77777777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1.08 (1.04, 1.12)</w:t>
            </w:r>
          </w:p>
          <w:p w14:paraId="37550BB9" w14:textId="52668620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413538" w:rsidRPr="00413538" w14:paraId="30E5763F" w14:textId="77777777" w:rsidTr="00892FAF">
        <w:tc>
          <w:tcPr>
            <w:tcW w:w="4621" w:type="dxa"/>
            <w:gridSpan w:val="2"/>
          </w:tcPr>
          <w:p w14:paraId="208D3AA8" w14:textId="5EE1154C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Body mass index</w:t>
            </w:r>
          </w:p>
        </w:tc>
        <w:tc>
          <w:tcPr>
            <w:tcW w:w="4621" w:type="dxa"/>
          </w:tcPr>
          <w:p w14:paraId="650FF98D" w14:textId="77777777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413538" w:rsidRPr="00413538" w14:paraId="1ADB01CF" w14:textId="77777777" w:rsidTr="00892FAF">
        <w:tc>
          <w:tcPr>
            <w:tcW w:w="236" w:type="dxa"/>
          </w:tcPr>
          <w:p w14:paraId="08E9B51D" w14:textId="77777777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85" w:type="dxa"/>
          </w:tcPr>
          <w:p w14:paraId="40598FC5" w14:textId="08D5CAC4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Underweight</w:t>
            </w:r>
          </w:p>
        </w:tc>
        <w:tc>
          <w:tcPr>
            <w:tcW w:w="4621" w:type="dxa"/>
          </w:tcPr>
          <w:p w14:paraId="46ED5B79" w14:textId="42461216" w:rsidR="00892FAF" w:rsidRPr="00413538" w:rsidRDefault="00892FAF" w:rsidP="00892FAF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2.59 (1.87, 3.59)</w:t>
            </w:r>
          </w:p>
        </w:tc>
      </w:tr>
      <w:tr w:rsidR="00413538" w:rsidRPr="00413538" w14:paraId="3E67A7F6" w14:textId="77777777" w:rsidTr="00892FAF">
        <w:tc>
          <w:tcPr>
            <w:tcW w:w="236" w:type="dxa"/>
          </w:tcPr>
          <w:p w14:paraId="7F63A613" w14:textId="77777777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85" w:type="dxa"/>
          </w:tcPr>
          <w:p w14:paraId="2CE71D97" w14:textId="29A34D61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Normal weight</w:t>
            </w:r>
          </w:p>
        </w:tc>
        <w:tc>
          <w:tcPr>
            <w:tcW w:w="4621" w:type="dxa"/>
          </w:tcPr>
          <w:p w14:paraId="3966F8E8" w14:textId="341767F0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1.0 (Reference)</w:t>
            </w:r>
          </w:p>
        </w:tc>
      </w:tr>
      <w:tr w:rsidR="00413538" w:rsidRPr="00413538" w14:paraId="4AC0BC81" w14:textId="77777777" w:rsidTr="00892FAF">
        <w:tc>
          <w:tcPr>
            <w:tcW w:w="236" w:type="dxa"/>
          </w:tcPr>
          <w:p w14:paraId="01B3CE43" w14:textId="77777777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85" w:type="dxa"/>
          </w:tcPr>
          <w:p w14:paraId="69FC8DF8" w14:textId="5F0C6F29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Overweight</w:t>
            </w:r>
          </w:p>
        </w:tc>
        <w:tc>
          <w:tcPr>
            <w:tcW w:w="4621" w:type="dxa"/>
          </w:tcPr>
          <w:p w14:paraId="18DF54B1" w14:textId="021D2B6B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0.75 (0.68, 0.83)</w:t>
            </w:r>
          </w:p>
        </w:tc>
      </w:tr>
      <w:tr w:rsidR="00413538" w:rsidRPr="00413538" w14:paraId="0D069B63" w14:textId="77777777" w:rsidTr="00892FAF">
        <w:tc>
          <w:tcPr>
            <w:tcW w:w="236" w:type="dxa"/>
          </w:tcPr>
          <w:p w14:paraId="52A438B2" w14:textId="77777777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85" w:type="dxa"/>
          </w:tcPr>
          <w:p w14:paraId="011FE7F3" w14:textId="5183E122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Obese</w:t>
            </w:r>
          </w:p>
        </w:tc>
        <w:tc>
          <w:tcPr>
            <w:tcW w:w="4621" w:type="dxa"/>
          </w:tcPr>
          <w:p w14:paraId="54073F7C" w14:textId="77777777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0.83 (0.74, 0.94)</w:t>
            </w:r>
          </w:p>
          <w:p w14:paraId="4011FC3E" w14:textId="2518CA8E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413538" w:rsidRPr="00413538" w14:paraId="0E2628C2" w14:textId="77777777" w:rsidTr="00413538">
        <w:tc>
          <w:tcPr>
            <w:tcW w:w="4621" w:type="dxa"/>
            <w:gridSpan w:val="2"/>
            <w:tcBorders>
              <w:bottom w:val="single" w:sz="4" w:space="0" w:color="000000" w:themeColor="text1"/>
            </w:tcBorders>
          </w:tcPr>
          <w:p w14:paraId="4382A2C4" w14:textId="13FC45DC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Long-term illness</w:t>
            </w:r>
          </w:p>
        </w:tc>
        <w:tc>
          <w:tcPr>
            <w:tcW w:w="4621" w:type="dxa"/>
            <w:tcBorders>
              <w:bottom w:val="single" w:sz="4" w:space="0" w:color="000000" w:themeColor="text1"/>
            </w:tcBorders>
          </w:tcPr>
          <w:p w14:paraId="351B5961" w14:textId="77777777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1.40 (1.28, 1.53)</w:t>
            </w:r>
          </w:p>
          <w:p w14:paraId="05AB0D34" w14:textId="436C84CB" w:rsidR="00892FAF" w:rsidRPr="00413538" w:rsidRDefault="00892FAF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00B86A1" w14:textId="77777777" w:rsidR="007451E5" w:rsidRPr="00413538" w:rsidRDefault="007451E5" w:rsidP="00D47703">
      <w:pPr>
        <w:pStyle w:val="NoSpacing"/>
        <w:rPr>
          <w:rFonts w:ascii="Arial" w:hAnsi="Arial" w:cs="Arial"/>
          <w:color w:val="000000" w:themeColor="text1"/>
        </w:rPr>
      </w:pPr>
    </w:p>
    <w:p w14:paraId="7A3A1FF3" w14:textId="3F1E65B8" w:rsidR="00892FAF" w:rsidRPr="00413538" w:rsidRDefault="00892FAF" w:rsidP="00D47703">
      <w:pPr>
        <w:pStyle w:val="NoSpacing"/>
        <w:rPr>
          <w:rFonts w:ascii="Arial" w:hAnsi="Arial" w:cs="Arial"/>
          <w:color w:val="000000" w:themeColor="text1"/>
        </w:rPr>
      </w:pPr>
      <w:r w:rsidRPr="00413538">
        <w:rPr>
          <w:rFonts w:ascii="Arial" w:hAnsi="Arial" w:cs="Arial"/>
          <w:color w:val="000000" w:themeColor="text1"/>
        </w:rPr>
        <w:t>*Hazard ratios are mutually adjusted for all variables present.</w:t>
      </w:r>
    </w:p>
    <w:p w14:paraId="2C023740" w14:textId="77777777" w:rsidR="0097064B" w:rsidRPr="00413538" w:rsidRDefault="00892FAF" w:rsidP="00D47703">
      <w:pPr>
        <w:pStyle w:val="NoSpacing"/>
        <w:rPr>
          <w:rFonts w:ascii="Arial" w:hAnsi="Arial" w:cs="Arial"/>
          <w:color w:val="000000" w:themeColor="text1"/>
        </w:rPr>
        <w:sectPr w:rsidR="0097064B" w:rsidRPr="0041353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413538">
        <w:rPr>
          <w:rFonts w:ascii="Arial" w:hAnsi="Arial" w:cs="Arial"/>
          <w:color w:val="000000" w:themeColor="text1"/>
        </w:rPr>
        <w:t>†Effects estimated per standard deviation.</w:t>
      </w:r>
    </w:p>
    <w:p w14:paraId="51A4ECD4" w14:textId="792894C9" w:rsidR="00892FAF" w:rsidRPr="00413538" w:rsidRDefault="0097064B" w:rsidP="00D47703">
      <w:pPr>
        <w:pStyle w:val="NoSpacing"/>
        <w:rPr>
          <w:rFonts w:ascii="Arial" w:hAnsi="Arial" w:cs="Arial"/>
          <w:color w:val="000000" w:themeColor="text1"/>
        </w:rPr>
      </w:pPr>
      <w:r w:rsidRPr="00413538">
        <w:rPr>
          <w:rFonts w:ascii="Arial" w:hAnsi="Arial" w:cs="Arial"/>
          <w:b/>
          <w:color w:val="000000" w:themeColor="text1"/>
        </w:rPr>
        <w:lastRenderedPageBreak/>
        <w:t>Table S6.</w:t>
      </w:r>
      <w:r w:rsidRPr="00413538">
        <w:rPr>
          <w:rFonts w:ascii="Arial" w:hAnsi="Arial" w:cs="Arial"/>
          <w:color w:val="000000" w:themeColor="text1"/>
        </w:rPr>
        <w:t xml:space="preserve"> Calculation of population attributable risks based on all-cause mortality</w:t>
      </w:r>
    </w:p>
    <w:p w14:paraId="0D1188B1" w14:textId="77777777" w:rsidR="0097064B" w:rsidRPr="00413538" w:rsidRDefault="0097064B" w:rsidP="00D47703">
      <w:pPr>
        <w:pStyle w:val="NoSpacing"/>
        <w:rPr>
          <w:rFonts w:ascii="Arial" w:hAnsi="Arial" w:cs="Arial"/>
          <w:b/>
          <w:color w:val="000000" w:themeColor="text1"/>
        </w:rPr>
      </w:pPr>
    </w:p>
    <w:p w14:paraId="74B5AB4A" w14:textId="6FAE7250" w:rsidR="0097064B" w:rsidRPr="00413538" w:rsidRDefault="00B8502F" w:rsidP="00D47703">
      <w:pPr>
        <w:pStyle w:val="NoSpacing"/>
        <w:rPr>
          <w:rFonts w:ascii="Arial" w:hAnsi="Arial" w:cs="Arial"/>
          <w:i/>
          <w:color w:val="000000" w:themeColor="text1"/>
        </w:rPr>
      </w:pPr>
      <w:r w:rsidRPr="00413538">
        <w:rPr>
          <w:rFonts w:ascii="Arial" w:hAnsi="Arial" w:cs="Arial"/>
          <w:i/>
          <w:color w:val="000000" w:themeColor="text1"/>
        </w:rPr>
        <w:t xml:space="preserve">A. </w:t>
      </w:r>
      <w:r w:rsidR="00817B87" w:rsidRPr="00413538">
        <w:rPr>
          <w:rFonts w:ascii="Arial" w:hAnsi="Arial" w:cs="Arial"/>
          <w:i/>
          <w:color w:val="000000" w:themeColor="text1"/>
        </w:rPr>
        <w:t>Population attributable risk for physical activity</w:t>
      </w:r>
    </w:p>
    <w:p w14:paraId="18849BE2" w14:textId="77777777" w:rsidR="00817B87" w:rsidRPr="00413538" w:rsidRDefault="00817B87" w:rsidP="00D47703">
      <w:pPr>
        <w:pStyle w:val="NoSpacing"/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Borders>
          <w:top w:val="single" w:sz="4" w:space="0" w:color="FF0000"/>
          <w:left w:val="none" w:sz="0" w:space="0" w:color="auto"/>
          <w:bottom w:val="single" w:sz="4" w:space="0" w:color="FF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413538" w:rsidRPr="00413538" w14:paraId="77E89F88" w14:textId="77777777" w:rsidTr="00413538">
        <w:tc>
          <w:tcPr>
            <w:tcW w:w="23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E01CB28" w14:textId="13EB7F6F" w:rsidR="00817B87" w:rsidRPr="00413538" w:rsidRDefault="00817B87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Meets physical activity guidelines</w:t>
            </w:r>
          </w:p>
        </w:tc>
        <w:tc>
          <w:tcPr>
            <w:tcW w:w="23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C847A99" w14:textId="77777777" w:rsidR="00817B87" w:rsidRPr="00413538" w:rsidRDefault="00817B87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 xml:space="preserve">Cases </w:t>
            </w:r>
          </w:p>
          <w:p w14:paraId="15DB9414" w14:textId="11601F0B" w:rsidR="00817B87" w:rsidRPr="00413538" w:rsidRDefault="00817B87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(</w:t>
            </w:r>
            <w:proofErr w:type="spellStart"/>
            <w:r w:rsidRPr="00413538">
              <w:rPr>
                <w:rFonts w:ascii="Arial" w:hAnsi="Arial" w:cs="Arial"/>
                <w:color w:val="000000" w:themeColor="text1"/>
              </w:rPr>
              <w:t>all cause</w:t>
            </w:r>
            <w:proofErr w:type="spellEnd"/>
            <w:r w:rsidRPr="00413538">
              <w:rPr>
                <w:rFonts w:ascii="Arial" w:hAnsi="Arial" w:cs="Arial"/>
                <w:color w:val="000000" w:themeColor="text1"/>
              </w:rPr>
              <w:t xml:space="preserve"> mortality)</w:t>
            </w:r>
          </w:p>
        </w:tc>
        <w:tc>
          <w:tcPr>
            <w:tcW w:w="23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CC6EE0" w14:textId="2F93AC35" w:rsidR="00817B87" w:rsidRPr="00413538" w:rsidRDefault="00817B87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Non-cases</w:t>
            </w:r>
          </w:p>
        </w:tc>
        <w:tc>
          <w:tcPr>
            <w:tcW w:w="23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4C65646" w14:textId="4F424478" w:rsidR="00817B87" w:rsidRPr="00413538" w:rsidRDefault="00817B87" w:rsidP="00D47703">
            <w:pPr>
              <w:pStyle w:val="NoSpacing"/>
              <w:rPr>
                <w:rFonts w:ascii="Arial" w:hAnsi="Arial" w:cs="Arial"/>
                <w:i/>
                <w:color w:val="000000" w:themeColor="text1"/>
              </w:rPr>
            </w:pPr>
            <w:r w:rsidRPr="00413538">
              <w:rPr>
                <w:rFonts w:ascii="Arial" w:hAnsi="Arial" w:cs="Arial"/>
                <w:i/>
                <w:color w:val="000000" w:themeColor="text1"/>
              </w:rPr>
              <w:t xml:space="preserve">Total </w:t>
            </w:r>
          </w:p>
        </w:tc>
      </w:tr>
      <w:tr w:rsidR="00413538" w:rsidRPr="00413538" w14:paraId="693EB002" w14:textId="77777777" w:rsidTr="00413538">
        <w:tc>
          <w:tcPr>
            <w:tcW w:w="2310" w:type="dxa"/>
            <w:tcBorders>
              <w:top w:val="single" w:sz="4" w:space="0" w:color="000000" w:themeColor="text1"/>
            </w:tcBorders>
          </w:tcPr>
          <w:p w14:paraId="323D1806" w14:textId="3C4999EB" w:rsidR="00817B87" w:rsidRPr="00413538" w:rsidRDefault="00817B87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2310" w:type="dxa"/>
            <w:tcBorders>
              <w:top w:val="single" w:sz="4" w:space="0" w:color="000000" w:themeColor="text1"/>
            </w:tcBorders>
          </w:tcPr>
          <w:p w14:paraId="6CCF5C25" w14:textId="6EA29C8B" w:rsidR="00817B87" w:rsidRPr="00413538" w:rsidRDefault="00817B87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2040</w:t>
            </w:r>
          </w:p>
        </w:tc>
        <w:tc>
          <w:tcPr>
            <w:tcW w:w="2311" w:type="dxa"/>
            <w:tcBorders>
              <w:top w:val="single" w:sz="4" w:space="0" w:color="000000" w:themeColor="text1"/>
            </w:tcBorders>
          </w:tcPr>
          <w:p w14:paraId="6A0ED998" w14:textId="6F5C67F8" w:rsidR="00817B87" w:rsidRPr="00413538" w:rsidRDefault="00817B87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24121</w:t>
            </w:r>
          </w:p>
        </w:tc>
        <w:tc>
          <w:tcPr>
            <w:tcW w:w="2311" w:type="dxa"/>
            <w:tcBorders>
              <w:top w:val="single" w:sz="4" w:space="0" w:color="000000" w:themeColor="text1"/>
            </w:tcBorders>
          </w:tcPr>
          <w:p w14:paraId="56BE9A9F" w14:textId="470D8F74" w:rsidR="00817B87" w:rsidRPr="00413538" w:rsidRDefault="00817B87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26161</w:t>
            </w:r>
          </w:p>
        </w:tc>
      </w:tr>
      <w:tr w:rsidR="00413538" w:rsidRPr="00413538" w14:paraId="4DB20B16" w14:textId="77777777" w:rsidTr="00C92402">
        <w:tc>
          <w:tcPr>
            <w:tcW w:w="2310" w:type="dxa"/>
          </w:tcPr>
          <w:p w14:paraId="24F32C4C" w14:textId="6E452071" w:rsidR="00817B87" w:rsidRPr="00413538" w:rsidRDefault="00817B87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Yes</w:t>
            </w:r>
          </w:p>
        </w:tc>
        <w:tc>
          <w:tcPr>
            <w:tcW w:w="2310" w:type="dxa"/>
          </w:tcPr>
          <w:p w14:paraId="1FF724D8" w14:textId="6CFA7DF1" w:rsidR="00817B87" w:rsidRPr="00413538" w:rsidRDefault="00817B87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210</w:t>
            </w:r>
          </w:p>
        </w:tc>
        <w:tc>
          <w:tcPr>
            <w:tcW w:w="2311" w:type="dxa"/>
          </w:tcPr>
          <w:p w14:paraId="674D4603" w14:textId="60BE8028" w:rsidR="00817B87" w:rsidRPr="00413538" w:rsidRDefault="00817B87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10688</w:t>
            </w:r>
          </w:p>
        </w:tc>
        <w:tc>
          <w:tcPr>
            <w:tcW w:w="2311" w:type="dxa"/>
          </w:tcPr>
          <w:p w14:paraId="1A83CF3D" w14:textId="0747773F" w:rsidR="00817B87" w:rsidRPr="00413538" w:rsidRDefault="00817B87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10898</w:t>
            </w:r>
          </w:p>
        </w:tc>
      </w:tr>
      <w:tr w:rsidR="00413538" w:rsidRPr="00413538" w14:paraId="5B34D329" w14:textId="77777777" w:rsidTr="00413538">
        <w:tc>
          <w:tcPr>
            <w:tcW w:w="2310" w:type="dxa"/>
            <w:tcBorders>
              <w:bottom w:val="single" w:sz="4" w:space="0" w:color="000000" w:themeColor="text1"/>
            </w:tcBorders>
          </w:tcPr>
          <w:p w14:paraId="4260201C" w14:textId="5BB650E6" w:rsidR="00817B87" w:rsidRPr="00413538" w:rsidRDefault="00817B87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i/>
                <w:color w:val="000000" w:themeColor="text1"/>
              </w:rPr>
              <w:t>Total</w:t>
            </w:r>
          </w:p>
        </w:tc>
        <w:tc>
          <w:tcPr>
            <w:tcW w:w="2310" w:type="dxa"/>
            <w:tcBorders>
              <w:bottom w:val="single" w:sz="4" w:space="0" w:color="000000" w:themeColor="text1"/>
            </w:tcBorders>
          </w:tcPr>
          <w:p w14:paraId="7CBCB932" w14:textId="7C4A7D6A" w:rsidR="00817B87" w:rsidRPr="00413538" w:rsidRDefault="00817B87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2250</w:t>
            </w:r>
          </w:p>
        </w:tc>
        <w:tc>
          <w:tcPr>
            <w:tcW w:w="2311" w:type="dxa"/>
            <w:tcBorders>
              <w:bottom w:val="single" w:sz="4" w:space="0" w:color="000000" w:themeColor="text1"/>
            </w:tcBorders>
          </w:tcPr>
          <w:p w14:paraId="6F19A9FF" w14:textId="50BA40FF" w:rsidR="00817B87" w:rsidRPr="00413538" w:rsidRDefault="00817B87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34809</w:t>
            </w:r>
          </w:p>
        </w:tc>
        <w:tc>
          <w:tcPr>
            <w:tcW w:w="2311" w:type="dxa"/>
            <w:tcBorders>
              <w:bottom w:val="single" w:sz="4" w:space="0" w:color="000000" w:themeColor="text1"/>
            </w:tcBorders>
          </w:tcPr>
          <w:p w14:paraId="469B9F23" w14:textId="145C4949" w:rsidR="00817B87" w:rsidRPr="00413538" w:rsidRDefault="00817B87" w:rsidP="00D4770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37059</w:t>
            </w:r>
          </w:p>
        </w:tc>
      </w:tr>
    </w:tbl>
    <w:p w14:paraId="0ABC2226" w14:textId="77777777" w:rsidR="00817B87" w:rsidRPr="00413538" w:rsidRDefault="00817B87" w:rsidP="00D47703">
      <w:pPr>
        <w:pStyle w:val="NoSpacing"/>
        <w:rPr>
          <w:rFonts w:ascii="Arial" w:hAnsi="Arial" w:cs="Arial"/>
          <w:color w:val="000000" w:themeColor="text1"/>
        </w:rPr>
      </w:pPr>
    </w:p>
    <w:p w14:paraId="6E7B7D14" w14:textId="77777777" w:rsidR="00C92402" w:rsidRPr="00413538" w:rsidRDefault="00C92402" w:rsidP="00C92402">
      <w:pPr>
        <w:pStyle w:val="NoSpacing"/>
        <w:rPr>
          <w:rFonts w:ascii="Arial" w:hAnsi="Arial" w:cs="Arial"/>
          <w:color w:val="000000" w:themeColor="text1"/>
          <w:lang w:val="en-US"/>
        </w:rPr>
      </w:pPr>
      <w:r w:rsidRPr="00413538">
        <w:rPr>
          <w:rFonts w:ascii="Arial" w:hAnsi="Arial" w:cs="Arial"/>
          <w:color w:val="000000" w:themeColor="text1"/>
          <w:lang w:val="en-US"/>
        </w:rPr>
        <w:t>Incidence in the exposed (non-active) (</w:t>
      </w:r>
      <w:proofErr w:type="spellStart"/>
      <w:proofErr w:type="gramStart"/>
      <w:r w:rsidRPr="00413538">
        <w:rPr>
          <w:rFonts w:ascii="Arial" w:hAnsi="Arial" w:cs="Arial"/>
          <w:color w:val="000000" w:themeColor="text1"/>
          <w:lang w:val="en-US"/>
        </w:rPr>
        <w:t>I</w:t>
      </w:r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>e</w:t>
      </w:r>
      <w:proofErr w:type="spellEnd"/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 xml:space="preserve"> </w:t>
      </w:r>
      <w:r w:rsidRPr="00413538">
        <w:rPr>
          <w:rFonts w:ascii="Arial" w:hAnsi="Arial" w:cs="Arial"/>
          <w:color w:val="000000" w:themeColor="text1"/>
          <w:lang w:val="en-US"/>
        </w:rPr>
        <w:t>)</w:t>
      </w:r>
      <w:proofErr w:type="gramEnd"/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 xml:space="preserve"> </w:t>
      </w:r>
      <w:r w:rsidRPr="00413538">
        <w:rPr>
          <w:rFonts w:ascii="Arial" w:hAnsi="Arial" w:cs="Arial"/>
          <w:color w:val="000000" w:themeColor="text1"/>
          <w:lang w:val="en-US"/>
        </w:rPr>
        <w:t>=</w:t>
      </w:r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 xml:space="preserve"> </w:t>
      </w:r>
      <w:r w:rsidRPr="00413538">
        <w:rPr>
          <w:rFonts w:ascii="Arial" w:hAnsi="Arial" w:cs="Arial"/>
          <w:color w:val="000000" w:themeColor="text1"/>
          <w:lang w:val="en-US"/>
        </w:rPr>
        <w:t>7.8 per 100</w:t>
      </w:r>
    </w:p>
    <w:p w14:paraId="127A5FB4" w14:textId="77777777" w:rsidR="00C92402" w:rsidRPr="00413538" w:rsidRDefault="00C92402" w:rsidP="00C92402">
      <w:pPr>
        <w:pStyle w:val="NoSpacing"/>
        <w:rPr>
          <w:rFonts w:ascii="Arial" w:hAnsi="Arial" w:cs="Arial"/>
          <w:color w:val="000000" w:themeColor="text1"/>
          <w:lang w:val="en-US"/>
        </w:rPr>
      </w:pPr>
      <w:r w:rsidRPr="00413538">
        <w:rPr>
          <w:rFonts w:ascii="Arial" w:hAnsi="Arial" w:cs="Arial"/>
          <w:color w:val="000000" w:themeColor="text1"/>
          <w:lang w:val="en-US"/>
        </w:rPr>
        <w:t>Incidence in the unexposed (active) (</w:t>
      </w:r>
      <w:proofErr w:type="spellStart"/>
      <w:proofErr w:type="gramStart"/>
      <w:r w:rsidRPr="00413538">
        <w:rPr>
          <w:rFonts w:ascii="Arial" w:hAnsi="Arial" w:cs="Arial"/>
          <w:color w:val="000000" w:themeColor="text1"/>
          <w:lang w:val="en-US"/>
        </w:rPr>
        <w:t>I</w:t>
      </w:r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>u</w:t>
      </w:r>
      <w:proofErr w:type="spellEnd"/>
      <w:r w:rsidRPr="00413538">
        <w:rPr>
          <w:rFonts w:ascii="Arial" w:hAnsi="Arial" w:cs="Arial"/>
          <w:color w:val="000000" w:themeColor="text1"/>
          <w:lang w:val="en-US"/>
        </w:rPr>
        <w:t xml:space="preserve"> )</w:t>
      </w:r>
      <w:proofErr w:type="gramEnd"/>
      <w:r w:rsidRPr="00413538">
        <w:rPr>
          <w:rFonts w:ascii="Arial" w:hAnsi="Arial" w:cs="Arial"/>
          <w:color w:val="000000" w:themeColor="text1"/>
          <w:lang w:val="en-US"/>
        </w:rPr>
        <w:t xml:space="preserve"> = 1.9 per 100</w:t>
      </w:r>
    </w:p>
    <w:p w14:paraId="7BB6448B" w14:textId="77777777" w:rsidR="00C92402" w:rsidRPr="00413538" w:rsidRDefault="00C92402" w:rsidP="00C92402">
      <w:pPr>
        <w:pStyle w:val="NoSpacing"/>
        <w:rPr>
          <w:rFonts w:ascii="Arial" w:hAnsi="Arial" w:cs="Arial"/>
          <w:color w:val="000000" w:themeColor="text1"/>
          <w:lang w:val="en-US"/>
        </w:rPr>
      </w:pPr>
      <w:r w:rsidRPr="00413538">
        <w:rPr>
          <w:rFonts w:ascii="Arial" w:hAnsi="Arial" w:cs="Arial"/>
          <w:color w:val="000000" w:themeColor="text1"/>
          <w:lang w:val="en-US"/>
        </w:rPr>
        <w:t>Incidence in both combined (</w:t>
      </w:r>
      <w:proofErr w:type="spellStart"/>
      <w:proofErr w:type="gramStart"/>
      <w:r w:rsidRPr="00413538">
        <w:rPr>
          <w:rFonts w:ascii="Arial" w:hAnsi="Arial" w:cs="Arial"/>
          <w:color w:val="000000" w:themeColor="text1"/>
          <w:lang w:val="en-US"/>
        </w:rPr>
        <w:t>I</w:t>
      </w:r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>p</w:t>
      </w:r>
      <w:proofErr w:type="spellEnd"/>
      <w:r w:rsidRPr="00413538">
        <w:rPr>
          <w:rFonts w:ascii="Arial" w:hAnsi="Arial" w:cs="Arial"/>
          <w:color w:val="000000" w:themeColor="text1"/>
          <w:lang w:val="en-US"/>
        </w:rPr>
        <w:t xml:space="preserve"> )</w:t>
      </w:r>
      <w:proofErr w:type="gramEnd"/>
      <w:r w:rsidRPr="00413538">
        <w:rPr>
          <w:rFonts w:ascii="Arial" w:hAnsi="Arial" w:cs="Arial"/>
          <w:color w:val="000000" w:themeColor="text1"/>
          <w:lang w:val="en-US"/>
        </w:rPr>
        <w:t xml:space="preserve"> = 6.1 per 100.</w:t>
      </w:r>
    </w:p>
    <w:p w14:paraId="1A7085A1" w14:textId="77777777" w:rsidR="00C92402" w:rsidRPr="00413538" w:rsidRDefault="00C92402" w:rsidP="00C92402">
      <w:pPr>
        <w:pStyle w:val="NoSpacing"/>
        <w:rPr>
          <w:rFonts w:ascii="Arial" w:hAnsi="Arial" w:cs="Arial"/>
          <w:color w:val="000000" w:themeColor="text1"/>
          <w:lang w:val="en-US"/>
        </w:rPr>
      </w:pPr>
    </w:p>
    <w:p w14:paraId="69C33226" w14:textId="77777777" w:rsidR="00C92402" w:rsidRPr="00413538" w:rsidRDefault="00C92402" w:rsidP="00C92402">
      <w:pPr>
        <w:pStyle w:val="NoSpacing"/>
        <w:rPr>
          <w:rFonts w:ascii="Arial" w:hAnsi="Arial" w:cs="Arial"/>
          <w:color w:val="000000" w:themeColor="text1"/>
          <w:lang w:val="en-US"/>
        </w:rPr>
      </w:pPr>
      <w:r w:rsidRPr="00413538">
        <w:rPr>
          <w:rFonts w:ascii="Arial" w:hAnsi="Arial" w:cs="Arial"/>
          <w:color w:val="000000" w:themeColor="text1"/>
          <w:lang w:val="en-US"/>
        </w:rPr>
        <w:t>Attributable risk (</w:t>
      </w:r>
      <w:proofErr w:type="spellStart"/>
      <w:r w:rsidRPr="00413538">
        <w:rPr>
          <w:rFonts w:ascii="Arial" w:hAnsi="Arial" w:cs="Arial"/>
          <w:color w:val="000000" w:themeColor="text1"/>
          <w:lang w:val="en-US"/>
        </w:rPr>
        <w:t>I</w:t>
      </w:r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>e</w:t>
      </w:r>
      <w:proofErr w:type="spellEnd"/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 xml:space="preserve"> </w:t>
      </w:r>
      <w:r w:rsidRPr="00413538">
        <w:rPr>
          <w:rFonts w:ascii="Arial" w:hAnsi="Arial" w:cs="Arial"/>
          <w:color w:val="000000" w:themeColor="text1"/>
          <w:lang w:val="en-US"/>
        </w:rPr>
        <w:t xml:space="preserve">– </w:t>
      </w:r>
      <w:proofErr w:type="spellStart"/>
      <w:r w:rsidRPr="00413538">
        <w:rPr>
          <w:rFonts w:ascii="Arial" w:hAnsi="Arial" w:cs="Arial"/>
          <w:color w:val="000000" w:themeColor="text1"/>
          <w:lang w:val="en-US"/>
        </w:rPr>
        <w:t>I</w:t>
      </w:r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>u</w:t>
      </w:r>
      <w:proofErr w:type="spellEnd"/>
      <w:r w:rsidRPr="00413538">
        <w:rPr>
          <w:rFonts w:ascii="Arial" w:hAnsi="Arial" w:cs="Arial"/>
          <w:color w:val="000000" w:themeColor="text1"/>
          <w:lang w:val="en-US"/>
        </w:rPr>
        <w:t>) = 5.87 (75.3%)</w:t>
      </w:r>
    </w:p>
    <w:p w14:paraId="0067D2A5" w14:textId="77777777" w:rsidR="00C92402" w:rsidRPr="00413538" w:rsidRDefault="00C92402" w:rsidP="00C92402">
      <w:pPr>
        <w:pStyle w:val="NoSpacing"/>
        <w:rPr>
          <w:rFonts w:ascii="Arial" w:hAnsi="Arial" w:cs="Arial"/>
          <w:color w:val="000000" w:themeColor="text1"/>
          <w:lang w:val="en-US"/>
        </w:rPr>
      </w:pPr>
      <w:r w:rsidRPr="00413538">
        <w:rPr>
          <w:rFonts w:ascii="Arial" w:hAnsi="Arial" w:cs="Arial"/>
          <w:color w:val="000000" w:themeColor="text1"/>
          <w:lang w:val="en-US"/>
        </w:rPr>
        <w:t>Population attributable risk (</w:t>
      </w:r>
      <w:proofErr w:type="spellStart"/>
      <w:r w:rsidRPr="00413538">
        <w:rPr>
          <w:rFonts w:ascii="Arial" w:hAnsi="Arial" w:cs="Arial"/>
          <w:color w:val="000000" w:themeColor="text1"/>
          <w:lang w:val="en-US"/>
        </w:rPr>
        <w:t>I</w:t>
      </w:r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>p</w:t>
      </w:r>
      <w:proofErr w:type="spellEnd"/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 xml:space="preserve"> </w:t>
      </w:r>
      <w:r w:rsidRPr="00413538">
        <w:rPr>
          <w:rFonts w:ascii="Arial" w:hAnsi="Arial" w:cs="Arial"/>
          <w:color w:val="000000" w:themeColor="text1"/>
          <w:lang w:val="en-US"/>
        </w:rPr>
        <w:t xml:space="preserve">– </w:t>
      </w:r>
      <w:proofErr w:type="spellStart"/>
      <w:r w:rsidRPr="00413538">
        <w:rPr>
          <w:rFonts w:ascii="Arial" w:hAnsi="Arial" w:cs="Arial"/>
          <w:color w:val="000000" w:themeColor="text1"/>
          <w:lang w:val="en-US"/>
        </w:rPr>
        <w:t>I</w:t>
      </w:r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>u</w:t>
      </w:r>
      <w:proofErr w:type="spellEnd"/>
      <w:r w:rsidRPr="00413538">
        <w:rPr>
          <w:rFonts w:ascii="Arial" w:hAnsi="Arial" w:cs="Arial"/>
          <w:color w:val="000000" w:themeColor="text1"/>
          <w:lang w:val="en-US"/>
        </w:rPr>
        <w:t>) = 4.14 (68.2%).</w:t>
      </w:r>
    </w:p>
    <w:p w14:paraId="2A08BA91" w14:textId="77777777" w:rsidR="00C92402" w:rsidRPr="00413538" w:rsidRDefault="00C92402" w:rsidP="00C92402">
      <w:pPr>
        <w:pStyle w:val="NoSpacing"/>
        <w:rPr>
          <w:rFonts w:ascii="Arial" w:hAnsi="Arial" w:cs="Arial"/>
          <w:color w:val="000000" w:themeColor="text1"/>
          <w:lang w:val="en-US"/>
        </w:rPr>
      </w:pPr>
    </w:p>
    <w:p w14:paraId="2BEA101D" w14:textId="77777777" w:rsidR="00C92402" w:rsidRPr="00413538" w:rsidRDefault="00C92402" w:rsidP="00C92402">
      <w:pPr>
        <w:pStyle w:val="NoSpacing"/>
        <w:rPr>
          <w:rFonts w:ascii="Arial" w:hAnsi="Arial" w:cs="Arial"/>
          <w:b/>
          <w:color w:val="000000" w:themeColor="text1"/>
        </w:rPr>
      </w:pPr>
      <w:r w:rsidRPr="00413538">
        <w:rPr>
          <w:rFonts w:ascii="Arial" w:hAnsi="Arial" w:cs="Arial"/>
          <w:b/>
          <w:color w:val="000000" w:themeColor="text1"/>
        </w:rPr>
        <w:t>A reduction of 4.1 new mortality cases per 100 population (exposed and unexposed) is expected if everybody adheres to the physical activity guideline. Such reduction represents a 68.2% reduction of the incidence in the population.</w:t>
      </w:r>
    </w:p>
    <w:p w14:paraId="4D78FCAE" w14:textId="77777777" w:rsidR="00C92402" w:rsidRPr="00413538" w:rsidRDefault="00C92402" w:rsidP="00C92402">
      <w:pPr>
        <w:pStyle w:val="NoSpacing"/>
        <w:rPr>
          <w:rFonts w:ascii="Arial" w:hAnsi="Arial" w:cs="Arial"/>
          <w:b/>
          <w:color w:val="000000" w:themeColor="text1"/>
        </w:rPr>
      </w:pPr>
    </w:p>
    <w:p w14:paraId="35827860" w14:textId="5DDD7810" w:rsidR="00C92402" w:rsidRPr="00413538" w:rsidRDefault="00C92402" w:rsidP="00C92402">
      <w:pPr>
        <w:pStyle w:val="NoSpacing"/>
        <w:rPr>
          <w:rFonts w:ascii="Arial" w:hAnsi="Arial" w:cs="Arial"/>
          <w:i/>
          <w:color w:val="000000" w:themeColor="text1"/>
        </w:rPr>
      </w:pPr>
      <w:r w:rsidRPr="00413538">
        <w:rPr>
          <w:rFonts w:ascii="Arial" w:hAnsi="Arial" w:cs="Arial"/>
          <w:i/>
          <w:color w:val="000000" w:themeColor="text1"/>
        </w:rPr>
        <w:t>B. Population attributable risk for HDL-C</w:t>
      </w:r>
    </w:p>
    <w:p w14:paraId="221FBF52" w14:textId="77777777" w:rsidR="00C92402" w:rsidRPr="00413538" w:rsidRDefault="00C92402" w:rsidP="00C92402">
      <w:pPr>
        <w:pStyle w:val="NoSpacing"/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Borders>
          <w:top w:val="single" w:sz="4" w:space="0" w:color="FF0000"/>
          <w:left w:val="none" w:sz="0" w:space="0" w:color="auto"/>
          <w:bottom w:val="single" w:sz="4" w:space="0" w:color="FF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413538" w:rsidRPr="00413538" w14:paraId="0613BAA1" w14:textId="77777777" w:rsidTr="00413538">
        <w:tc>
          <w:tcPr>
            <w:tcW w:w="23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583588B" w14:textId="78E924EC" w:rsidR="00C92402" w:rsidRPr="00413538" w:rsidRDefault="00C92402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bookmarkStart w:id="0" w:name="_GoBack"/>
            <w:r w:rsidRPr="00413538">
              <w:rPr>
                <w:rFonts w:ascii="Arial" w:hAnsi="Arial" w:cs="Arial"/>
                <w:color w:val="000000" w:themeColor="text1"/>
              </w:rPr>
              <w:t>HDL-C cut point</w:t>
            </w:r>
          </w:p>
        </w:tc>
        <w:tc>
          <w:tcPr>
            <w:tcW w:w="23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E8C5F4" w14:textId="77777777" w:rsidR="00C92402" w:rsidRPr="00413538" w:rsidRDefault="00C92402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 xml:space="preserve">Cases </w:t>
            </w:r>
          </w:p>
          <w:p w14:paraId="4EFF0C57" w14:textId="77777777" w:rsidR="00C92402" w:rsidRPr="00413538" w:rsidRDefault="00C92402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(</w:t>
            </w:r>
            <w:proofErr w:type="spellStart"/>
            <w:r w:rsidRPr="00413538">
              <w:rPr>
                <w:rFonts w:ascii="Arial" w:hAnsi="Arial" w:cs="Arial"/>
                <w:color w:val="000000" w:themeColor="text1"/>
              </w:rPr>
              <w:t>all cause</w:t>
            </w:r>
            <w:proofErr w:type="spellEnd"/>
            <w:r w:rsidRPr="00413538">
              <w:rPr>
                <w:rFonts w:ascii="Arial" w:hAnsi="Arial" w:cs="Arial"/>
                <w:color w:val="000000" w:themeColor="text1"/>
              </w:rPr>
              <w:t xml:space="preserve"> mortality)</w:t>
            </w:r>
          </w:p>
        </w:tc>
        <w:tc>
          <w:tcPr>
            <w:tcW w:w="23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9893242" w14:textId="77777777" w:rsidR="00C92402" w:rsidRPr="00413538" w:rsidRDefault="00C92402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Non-cases</w:t>
            </w:r>
          </w:p>
        </w:tc>
        <w:tc>
          <w:tcPr>
            <w:tcW w:w="23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59E0DA" w14:textId="77777777" w:rsidR="00C92402" w:rsidRPr="00413538" w:rsidRDefault="00C92402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 xml:space="preserve">Total </w:t>
            </w:r>
          </w:p>
        </w:tc>
      </w:tr>
      <w:bookmarkEnd w:id="0"/>
      <w:tr w:rsidR="00413538" w:rsidRPr="00413538" w14:paraId="7CFFAD4A" w14:textId="77777777" w:rsidTr="00413538">
        <w:tc>
          <w:tcPr>
            <w:tcW w:w="2310" w:type="dxa"/>
            <w:tcBorders>
              <w:top w:val="single" w:sz="4" w:space="0" w:color="000000" w:themeColor="text1"/>
            </w:tcBorders>
          </w:tcPr>
          <w:p w14:paraId="3DEB6524" w14:textId="14CFEEE6" w:rsidR="00C92402" w:rsidRPr="00413538" w:rsidRDefault="00C92402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Low</w:t>
            </w:r>
          </w:p>
        </w:tc>
        <w:tc>
          <w:tcPr>
            <w:tcW w:w="2310" w:type="dxa"/>
            <w:tcBorders>
              <w:top w:val="single" w:sz="4" w:space="0" w:color="000000" w:themeColor="text1"/>
            </w:tcBorders>
          </w:tcPr>
          <w:p w14:paraId="0A93E7D4" w14:textId="48D9CDE5" w:rsidR="00C92402" w:rsidRPr="00413538" w:rsidRDefault="00C92402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566</w:t>
            </w:r>
          </w:p>
        </w:tc>
        <w:tc>
          <w:tcPr>
            <w:tcW w:w="2311" w:type="dxa"/>
            <w:tcBorders>
              <w:top w:val="single" w:sz="4" w:space="0" w:color="000000" w:themeColor="text1"/>
            </w:tcBorders>
          </w:tcPr>
          <w:p w14:paraId="67316A02" w14:textId="6D18E225" w:rsidR="00C92402" w:rsidRPr="00413538" w:rsidRDefault="00C92402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6772</w:t>
            </w:r>
          </w:p>
        </w:tc>
        <w:tc>
          <w:tcPr>
            <w:tcW w:w="2311" w:type="dxa"/>
            <w:tcBorders>
              <w:top w:val="single" w:sz="4" w:space="0" w:color="000000" w:themeColor="text1"/>
            </w:tcBorders>
          </w:tcPr>
          <w:p w14:paraId="6DBCBF31" w14:textId="568B80D3" w:rsidR="00C92402" w:rsidRPr="00413538" w:rsidRDefault="00C92402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7338</w:t>
            </w:r>
          </w:p>
        </w:tc>
      </w:tr>
      <w:tr w:rsidR="00413538" w:rsidRPr="00413538" w14:paraId="6F9A9703" w14:textId="77777777" w:rsidTr="00C92402">
        <w:tc>
          <w:tcPr>
            <w:tcW w:w="2310" w:type="dxa"/>
          </w:tcPr>
          <w:p w14:paraId="77A7DEB3" w14:textId="6A170438" w:rsidR="00C92402" w:rsidRPr="00413538" w:rsidRDefault="00C92402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Normal</w:t>
            </w:r>
          </w:p>
        </w:tc>
        <w:tc>
          <w:tcPr>
            <w:tcW w:w="2310" w:type="dxa"/>
          </w:tcPr>
          <w:p w14:paraId="7E176BBD" w14:textId="089FA319" w:rsidR="00C92402" w:rsidRPr="00413538" w:rsidRDefault="00C92402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1684</w:t>
            </w:r>
          </w:p>
        </w:tc>
        <w:tc>
          <w:tcPr>
            <w:tcW w:w="2311" w:type="dxa"/>
          </w:tcPr>
          <w:p w14:paraId="638D3575" w14:textId="216D4554" w:rsidR="00C92402" w:rsidRPr="00413538" w:rsidRDefault="00C92402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28037</w:t>
            </w:r>
          </w:p>
        </w:tc>
        <w:tc>
          <w:tcPr>
            <w:tcW w:w="2311" w:type="dxa"/>
          </w:tcPr>
          <w:p w14:paraId="3B48B6D3" w14:textId="19E91477" w:rsidR="00C92402" w:rsidRPr="00413538" w:rsidRDefault="00C92402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29721</w:t>
            </w:r>
          </w:p>
        </w:tc>
      </w:tr>
      <w:tr w:rsidR="00413538" w:rsidRPr="00413538" w14:paraId="7BB9F433" w14:textId="77777777" w:rsidTr="00413538">
        <w:tc>
          <w:tcPr>
            <w:tcW w:w="2310" w:type="dxa"/>
            <w:tcBorders>
              <w:bottom w:val="single" w:sz="4" w:space="0" w:color="000000" w:themeColor="text1"/>
            </w:tcBorders>
          </w:tcPr>
          <w:p w14:paraId="18A0508B" w14:textId="77777777" w:rsidR="00C92402" w:rsidRPr="00413538" w:rsidRDefault="00C92402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i/>
                <w:color w:val="000000" w:themeColor="text1"/>
              </w:rPr>
              <w:t>Total</w:t>
            </w:r>
          </w:p>
        </w:tc>
        <w:tc>
          <w:tcPr>
            <w:tcW w:w="2310" w:type="dxa"/>
            <w:tcBorders>
              <w:bottom w:val="single" w:sz="4" w:space="0" w:color="000000" w:themeColor="text1"/>
            </w:tcBorders>
          </w:tcPr>
          <w:p w14:paraId="593EA11D" w14:textId="57A0F17E" w:rsidR="00C92402" w:rsidRPr="00413538" w:rsidRDefault="00C92402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2250</w:t>
            </w:r>
          </w:p>
        </w:tc>
        <w:tc>
          <w:tcPr>
            <w:tcW w:w="2311" w:type="dxa"/>
            <w:tcBorders>
              <w:bottom w:val="single" w:sz="4" w:space="0" w:color="000000" w:themeColor="text1"/>
            </w:tcBorders>
          </w:tcPr>
          <w:p w14:paraId="52B7AD5A" w14:textId="187B4EF0" w:rsidR="00C92402" w:rsidRPr="00413538" w:rsidRDefault="00C92402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34809</w:t>
            </w:r>
          </w:p>
        </w:tc>
        <w:tc>
          <w:tcPr>
            <w:tcW w:w="2311" w:type="dxa"/>
            <w:tcBorders>
              <w:bottom w:val="single" w:sz="4" w:space="0" w:color="000000" w:themeColor="text1"/>
            </w:tcBorders>
          </w:tcPr>
          <w:p w14:paraId="6B822B09" w14:textId="2756D85D" w:rsidR="00C92402" w:rsidRPr="00413538" w:rsidRDefault="00C92402" w:rsidP="001645D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413538">
              <w:rPr>
                <w:rFonts w:ascii="Arial" w:hAnsi="Arial" w:cs="Arial"/>
                <w:color w:val="000000" w:themeColor="text1"/>
              </w:rPr>
              <w:t>37059</w:t>
            </w:r>
          </w:p>
        </w:tc>
      </w:tr>
    </w:tbl>
    <w:p w14:paraId="36FB65F6" w14:textId="77777777" w:rsidR="00C92402" w:rsidRPr="00413538" w:rsidRDefault="00C92402" w:rsidP="00C92402">
      <w:pPr>
        <w:pStyle w:val="NoSpacing"/>
        <w:rPr>
          <w:rFonts w:ascii="Arial" w:hAnsi="Arial" w:cs="Arial"/>
          <w:color w:val="000000" w:themeColor="text1"/>
        </w:rPr>
      </w:pPr>
    </w:p>
    <w:p w14:paraId="50F43D32" w14:textId="77777777" w:rsidR="00C92402" w:rsidRPr="00413538" w:rsidRDefault="00C92402" w:rsidP="00C92402">
      <w:pPr>
        <w:pStyle w:val="NoSpacing"/>
        <w:rPr>
          <w:rFonts w:ascii="Arial" w:hAnsi="Arial" w:cs="Arial"/>
          <w:color w:val="000000" w:themeColor="text1"/>
          <w:lang w:val="en-US"/>
        </w:rPr>
      </w:pPr>
      <w:r w:rsidRPr="00413538">
        <w:rPr>
          <w:rFonts w:ascii="Arial" w:hAnsi="Arial" w:cs="Arial"/>
          <w:color w:val="000000" w:themeColor="text1"/>
          <w:lang w:val="en-US"/>
        </w:rPr>
        <w:t>Incidence in the exposed (low HDL) (</w:t>
      </w:r>
      <w:proofErr w:type="spellStart"/>
      <w:proofErr w:type="gramStart"/>
      <w:r w:rsidRPr="00413538">
        <w:rPr>
          <w:rFonts w:ascii="Arial" w:hAnsi="Arial" w:cs="Arial"/>
          <w:color w:val="000000" w:themeColor="text1"/>
          <w:lang w:val="en-US"/>
        </w:rPr>
        <w:t>I</w:t>
      </w:r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>e</w:t>
      </w:r>
      <w:proofErr w:type="spellEnd"/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 xml:space="preserve"> </w:t>
      </w:r>
      <w:r w:rsidRPr="00413538">
        <w:rPr>
          <w:rFonts w:ascii="Arial" w:hAnsi="Arial" w:cs="Arial"/>
          <w:color w:val="000000" w:themeColor="text1"/>
          <w:lang w:val="en-US"/>
        </w:rPr>
        <w:t>)</w:t>
      </w:r>
      <w:proofErr w:type="gramEnd"/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 xml:space="preserve"> </w:t>
      </w:r>
      <w:r w:rsidRPr="00413538">
        <w:rPr>
          <w:rFonts w:ascii="Arial" w:hAnsi="Arial" w:cs="Arial"/>
          <w:color w:val="000000" w:themeColor="text1"/>
          <w:lang w:val="en-US"/>
        </w:rPr>
        <w:t>=</w:t>
      </w:r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 xml:space="preserve"> </w:t>
      </w:r>
      <w:r w:rsidRPr="00413538">
        <w:rPr>
          <w:rFonts w:ascii="Arial" w:hAnsi="Arial" w:cs="Arial"/>
          <w:color w:val="000000" w:themeColor="text1"/>
          <w:lang w:val="en-US"/>
        </w:rPr>
        <w:t>7.7 per 100</w:t>
      </w:r>
    </w:p>
    <w:p w14:paraId="44DC92FC" w14:textId="77777777" w:rsidR="00C92402" w:rsidRPr="00413538" w:rsidRDefault="00C92402" w:rsidP="00C92402">
      <w:pPr>
        <w:pStyle w:val="NoSpacing"/>
        <w:rPr>
          <w:rFonts w:ascii="Arial" w:hAnsi="Arial" w:cs="Arial"/>
          <w:color w:val="000000" w:themeColor="text1"/>
          <w:lang w:val="en-US"/>
        </w:rPr>
      </w:pPr>
      <w:r w:rsidRPr="00413538">
        <w:rPr>
          <w:rFonts w:ascii="Arial" w:hAnsi="Arial" w:cs="Arial"/>
          <w:color w:val="000000" w:themeColor="text1"/>
          <w:lang w:val="en-US"/>
        </w:rPr>
        <w:t>Incidence in the unexposed (normal HDL) (</w:t>
      </w:r>
      <w:proofErr w:type="spellStart"/>
      <w:proofErr w:type="gramStart"/>
      <w:r w:rsidRPr="00413538">
        <w:rPr>
          <w:rFonts w:ascii="Arial" w:hAnsi="Arial" w:cs="Arial"/>
          <w:color w:val="000000" w:themeColor="text1"/>
          <w:lang w:val="en-US"/>
        </w:rPr>
        <w:t>I</w:t>
      </w:r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>u</w:t>
      </w:r>
      <w:proofErr w:type="spellEnd"/>
      <w:r w:rsidRPr="00413538">
        <w:rPr>
          <w:rFonts w:ascii="Arial" w:hAnsi="Arial" w:cs="Arial"/>
          <w:color w:val="000000" w:themeColor="text1"/>
          <w:lang w:val="en-US"/>
        </w:rPr>
        <w:t xml:space="preserve"> )</w:t>
      </w:r>
      <w:proofErr w:type="gramEnd"/>
      <w:r w:rsidRPr="00413538">
        <w:rPr>
          <w:rFonts w:ascii="Arial" w:hAnsi="Arial" w:cs="Arial"/>
          <w:color w:val="000000" w:themeColor="text1"/>
          <w:lang w:val="en-US"/>
        </w:rPr>
        <w:t xml:space="preserve"> = 5.7 per 100</w:t>
      </w:r>
    </w:p>
    <w:p w14:paraId="5CFFB5FF" w14:textId="77777777" w:rsidR="00C92402" w:rsidRPr="00413538" w:rsidRDefault="00C92402" w:rsidP="00C92402">
      <w:pPr>
        <w:pStyle w:val="NoSpacing"/>
        <w:rPr>
          <w:rFonts w:ascii="Arial" w:hAnsi="Arial" w:cs="Arial"/>
          <w:color w:val="000000" w:themeColor="text1"/>
          <w:lang w:val="en-US"/>
        </w:rPr>
      </w:pPr>
      <w:r w:rsidRPr="00413538">
        <w:rPr>
          <w:rFonts w:ascii="Arial" w:hAnsi="Arial" w:cs="Arial"/>
          <w:color w:val="000000" w:themeColor="text1"/>
          <w:lang w:val="en-US"/>
        </w:rPr>
        <w:t>Incidence in both combined (</w:t>
      </w:r>
      <w:proofErr w:type="spellStart"/>
      <w:proofErr w:type="gramStart"/>
      <w:r w:rsidRPr="00413538">
        <w:rPr>
          <w:rFonts w:ascii="Arial" w:hAnsi="Arial" w:cs="Arial"/>
          <w:color w:val="000000" w:themeColor="text1"/>
          <w:lang w:val="en-US"/>
        </w:rPr>
        <w:t>I</w:t>
      </w:r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>p</w:t>
      </w:r>
      <w:proofErr w:type="spellEnd"/>
      <w:r w:rsidRPr="00413538">
        <w:rPr>
          <w:rFonts w:ascii="Arial" w:hAnsi="Arial" w:cs="Arial"/>
          <w:color w:val="000000" w:themeColor="text1"/>
          <w:lang w:val="en-US"/>
        </w:rPr>
        <w:t xml:space="preserve"> )</w:t>
      </w:r>
      <w:proofErr w:type="gramEnd"/>
      <w:r w:rsidRPr="00413538">
        <w:rPr>
          <w:rFonts w:ascii="Arial" w:hAnsi="Arial" w:cs="Arial"/>
          <w:color w:val="000000" w:themeColor="text1"/>
          <w:lang w:val="en-US"/>
        </w:rPr>
        <w:t xml:space="preserve"> = 6.1 per 100.</w:t>
      </w:r>
    </w:p>
    <w:p w14:paraId="58F5D96B" w14:textId="77777777" w:rsidR="00C92402" w:rsidRPr="00413538" w:rsidRDefault="00C92402" w:rsidP="00C92402">
      <w:pPr>
        <w:pStyle w:val="NoSpacing"/>
        <w:rPr>
          <w:rFonts w:ascii="Arial" w:hAnsi="Arial" w:cs="Arial"/>
          <w:color w:val="000000" w:themeColor="text1"/>
          <w:lang w:val="en-US"/>
        </w:rPr>
      </w:pPr>
    </w:p>
    <w:p w14:paraId="6AA2B948" w14:textId="77777777" w:rsidR="00C92402" w:rsidRPr="00413538" w:rsidRDefault="00C92402" w:rsidP="00C92402">
      <w:pPr>
        <w:pStyle w:val="NoSpacing"/>
        <w:rPr>
          <w:rFonts w:ascii="Arial" w:hAnsi="Arial" w:cs="Arial"/>
          <w:color w:val="000000" w:themeColor="text1"/>
          <w:lang w:val="en-US"/>
        </w:rPr>
      </w:pPr>
      <w:r w:rsidRPr="00413538">
        <w:rPr>
          <w:rFonts w:ascii="Arial" w:hAnsi="Arial" w:cs="Arial"/>
          <w:color w:val="000000" w:themeColor="text1"/>
          <w:lang w:val="en-US"/>
        </w:rPr>
        <w:t>Attributable risk (</w:t>
      </w:r>
      <w:proofErr w:type="spellStart"/>
      <w:r w:rsidRPr="00413538">
        <w:rPr>
          <w:rFonts w:ascii="Arial" w:hAnsi="Arial" w:cs="Arial"/>
          <w:color w:val="000000" w:themeColor="text1"/>
          <w:lang w:val="en-US"/>
        </w:rPr>
        <w:t>I</w:t>
      </w:r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>e</w:t>
      </w:r>
      <w:proofErr w:type="spellEnd"/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 xml:space="preserve"> </w:t>
      </w:r>
      <w:r w:rsidRPr="00413538">
        <w:rPr>
          <w:rFonts w:ascii="Arial" w:hAnsi="Arial" w:cs="Arial"/>
          <w:color w:val="000000" w:themeColor="text1"/>
          <w:lang w:val="en-US"/>
        </w:rPr>
        <w:t xml:space="preserve">– </w:t>
      </w:r>
      <w:proofErr w:type="spellStart"/>
      <w:r w:rsidRPr="00413538">
        <w:rPr>
          <w:rFonts w:ascii="Arial" w:hAnsi="Arial" w:cs="Arial"/>
          <w:color w:val="000000" w:themeColor="text1"/>
          <w:lang w:val="en-US"/>
        </w:rPr>
        <w:t>I</w:t>
      </w:r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>u</w:t>
      </w:r>
      <w:proofErr w:type="spellEnd"/>
      <w:r w:rsidRPr="00413538">
        <w:rPr>
          <w:rFonts w:ascii="Arial" w:hAnsi="Arial" w:cs="Arial"/>
          <w:color w:val="000000" w:themeColor="text1"/>
          <w:lang w:val="en-US"/>
        </w:rPr>
        <w:t>) = 2.0 (26.0%)</w:t>
      </w:r>
    </w:p>
    <w:p w14:paraId="7FAAF012" w14:textId="77777777" w:rsidR="00C92402" w:rsidRPr="00413538" w:rsidRDefault="00C92402" w:rsidP="00C92402">
      <w:pPr>
        <w:pStyle w:val="NoSpacing"/>
        <w:rPr>
          <w:rFonts w:ascii="Arial" w:hAnsi="Arial" w:cs="Arial"/>
          <w:color w:val="000000" w:themeColor="text1"/>
          <w:lang w:val="en-US"/>
        </w:rPr>
      </w:pPr>
      <w:r w:rsidRPr="00413538">
        <w:rPr>
          <w:rFonts w:ascii="Arial" w:hAnsi="Arial" w:cs="Arial"/>
          <w:color w:val="000000" w:themeColor="text1"/>
          <w:lang w:val="en-US"/>
        </w:rPr>
        <w:t>Population attributable risk (</w:t>
      </w:r>
      <w:proofErr w:type="spellStart"/>
      <w:r w:rsidRPr="00413538">
        <w:rPr>
          <w:rFonts w:ascii="Arial" w:hAnsi="Arial" w:cs="Arial"/>
          <w:color w:val="000000" w:themeColor="text1"/>
          <w:lang w:val="en-US"/>
        </w:rPr>
        <w:t>I</w:t>
      </w:r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>p</w:t>
      </w:r>
      <w:proofErr w:type="spellEnd"/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 xml:space="preserve"> </w:t>
      </w:r>
      <w:r w:rsidRPr="00413538">
        <w:rPr>
          <w:rFonts w:ascii="Arial" w:hAnsi="Arial" w:cs="Arial"/>
          <w:color w:val="000000" w:themeColor="text1"/>
          <w:lang w:val="en-US"/>
        </w:rPr>
        <w:t xml:space="preserve">– </w:t>
      </w:r>
      <w:proofErr w:type="spellStart"/>
      <w:r w:rsidRPr="00413538">
        <w:rPr>
          <w:rFonts w:ascii="Arial" w:hAnsi="Arial" w:cs="Arial"/>
          <w:color w:val="000000" w:themeColor="text1"/>
          <w:lang w:val="en-US"/>
        </w:rPr>
        <w:t>I</w:t>
      </w:r>
      <w:r w:rsidRPr="00413538">
        <w:rPr>
          <w:rFonts w:ascii="Arial" w:hAnsi="Arial" w:cs="Arial"/>
          <w:color w:val="000000" w:themeColor="text1"/>
          <w:vertAlign w:val="subscript"/>
          <w:lang w:val="en-US"/>
        </w:rPr>
        <w:t>u</w:t>
      </w:r>
      <w:proofErr w:type="spellEnd"/>
      <w:r w:rsidRPr="00413538">
        <w:rPr>
          <w:rFonts w:ascii="Arial" w:hAnsi="Arial" w:cs="Arial"/>
          <w:color w:val="000000" w:themeColor="text1"/>
          <w:lang w:val="en-US"/>
        </w:rPr>
        <w:t>) = 0.4 (6.6%).</w:t>
      </w:r>
    </w:p>
    <w:p w14:paraId="5BC8D87A" w14:textId="77777777" w:rsidR="00C92402" w:rsidRPr="00413538" w:rsidRDefault="00C92402" w:rsidP="00C92402">
      <w:pPr>
        <w:pStyle w:val="NoSpacing"/>
        <w:rPr>
          <w:rFonts w:ascii="Arial" w:hAnsi="Arial" w:cs="Arial"/>
          <w:color w:val="000000" w:themeColor="text1"/>
          <w:lang w:val="en-US"/>
        </w:rPr>
      </w:pPr>
    </w:p>
    <w:p w14:paraId="43259690" w14:textId="77777777" w:rsidR="00C92402" w:rsidRPr="00413538" w:rsidRDefault="00C92402" w:rsidP="00C92402">
      <w:pPr>
        <w:pStyle w:val="NoSpacing"/>
        <w:rPr>
          <w:rFonts w:ascii="Arial" w:hAnsi="Arial" w:cs="Arial"/>
          <w:b/>
          <w:color w:val="000000" w:themeColor="text1"/>
          <w:lang w:val="en-US"/>
        </w:rPr>
      </w:pPr>
      <w:r w:rsidRPr="00413538">
        <w:rPr>
          <w:rFonts w:ascii="Arial" w:hAnsi="Arial" w:cs="Arial"/>
          <w:b/>
          <w:color w:val="000000" w:themeColor="text1"/>
        </w:rPr>
        <w:t>A reduction of 0.4 new mortality cases per 100 population (exposed and unexposed) is expected if everybody has normal HDL-C. Such reduction represents a 6.6% reduction of the incidence in the population.</w:t>
      </w:r>
    </w:p>
    <w:p w14:paraId="783629F3" w14:textId="77777777" w:rsidR="00C92402" w:rsidRPr="00C92402" w:rsidRDefault="00C92402" w:rsidP="00C92402">
      <w:pPr>
        <w:pStyle w:val="NoSpacing"/>
        <w:rPr>
          <w:rFonts w:ascii="Arial" w:hAnsi="Arial" w:cs="Arial"/>
          <w:color w:val="FF0000"/>
        </w:rPr>
      </w:pPr>
    </w:p>
    <w:p w14:paraId="36BF9B1D" w14:textId="77777777" w:rsidR="00817B87" w:rsidRDefault="00817B87" w:rsidP="00D47703">
      <w:pPr>
        <w:pStyle w:val="NoSpacing"/>
        <w:rPr>
          <w:rFonts w:ascii="Arial" w:hAnsi="Arial" w:cs="Arial"/>
          <w:color w:val="FF0000"/>
        </w:rPr>
      </w:pPr>
    </w:p>
    <w:p w14:paraId="12644B8B" w14:textId="77777777" w:rsidR="00817B87" w:rsidRPr="007451E5" w:rsidRDefault="00817B87" w:rsidP="00D47703">
      <w:pPr>
        <w:pStyle w:val="NoSpacing"/>
        <w:rPr>
          <w:rFonts w:ascii="Arial" w:hAnsi="Arial" w:cs="Arial"/>
          <w:color w:val="FF0000"/>
        </w:rPr>
      </w:pPr>
    </w:p>
    <w:sectPr w:rsidR="00817B87" w:rsidRPr="007451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703"/>
    <w:rsid w:val="00035567"/>
    <w:rsid w:val="0009535E"/>
    <w:rsid w:val="000E5B25"/>
    <w:rsid w:val="00163B5C"/>
    <w:rsid w:val="001678E8"/>
    <w:rsid w:val="001B6ECA"/>
    <w:rsid w:val="001E078C"/>
    <w:rsid w:val="001E122B"/>
    <w:rsid w:val="002B015B"/>
    <w:rsid w:val="002F090B"/>
    <w:rsid w:val="00413538"/>
    <w:rsid w:val="004D47E4"/>
    <w:rsid w:val="00514F69"/>
    <w:rsid w:val="006666B0"/>
    <w:rsid w:val="00671018"/>
    <w:rsid w:val="006A6AC9"/>
    <w:rsid w:val="007451E5"/>
    <w:rsid w:val="00817B87"/>
    <w:rsid w:val="00892FAF"/>
    <w:rsid w:val="008A25FE"/>
    <w:rsid w:val="008E55DF"/>
    <w:rsid w:val="009150A0"/>
    <w:rsid w:val="0097064B"/>
    <w:rsid w:val="00991AF1"/>
    <w:rsid w:val="009E6B4E"/>
    <w:rsid w:val="00A10D35"/>
    <w:rsid w:val="00A6791F"/>
    <w:rsid w:val="00AE060F"/>
    <w:rsid w:val="00B5168F"/>
    <w:rsid w:val="00B8502F"/>
    <w:rsid w:val="00BF7D09"/>
    <w:rsid w:val="00C0502D"/>
    <w:rsid w:val="00C42A35"/>
    <w:rsid w:val="00C92402"/>
    <w:rsid w:val="00D47703"/>
    <w:rsid w:val="00E929FA"/>
    <w:rsid w:val="00F22A12"/>
    <w:rsid w:val="00F8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0A8FA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47703"/>
    <w:pPr>
      <w:spacing w:after="0" w:line="240" w:lineRule="auto"/>
    </w:pPr>
  </w:style>
  <w:style w:type="table" w:styleId="TableGrid">
    <w:name w:val="Table Grid"/>
    <w:basedOn w:val="TableNormal"/>
    <w:uiPriority w:val="59"/>
    <w:rsid w:val="00E92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A10D35"/>
  </w:style>
  <w:style w:type="paragraph" w:styleId="BalloonText">
    <w:name w:val="Balloon Text"/>
    <w:basedOn w:val="Normal"/>
    <w:link w:val="BalloonTextChar"/>
    <w:uiPriority w:val="99"/>
    <w:semiHidden/>
    <w:unhideWhenUsed/>
    <w:rsid w:val="006666B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6B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1121</Words>
  <Characters>6395</Characters>
  <Application>Microsoft Macintosh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O'Donovan, Gary (Dr.)</dc:creator>
  <cp:keywords/>
  <dc:description/>
  <cp:lastModifiedBy>G ODonovan</cp:lastModifiedBy>
  <cp:revision>4</cp:revision>
  <dcterms:created xsi:type="dcterms:W3CDTF">2017-05-04T13:36:00Z</dcterms:created>
  <dcterms:modified xsi:type="dcterms:W3CDTF">2017-05-04T13:40:00Z</dcterms:modified>
</cp:coreProperties>
</file>