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A47" w:rsidRPr="008655B7" w:rsidRDefault="00E018A5" w:rsidP="00690A47">
      <w:pPr>
        <w:rPr>
          <w:rFonts w:ascii="Times" w:hAnsi="Times" w:cs="Times New Roman"/>
        </w:rPr>
      </w:pPr>
      <w:r>
        <w:rPr>
          <w:rFonts w:ascii="Times" w:hAnsi="Times" w:cs="Times New Roman"/>
        </w:rPr>
        <w:t>S1 Table</w:t>
      </w:r>
      <w:r w:rsidR="00690A47" w:rsidRPr="008655B7">
        <w:rPr>
          <w:rFonts w:ascii="Times" w:hAnsi="Times" w:cs="Times New Roman"/>
        </w:rPr>
        <w:t>. Age- and sex-specific cut-points used to create categories of cardiorespiratory fitness and grip strength</w:t>
      </w:r>
    </w:p>
    <w:tbl>
      <w:tblPr>
        <w:tblStyle w:val="TableGrid"/>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1527"/>
        <w:gridCol w:w="1276"/>
        <w:gridCol w:w="2594"/>
        <w:gridCol w:w="2593"/>
        <w:gridCol w:w="2593"/>
        <w:gridCol w:w="2593"/>
      </w:tblGrid>
      <w:tr w:rsidR="00690A47" w:rsidRPr="008655B7" w:rsidTr="00CC07FE">
        <w:trPr>
          <w:trHeight w:val="416"/>
        </w:trPr>
        <w:tc>
          <w:tcPr>
            <w:tcW w:w="579" w:type="pct"/>
            <w:tcBorders>
              <w:top w:val="single" w:sz="12" w:space="0" w:color="auto"/>
              <w:bottom w:val="single" w:sz="12" w:space="0" w:color="auto"/>
            </w:tcBorders>
          </w:tcPr>
          <w:p w:rsidR="00690A47" w:rsidRPr="008655B7" w:rsidRDefault="00690A47" w:rsidP="00CC07FE">
            <w:pPr>
              <w:rPr>
                <w:rFonts w:ascii="Times" w:hAnsi="Times" w:cs="Times New Roman"/>
              </w:rPr>
            </w:pPr>
          </w:p>
        </w:tc>
        <w:tc>
          <w:tcPr>
            <w:tcW w:w="484" w:type="pct"/>
            <w:tcBorders>
              <w:top w:val="single" w:sz="12" w:space="0" w:color="auto"/>
              <w:bottom w:val="single" w:sz="12" w:space="0" w:color="auto"/>
            </w:tcBorders>
          </w:tcPr>
          <w:p w:rsidR="00690A47" w:rsidRPr="008655B7" w:rsidRDefault="00690A47" w:rsidP="00CC07FE">
            <w:pPr>
              <w:rPr>
                <w:rFonts w:ascii="Times" w:hAnsi="Times" w:cs="Times New Roman"/>
              </w:rPr>
            </w:pPr>
          </w:p>
        </w:tc>
        <w:tc>
          <w:tcPr>
            <w:tcW w:w="984" w:type="pct"/>
            <w:tcBorders>
              <w:top w:val="single" w:sz="12" w:space="0" w:color="auto"/>
              <w:bottom w:val="single" w:sz="12" w:space="0" w:color="auto"/>
            </w:tcBorders>
          </w:tcPr>
          <w:p w:rsidR="00690A47" w:rsidRPr="008655B7" w:rsidRDefault="00690A47" w:rsidP="00CC07FE">
            <w:pPr>
              <w:rPr>
                <w:rFonts w:ascii="Times" w:hAnsi="Times" w:cs="Times New Roman"/>
              </w:rPr>
            </w:pPr>
            <w:r w:rsidRPr="008655B7">
              <w:rPr>
                <w:rFonts w:ascii="Times" w:hAnsi="Times" w:cs="Times New Roman"/>
              </w:rPr>
              <w:t>Cardiorespiratory fitness (watts) per fat-free mass (kg)</w:t>
            </w:r>
          </w:p>
        </w:tc>
        <w:tc>
          <w:tcPr>
            <w:tcW w:w="984" w:type="pct"/>
            <w:tcBorders>
              <w:top w:val="single" w:sz="12" w:space="0" w:color="auto"/>
              <w:bottom w:val="single" w:sz="12" w:space="0" w:color="auto"/>
            </w:tcBorders>
          </w:tcPr>
          <w:p w:rsidR="00690A47" w:rsidRPr="008655B7" w:rsidRDefault="00690A47" w:rsidP="00CC07FE">
            <w:pPr>
              <w:rPr>
                <w:rFonts w:ascii="Times" w:hAnsi="Times" w:cs="Times New Roman"/>
              </w:rPr>
            </w:pPr>
          </w:p>
        </w:tc>
        <w:tc>
          <w:tcPr>
            <w:tcW w:w="984" w:type="pct"/>
            <w:tcBorders>
              <w:top w:val="single" w:sz="12" w:space="0" w:color="auto"/>
              <w:bottom w:val="single" w:sz="12" w:space="0" w:color="auto"/>
            </w:tcBorders>
          </w:tcPr>
          <w:p w:rsidR="00690A47" w:rsidRPr="008655B7" w:rsidRDefault="00690A47" w:rsidP="00CC07FE">
            <w:pPr>
              <w:rPr>
                <w:rFonts w:ascii="Times" w:hAnsi="Times" w:cs="Times New Roman"/>
              </w:rPr>
            </w:pPr>
            <w:r w:rsidRPr="008655B7">
              <w:rPr>
                <w:rFonts w:ascii="Times" w:hAnsi="Times" w:cs="Times New Roman"/>
              </w:rPr>
              <w:t>Grip strength (kg) per fat-free mass (kg)</w:t>
            </w:r>
          </w:p>
        </w:tc>
        <w:tc>
          <w:tcPr>
            <w:tcW w:w="984" w:type="pct"/>
            <w:tcBorders>
              <w:top w:val="single" w:sz="12" w:space="0" w:color="auto"/>
              <w:bottom w:val="single" w:sz="12" w:space="0" w:color="auto"/>
            </w:tcBorders>
          </w:tcPr>
          <w:p w:rsidR="00690A47" w:rsidRPr="008655B7" w:rsidRDefault="00690A47" w:rsidP="00CC07FE">
            <w:pPr>
              <w:rPr>
                <w:rFonts w:ascii="Times" w:hAnsi="Times" w:cs="Times New Roman"/>
              </w:rPr>
            </w:pPr>
          </w:p>
        </w:tc>
      </w:tr>
      <w:tr w:rsidR="00690A47" w:rsidRPr="008655B7" w:rsidTr="00CC07FE">
        <w:trPr>
          <w:trHeight w:val="416"/>
        </w:trPr>
        <w:tc>
          <w:tcPr>
            <w:tcW w:w="579" w:type="pct"/>
            <w:tcBorders>
              <w:top w:val="single" w:sz="12" w:space="0" w:color="auto"/>
              <w:bottom w:val="single" w:sz="12" w:space="0" w:color="auto"/>
            </w:tcBorders>
          </w:tcPr>
          <w:p w:rsidR="00690A47" w:rsidRPr="008655B7" w:rsidRDefault="00690A47" w:rsidP="00CC07FE">
            <w:pPr>
              <w:rPr>
                <w:rFonts w:ascii="Times" w:hAnsi="Times" w:cs="Times New Roman"/>
              </w:rPr>
            </w:pPr>
            <w:r w:rsidRPr="008655B7">
              <w:rPr>
                <w:rFonts w:ascii="Times" w:hAnsi="Times" w:cs="Times New Roman"/>
              </w:rPr>
              <w:t>Age range</w:t>
            </w:r>
          </w:p>
        </w:tc>
        <w:tc>
          <w:tcPr>
            <w:tcW w:w="484" w:type="pct"/>
            <w:tcBorders>
              <w:top w:val="single" w:sz="12" w:space="0" w:color="auto"/>
              <w:bottom w:val="single" w:sz="12" w:space="0" w:color="auto"/>
            </w:tcBorders>
          </w:tcPr>
          <w:p w:rsidR="00690A47" w:rsidRPr="008655B7" w:rsidRDefault="00690A47" w:rsidP="00CC07FE">
            <w:pPr>
              <w:rPr>
                <w:rFonts w:ascii="Times" w:hAnsi="Times" w:cs="Times New Roman"/>
              </w:rPr>
            </w:pPr>
            <w:r w:rsidRPr="008655B7">
              <w:rPr>
                <w:rFonts w:ascii="Times" w:hAnsi="Times" w:cs="Times New Roman"/>
              </w:rPr>
              <w:t>Category</w:t>
            </w:r>
          </w:p>
        </w:tc>
        <w:tc>
          <w:tcPr>
            <w:tcW w:w="984" w:type="pct"/>
            <w:tcBorders>
              <w:top w:val="single" w:sz="12" w:space="0" w:color="auto"/>
              <w:bottom w:val="single" w:sz="12" w:space="0" w:color="auto"/>
            </w:tcBorders>
          </w:tcPr>
          <w:p w:rsidR="00690A47" w:rsidRPr="008655B7" w:rsidRDefault="00690A47" w:rsidP="00CC07FE">
            <w:pPr>
              <w:rPr>
                <w:rFonts w:ascii="Times" w:hAnsi="Times" w:cs="Times New Roman"/>
              </w:rPr>
            </w:pPr>
            <w:r w:rsidRPr="008655B7">
              <w:rPr>
                <w:rFonts w:ascii="Times" w:hAnsi="Times" w:cs="Times New Roman"/>
              </w:rPr>
              <w:t xml:space="preserve">Men </w:t>
            </w:r>
          </w:p>
        </w:tc>
        <w:tc>
          <w:tcPr>
            <w:tcW w:w="984" w:type="pct"/>
            <w:tcBorders>
              <w:top w:val="single" w:sz="12" w:space="0" w:color="auto"/>
              <w:bottom w:val="single" w:sz="12" w:space="0" w:color="auto"/>
            </w:tcBorders>
          </w:tcPr>
          <w:p w:rsidR="00690A47" w:rsidRPr="008655B7" w:rsidRDefault="00690A47" w:rsidP="00CC07FE">
            <w:pPr>
              <w:rPr>
                <w:rFonts w:ascii="Times" w:hAnsi="Times" w:cs="Times New Roman"/>
              </w:rPr>
            </w:pPr>
            <w:r w:rsidRPr="008655B7">
              <w:rPr>
                <w:rFonts w:ascii="Times" w:hAnsi="Times" w:cs="Times New Roman"/>
              </w:rPr>
              <w:t>Women</w:t>
            </w:r>
          </w:p>
        </w:tc>
        <w:tc>
          <w:tcPr>
            <w:tcW w:w="984" w:type="pct"/>
            <w:tcBorders>
              <w:top w:val="single" w:sz="12" w:space="0" w:color="auto"/>
              <w:bottom w:val="single" w:sz="12" w:space="0" w:color="auto"/>
            </w:tcBorders>
          </w:tcPr>
          <w:p w:rsidR="00690A47" w:rsidRPr="008655B7" w:rsidRDefault="00690A47" w:rsidP="00CC07FE">
            <w:pPr>
              <w:rPr>
                <w:rFonts w:ascii="Times" w:hAnsi="Times" w:cs="Times New Roman"/>
              </w:rPr>
            </w:pPr>
            <w:r w:rsidRPr="008655B7">
              <w:rPr>
                <w:rFonts w:ascii="Times" w:hAnsi="Times" w:cs="Times New Roman"/>
              </w:rPr>
              <w:t xml:space="preserve">Men </w:t>
            </w:r>
          </w:p>
        </w:tc>
        <w:tc>
          <w:tcPr>
            <w:tcW w:w="984" w:type="pct"/>
            <w:tcBorders>
              <w:top w:val="single" w:sz="12" w:space="0" w:color="auto"/>
              <w:bottom w:val="single" w:sz="12" w:space="0" w:color="auto"/>
            </w:tcBorders>
          </w:tcPr>
          <w:p w:rsidR="00690A47" w:rsidRPr="008655B7" w:rsidRDefault="00690A47" w:rsidP="00CC07FE">
            <w:pPr>
              <w:rPr>
                <w:rFonts w:ascii="Times" w:hAnsi="Times" w:cs="Times New Roman"/>
              </w:rPr>
            </w:pPr>
            <w:r w:rsidRPr="008655B7">
              <w:rPr>
                <w:rFonts w:ascii="Times" w:hAnsi="Times" w:cs="Times New Roman"/>
              </w:rPr>
              <w:t>Women</w:t>
            </w:r>
          </w:p>
        </w:tc>
      </w:tr>
      <w:tr w:rsidR="00690A47" w:rsidRPr="008655B7" w:rsidTr="00CC07FE">
        <w:tc>
          <w:tcPr>
            <w:tcW w:w="579" w:type="pct"/>
            <w:tcBorders>
              <w:top w:val="single" w:sz="12" w:space="0" w:color="auto"/>
            </w:tcBorders>
          </w:tcPr>
          <w:p w:rsidR="00690A47" w:rsidRPr="008655B7" w:rsidRDefault="00690A47" w:rsidP="00CC07FE">
            <w:pPr>
              <w:rPr>
                <w:rFonts w:ascii="Times" w:hAnsi="Times" w:cs="Times New Roman"/>
              </w:rPr>
            </w:pPr>
            <w:r w:rsidRPr="008655B7">
              <w:rPr>
                <w:rFonts w:ascii="Times" w:hAnsi="Times" w:cs="Times New Roman"/>
              </w:rPr>
              <w:t>&lt;50yrs</w:t>
            </w:r>
          </w:p>
        </w:tc>
        <w:tc>
          <w:tcPr>
            <w:tcW w:w="484" w:type="pct"/>
            <w:tcBorders>
              <w:top w:val="single" w:sz="12"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Low</w:t>
            </w:r>
          </w:p>
        </w:tc>
        <w:tc>
          <w:tcPr>
            <w:tcW w:w="984" w:type="pct"/>
            <w:tcBorders>
              <w:top w:val="single" w:sz="12"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&lt;3.75</w:t>
            </w:r>
          </w:p>
        </w:tc>
        <w:tc>
          <w:tcPr>
            <w:tcW w:w="984" w:type="pct"/>
            <w:tcBorders>
              <w:top w:val="single" w:sz="12"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&lt;3.25</w:t>
            </w:r>
          </w:p>
        </w:tc>
        <w:tc>
          <w:tcPr>
            <w:tcW w:w="984" w:type="pct"/>
            <w:tcBorders>
              <w:top w:val="single" w:sz="12"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&lt;0.59</w:t>
            </w:r>
          </w:p>
        </w:tc>
        <w:tc>
          <w:tcPr>
            <w:tcW w:w="984" w:type="pct"/>
            <w:tcBorders>
              <w:top w:val="single" w:sz="12"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&lt;0.51</w:t>
            </w:r>
          </w:p>
        </w:tc>
      </w:tr>
      <w:tr w:rsidR="00690A47" w:rsidRPr="008655B7" w:rsidTr="00CC07FE">
        <w:tc>
          <w:tcPr>
            <w:tcW w:w="579" w:type="pct"/>
          </w:tcPr>
          <w:p w:rsidR="00690A47" w:rsidRPr="008655B7" w:rsidRDefault="00690A47" w:rsidP="00CC07FE">
            <w:pPr>
              <w:rPr>
                <w:rFonts w:ascii="Times" w:hAnsi="Times" w:cs="Times New Roman"/>
              </w:rPr>
            </w:pPr>
          </w:p>
        </w:tc>
        <w:tc>
          <w:tcPr>
            <w:tcW w:w="4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Middle</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3.75-4.55</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3.25-4.11</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0.59-0.70</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0.51-0.62</w:t>
            </w:r>
          </w:p>
        </w:tc>
      </w:tr>
      <w:tr w:rsidR="00690A47" w:rsidRPr="008655B7" w:rsidTr="00CC07FE">
        <w:tc>
          <w:tcPr>
            <w:tcW w:w="579" w:type="pct"/>
          </w:tcPr>
          <w:p w:rsidR="00690A47" w:rsidRPr="008655B7" w:rsidRDefault="00690A47" w:rsidP="00CC07FE">
            <w:pPr>
              <w:rPr>
                <w:rFonts w:ascii="Times" w:hAnsi="Times" w:cs="Times New Roman"/>
              </w:rPr>
            </w:pPr>
          </w:p>
        </w:tc>
        <w:tc>
          <w:tcPr>
            <w:tcW w:w="4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High</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&gt;4.55</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&gt;4.11</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&gt;0.70</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&gt;0.62</w:t>
            </w:r>
          </w:p>
        </w:tc>
      </w:tr>
      <w:tr w:rsidR="00690A47" w:rsidRPr="008655B7" w:rsidTr="00CC07FE">
        <w:tc>
          <w:tcPr>
            <w:tcW w:w="579" w:type="pct"/>
            <w:tcBorders>
              <w:bottom w:val="single" w:sz="4" w:space="0" w:color="auto"/>
            </w:tcBorders>
          </w:tcPr>
          <w:p w:rsidR="00690A47" w:rsidRPr="008655B7" w:rsidRDefault="00690A47" w:rsidP="00CC07FE">
            <w:pPr>
              <w:rPr>
                <w:rFonts w:ascii="Times" w:hAnsi="Times" w:cs="Times New Roman"/>
              </w:rPr>
            </w:pPr>
          </w:p>
        </w:tc>
        <w:tc>
          <w:tcPr>
            <w:tcW w:w="484" w:type="pct"/>
            <w:tcBorders>
              <w:top w:val="single" w:sz="4" w:space="0" w:color="auto"/>
              <w:bottom w:val="single" w:sz="4" w:space="0" w:color="auto"/>
            </w:tcBorders>
          </w:tcPr>
          <w:p w:rsidR="00690A47" w:rsidRPr="008655B7" w:rsidRDefault="00690A47" w:rsidP="00CC07FE">
            <w:pPr>
              <w:rPr>
                <w:rFonts w:ascii="Times" w:hAnsi="Times" w:cs="Times New Roman"/>
              </w:rPr>
            </w:pP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p>
        </w:tc>
      </w:tr>
      <w:tr w:rsidR="00690A47" w:rsidRPr="008655B7" w:rsidTr="00CC07FE">
        <w:tc>
          <w:tcPr>
            <w:tcW w:w="579" w:type="pct"/>
            <w:tcBorders>
              <w:top w:val="single" w:sz="4" w:space="0" w:color="auto"/>
              <w:bottom w:val="nil"/>
            </w:tcBorders>
          </w:tcPr>
          <w:p w:rsidR="00690A47" w:rsidRPr="008655B7" w:rsidRDefault="00690A47" w:rsidP="00CC07FE">
            <w:pPr>
              <w:rPr>
                <w:rFonts w:ascii="Times" w:hAnsi="Times" w:cs="Times New Roman"/>
              </w:rPr>
            </w:pPr>
            <w:r w:rsidRPr="008655B7">
              <w:rPr>
                <w:rFonts w:ascii="Times" w:hAnsi="Times" w:cs="Times New Roman"/>
              </w:rPr>
              <w:t>50-59yrs</w:t>
            </w:r>
          </w:p>
        </w:tc>
        <w:tc>
          <w:tcPr>
            <w:tcW w:w="4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Low</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&lt;3.46</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&lt;2.90</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&lt;0.56</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&lt;0.47</w:t>
            </w:r>
          </w:p>
        </w:tc>
      </w:tr>
      <w:tr w:rsidR="00690A47" w:rsidRPr="008655B7" w:rsidTr="00CC07FE">
        <w:tc>
          <w:tcPr>
            <w:tcW w:w="579" w:type="pct"/>
            <w:tcBorders>
              <w:top w:val="nil"/>
              <w:bottom w:val="nil"/>
            </w:tcBorders>
          </w:tcPr>
          <w:p w:rsidR="00690A47" w:rsidRPr="008655B7" w:rsidRDefault="00690A47" w:rsidP="00CC07FE">
            <w:pPr>
              <w:rPr>
                <w:rFonts w:ascii="Times" w:hAnsi="Times" w:cs="Times New Roman"/>
              </w:rPr>
            </w:pPr>
          </w:p>
        </w:tc>
        <w:tc>
          <w:tcPr>
            <w:tcW w:w="4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Middle</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3.46-4.31</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2.90-3.71</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0.56-0.67</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0.47-0.58</w:t>
            </w:r>
          </w:p>
        </w:tc>
      </w:tr>
      <w:tr w:rsidR="00690A47" w:rsidRPr="008655B7" w:rsidTr="00CC07FE">
        <w:tc>
          <w:tcPr>
            <w:tcW w:w="579" w:type="pct"/>
            <w:tcBorders>
              <w:top w:val="nil"/>
              <w:bottom w:val="nil"/>
            </w:tcBorders>
          </w:tcPr>
          <w:p w:rsidR="00690A47" w:rsidRPr="008655B7" w:rsidRDefault="00690A47" w:rsidP="00CC07FE">
            <w:pPr>
              <w:rPr>
                <w:rFonts w:ascii="Times" w:hAnsi="Times" w:cs="Times New Roman"/>
              </w:rPr>
            </w:pPr>
          </w:p>
        </w:tc>
        <w:tc>
          <w:tcPr>
            <w:tcW w:w="4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High</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&gt;4.31</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&gt;3.71</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&gt;0.67</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&gt;0.58</w:t>
            </w:r>
          </w:p>
        </w:tc>
      </w:tr>
      <w:tr w:rsidR="00690A47" w:rsidRPr="008655B7" w:rsidTr="00CC07FE">
        <w:tc>
          <w:tcPr>
            <w:tcW w:w="579" w:type="pct"/>
            <w:tcBorders>
              <w:top w:val="nil"/>
              <w:bottom w:val="single" w:sz="4" w:space="0" w:color="auto"/>
            </w:tcBorders>
          </w:tcPr>
          <w:p w:rsidR="00690A47" w:rsidRPr="008655B7" w:rsidRDefault="00690A47" w:rsidP="00CC07FE">
            <w:pPr>
              <w:rPr>
                <w:rFonts w:ascii="Times" w:hAnsi="Times" w:cs="Times New Roman"/>
              </w:rPr>
            </w:pPr>
          </w:p>
        </w:tc>
        <w:tc>
          <w:tcPr>
            <w:tcW w:w="484" w:type="pct"/>
            <w:tcBorders>
              <w:top w:val="single" w:sz="4" w:space="0" w:color="auto"/>
              <w:bottom w:val="single" w:sz="4" w:space="0" w:color="auto"/>
            </w:tcBorders>
          </w:tcPr>
          <w:p w:rsidR="00690A47" w:rsidRPr="008655B7" w:rsidRDefault="00690A47" w:rsidP="00CC07FE">
            <w:pPr>
              <w:rPr>
                <w:rFonts w:ascii="Times" w:hAnsi="Times" w:cs="Times New Roman"/>
              </w:rPr>
            </w:pP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p>
        </w:tc>
      </w:tr>
      <w:tr w:rsidR="00690A47" w:rsidRPr="008655B7" w:rsidTr="00CC07FE">
        <w:tc>
          <w:tcPr>
            <w:tcW w:w="579" w:type="pct"/>
            <w:tcBorders>
              <w:top w:val="single" w:sz="4" w:space="0" w:color="auto"/>
            </w:tcBorders>
          </w:tcPr>
          <w:p w:rsidR="00690A47" w:rsidRPr="008655B7" w:rsidRDefault="00690A47" w:rsidP="00CC07FE">
            <w:pPr>
              <w:rPr>
                <w:rFonts w:ascii="Times" w:hAnsi="Times" w:cs="Times New Roman"/>
              </w:rPr>
            </w:pPr>
            <w:r w:rsidRPr="008655B7">
              <w:rPr>
                <w:rFonts w:ascii="Times" w:hAnsi="Times" w:cs="Times New Roman"/>
              </w:rPr>
              <w:t>≥60yrs</w:t>
            </w:r>
          </w:p>
        </w:tc>
        <w:tc>
          <w:tcPr>
            <w:tcW w:w="4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Low</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&lt;2.99</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&lt;2.37</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&lt;0.54</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&lt;0.44</w:t>
            </w:r>
          </w:p>
        </w:tc>
      </w:tr>
      <w:tr w:rsidR="00690A47" w:rsidRPr="008655B7" w:rsidTr="00CC07FE">
        <w:tc>
          <w:tcPr>
            <w:tcW w:w="579" w:type="pct"/>
          </w:tcPr>
          <w:p w:rsidR="00690A47" w:rsidRPr="008655B7" w:rsidRDefault="00690A47" w:rsidP="00CC07FE">
            <w:pPr>
              <w:rPr>
                <w:rFonts w:ascii="Times" w:hAnsi="Times" w:cs="Times New Roman"/>
              </w:rPr>
            </w:pPr>
          </w:p>
        </w:tc>
        <w:tc>
          <w:tcPr>
            <w:tcW w:w="4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Middle</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2.99-3.90</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2.37-3.12</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0.54-0.64</w:t>
            </w:r>
          </w:p>
        </w:tc>
        <w:tc>
          <w:tcPr>
            <w:tcW w:w="984" w:type="pct"/>
            <w:tcBorders>
              <w:top w:val="single" w:sz="4" w:space="0" w:color="auto"/>
              <w:bottom w:val="single" w:sz="4" w:space="0" w:color="auto"/>
            </w:tcBorders>
          </w:tcPr>
          <w:p w:rsidR="00690A47" w:rsidRPr="008655B7" w:rsidRDefault="00690A47" w:rsidP="00CC07FE">
            <w:pPr>
              <w:rPr>
                <w:rFonts w:ascii="Times" w:hAnsi="Times" w:cs="Times New Roman"/>
              </w:rPr>
            </w:pPr>
            <w:r w:rsidRPr="008655B7">
              <w:rPr>
                <w:rFonts w:ascii="Times" w:hAnsi="Times" w:cs="Times New Roman"/>
              </w:rPr>
              <w:t>0.44-0.54</w:t>
            </w:r>
          </w:p>
        </w:tc>
      </w:tr>
      <w:tr w:rsidR="00690A47" w:rsidRPr="008655B7" w:rsidTr="00CC07FE">
        <w:tc>
          <w:tcPr>
            <w:tcW w:w="579" w:type="pct"/>
          </w:tcPr>
          <w:p w:rsidR="00690A47" w:rsidRPr="008655B7" w:rsidRDefault="00690A47" w:rsidP="00CC07FE">
            <w:pPr>
              <w:rPr>
                <w:rFonts w:ascii="Times" w:hAnsi="Times" w:cs="Times New Roman"/>
              </w:rPr>
            </w:pPr>
          </w:p>
        </w:tc>
        <w:tc>
          <w:tcPr>
            <w:tcW w:w="484" w:type="pct"/>
            <w:tcBorders>
              <w:top w:val="single" w:sz="4" w:space="0" w:color="auto"/>
              <w:bottom w:val="single" w:sz="12" w:space="0" w:color="auto"/>
            </w:tcBorders>
          </w:tcPr>
          <w:p w:rsidR="00690A47" w:rsidRPr="008655B7" w:rsidRDefault="00690A47" w:rsidP="00CC07FE">
            <w:pPr>
              <w:rPr>
                <w:rFonts w:ascii="Times" w:hAnsi="Times" w:cs="Times New Roman"/>
              </w:rPr>
            </w:pPr>
            <w:r w:rsidRPr="008655B7">
              <w:rPr>
                <w:rFonts w:ascii="Times" w:hAnsi="Times" w:cs="Times New Roman"/>
              </w:rPr>
              <w:t>High</w:t>
            </w:r>
          </w:p>
        </w:tc>
        <w:tc>
          <w:tcPr>
            <w:tcW w:w="984" w:type="pct"/>
            <w:tcBorders>
              <w:top w:val="single" w:sz="4" w:space="0" w:color="auto"/>
              <w:bottom w:val="single" w:sz="12" w:space="0" w:color="auto"/>
            </w:tcBorders>
          </w:tcPr>
          <w:p w:rsidR="00690A47" w:rsidRPr="008655B7" w:rsidRDefault="00690A47" w:rsidP="00CC07FE">
            <w:pPr>
              <w:rPr>
                <w:rFonts w:ascii="Times" w:hAnsi="Times" w:cs="Times New Roman"/>
              </w:rPr>
            </w:pPr>
            <w:r w:rsidRPr="008655B7">
              <w:rPr>
                <w:rFonts w:ascii="Times" w:hAnsi="Times" w:cs="Times New Roman"/>
              </w:rPr>
              <w:t>&gt;3.90</w:t>
            </w:r>
          </w:p>
        </w:tc>
        <w:tc>
          <w:tcPr>
            <w:tcW w:w="984" w:type="pct"/>
            <w:tcBorders>
              <w:top w:val="single" w:sz="4" w:space="0" w:color="auto"/>
              <w:bottom w:val="single" w:sz="12" w:space="0" w:color="auto"/>
            </w:tcBorders>
          </w:tcPr>
          <w:p w:rsidR="00690A47" w:rsidRPr="008655B7" w:rsidRDefault="00690A47" w:rsidP="00CC07FE">
            <w:pPr>
              <w:rPr>
                <w:rFonts w:ascii="Times" w:hAnsi="Times" w:cs="Times New Roman"/>
              </w:rPr>
            </w:pPr>
            <w:r w:rsidRPr="008655B7">
              <w:rPr>
                <w:rFonts w:ascii="Times" w:hAnsi="Times" w:cs="Times New Roman"/>
              </w:rPr>
              <w:t>&gt;3.12</w:t>
            </w:r>
          </w:p>
        </w:tc>
        <w:tc>
          <w:tcPr>
            <w:tcW w:w="984" w:type="pct"/>
            <w:tcBorders>
              <w:top w:val="single" w:sz="4" w:space="0" w:color="auto"/>
              <w:bottom w:val="single" w:sz="12" w:space="0" w:color="auto"/>
            </w:tcBorders>
          </w:tcPr>
          <w:p w:rsidR="00690A47" w:rsidRPr="008655B7" w:rsidRDefault="00690A47" w:rsidP="00CC07FE">
            <w:pPr>
              <w:rPr>
                <w:rFonts w:ascii="Times" w:hAnsi="Times" w:cs="Times New Roman"/>
              </w:rPr>
            </w:pPr>
            <w:r w:rsidRPr="008655B7">
              <w:rPr>
                <w:rFonts w:ascii="Times" w:hAnsi="Times" w:cs="Times New Roman"/>
              </w:rPr>
              <w:t>&gt;0.64</w:t>
            </w:r>
          </w:p>
        </w:tc>
        <w:tc>
          <w:tcPr>
            <w:tcW w:w="984" w:type="pct"/>
            <w:tcBorders>
              <w:top w:val="single" w:sz="4" w:space="0" w:color="auto"/>
              <w:bottom w:val="single" w:sz="12" w:space="0" w:color="auto"/>
            </w:tcBorders>
          </w:tcPr>
          <w:p w:rsidR="00690A47" w:rsidRPr="008655B7" w:rsidRDefault="00690A47" w:rsidP="00CC07FE">
            <w:pPr>
              <w:rPr>
                <w:rFonts w:ascii="Times" w:hAnsi="Times" w:cs="Times New Roman"/>
              </w:rPr>
            </w:pPr>
            <w:r w:rsidRPr="008655B7">
              <w:rPr>
                <w:rFonts w:ascii="Times" w:hAnsi="Times" w:cs="Times New Roman"/>
              </w:rPr>
              <w:t>&gt;0.54</w:t>
            </w:r>
          </w:p>
        </w:tc>
      </w:tr>
    </w:tbl>
    <w:p w:rsidR="00690A47" w:rsidRPr="008655B7" w:rsidRDefault="00690A47" w:rsidP="00690A47">
      <w:pPr>
        <w:spacing w:after="0"/>
        <w:rPr>
          <w:rFonts w:ascii="Times" w:hAnsi="Times" w:cs="Times New Roman"/>
        </w:rPr>
        <w:sectPr w:rsidR="00690A47" w:rsidRPr="008655B7" w:rsidSect="00CC07FE">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440" w:bottom="1440" w:left="1440" w:header="708" w:footer="708" w:gutter="0"/>
          <w:cols w:space="720"/>
        </w:sectPr>
      </w:pPr>
    </w:p>
    <w:p w:rsidR="003E335C" w:rsidRPr="008655B7" w:rsidRDefault="001471DB" w:rsidP="003E335C">
      <w:pPr>
        <w:spacing w:line="240" w:lineRule="auto"/>
        <w:rPr>
          <w:rFonts w:ascii="Times" w:hAnsi="Times" w:cs="Times New Roman"/>
        </w:rPr>
      </w:pPr>
      <w:r>
        <w:rPr>
          <w:rFonts w:ascii="Times" w:hAnsi="Times" w:cs="Times New Roman"/>
        </w:rPr>
        <w:lastRenderedPageBreak/>
        <w:t>S2 Table</w:t>
      </w:r>
      <w:r w:rsidR="003E335C" w:rsidRPr="008655B7">
        <w:rPr>
          <w:rFonts w:ascii="Times" w:hAnsi="Times" w:cs="Times New Roman"/>
        </w:rPr>
        <w:t xml:space="preserve">. Associations of </w:t>
      </w:r>
      <w:r w:rsidR="003E335C" w:rsidRPr="008655B7">
        <w:rPr>
          <w:rFonts w:ascii="Times" w:hAnsi="Times" w:cs="Times New Roman"/>
          <w:sz w:val="20"/>
          <w:szCs w:val="20"/>
        </w:rPr>
        <w:t>cardiorespiratory</w:t>
      </w:r>
      <w:r w:rsidR="003E335C" w:rsidRPr="008655B7">
        <w:rPr>
          <w:rFonts w:ascii="Times" w:hAnsi="Times" w:cs="Times New Roman"/>
          <w:b/>
          <w:sz w:val="20"/>
          <w:szCs w:val="20"/>
        </w:rPr>
        <w:t xml:space="preserve"> </w:t>
      </w:r>
      <w:r w:rsidR="003E335C" w:rsidRPr="008655B7">
        <w:rPr>
          <w:rFonts w:ascii="Times" w:hAnsi="Times" w:cs="Times New Roman"/>
        </w:rPr>
        <w:t>fitness with mortality as estimated using a random-effects meta-analysis across different protocol assignments.</w:t>
      </w:r>
    </w:p>
    <w:tbl>
      <w:tblPr>
        <w:tblW w:w="5000" w:type="pct"/>
        <w:tblBorders>
          <w:top w:val="single" w:sz="12" w:space="0" w:color="auto"/>
          <w:bottom w:val="single" w:sz="12" w:space="0" w:color="auto"/>
          <w:insideH w:val="single" w:sz="4" w:space="0" w:color="auto"/>
        </w:tblBorders>
        <w:tblLook w:val="04A0"/>
      </w:tblPr>
      <w:tblGrid>
        <w:gridCol w:w="2506"/>
        <w:gridCol w:w="4035"/>
        <w:gridCol w:w="2701"/>
      </w:tblGrid>
      <w:tr w:rsidR="003E335C" w:rsidRPr="008655B7" w:rsidTr="00CC07FE">
        <w:trPr>
          <w:trHeight w:val="413"/>
        </w:trPr>
        <w:tc>
          <w:tcPr>
            <w:tcW w:w="1356" w:type="pct"/>
            <w:tcBorders>
              <w:top w:val="single" w:sz="12" w:space="0" w:color="auto"/>
              <w:bottom w:val="single" w:sz="12" w:space="0" w:color="auto"/>
            </w:tcBorders>
          </w:tcPr>
          <w:p w:rsidR="003E335C" w:rsidRPr="008655B7" w:rsidRDefault="003E335C" w:rsidP="00CC07FE">
            <w:pPr>
              <w:spacing w:after="0" w:line="240" w:lineRule="auto"/>
              <w:rPr>
                <w:rFonts w:ascii="Times" w:hAnsi="Times" w:cs="Times New Roman"/>
              </w:rPr>
            </w:pPr>
            <w:r w:rsidRPr="008655B7">
              <w:rPr>
                <w:rFonts w:ascii="Times" w:hAnsi="Times" w:cs="Times New Roman"/>
              </w:rPr>
              <w:t>Mortality type</w:t>
            </w:r>
          </w:p>
        </w:tc>
        <w:tc>
          <w:tcPr>
            <w:tcW w:w="2183" w:type="pct"/>
            <w:tcBorders>
              <w:top w:val="single" w:sz="12" w:space="0" w:color="auto"/>
              <w:bottom w:val="single" w:sz="12" w:space="0" w:color="auto"/>
            </w:tcBorders>
            <w:hideMark/>
          </w:tcPr>
          <w:p w:rsidR="003E335C" w:rsidRPr="008655B7" w:rsidRDefault="003E335C" w:rsidP="00CC07FE">
            <w:pPr>
              <w:spacing w:after="0" w:line="240" w:lineRule="auto"/>
              <w:rPr>
                <w:rFonts w:ascii="Times" w:hAnsi="Times" w:cs="Times New Roman"/>
              </w:rPr>
            </w:pPr>
            <w:r w:rsidRPr="008655B7">
              <w:rPr>
                <w:rFonts w:ascii="Times" w:hAnsi="Times" w:cs="Times New Roman"/>
              </w:rPr>
              <w:t>Comparisons</w:t>
            </w:r>
          </w:p>
        </w:tc>
        <w:tc>
          <w:tcPr>
            <w:tcW w:w="1461" w:type="pct"/>
            <w:tcBorders>
              <w:top w:val="single" w:sz="12" w:space="0" w:color="auto"/>
              <w:bottom w:val="single" w:sz="12" w:space="0" w:color="auto"/>
            </w:tcBorders>
          </w:tcPr>
          <w:p w:rsidR="003E335C" w:rsidRPr="008655B7" w:rsidRDefault="003E335C" w:rsidP="00CC07FE">
            <w:pPr>
              <w:spacing w:after="0" w:line="240" w:lineRule="auto"/>
              <w:rPr>
                <w:rFonts w:ascii="Times" w:hAnsi="Times" w:cs="Times New Roman"/>
              </w:rPr>
            </w:pPr>
            <w:r w:rsidRPr="008655B7">
              <w:rPr>
                <w:rFonts w:ascii="Times" w:hAnsi="Times" w:cs="Times New Roman"/>
              </w:rPr>
              <w:t>Hazard ratios (95% confidence interval)</w:t>
            </w:r>
          </w:p>
        </w:tc>
      </w:tr>
      <w:tr w:rsidR="003E335C" w:rsidRPr="008655B7" w:rsidTr="00CC07FE">
        <w:trPr>
          <w:trHeight w:val="247"/>
        </w:trPr>
        <w:tc>
          <w:tcPr>
            <w:tcW w:w="1356" w:type="pct"/>
            <w:tcBorders>
              <w:top w:val="single" w:sz="12" w:space="0" w:color="auto"/>
            </w:tcBorders>
          </w:tcPr>
          <w:p w:rsidR="003E335C" w:rsidRPr="008655B7" w:rsidRDefault="003E335C" w:rsidP="00CC07FE">
            <w:pPr>
              <w:spacing w:after="0" w:line="240" w:lineRule="auto"/>
              <w:rPr>
                <w:rFonts w:ascii="Times" w:hAnsi="Times" w:cs="Times New Roman"/>
                <w:b/>
              </w:rPr>
            </w:pPr>
            <w:r w:rsidRPr="008655B7">
              <w:rPr>
                <w:rFonts w:ascii="Times" w:hAnsi="Times" w:cs="Times New Roman"/>
                <w:b/>
              </w:rPr>
              <w:t>All-cause mortality</w:t>
            </w:r>
          </w:p>
        </w:tc>
        <w:tc>
          <w:tcPr>
            <w:tcW w:w="2183" w:type="pct"/>
            <w:tcBorders>
              <w:top w:val="single" w:sz="12" w:space="0" w:color="auto"/>
            </w:tcBorders>
          </w:tcPr>
          <w:p w:rsidR="003E335C" w:rsidRPr="008655B7" w:rsidRDefault="003E335C" w:rsidP="00CC07FE">
            <w:pPr>
              <w:spacing w:after="0" w:line="240" w:lineRule="auto"/>
              <w:rPr>
                <w:rFonts w:ascii="Times" w:hAnsi="Times" w:cs="Times New Roman"/>
              </w:rPr>
            </w:pPr>
          </w:p>
        </w:tc>
        <w:tc>
          <w:tcPr>
            <w:tcW w:w="1461" w:type="pct"/>
            <w:tcBorders>
              <w:top w:val="single" w:sz="12" w:space="0" w:color="auto"/>
            </w:tcBorders>
          </w:tcPr>
          <w:p w:rsidR="003E335C" w:rsidRPr="008655B7" w:rsidRDefault="003E335C" w:rsidP="00CC07FE">
            <w:pPr>
              <w:spacing w:after="0" w:line="240" w:lineRule="auto"/>
              <w:rPr>
                <w:rFonts w:ascii="Times" w:hAnsi="Times" w:cs="Times New Roman"/>
              </w:rPr>
            </w:pPr>
          </w:p>
        </w:tc>
      </w:tr>
      <w:tr w:rsidR="003E335C" w:rsidRPr="008655B7" w:rsidTr="00CC07FE">
        <w:trPr>
          <w:trHeight w:val="149"/>
        </w:trPr>
        <w:tc>
          <w:tcPr>
            <w:tcW w:w="1356" w:type="pct"/>
          </w:tcPr>
          <w:p w:rsidR="003E335C" w:rsidRPr="008655B7" w:rsidRDefault="003E335C" w:rsidP="00CC07FE">
            <w:pPr>
              <w:spacing w:after="0" w:line="240" w:lineRule="auto"/>
              <w:rPr>
                <w:rFonts w:ascii="Times" w:hAnsi="Times" w:cs="Times New Roman"/>
                <w:b/>
              </w:rPr>
            </w:pPr>
          </w:p>
        </w:tc>
        <w:tc>
          <w:tcPr>
            <w:tcW w:w="2183" w:type="pct"/>
            <w:hideMark/>
          </w:tcPr>
          <w:p w:rsidR="003E335C" w:rsidRPr="008655B7" w:rsidRDefault="003E335C" w:rsidP="00CC07FE">
            <w:pPr>
              <w:spacing w:after="0" w:line="240" w:lineRule="auto"/>
              <w:rPr>
                <w:rFonts w:ascii="Times" w:hAnsi="Times" w:cs="Times New Roman"/>
                <w:b/>
              </w:rPr>
            </w:pPr>
            <w:r w:rsidRPr="008655B7">
              <w:rPr>
                <w:rFonts w:ascii="Times" w:hAnsi="Times" w:cs="Times New Roman"/>
                <w:b/>
                <w:sz w:val="20"/>
                <w:szCs w:val="20"/>
              </w:rPr>
              <w:t xml:space="preserve">Categories of cardiorespiratory fitness </w:t>
            </w:r>
          </w:p>
        </w:tc>
        <w:tc>
          <w:tcPr>
            <w:tcW w:w="1461" w:type="pct"/>
          </w:tcPr>
          <w:p w:rsidR="003E335C" w:rsidRPr="008655B7" w:rsidRDefault="003E335C" w:rsidP="00CC07FE">
            <w:pPr>
              <w:spacing w:after="0" w:line="240" w:lineRule="auto"/>
              <w:rPr>
                <w:rFonts w:ascii="Times" w:hAnsi="Times" w:cs="Times New Roman"/>
              </w:rPr>
            </w:pPr>
          </w:p>
        </w:tc>
      </w:tr>
      <w:tr w:rsidR="003E335C" w:rsidRPr="008655B7" w:rsidTr="00CC07FE">
        <w:trPr>
          <w:trHeight w:val="58"/>
        </w:trPr>
        <w:tc>
          <w:tcPr>
            <w:tcW w:w="1356" w:type="pct"/>
          </w:tcPr>
          <w:p w:rsidR="003E335C" w:rsidRPr="008655B7" w:rsidRDefault="003E335C" w:rsidP="00CC07FE">
            <w:pPr>
              <w:spacing w:after="0" w:line="240" w:lineRule="auto"/>
              <w:rPr>
                <w:rFonts w:ascii="Times" w:hAnsi="Times" w:cs="Times New Roman"/>
              </w:rPr>
            </w:pPr>
          </w:p>
        </w:tc>
        <w:tc>
          <w:tcPr>
            <w:tcW w:w="2183" w:type="pct"/>
            <w:hideMark/>
          </w:tcPr>
          <w:p w:rsidR="003E335C" w:rsidRPr="008655B7" w:rsidRDefault="003E335C" w:rsidP="00CC07FE">
            <w:pPr>
              <w:spacing w:after="0" w:line="240" w:lineRule="auto"/>
              <w:rPr>
                <w:rFonts w:ascii="Times" w:hAnsi="Times" w:cs="Times New Roman"/>
              </w:rPr>
            </w:pPr>
            <w:r w:rsidRPr="008655B7">
              <w:rPr>
                <w:rFonts w:ascii="Times" w:hAnsi="Times" w:cs="Times New Roman"/>
                <w:sz w:val="20"/>
                <w:szCs w:val="20"/>
              </w:rPr>
              <w:t xml:space="preserve">    Low (Reference) </w:t>
            </w:r>
          </w:p>
        </w:tc>
        <w:tc>
          <w:tcPr>
            <w:tcW w:w="1461" w:type="pct"/>
          </w:tcPr>
          <w:p w:rsidR="003E335C" w:rsidRPr="008655B7" w:rsidRDefault="003E335C" w:rsidP="00CC07FE">
            <w:pPr>
              <w:spacing w:after="0" w:line="240" w:lineRule="auto"/>
              <w:rPr>
                <w:rFonts w:ascii="Times" w:hAnsi="Times" w:cs="Times New Roman"/>
              </w:rPr>
            </w:pPr>
            <w:r w:rsidRPr="008655B7">
              <w:rPr>
                <w:rFonts w:ascii="Times" w:hAnsi="Times" w:cs="Times New Roman"/>
                <w:sz w:val="20"/>
                <w:szCs w:val="20"/>
              </w:rPr>
              <w:t>1.00 (Reference)</w:t>
            </w:r>
          </w:p>
        </w:tc>
      </w:tr>
      <w:tr w:rsidR="003E335C" w:rsidRPr="008655B7" w:rsidTr="00CC07FE">
        <w:trPr>
          <w:trHeight w:val="36"/>
        </w:trPr>
        <w:tc>
          <w:tcPr>
            <w:tcW w:w="1356" w:type="pct"/>
          </w:tcPr>
          <w:p w:rsidR="003E335C" w:rsidRPr="008655B7" w:rsidRDefault="003E335C" w:rsidP="00CC07FE">
            <w:pPr>
              <w:spacing w:after="0" w:line="240" w:lineRule="auto"/>
              <w:rPr>
                <w:rFonts w:ascii="Times" w:hAnsi="Times" w:cs="Times New Roman"/>
              </w:rPr>
            </w:pPr>
          </w:p>
        </w:tc>
        <w:tc>
          <w:tcPr>
            <w:tcW w:w="2183" w:type="pct"/>
            <w:hideMark/>
          </w:tcPr>
          <w:p w:rsidR="003E335C" w:rsidRPr="008655B7" w:rsidRDefault="003E335C" w:rsidP="00CC07FE">
            <w:pPr>
              <w:spacing w:after="0" w:line="240" w:lineRule="auto"/>
              <w:rPr>
                <w:rFonts w:ascii="Times" w:hAnsi="Times" w:cs="Times New Roman"/>
              </w:rPr>
            </w:pPr>
            <w:r w:rsidRPr="008655B7">
              <w:rPr>
                <w:rFonts w:ascii="Times" w:hAnsi="Times" w:cs="Times New Roman"/>
                <w:sz w:val="20"/>
                <w:szCs w:val="20"/>
              </w:rPr>
              <w:t xml:space="preserve">    Middle</w:t>
            </w:r>
          </w:p>
        </w:tc>
        <w:tc>
          <w:tcPr>
            <w:tcW w:w="1461" w:type="pct"/>
          </w:tcPr>
          <w:p w:rsidR="003E335C" w:rsidRPr="008655B7" w:rsidRDefault="003E335C" w:rsidP="00CC07FE">
            <w:pPr>
              <w:spacing w:after="0" w:line="240" w:lineRule="auto"/>
              <w:rPr>
                <w:rFonts w:ascii="Times" w:hAnsi="Times" w:cs="Times New Roman"/>
              </w:rPr>
            </w:pPr>
            <w:r w:rsidRPr="008655B7">
              <w:rPr>
                <w:rFonts w:ascii="Times" w:hAnsi="Times" w:cs="Times New Roman"/>
                <w:sz w:val="20"/>
                <w:szCs w:val="20"/>
              </w:rPr>
              <w:t>0.68 (0.55, 0.81)</w:t>
            </w:r>
          </w:p>
        </w:tc>
      </w:tr>
      <w:tr w:rsidR="003E335C" w:rsidRPr="008655B7" w:rsidTr="00CC07FE">
        <w:trPr>
          <w:trHeight w:val="36"/>
        </w:trPr>
        <w:tc>
          <w:tcPr>
            <w:tcW w:w="1356" w:type="pct"/>
          </w:tcPr>
          <w:p w:rsidR="003E335C" w:rsidRPr="008655B7" w:rsidRDefault="003E335C" w:rsidP="00CC07FE">
            <w:pPr>
              <w:spacing w:after="0" w:line="240" w:lineRule="auto"/>
              <w:rPr>
                <w:rFonts w:ascii="Times" w:hAnsi="Times" w:cs="Times New Roman"/>
              </w:rPr>
            </w:pPr>
          </w:p>
        </w:tc>
        <w:tc>
          <w:tcPr>
            <w:tcW w:w="2183" w:type="pct"/>
            <w:hideMark/>
          </w:tcPr>
          <w:p w:rsidR="003E335C" w:rsidRPr="008655B7" w:rsidRDefault="003E335C" w:rsidP="00CC07FE">
            <w:pPr>
              <w:spacing w:after="0" w:line="240" w:lineRule="auto"/>
              <w:rPr>
                <w:rFonts w:ascii="Times" w:hAnsi="Times" w:cs="Times New Roman"/>
              </w:rPr>
            </w:pPr>
            <w:r w:rsidRPr="008655B7">
              <w:rPr>
                <w:rFonts w:ascii="Times" w:hAnsi="Times" w:cs="Times New Roman"/>
                <w:sz w:val="20"/>
                <w:szCs w:val="20"/>
              </w:rPr>
              <w:t xml:space="preserve">    High</w:t>
            </w:r>
          </w:p>
        </w:tc>
        <w:tc>
          <w:tcPr>
            <w:tcW w:w="1461" w:type="pct"/>
          </w:tcPr>
          <w:p w:rsidR="003E335C" w:rsidRPr="008655B7" w:rsidRDefault="003E335C" w:rsidP="00CC07FE">
            <w:pPr>
              <w:spacing w:after="0" w:line="240" w:lineRule="auto"/>
              <w:rPr>
                <w:rFonts w:ascii="Times" w:hAnsi="Times" w:cs="Times New Roman"/>
              </w:rPr>
            </w:pPr>
            <w:r w:rsidRPr="008655B7">
              <w:rPr>
                <w:rFonts w:ascii="Times" w:hAnsi="Times" w:cs="Times New Roman"/>
                <w:sz w:val="20"/>
                <w:szCs w:val="20"/>
              </w:rPr>
              <w:t>0.70 (0.56, 0.83)</w:t>
            </w:r>
          </w:p>
        </w:tc>
      </w:tr>
      <w:tr w:rsidR="003E335C" w:rsidRPr="008655B7" w:rsidTr="00CC07FE">
        <w:trPr>
          <w:trHeight w:val="36"/>
        </w:trPr>
        <w:tc>
          <w:tcPr>
            <w:tcW w:w="1356" w:type="pct"/>
          </w:tcPr>
          <w:p w:rsidR="003E335C" w:rsidRPr="008655B7" w:rsidRDefault="003E335C" w:rsidP="00CC07FE">
            <w:pPr>
              <w:spacing w:after="0" w:line="240" w:lineRule="auto"/>
              <w:rPr>
                <w:rFonts w:ascii="Times" w:hAnsi="Times" w:cs="Times New Roman"/>
              </w:rPr>
            </w:pPr>
          </w:p>
        </w:tc>
        <w:tc>
          <w:tcPr>
            <w:tcW w:w="2183" w:type="pct"/>
          </w:tcPr>
          <w:p w:rsidR="003E335C" w:rsidRPr="008655B7" w:rsidRDefault="003E335C" w:rsidP="00CC07FE">
            <w:pPr>
              <w:spacing w:after="0" w:line="240" w:lineRule="auto"/>
              <w:rPr>
                <w:rFonts w:ascii="Times" w:hAnsi="Times" w:cs="Times New Roman"/>
              </w:rPr>
            </w:pPr>
          </w:p>
        </w:tc>
        <w:tc>
          <w:tcPr>
            <w:tcW w:w="1461" w:type="pct"/>
          </w:tcPr>
          <w:p w:rsidR="003E335C" w:rsidRPr="008655B7" w:rsidRDefault="003E335C" w:rsidP="00CC07FE">
            <w:pPr>
              <w:spacing w:after="0" w:line="240" w:lineRule="auto"/>
              <w:rPr>
                <w:rFonts w:ascii="Times" w:hAnsi="Times" w:cs="Times New Roman"/>
              </w:rPr>
            </w:pPr>
          </w:p>
        </w:tc>
      </w:tr>
      <w:tr w:rsidR="003E335C" w:rsidRPr="008655B7" w:rsidTr="00CC07FE">
        <w:trPr>
          <w:trHeight w:val="56"/>
        </w:trPr>
        <w:tc>
          <w:tcPr>
            <w:tcW w:w="1356" w:type="pct"/>
          </w:tcPr>
          <w:p w:rsidR="003E335C" w:rsidRPr="008655B7" w:rsidRDefault="003E335C" w:rsidP="00CC07FE">
            <w:pPr>
              <w:spacing w:after="0" w:line="240" w:lineRule="auto"/>
              <w:rPr>
                <w:rFonts w:ascii="Times" w:hAnsi="Times" w:cs="Times New Roman"/>
                <w:b/>
              </w:rPr>
            </w:pPr>
            <w:r w:rsidRPr="008655B7">
              <w:rPr>
                <w:rFonts w:ascii="Times" w:hAnsi="Times" w:cs="Times New Roman"/>
                <w:b/>
              </w:rPr>
              <w:t>CVD mortality</w:t>
            </w:r>
          </w:p>
        </w:tc>
        <w:tc>
          <w:tcPr>
            <w:tcW w:w="2183" w:type="pct"/>
          </w:tcPr>
          <w:p w:rsidR="003E335C" w:rsidRPr="008655B7" w:rsidRDefault="003E335C" w:rsidP="00CC07FE">
            <w:pPr>
              <w:spacing w:after="0" w:line="240" w:lineRule="auto"/>
              <w:rPr>
                <w:rFonts w:ascii="Times" w:hAnsi="Times" w:cs="Times New Roman"/>
                <w:b/>
              </w:rPr>
            </w:pPr>
          </w:p>
        </w:tc>
        <w:tc>
          <w:tcPr>
            <w:tcW w:w="1461" w:type="pct"/>
          </w:tcPr>
          <w:p w:rsidR="003E335C" w:rsidRPr="008655B7" w:rsidRDefault="003E335C" w:rsidP="00CC07FE">
            <w:pPr>
              <w:spacing w:after="0" w:line="240" w:lineRule="auto"/>
              <w:rPr>
                <w:rFonts w:ascii="Times" w:hAnsi="Times" w:cs="Times New Roman"/>
              </w:rPr>
            </w:pPr>
          </w:p>
        </w:tc>
      </w:tr>
      <w:tr w:rsidR="003E335C" w:rsidRPr="008655B7" w:rsidTr="00CC07FE">
        <w:trPr>
          <w:trHeight w:val="56"/>
        </w:trPr>
        <w:tc>
          <w:tcPr>
            <w:tcW w:w="1356" w:type="pct"/>
          </w:tcPr>
          <w:p w:rsidR="003E335C" w:rsidRPr="008655B7" w:rsidRDefault="003E335C" w:rsidP="00CC07FE">
            <w:pPr>
              <w:spacing w:after="0" w:line="240" w:lineRule="auto"/>
              <w:rPr>
                <w:rFonts w:ascii="Times" w:hAnsi="Times" w:cs="Times New Roman"/>
                <w:b/>
              </w:rPr>
            </w:pPr>
          </w:p>
        </w:tc>
        <w:tc>
          <w:tcPr>
            <w:tcW w:w="2183" w:type="pct"/>
          </w:tcPr>
          <w:p w:rsidR="003E335C" w:rsidRPr="008655B7" w:rsidRDefault="003E335C" w:rsidP="00CC07FE">
            <w:pPr>
              <w:spacing w:after="0" w:line="240" w:lineRule="auto"/>
              <w:rPr>
                <w:rFonts w:ascii="Times" w:hAnsi="Times" w:cs="Times New Roman"/>
                <w:b/>
              </w:rPr>
            </w:pPr>
            <w:r w:rsidRPr="008655B7">
              <w:rPr>
                <w:rFonts w:ascii="Times" w:hAnsi="Times" w:cs="Times New Roman"/>
                <w:b/>
                <w:sz w:val="20"/>
                <w:szCs w:val="20"/>
              </w:rPr>
              <w:t xml:space="preserve">Categories of cardiorespiratory fitness </w:t>
            </w:r>
          </w:p>
        </w:tc>
        <w:tc>
          <w:tcPr>
            <w:tcW w:w="1461" w:type="pct"/>
          </w:tcPr>
          <w:p w:rsidR="003E335C" w:rsidRPr="008655B7" w:rsidRDefault="003E335C" w:rsidP="00CC07FE">
            <w:pPr>
              <w:spacing w:after="0" w:line="240" w:lineRule="auto"/>
              <w:rPr>
                <w:rFonts w:ascii="Times" w:hAnsi="Times" w:cs="Times New Roman"/>
              </w:rPr>
            </w:pPr>
          </w:p>
        </w:tc>
      </w:tr>
      <w:tr w:rsidR="003E335C" w:rsidRPr="008655B7" w:rsidTr="00CC07FE">
        <w:trPr>
          <w:trHeight w:val="56"/>
        </w:trPr>
        <w:tc>
          <w:tcPr>
            <w:tcW w:w="1356" w:type="pct"/>
          </w:tcPr>
          <w:p w:rsidR="003E335C" w:rsidRPr="008655B7" w:rsidRDefault="003E335C" w:rsidP="00CC07FE">
            <w:pPr>
              <w:spacing w:after="0" w:line="240" w:lineRule="auto"/>
              <w:rPr>
                <w:rFonts w:ascii="Times" w:hAnsi="Times" w:cs="Times New Roman"/>
                <w:b/>
              </w:rPr>
            </w:pPr>
          </w:p>
        </w:tc>
        <w:tc>
          <w:tcPr>
            <w:tcW w:w="2183" w:type="pct"/>
          </w:tcPr>
          <w:p w:rsidR="003E335C" w:rsidRPr="008655B7" w:rsidRDefault="003E335C" w:rsidP="00CC07FE">
            <w:pPr>
              <w:spacing w:after="0" w:line="240" w:lineRule="auto"/>
              <w:rPr>
                <w:rFonts w:ascii="Times" w:hAnsi="Times" w:cs="Times New Roman"/>
                <w:b/>
              </w:rPr>
            </w:pPr>
            <w:r w:rsidRPr="008655B7">
              <w:rPr>
                <w:rFonts w:ascii="Times" w:hAnsi="Times" w:cs="Times New Roman"/>
                <w:sz w:val="20"/>
                <w:szCs w:val="20"/>
              </w:rPr>
              <w:t xml:space="preserve">    Low (Reference) </w:t>
            </w:r>
          </w:p>
        </w:tc>
        <w:tc>
          <w:tcPr>
            <w:tcW w:w="1461" w:type="pct"/>
          </w:tcPr>
          <w:p w:rsidR="003E335C" w:rsidRPr="008655B7" w:rsidRDefault="003E335C" w:rsidP="00CC07FE">
            <w:pPr>
              <w:spacing w:after="0" w:line="240" w:lineRule="auto"/>
              <w:rPr>
                <w:rFonts w:ascii="Times" w:hAnsi="Times" w:cs="Times New Roman"/>
              </w:rPr>
            </w:pPr>
            <w:r w:rsidRPr="008655B7">
              <w:rPr>
                <w:rFonts w:ascii="Times" w:hAnsi="Times" w:cs="Times New Roman"/>
                <w:sz w:val="20"/>
                <w:szCs w:val="20"/>
              </w:rPr>
              <w:t>1.00 (Reference)</w:t>
            </w:r>
          </w:p>
        </w:tc>
      </w:tr>
      <w:tr w:rsidR="003E335C" w:rsidRPr="008655B7" w:rsidTr="00CC07FE">
        <w:trPr>
          <w:trHeight w:val="56"/>
        </w:trPr>
        <w:tc>
          <w:tcPr>
            <w:tcW w:w="1356" w:type="pct"/>
          </w:tcPr>
          <w:p w:rsidR="003E335C" w:rsidRPr="008655B7" w:rsidRDefault="003E335C" w:rsidP="00CC07FE">
            <w:pPr>
              <w:spacing w:after="0" w:line="240" w:lineRule="auto"/>
              <w:rPr>
                <w:rFonts w:ascii="Times" w:hAnsi="Times" w:cs="Times New Roman"/>
                <w:b/>
              </w:rPr>
            </w:pPr>
          </w:p>
        </w:tc>
        <w:tc>
          <w:tcPr>
            <w:tcW w:w="2183" w:type="pct"/>
          </w:tcPr>
          <w:p w:rsidR="003E335C" w:rsidRPr="008655B7" w:rsidRDefault="003E335C" w:rsidP="00CC07FE">
            <w:pPr>
              <w:spacing w:after="0" w:line="240" w:lineRule="auto"/>
              <w:rPr>
                <w:rFonts w:ascii="Times" w:hAnsi="Times" w:cs="Times New Roman"/>
                <w:b/>
              </w:rPr>
            </w:pPr>
            <w:r w:rsidRPr="008655B7">
              <w:rPr>
                <w:rFonts w:ascii="Times" w:hAnsi="Times" w:cs="Times New Roman"/>
                <w:sz w:val="20"/>
                <w:szCs w:val="20"/>
              </w:rPr>
              <w:t xml:space="preserve">    Middle</w:t>
            </w:r>
          </w:p>
        </w:tc>
        <w:tc>
          <w:tcPr>
            <w:tcW w:w="1461" w:type="pct"/>
          </w:tcPr>
          <w:p w:rsidR="003E335C" w:rsidRPr="008655B7" w:rsidRDefault="003E335C" w:rsidP="00CC07FE">
            <w:pPr>
              <w:spacing w:after="0" w:line="240" w:lineRule="auto"/>
              <w:rPr>
                <w:rFonts w:ascii="Times" w:hAnsi="Times" w:cs="Times New Roman"/>
              </w:rPr>
            </w:pPr>
            <w:r w:rsidRPr="008655B7">
              <w:rPr>
                <w:rFonts w:ascii="Times" w:hAnsi="Times" w:cs="Times New Roman"/>
                <w:sz w:val="20"/>
                <w:szCs w:val="20"/>
              </w:rPr>
              <w:t>0.66 (0.33, 0.98)</w:t>
            </w:r>
          </w:p>
        </w:tc>
      </w:tr>
      <w:tr w:rsidR="003E335C" w:rsidRPr="008655B7" w:rsidTr="00CC07FE">
        <w:trPr>
          <w:trHeight w:val="56"/>
        </w:trPr>
        <w:tc>
          <w:tcPr>
            <w:tcW w:w="1356" w:type="pct"/>
          </w:tcPr>
          <w:p w:rsidR="003E335C" w:rsidRPr="008655B7" w:rsidRDefault="003E335C" w:rsidP="00CC07FE">
            <w:pPr>
              <w:spacing w:after="0" w:line="240" w:lineRule="auto"/>
              <w:rPr>
                <w:rFonts w:ascii="Times" w:hAnsi="Times" w:cs="Times New Roman"/>
                <w:b/>
              </w:rPr>
            </w:pPr>
          </w:p>
        </w:tc>
        <w:tc>
          <w:tcPr>
            <w:tcW w:w="2183" w:type="pct"/>
          </w:tcPr>
          <w:p w:rsidR="003E335C" w:rsidRPr="008655B7" w:rsidRDefault="003E335C" w:rsidP="00CC07FE">
            <w:pPr>
              <w:spacing w:after="0" w:line="240" w:lineRule="auto"/>
              <w:rPr>
                <w:rFonts w:ascii="Times" w:hAnsi="Times" w:cs="Times New Roman"/>
                <w:b/>
              </w:rPr>
            </w:pPr>
            <w:r w:rsidRPr="008655B7">
              <w:rPr>
                <w:rFonts w:ascii="Times" w:hAnsi="Times" w:cs="Times New Roman"/>
                <w:sz w:val="20"/>
                <w:szCs w:val="20"/>
              </w:rPr>
              <w:t xml:space="preserve">    High</w:t>
            </w:r>
          </w:p>
        </w:tc>
        <w:tc>
          <w:tcPr>
            <w:tcW w:w="1461" w:type="pct"/>
          </w:tcPr>
          <w:p w:rsidR="003E335C" w:rsidRPr="008655B7" w:rsidRDefault="003E335C" w:rsidP="00CC07FE">
            <w:pPr>
              <w:spacing w:after="0" w:line="240" w:lineRule="auto"/>
              <w:rPr>
                <w:rFonts w:ascii="Times" w:hAnsi="Times" w:cs="Times New Roman"/>
                <w:sz w:val="20"/>
                <w:szCs w:val="20"/>
              </w:rPr>
            </w:pPr>
            <w:r w:rsidRPr="008655B7">
              <w:rPr>
                <w:rFonts w:ascii="Times" w:hAnsi="Times" w:cs="Times New Roman"/>
                <w:sz w:val="20"/>
                <w:szCs w:val="20"/>
              </w:rPr>
              <w:t>0.49 (0.19, 0.78)</w:t>
            </w:r>
          </w:p>
        </w:tc>
      </w:tr>
      <w:tr w:rsidR="003E335C" w:rsidRPr="008655B7" w:rsidTr="00CC07FE">
        <w:trPr>
          <w:trHeight w:val="56"/>
        </w:trPr>
        <w:tc>
          <w:tcPr>
            <w:tcW w:w="1356" w:type="pct"/>
          </w:tcPr>
          <w:p w:rsidR="003E335C" w:rsidRPr="008655B7" w:rsidRDefault="003E335C" w:rsidP="00CC07FE">
            <w:pPr>
              <w:spacing w:after="0" w:line="240" w:lineRule="auto"/>
              <w:rPr>
                <w:rFonts w:ascii="Times" w:hAnsi="Times" w:cs="Times New Roman"/>
                <w:b/>
              </w:rPr>
            </w:pPr>
          </w:p>
        </w:tc>
        <w:tc>
          <w:tcPr>
            <w:tcW w:w="2183" w:type="pct"/>
          </w:tcPr>
          <w:p w:rsidR="003E335C" w:rsidRPr="008655B7" w:rsidRDefault="003E335C" w:rsidP="00CC07FE">
            <w:pPr>
              <w:spacing w:after="0" w:line="240" w:lineRule="auto"/>
              <w:rPr>
                <w:rFonts w:ascii="Times" w:hAnsi="Times" w:cs="Times New Roman"/>
                <w:b/>
              </w:rPr>
            </w:pPr>
          </w:p>
        </w:tc>
        <w:tc>
          <w:tcPr>
            <w:tcW w:w="1461" w:type="pct"/>
          </w:tcPr>
          <w:p w:rsidR="003E335C" w:rsidRPr="008655B7" w:rsidRDefault="003E335C" w:rsidP="00CC07FE">
            <w:pPr>
              <w:spacing w:after="0" w:line="240" w:lineRule="auto"/>
              <w:rPr>
                <w:rFonts w:ascii="Times" w:hAnsi="Times" w:cs="Times New Roman"/>
              </w:rPr>
            </w:pPr>
          </w:p>
        </w:tc>
      </w:tr>
      <w:tr w:rsidR="003E335C" w:rsidRPr="008655B7" w:rsidTr="00CC07FE">
        <w:trPr>
          <w:trHeight w:val="56"/>
        </w:trPr>
        <w:tc>
          <w:tcPr>
            <w:tcW w:w="1356" w:type="pct"/>
          </w:tcPr>
          <w:p w:rsidR="003E335C" w:rsidRPr="008655B7" w:rsidRDefault="003E335C" w:rsidP="00CC07FE">
            <w:pPr>
              <w:spacing w:after="0" w:line="240" w:lineRule="auto"/>
              <w:rPr>
                <w:rFonts w:ascii="Times" w:hAnsi="Times" w:cs="Times New Roman"/>
                <w:b/>
              </w:rPr>
            </w:pPr>
            <w:r w:rsidRPr="008655B7">
              <w:rPr>
                <w:rFonts w:ascii="Times" w:hAnsi="Times" w:cs="Times New Roman"/>
                <w:b/>
              </w:rPr>
              <w:t>Cancer mortality</w:t>
            </w:r>
          </w:p>
        </w:tc>
        <w:tc>
          <w:tcPr>
            <w:tcW w:w="2183" w:type="pct"/>
          </w:tcPr>
          <w:p w:rsidR="003E335C" w:rsidRPr="008655B7" w:rsidRDefault="003E335C" w:rsidP="00CC07FE">
            <w:pPr>
              <w:spacing w:after="0" w:line="240" w:lineRule="auto"/>
              <w:rPr>
                <w:rFonts w:ascii="Times" w:hAnsi="Times" w:cs="Times New Roman"/>
                <w:b/>
              </w:rPr>
            </w:pPr>
          </w:p>
        </w:tc>
        <w:tc>
          <w:tcPr>
            <w:tcW w:w="1461" w:type="pct"/>
          </w:tcPr>
          <w:p w:rsidR="003E335C" w:rsidRPr="008655B7" w:rsidRDefault="003E335C" w:rsidP="00CC07FE">
            <w:pPr>
              <w:spacing w:after="0" w:line="240" w:lineRule="auto"/>
              <w:rPr>
                <w:rFonts w:ascii="Times" w:hAnsi="Times" w:cs="Times New Roman"/>
              </w:rPr>
            </w:pPr>
          </w:p>
        </w:tc>
      </w:tr>
      <w:tr w:rsidR="003E335C" w:rsidRPr="008655B7" w:rsidTr="00CC07FE">
        <w:trPr>
          <w:trHeight w:val="56"/>
        </w:trPr>
        <w:tc>
          <w:tcPr>
            <w:tcW w:w="1356" w:type="pct"/>
          </w:tcPr>
          <w:p w:rsidR="003E335C" w:rsidRPr="008655B7" w:rsidRDefault="003E335C" w:rsidP="00CC07FE">
            <w:pPr>
              <w:spacing w:after="0" w:line="240" w:lineRule="auto"/>
              <w:rPr>
                <w:rFonts w:ascii="Times" w:hAnsi="Times" w:cs="Times New Roman"/>
                <w:b/>
              </w:rPr>
            </w:pPr>
          </w:p>
        </w:tc>
        <w:tc>
          <w:tcPr>
            <w:tcW w:w="2183" w:type="pct"/>
          </w:tcPr>
          <w:p w:rsidR="003E335C" w:rsidRPr="008655B7" w:rsidRDefault="003E335C" w:rsidP="00CC07FE">
            <w:pPr>
              <w:spacing w:after="0" w:line="240" w:lineRule="auto"/>
              <w:rPr>
                <w:rFonts w:ascii="Times" w:hAnsi="Times" w:cs="Times New Roman"/>
                <w:b/>
              </w:rPr>
            </w:pPr>
            <w:r w:rsidRPr="008655B7">
              <w:rPr>
                <w:rFonts w:ascii="Times" w:hAnsi="Times" w:cs="Times New Roman"/>
                <w:b/>
                <w:sz w:val="20"/>
                <w:szCs w:val="20"/>
              </w:rPr>
              <w:t xml:space="preserve">Categories of cardiorespiratory fitness </w:t>
            </w:r>
          </w:p>
        </w:tc>
        <w:tc>
          <w:tcPr>
            <w:tcW w:w="1461" w:type="pct"/>
          </w:tcPr>
          <w:p w:rsidR="003E335C" w:rsidRPr="008655B7" w:rsidRDefault="003E335C" w:rsidP="00CC07FE">
            <w:pPr>
              <w:spacing w:after="0" w:line="240" w:lineRule="auto"/>
              <w:rPr>
                <w:rFonts w:ascii="Times" w:hAnsi="Times" w:cs="Times New Roman"/>
              </w:rPr>
            </w:pPr>
          </w:p>
        </w:tc>
      </w:tr>
      <w:tr w:rsidR="003E335C" w:rsidRPr="008655B7" w:rsidTr="00CC07FE">
        <w:trPr>
          <w:trHeight w:val="56"/>
        </w:trPr>
        <w:tc>
          <w:tcPr>
            <w:tcW w:w="1356" w:type="pct"/>
          </w:tcPr>
          <w:p w:rsidR="003E335C" w:rsidRPr="008655B7" w:rsidRDefault="003E335C" w:rsidP="00CC07FE">
            <w:pPr>
              <w:spacing w:after="0" w:line="240" w:lineRule="auto"/>
              <w:rPr>
                <w:rFonts w:ascii="Times New Roman" w:hAnsi="Times New Roman" w:cs="Times New Roman"/>
                <w:b/>
              </w:rPr>
            </w:pPr>
          </w:p>
        </w:tc>
        <w:tc>
          <w:tcPr>
            <w:tcW w:w="2183" w:type="pct"/>
          </w:tcPr>
          <w:p w:rsidR="003E335C" w:rsidRPr="008655B7" w:rsidRDefault="003E335C" w:rsidP="00CC07FE">
            <w:pPr>
              <w:spacing w:after="0" w:line="240" w:lineRule="auto"/>
              <w:rPr>
                <w:rFonts w:ascii="Times New Roman" w:hAnsi="Times New Roman" w:cs="Times New Roman"/>
                <w:b/>
              </w:rPr>
            </w:pPr>
            <w:r w:rsidRPr="008655B7">
              <w:rPr>
                <w:rFonts w:ascii="Times New Roman" w:hAnsi="Times New Roman" w:cs="Times New Roman"/>
                <w:sz w:val="20"/>
                <w:szCs w:val="20"/>
              </w:rPr>
              <w:t xml:space="preserve">    Low (Reference) </w:t>
            </w:r>
          </w:p>
        </w:tc>
        <w:tc>
          <w:tcPr>
            <w:tcW w:w="1461" w:type="pct"/>
          </w:tcPr>
          <w:p w:rsidR="003E335C" w:rsidRPr="008655B7" w:rsidRDefault="003E335C" w:rsidP="00CC07FE">
            <w:pPr>
              <w:spacing w:after="0" w:line="240" w:lineRule="auto"/>
              <w:rPr>
                <w:rFonts w:ascii="Times New Roman" w:hAnsi="Times New Roman" w:cs="Times New Roman"/>
              </w:rPr>
            </w:pPr>
            <w:r w:rsidRPr="008655B7">
              <w:rPr>
                <w:rFonts w:ascii="Times New Roman" w:hAnsi="Times New Roman" w:cs="Times New Roman"/>
                <w:sz w:val="20"/>
                <w:szCs w:val="20"/>
              </w:rPr>
              <w:t>1.00 (Reference)</w:t>
            </w:r>
          </w:p>
        </w:tc>
      </w:tr>
      <w:tr w:rsidR="003E335C" w:rsidRPr="008655B7" w:rsidTr="00CC07FE">
        <w:trPr>
          <w:trHeight w:val="56"/>
        </w:trPr>
        <w:tc>
          <w:tcPr>
            <w:tcW w:w="1356" w:type="pct"/>
          </w:tcPr>
          <w:p w:rsidR="003E335C" w:rsidRPr="008655B7" w:rsidRDefault="003E335C" w:rsidP="00CC07FE">
            <w:pPr>
              <w:spacing w:after="0" w:line="240" w:lineRule="auto"/>
              <w:rPr>
                <w:rFonts w:ascii="Times New Roman" w:hAnsi="Times New Roman" w:cs="Times New Roman"/>
                <w:b/>
              </w:rPr>
            </w:pPr>
          </w:p>
        </w:tc>
        <w:tc>
          <w:tcPr>
            <w:tcW w:w="2183" w:type="pct"/>
          </w:tcPr>
          <w:p w:rsidR="003E335C" w:rsidRPr="008655B7" w:rsidRDefault="003E335C" w:rsidP="00CC07FE">
            <w:pPr>
              <w:spacing w:after="0" w:line="240" w:lineRule="auto"/>
              <w:rPr>
                <w:rFonts w:ascii="Times New Roman" w:hAnsi="Times New Roman" w:cs="Times New Roman"/>
                <w:b/>
              </w:rPr>
            </w:pPr>
            <w:r w:rsidRPr="008655B7">
              <w:rPr>
                <w:rFonts w:ascii="Times New Roman" w:hAnsi="Times New Roman" w:cs="Times New Roman"/>
                <w:sz w:val="20"/>
                <w:szCs w:val="20"/>
              </w:rPr>
              <w:t xml:space="preserve">    Middle</w:t>
            </w:r>
          </w:p>
        </w:tc>
        <w:tc>
          <w:tcPr>
            <w:tcW w:w="1461" w:type="pct"/>
          </w:tcPr>
          <w:p w:rsidR="003E335C" w:rsidRPr="008655B7" w:rsidRDefault="003E335C" w:rsidP="00CC07FE">
            <w:pPr>
              <w:spacing w:after="0" w:line="240" w:lineRule="auto"/>
              <w:rPr>
                <w:rFonts w:ascii="Times New Roman" w:hAnsi="Times New Roman" w:cs="Times New Roman"/>
              </w:rPr>
            </w:pPr>
            <w:r w:rsidRPr="008655B7">
              <w:rPr>
                <w:rFonts w:ascii="Times New Roman" w:hAnsi="Times New Roman" w:cs="Times New Roman"/>
                <w:sz w:val="20"/>
                <w:szCs w:val="20"/>
              </w:rPr>
              <w:t>0.72 (0.54, 0.89)</w:t>
            </w:r>
          </w:p>
        </w:tc>
      </w:tr>
      <w:tr w:rsidR="003E335C" w:rsidRPr="008655B7" w:rsidTr="00CC07FE">
        <w:trPr>
          <w:trHeight w:val="56"/>
        </w:trPr>
        <w:tc>
          <w:tcPr>
            <w:tcW w:w="1356" w:type="pct"/>
          </w:tcPr>
          <w:p w:rsidR="003E335C" w:rsidRPr="008655B7" w:rsidRDefault="003E335C" w:rsidP="00CC07FE">
            <w:pPr>
              <w:spacing w:after="0" w:line="240" w:lineRule="auto"/>
              <w:rPr>
                <w:rFonts w:ascii="Times New Roman" w:hAnsi="Times New Roman" w:cs="Times New Roman"/>
                <w:b/>
              </w:rPr>
            </w:pPr>
          </w:p>
        </w:tc>
        <w:tc>
          <w:tcPr>
            <w:tcW w:w="2183" w:type="pct"/>
          </w:tcPr>
          <w:p w:rsidR="003E335C" w:rsidRPr="008655B7" w:rsidRDefault="003E335C" w:rsidP="00CC07FE">
            <w:pPr>
              <w:spacing w:after="0" w:line="240" w:lineRule="auto"/>
              <w:rPr>
                <w:rFonts w:ascii="Times New Roman" w:hAnsi="Times New Roman" w:cs="Times New Roman"/>
                <w:b/>
              </w:rPr>
            </w:pPr>
            <w:r w:rsidRPr="008655B7">
              <w:rPr>
                <w:rFonts w:ascii="Times New Roman" w:hAnsi="Times New Roman" w:cs="Times New Roman"/>
                <w:sz w:val="20"/>
                <w:szCs w:val="20"/>
              </w:rPr>
              <w:t xml:space="preserve">    High</w:t>
            </w:r>
          </w:p>
        </w:tc>
        <w:tc>
          <w:tcPr>
            <w:tcW w:w="1461" w:type="pct"/>
          </w:tcPr>
          <w:p w:rsidR="003E335C" w:rsidRPr="008655B7" w:rsidRDefault="003E335C" w:rsidP="00CC07FE">
            <w:pPr>
              <w:spacing w:after="0" w:line="240" w:lineRule="auto"/>
              <w:rPr>
                <w:rFonts w:ascii="Times New Roman" w:hAnsi="Times New Roman" w:cs="Times New Roman"/>
              </w:rPr>
            </w:pPr>
            <w:r w:rsidRPr="008655B7">
              <w:rPr>
                <w:rFonts w:ascii="Times New Roman" w:hAnsi="Times New Roman" w:cs="Times New Roman"/>
                <w:sz w:val="20"/>
                <w:szCs w:val="20"/>
              </w:rPr>
              <w:t>0.67 (0.50, 0.85)</w:t>
            </w:r>
          </w:p>
        </w:tc>
      </w:tr>
    </w:tbl>
    <w:p w:rsidR="003E335C" w:rsidRPr="008655B7" w:rsidRDefault="003E335C" w:rsidP="003E335C">
      <w:pPr>
        <w:spacing w:line="240" w:lineRule="auto"/>
        <w:rPr>
          <w:rFonts w:ascii="Times New Roman" w:hAnsi="Times New Roman" w:cs="Times New Roman"/>
        </w:rPr>
      </w:pPr>
      <w:r w:rsidRPr="008655B7">
        <w:rPr>
          <w:rFonts w:ascii="Times New Roman" w:hAnsi="Times New Roman" w:cs="Times New Roman"/>
        </w:rPr>
        <w:t xml:space="preserve">Note: Prior to performing the sub-maximal bike test in UK Biobank, each participant in the ‘minimal risk’ or ‘small risk’ category was allocated to one of 20 different ramp protocols (11 for men and 9 for women) based on their predicted maximal workload, which was a function of age, sex, weight, height and resting heart rate. In order to investigate the potential impacts of protocol allocation on associations between fitness and mortality, meta-analyses with random effects were performed that used combined categories of protocol assignments as follows in an attempt to preserve statistical power: a combined category of M40, M50, M60 and M70, a combined category of M80,  M90 and M100, a combined category of M110, M120, M130 and M140, a combined category of F30, F40 and F50, a combined category of F60 and F70, and a combined category of F80, F90, F100 and F110. (M - males; F – females; numbers representing the peak power that was to be achieved by the end of the ramp test). </w:t>
      </w:r>
    </w:p>
    <w:p w:rsidR="003E335C" w:rsidRPr="008655B7" w:rsidRDefault="003E335C" w:rsidP="003E335C">
      <w:pPr>
        <w:spacing w:line="240" w:lineRule="auto"/>
        <w:rPr>
          <w:rFonts w:ascii="Times" w:hAnsi="Times" w:cs="Times New Roman"/>
        </w:rPr>
        <w:sectPr w:rsidR="003E335C" w:rsidRPr="008655B7" w:rsidSect="00CC07FE">
          <w:pgSz w:w="11906" w:h="16838"/>
          <w:pgMar w:top="1440" w:right="1440" w:bottom="1440" w:left="1440" w:header="708" w:footer="708" w:gutter="0"/>
          <w:cols w:space="708"/>
          <w:docGrid w:linePitch="360"/>
        </w:sectPr>
      </w:pPr>
      <w:r w:rsidRPr="008655B7">
        <w:rPr>
          <w:rFonts w:ascii="Times New Roman" w:hAnsi="Times New Roman" w:cs="Times New Roman"/>
        </w:rPr>
        <w:t xml:space="preserve">Models were </w:t>
      </w:r>
      <w:r w:rsidRPr="008655B7">
        <w:rPr>
          <w:rFonts w:ascii="Times" w:hAnsi="Times" w:cs="Times New Roman"/>
        </w:rPr>
        <w:t xml:space="preserve">adjusted for sex, waist circumference, ethnicity (White, mixed, Asian/Asian British, Black/Black British, other), smoking status (never, previous, current), employment (unemployed, employed), Townsend Deprivation Index, alcohol consumption (never, previous, currently &lt;3times/week, currently ≥3times/week), processed/red meat consumption (days/week), beta-blocker use, hypertension, diabetes and grip strength. </w:t>
      </w:r>
    </w:p>
    <w:p w:rsidR="003E335C" w:rsidRPr="008655B7" w:rsidRDefault="0021323B" w:rsidP="003E335C">
      <w:pPr>
        <w:spacing w:line="240" w:lineRule="auto"/>
        <w:rPr>
          <w:rFonts w:ascii="Times" w:hAnsi="Times" w:cs="Times New Roman"/>
        </w:rPr>
      </w:pPr>
      <w:r>
        <w:rPr>
          <w:rFonts w:ascii="Times" w:hAnsi="Times" w:cs="Times New Roman"/>
        </w:rPr>
        <w:lastRenderedPageBreak/>
        <w:t>S3 Table</w:t>
      </w:r>
      <w:r w:rsidR="003E335C" w:rsidRPr="008655B7">
        <w:rPr>
          <w:rFonts w:ascii="Times" w:hAnsi="Times" w:cs="Times New Roman"/>
        </w:rPr>
        <w:t xml:space="preserve">. Independent associations of weight-adjusted cardiorespiratory fitness (i.e. maximal workload divided by body weight) and weight-adjusted grip strength (i.e. grip strength divided by body weight) with all-cause, cardiovascular disease (CVD) and cancer mortality. </w:t>
      </w:r>
    </w:p>
    <w:tbl>
      <w:tblPr>
        <w:tblW w:w="5000" w:type="pct"/>
        <w:tblBorders>
          <w:top w:val="single" w:sz="12" w:space="0" w:color="auto"/>
          <w:bottom w:val="single" w:sz="12" w:space="0" w:color="auto"/>
          <w:insideH w:val="single" w:sz="4" w:space="0" w:color="auto"/>
        </w:tblBorders>
        <w:tblLook w:val="04A0"/>
      </w:tblPr>
      <w:tblGrid>
        <w:gridCol w:w="1526"/>
        <w:gridCol w:w="2978"/>
        <w:gridCol w:w="1579"/>
        <w:gridCol w:w="1580"/>
        <w:gridCol w:w="1579"/>
      </w:tblGrid>
      <w:tr w:rsidR="003E335C" w:rsidRPr="008655B7" w:rsidTr="00CC07FE">
        <w:trPr>
          <w:trHeight w:val="332"/>
        </w:trPr>
        <w:tc>
          <w:tcPr>
            <w:tcW w:w="826" w:type="pct"/>
            <w:tcBorders>
              <w:top w:val="single" w:sz="12" w:space="0" w:color="auto"/>
              <w:bottom w:val="single" w:sz="4" w:space="0" w:color="auto"/>
            </w:tcBorders>
          </w:tcPr>
          <w:p w:rsidR="003E335C" w:rsidRPr="008655B7" w:rsidRDefault="003E335C" w:rsidP="00CC07FE">
            <w:pPr>
              <w:spacing w:after="0"/>
              <w:rPr>
                <w:rFonts w:ascii="Times" w:hAnsi="Times" w:cs="Times New Roman"/>
                <w:sz w:val="18"/>
                <w:szCs w:val="18"/>
              </w:rPr>
            </w:pPr>
          </w:p>
        </w:tc>
        <w:tc>
          <w:tcPr>
            <w:tcW w:w="1611" w:type="pct"/>
            <w:tcBorders>
              <w:top w:val="single" w:sz="12" w:space="0" w:color="auto"/>
              <w:bottom w:val="single" w:sz="4" w:space="0" w:color="auto"/>
            </w:tcBorders>
          </w:tcPr>
          <w:p w:rsidR="003E335C" w:rsidRPr="008655B7" w:rsidRDefault="003E335C" w:rsidP="00CC07FE">
            <w:pPr>
              <w:spacing w:after="0"/>
              <w:rPr>
                <w:rFonts w:ascii="Times" w:hAnsi="Times" w:cs="Times New Roman"/>
                <w:sz w:val="18"/>
                <w:szCs w:val="18"/>
              </w:rPr>
            </w:pPr>
          </w:p>
        </w:tc>
        <w:tc>
          <w:tcPr>
            <w:tcW w:w="2563" w:type="pct"/>
            <w:gridSpan w:val="3"/>
            <w:tcBorders>
              <w:top w:val="single" w:sz="12" w:space="0" w:color="auto"/>
              <w:bottom w:val="single" w:sz="4" w:space="0" w:color="auto"/>
            </w:tcBorders>
          </w:tcPr>
          <w:p w:rsidR="003E335C" w:rsidRPr="008655B7" w:rsidRDefault="003E335C" w:rsidP="00CC07FE">
            <w:pPr>
              <w:spacing w:after="0"/>
              <w:rPr>
                <w:rFonts w:ascii="Times" w:hAnsi="Times" w:cs="Times New Roman"/>
                <w:sz w:val="18"/>
                <w:szCs w:val="18"/>
              </w:rPr>
            </w:pPr>
            <w:r w:rsidRPr="008655B7">
              <w:rPr>
                <w:rFonts w:ascii="Times" w:hAnsi="Times" w:cs="Times New Roman"/>
                <w:sz w:val="18"/>
                <w:szCs w:val="18"/>
              </w:rPr>
              <w:t xml:space="preserve">Hazard Ratios (95% confidence interval) </w:t>
            </w:r>
          </w:p>
        </w:tc>
      </w:tr>
      <w:tr w:rsidR="003E335C" w:rsidRPr="008655B7" w:rsidTr="00CC07FE">
        <w:trPr>
          <w:trHeight w:val="413"/>
        </w:trPr>
        <w:tc>
          <w:tcPr>
            <w:tcW w:w="826" w:type="pct"/>
            <w:tcBorders>
              <w:top w:val="single" w:sz="4" w:space="0" w:color="auto"/>
              <w:bottom w:val="single" w:sz="12" w:space="0" w:color="auto"/>
            </w:tcBorders>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Mortality type</w:t>
            </w:r>
          </w:p>
        </w:tc>
        <w:tc>
          <w:tcPr>
            <w:tcW w:w="1611" w:type="pct"/>
            <w:tcBorders>
              <w:top w:val="single" w:sz="4" w:space="0" w:color="auto"/>
              <w:bottom w:val="single" w:sz="12" w:space="0" w:color="auto"/>
            </w:tcBorders>
            <w:hideMark/>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Comparisons</w:t>
            </w:r>
          </w:p>
        </w:tc>
        <w:tc>
          <w:tcPr>
            <w:tcW w:w="854" w:type="pct"/>
            <w:tcBorders>
              <w:top w:val="single" w:sz="4" w:space="0" w:color="auto"/>
              <w:bottom w:val="single" w:sz="12" w:space="0" w:color="auto"/>
            </w:tcBorders>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Model 1</w:t>
            </w:r>
          </w:p>
        </w:tc>
        <w:tc>
          <w:tcPr>
            <w:tcW w:w="855" w:type="pct"/>
            <w:tcBorders>
              <w:top w:val="single" w:sz="4" w:space="0" w:color="auto"/>
              <w:bottom w:val="single" w:sz="12" w:space="0" w:color="auto"/>
            </w:tcBorders>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Model 2</w:t>
            </w:r>
          </w:p>
        </w:tc>
        <w:tc>
          <w:tcPr>
            <w:tcW w:w="854" w:type="pct"/>
            <w:tcBorders>
              <w:top w:val="single" w:sz="4" w:space="0" w:color="auto"/>
              <w:bottom w:val="single" w:sz="12" w:space="0" w:color="auto"/>
            </w:tcBorders>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Model 3</w:t>
            </w:r>
          </w:p>
        </w:tc>
      </w:tr>
      <w:tr w:rsidR="003E335C" w:rsidRPr="008655B7" w:rsidTr="00CC07FE">
        <w:trPr>
          <w:trHeight w:val="247"/>
        </w:trPr>
        <w:tc>
          <w:tcPr>
            <w:tcW w:w="826" w:type="pct"/>
            <w:tcBorders>
              <w:top w:val="single" w:sz="12" w:space="0" w:color="auto"/>
            </w:tcBorders>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b/>
                <w:sz w:val="18"/>
                <w:szCs w:val="18"/>
              </w:rPr>
              <w:t>All-cause</w:t>
            </w:r>
          </w:p>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b/>
                <w:sz w:val="18"/>
                <w:szCs w:val="18"/>
              </w:rPr>
              <w:t>mortality</w:t>
            </w:r>
          </w:p>
        </w:tc>
        <w:tc>
          <w:tcPr>
            <w:tcW w:w="1611" w:type="pct"/>
            <w:tcBorders>
              <w:top w:val="single" w:sz="12" w:space="0" w:color="auto"/>
            </w:tcBorders>
          </w:tcPr>
          <w:p w:rsidR="003E335C" w:rsidRPr="008655B7" w:rsidRDefault="003E335C" w:rsidP="00CC07FE">
            <w:pPr>
              <w:spacing w:after="0" w:line="240" w:lineRule="auto"/>
              <w:rPr>
                <w:rFonts w:ascii="Times" w:hAnsi="Times" w:cs="Times New Roman"/>
                <w:sz w:val="18"/>
                <w:szCs w:val="18"/>
              </w:rPr>
            </w:pPr>
          </w:p>
        </w:tc>
        <w:tc>
          <w:tcPr>
            <w:tcW w:w="854" w:type="pct"/>
            <w:tcBorders>
              <w:top w:val="single" w:sz="12" w:space="0" w:color="auto"/>
            </w:tcBorders>
          </w:tcPr>
          <w:p w:rsidR="003E335C" w:rsidRPr="008655B7" w:rsidRDefault="003E335C" w:rsidP="00CC07FE">
            <w:pPr>
              <w:spacing w:after="0" w:line="240" w:lineRule="auto"/>
              <w:rPr>
                <w:rFonts w:ascii="Times" w:hAnsi="Times" w:cs="Times New Roman"/>
                <w:sz w:val="18"/>
                <w:szCs w:val="18"/>
              </w:rPr>
            </w:pPr>
          </w:p>
        </w:tc>
        <w:tc>
          <w:tcPr>
            <w:tcW w:w="855" w:type="pct"/>
            <w:tcBorders>
              <w:top w:val="single" w:sz="12" w:space="0" w:color="auto"/>
            </w:tcBorders>
          </w:tcPr>
          <w:p w:rsidR="003E335C" w:rsidRPr="008655B7" w:rsidRDefault="003E335C" w:rsidP="00CC07FE">
            <w:pPr>
              <w:spacing w:after="0" w:line="240" w:lineRule="auto"/>
              <w:rPr>
                <w:rFonts w:ascii="Times" w:hAnsi="Times" w:cs="Times New Roman"/>
                <w:sz w:val="18"/>
                <w:szCs w:val="18"/>
              </w:rPr>
            </w:pPr>
          </w:p>
        </w:tc>
        <w:tc>
          <w:tcPr>
            <w:tcW w:w="854" w:type="pct"/>
            <w:tcBorders>
              <w:top w:val="single" w:sz="12" w:space="0" w:color="auto"/>
            </w:tcBorders>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149"/>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hideMark/>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b/>
                <w:sz w:val="18"/>
                <w:szCs w:val="18"/>
              </w:rPr>
              <w:t xml:space="preserve">Categories of cardiorespiratory fitness </w:t>
            </w: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58"/>
        </w:trPr>
        <w:tc>
          <w:tcPr>
            <w:tcW w:w="826" w:type="pct"/>
          </w:tcPr>
          <w:p w:rsidR="003E335C" w:rsidRPr="008655B7" w:rsidRDefault="003E335C" w:rsidP="00CC07FE">
            <w:pPr>
              <w:spacing w:after="0" w:line="240" w:lineRule="auto"/>
              <w:rPr>
                <w:rFonts w:ascii="Times" w:hAnsi="Times" w:cs="Times New Roman"/>
                <w:sz w:val="18"/>
                <w:szCs w:val="18"/>
              </w:rPr>
            </w:pPr>
          </w:p>
        </w:tc>
        <w:tc>
          <w:tcPr>
            <w:tcW w:w="1611" w:type="pct"/>
            <w:hideMark/>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 xml:space="preserve">    Low (Reference) </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r>
      <w:tr w:rsidR="003E335C" w:rsidRPr="008655B7" w:rsidTr="00CC07FE">
        <w:trPr>
          <w:trHeight w:val="36"/>
        </w:trPr>
        <w:tc>
          <w:tcPr>
            <w:tcW w:w="826" w:type="pct"/>
          </w:tcPr>
          <w:p w:rsidR="003E335C" w:rsidRPr="008655B7" w:rsidRDefault="003E335C" w:rsidP="00CC07FE">
            <w:pPr>
              <w:spacing w:after="0" w:line="240" w:lineRule="auto"/>
              <w:rPr>
                <w:rFonts w:ascii="Times" w:hAnsi="Times" w:cs="Times New Roman"/>
                <w:sz w:val="18"/>
                <w:szCs w:val="18"/>
              </w:rPr>
            </w:pPr>
          </w:p>
        </w:tc>
        <w:tc>
          <w:tcPr>
            <w:tcW w:w="1611" w:type="pct"/>
            <w:hideMark/>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 xml:space="preserve">    Middle</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0.78 (0.67, 0.92)</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0.80 (0.68, 0.94)</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0.80 (0.68, 0.94)</w:t>
            </w:r>
          </w:p>
        </w:tc>
      </w:tr>
      <w:tr w:rsidR="003E335C" w:rsidRPr="008655B7" w:rsidTr="00CC07FE">
        <w:trPr>
          <w:trHeight w:val="36"/>
        </w:trPr>
        <w:tc>
          <w:tcPr>
            <w:tcW w:w="826" w:type="pct"/>
          </w:tcPr>
          <w:p w:rsidR="003E335C" w:rsidRPr="008655B7" w:rsidRDefault="003E335C" w:rsidP="00CC07FE">
            <w:pPr>
              <w:spacing w:after="0" w:line="240" w:lineRule="auto"/>
              <w:rPr>
                <w:rFonts w:ascii="Times" w:hAnsi="Times" w:cs="Times New Roman"/>
                <w:sz w:val="18"/>
                <w:szCs w:val="18"/>
              </w:rPr>
            </w:pPr>
          </w:p>
        </w:tc>
        <w:tc>
          <w:tcPr>
            <w:tcW w:w="1611" w:type="pct"/>
            <w:hideMark/>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 xml:space="preserve">    High</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0.70 (0.59, 0.83)</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0.72 (0.61, 0.87)</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0.73 (0.61, 0.87)</w:t>
            </w:r>
          </w:p>
        </w:tc>
      </w:tr>
      <w:tr w:rsidR="003E335C" w:rsidRPr="008655B7" w:rsidTr="00CC07FE">
        <w:trPr>
          <w:trHeight w:val="36"/>
        </w:trPr>
        <w:tc>
          <w:tcPr>
            <w:tcW w:w="826" w:type="pct"/>
          </w:tcPr>
          <w:p w:rsidR="003E335C" w:rsidRPr="008655B7" w:rsidRDefault="003E335C" w:rsidP="00CC07FE">
            <w:pPr>
              <w:spacing w:after="0" w:line="240" w:lineRule="auto"/>
              <w:rPr>
                <w:rFonts w:ascii="Times" w:hAnsi="Times" w:cs="Times New Roman"/>
                <w:i/>
                <w:sz w:val="18"/>
                <w:szCs w:val="18"/>
              </w:rPr>
            </w:pPr>
          </w:p>
        </w:tc>
        <w:tc>
          <w:tcPr>
            <w:tcW w:w="1611"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i/>
                <w:sz w:val="18"/>
                <w:szCs w:val="18"/>
              </w:rPr>
              <w:t xml:space="preserve">    P for linear trend</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&lt;0.0001</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&lt;0.0001</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&lt;0.0001</w:t>
            </w:r>
          </w:p>
        </w:tc>
      </w:tr>
      <w:tr w:rsidR="003E335C" w:rsidRPr="008655B7" w:rsidTr="00CC07FE">
        <w:trPr>
          <w:trHeight w:val="36"/>
        </w:trPr>
        <w:tc>
          <w:tcPr>
            <w:tcW w:w="826" w:type="pct"/>
          </w:tcPr>
          <w:p w:rsidR="003E335C" w:rsidRPr="008655B7" w:rsidRDefault="003E335C" w:rsidP="00CC07FE">
            <w:pPr>
              <w:spacing w:after="0" w:line="240" w:lineRule="auto"/>
              <w:rPr>
                <w:rFonts w:ascii="Times" w:hAnsi="Times" w:cs="Times New Roman"/>
                <w:sz w:val="18"/>
                <w:szCs w:val="18"/>
              </w:rPr>
            </w:pPr>
          </w:p>
        </w:tc>
        <w:tc>
          <w:tcPr>
            <w:tcW w:w="1611"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b/>
                <w:sz w:val="18"/>
                <w:szCs w:val="18"/>
              </w:rPr>
              <w:t>Per 1-SD increase in cardiorespiratory fitness</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0.69 (0.61, 0.79)</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0.79 (0.70, 0.90)</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0.80 (0.71, 0.90)</w:t>
            </w:r>
          </w:p>
        </w:tc>
      </w:tr>
      <w:tr w:rsidR="003E335C" w:rsidRPr="008655B7" w:rsidTr="00CC07FE">
        <w:trPr>
          <w:trHeight w:val="36"/>
        </w:trPr>
        <w:tc>
          <w:tcPr>
            <w:tcW w:w="826" w:type="pct"/>
          </w:tcPr>
          <w:p w:rsidR="003E335C" w:rsidRPr="008655B7" w:rsidRDefault="003E335C" w:rsidP="00CC07FE">
            <w:pPr>
              <w:spacing w:after="0" w:line="240" w:lineRule="auto"/>
              <w:rPr>
                <w:rFonts w:ascii="Times" w:hAnsi="Times" w:cs="Times New Roman"/>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3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b/>
                <w:sz w:val="18"/>
                <w:szCs w:val="18"/>
              </w:rPr>
              <w:t>Categories of grip strength</w:t>
            </w: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36"/>
        </w:trPr>
        <w:tc>
          <w:tcPr>
            <w:tcW w:w="826" w:type="pct"/>
          </w:tcPr>
          <w:p w:rsidR="003E335C" w:rsidRPr="008655B7" w:rsidRDefault="003E335C" w:rsidP="00CC07FE">
            <w:pPr>
              <w:spacing w:after="0" w:line="240" w:lineRule="auto"/>
              <w:rPr>
                <w:rFonts w:ascii="Times" w:hAnsi="Times" w:cs="Times New Roman"/>
                <w:sz w:val="18"/>
                <w:szCs w:val="18"/>
              </w:rPr>
            </w:pPr>
          </w:p>
        </w:tc>
        <w:tc>
          <w:tcPr>
            <w:tcW w:w="1611"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 xml:space="preserve">    Low (Reference) </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r>
      <w:tr w:rsidR="003E335C" w:rsidRPr="008655B7" w:rsidTr="00CC07FE">
        <w:trPr>
          <w:trHeight w:val="36"/>
        </w:trPr>
        <w:tc>
          <w:tcPr>
            <w:tcW w:w="826" w:type="pct"/>
          </w:tcPr>
          <w:p w:rsidR="003E335C" w:rsidRPr="008655B7" w:rsidRDefault="003E335C" w:rsidP="00CC07FE">
            <w:pPr>
              <w:spacing w:after="0" w:line="240" w:lineRule="auto"/>
              <w:rPr>
                <w:rFonts w:ascii="Times" w:hAnsi="Times" w:cs="Times New Roman"/>
                <w:sz w:val="18"/>
                <w:szCs w:val="18"/>
              </w:rPr>
            </w:pPr>
          </w:p>
        </w:tc>
        <w:tc>
          <w:tcPr>
            <w:tcW w:w="1611"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 xml:space="preserve">    Middle</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0.82 (0.70, 0.97)</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0.87 (0.74, 1.03)</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0.87 (0.74, 1.03)</w:t>
            </w:r>
          </w:p>
        </w:tc>
      </w:tr>
      <w:tr w:rsidR="003E335C" w:rsidRPr="008655B7" w:rsidTr="00CC07FE">
        <w:trPr>
          <w:trHeight w:val="36"/>
        </w:trPr>
        <w:tc>
          <w:tcPr>
            <w:tcW w:w="826" w:type="pct"/>
          </w:tcPr>
          <w:p w:rsidR="003E335C" w:rsidRPr="008655B7" w:rsidRDefault="003E335C" w:rsidP="00CC07FE">
            <w:pPr>
              <w:spacing w:after="0" w:line="240" w:lineRule="auto"/>
              <w:rPr>
                <w:rFonts w:ascii="Times" w:hAnsi="Times" w:cs="Times New Roman"/>
                <w:sz w:val="18"/>
                <w:szCs w:val="18"/>
              </w:rPr>
            </w:pPr>
          </w:p>
        </w:tc>
        <w:tc>
          <w:tcPr>
            <w:tcW w:w="1611"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 xml:space="preserve">    High</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0.81 (0.68, 0.96)</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0.89 (0.74, 1.08)</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0.89 (0.74, 1.07)</w:t>
            </w:r>
          </w:p>
        </w:tc>
      </w:tr>
      <w:tr w:rsidR="003E335C" w:rsidRPr="008655B7" w:rsidTr="00CC07FE">
        <w:trPr>
          <w:trHeight w:val="36"/>
        </w:trPr>
        <w:tc>
          <w:tcPr>
            <w:tcW w:w="826" w:type="pct"/>
          </w:tcPr>
          <w:p w:rsidR="003E335C" w:rsidRPr="008655B7" w:rsidRDefault="003E335C" w:rsidP="00CC07FE">
            <w:pPr>
              <w:spacing w:after="0" w:line="240" w:lineRule="auto"/>
              <w:rPr>
                <w:rFonts w:ascii="Times" w:hAnsi="Times" w:cs="Times New Roman"/>
                <w:i/>
                <w:sz w:val="18"/>
                <w:szCs w:val="18"/>
              </w:rPr>
            </w:pPr>
          </w:p>
        </w:tc>
        <w:tc>
          <w:tcPr>
            <w:tcW w:w="1611" w:type="pct"/>
          </w:tcPr>
          <w:p w:rsidR="003E335C" w:rsidRPr="008655B7" w:rsidRDefault="003E335C" w:rsidP="00CC07FE">
            <w:pPr>
              <w:spacing w:after="0" w:line="240" w:lineRule="auto"/>
              <w:rPr>
                <w:rFonts w:ascii="Times" w:hAnsi="Times" w:cs="Times New Roman"/>
                <w:i/>
                <w:sz w:val="18"/>
                <w:szCs w:val="18"/>
              </w:rPr>
            </w:pPr>
            <w:r w:rsidRPr="008655B7">
              <w:rPr>
                <w:rFonts w:ascii="Times" w:hAnsi="Times" w:cs="Times New Roman"/>
                <w:i/>
                <w:sz w:val="18"/>
                <w:szCs w:val="18"/>
              </w:rPr>
              <w:t xml:space="preserve">    P for linear trend</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0.010</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0.204</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0.192</w:t>
            </w:r>
          </w:p>
        </w:tc>
      </w:tr>
      <w:tr w:rsidR="003E335C" w:rsidRPr="008655B7" w:rsidTr="00CC07FE">
        <w:trPr>
          <w:trHeight w:val="36"/>
        </w:trPr>
        <w:tc>
          <w:tcPr>
            <w:tcW w:w="826" w:type="pct"/>
          </w:tcPr>
          <w:p w:rsidR="003E335C" w:rsidRPr="008655B7" w:rsidRDefault="003E335C" w:rsidP="00CC07FE">
            <w:pPr>
              <w:spacing w:after="0" w:line="240" w:lineRule="auto"/>
              <w:rPr>
                <w:rFonts w:ascii="Times" w:hAnsi="Times" w:cs="Times New Roman"/>
                <w:i/>
                <w:sz w:val="18"/>
                <w:szCs w:val="18"/>
              </w:rPr>
            </w:pPr>
          </w:p>
        </w:tc>
        <w:tc>
          <w:tcPr>
            <w:tcW w:w="1611" w:type="pct"/>
          </w:tcPr>
          <w:p w:rsidR="003E335C" w:rsidRPr="008655B7" w:rsidRDefault="003E335C" w:rsidP="00CC07FE">
            <w:pPr>
              <w:spacing w:after="0" w:line="240" w:lineRule="auto"/>
              <w:rPr>
                <w:rFonts w:ascii="Times" w:hAnsi="Times" w:cs="Times New Roman"/>
                <w:i/>
                <w:sz w:val="18"/>
                <w:szCs w:val="18"/>
              </w:rPr>
            </w:pPr>
            <w:r w:rsidRPr="008655B7">
              <w:rPr>
                <w:rFonts w:ascii="Times" w:hAnsi="Times" w:cs="Times New Roman"/>
                <w:b/>
                <w:sz w:val="18"/>
                <w:szCs w:val="18"/>
              </w:rPr>
              <w:t>Per 1-SD increase in grip strength</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1.40 (1.05, 1.87)</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0.80 (0.54, 1.19)</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0.80 (0.54, 1.18)</w:t>
            </w:r>
          </w:p>
        </w:tc>
      </w:tr>
      <w:tr w:rsidR="003E335C" w:rsidRPr="008655B7" w:rsidTr="00CC07FE">
        <w:trPr>
          <w:trHeight w:val="36"/>
        </w:trPr>
        <w:tc>
          <w:tcPr>
            <w:tcW w:w="826" w:type="pct"/>
          </w:tcPr>
          <w:p w:rsidR="003E335C" w:rsidRPr="008655B7" w:rsidRDefault="003E335C" w:rsidP="00CC07FE">
            <w:pPr>
              <w:spacing w:after="0" w:line="240" w:lineRule="auto"/>
              <w:rPr>
                <w:rFonts w:ascii="Times" w:hAnsi="Times" w:cs="Times New Roman"/>
                <w:i/>
                <w:sz w:val="18"/>
                <w:szCs w:val="18"/>
              </w:rPr>
            </w:pPr>
          </w:p>
        </w:tc>
        <w:tc>
          <w:tcPr>
            <w:tcW w:w="1611" w:type="pct"/>
          </w:tcPr>
          <w:p w:rsidR="003E335C" w:rsidRPr="008655B7" w:rsidRDefault="003E335C" w:rsidP="00CC07FE">
            <w:pPr>
              <w:spacing w:after="0" w:line="240" w:lineRule="auto"/>
              <w:rPr>
                <w:rFonts w:ascii="Times" w:hAnsi="Times" w:cs="Times New Roman"/>
                <w:i/>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b/>
                <w:sz w:val="18"/>
                <w:szCs w:val="18"/>
              </w:rPr>
              <w:t>CVD mortality</w:t>
            </w:r>
          </w:p>
        </w:tc>
        <w:tc>
          <w:tcPr>
            <w:tcW w:w="1611" w:type="pct"/>
          </w:tcPr>
          <w:p w:rsidR="003E335C" w:rsidRPr="008655B7" w:rsidRDefault="003E335C" w:rsidP="00CC07FE">
            <w:pPr>
              <w:spacing w:after="0" w:line="240" w:lineRule="auto"/>
              <w:rPr>
                <w:rFonts w:ascii="Times" w:hAnsi="Times" w:cs="Times New Roman"/>
                <w:b/>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b/>
                <w:sz w:val="18"/>
                <w:szCs w:val="18"/>
              </w:rPr>
              <w:t xml:space="preserve">Categories of cardiorespiratory fitness </w:t>
            </w: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Low (Reference) </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Middle</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0.54 (0.38, 0.77)</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0.60 (0.41, 0.86)</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0.60 (0.42, 0.87)</w:t>
            </w: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High</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0.49 (0.34, 0.72)</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0.57 (0.38, 0.85)</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0.58 (0.39, 0.86)</w:t>
            </w: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i/>
                <w:sz w:val="18"/>
                <w:szCs w:val="18"/>
              </w:rPr>
              <w:t xml:space="preserve">    P for linear trend</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&lt;0.0001</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0.003</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0.003</w:t>
            </w: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i/>
                <w:sz w:val="18"/>
                <w:szCs w:val="18"/>
              </w:rPr>
            </w:pPr>
            <w:r w:rsidRPr="008655B7">
              <w:rPr>
                <w:rFonts w:ascii="Times" w:hAnsi="Times" w:cs="Times New Roman"/>
                <w:b/>
                <w:sz w:val="18"/>
                <w:szCs w:val="18"/>
              </w:rPr>
              <w:t>Per 1-SD increase in cardiorespiratory fitness</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0.43 (0.33, 0.57)</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0.63 (0.48, 0.81)</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0.63 (0.49 0.82)</w:t>
            </w: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b/>
                <w:sz w:val="18"/>
                <w:szCs w:val="18"/>
              </w:rPr>
              <w:t>Categories of grip strength</w:t>
            </w: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Low (Reference) </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Middle</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0.93 (0.66, 1.31)</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1.11 (0.78, 1.59)</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1.12 (0.78, 1.60)</w:t>
            </w: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High</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0.63 (0.42, 0.93)</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0.86 (0.56, 1.34)</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0.85 (0.55, 1.33)</w:t>
            </w: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i/>
                <w:sz w:val="18"/>
                <w:szCs w:val="18"/>
              </w:rPr>
              <w:t xml:space="preserve">    P for linear trend</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0.024</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0.596</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0.569</w:t>
            </w: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i/>
                <w:sz w:val="18"/>
                <w:szCs w:val="18"/>
              </w:rPr>
            </w:pPr>
            <w:r w:rsidRPr="008655B7">
              <w:rPr>
                <w:rFonts w:ascii="Times" w:hAnsi="Times" w:cs="Times New Roman"/>
                <w:b/>
                <w:sz w:val="18"/>
                <w:szCs w:val="18"/>
              </w:rPr>
              <w:t>Per 1-SD increase in grip strength</w:t>
            </w:r>
          </w:p>
        </w:tc>
        <w:tc>
          <w:tcPr>
            <w:tcW w:w="854" w:type="pct"/>
          </w:tcPr>
          <w:p w:rsidR="003E335C" w:rsidRPr="008655B7" w:rsidRDefault="003E335C" w:rsidP="00CC07FE">
            <w:pPr>
              <w:spacing w:after="0" w:line="240" w:lineRule="auto"/>
              <w:rPr>
                <w:rFonts w:ascii="Times" w:hAnsi="Times" w:cs="Times New Roman"/>
                <w:sz w:val="18"/>
                <w:szCs w:val="18"/>
              </w:rPr>
            </w:pPr>
            <w:r w:rsidRPr="00B439B9">
              <w:rPr>
                <w:rFonts w:ascii="Times" w:hAnsi="Times" w:cs="Times New Roman"/>
                <w:sz w:val="18"/>
                <w:szCs w:val="18"/>
              </w:rPr>
              <w:t>1.41 (0.75, 2.64)</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0.68 (0.29, 1.63)</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0.67 (0.28, 1.61)</w:t>
            </w: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b/>
                <w:sz w:val="18"/>
                <w:szCs w:val="18"/>
              </w:rPr>
              <w:t>Cancer mortality</w:t>
            </w:r>
          </w:p>
        </w:tc>
        <w:tc>
          <w:tcPr>
            <w:tcW w:w="1611" w:type="pct"/>
          </w:tcPr>
          <w:p w:rsidR="003E335C" w:rsidRPr="008655B7" w:rsidRDefault="003E335C" w:rsidP="00CC07FE">
            <w:pPr>
              <w:spacing w:after="0" w:line="240" w:lineRule="auto"/>
              <w:rPr>
                <w:rFonts w:ascii="Times" w:hAnsi="Times" w:cs="Times New Roman"/>
                <w:b/>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b/>
                <w:sz w:val="18"/>
                <w:szCs w:val="18"/>
              </w:rPr>
              <w:t xml:space="preserve">Categories of cardiorespiratory fitness </w:t>
            </w: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Low (Reference) </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Middle</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0.85 (0.69, 1.05)</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0.84 (0.68, 1.04)</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0.84 (0.68, 1.04)</w:t>
            </w: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High</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0.79 (0.63, 0.98)</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0.78 (0.62, 0.98)</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0.78 (0.62, 0.98)</w:t>
            </w: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i/>
                <w:sz w:val="18"/>
                <w:szCs w:val="18"/>
              </w:rPr>
              <w:t xml:space="preserve">    P for linear trend</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0.031</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0.031</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0.030</w:t>
            </w: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i/>
                <w:sz w:val="18"/>
                <w:szCs w:val="18"/>
              </w:rPr>
            </w:pPr>
            <w:r w:rsidRPr="008655B7">
              <w:rPr>
                <w:rFonts w:ascii="Times" w:hAnsi="Times" w:cs="Times New Roman"/>
                <w:b/>
                <w:sz w:val="18"/>
                <w:szCs w:val="18"/>
              </w:rPr>
              <w:t>Per 1-SD increase in cardiorespiratory fitness</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0.76 (0.64, 0.89)</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0.81 (0.69, 0.95)</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0.81 (0.69, 0.95)</w:t>
            </w: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b/>
                <w:sz w:val="18"/>
                <w:szCs w:val="18"/>
              </w:rPr>
              <w:t>Categories of grip strength</w:t>
            </w: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Low (Reference) </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Middle</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0.83 (0.67, 1.03)</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0.85 (0.68, 1.07)</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0.85 (0.68, 1.07)</w:t>
            </w:r>
          </w:p>
        </w:tc>
      </w:tr>
      <w:tr w:rsidR="003E335C" w:rsidRPr="008655B7" w:rsidTr="00CC07FE">
        <w:trPr>
          <w:trHeight w:val="119"/>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High</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0.90 (0.72, 1.11)</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0.94 (0.74, 1.19)</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0.93 (0.73, 1.19)</w:t>
            </w: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i/>
                <w:sz w:val="18"/>
                <w:szCs w:val="18"/>
              </w:rPr>
              <w:t xml:space="preserve">    P for linear trend</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0.274</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0.551</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0.538</w:t>
            </w:r>
          </w:p>
        </w:tc>
      </w:tr>
      <w:tr w:rsidR="003E335C" w:rsidRPr="008655B7" w:rsidTr="00CC07FE">
        <w:trPr>
          <w:trHeight w:val="56"/>
        </w:trPr>
        <w:tc>
          <w:tcPr>
            <w:tcW w:w="826" w:type="pct"/>
          </w:tcPr>
          <w:p w:rsidR="003E335C" w:rsidRPr="008655B7" w:rsidRDefault="003E335C" w:rsidP="00CC07FE">
            <w:pPr>
              <w:spacing w:after="0" w:line="240" w:lineRule="auto"/>
              <w:rPr>
                <w:rFonts w:ascii="Times" w:hAnsi="Times" w:cs="Times New Roman"/>
                <w:b/>
                <w:sz w:val="18"/>
                <w:szCs w:val="18"/>
              </w:rPr>
            </w:pPr>
          </w:p>
        </w:tc>
        <w:tc>
          <w:tcPr>
            <w:tcW w:w="1611"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b/>
                <w:sz w:val="18"/>
                <w:szCs w:val="18"/>
              </w:rPr>
              <w:t>Per 1-SD increase in grip strength</w:t>
            </w:r>
          </w:p>
        </w:tc>
        <w:tc>
          <w:tcPr>
            <w:tcW w:w="854" w:type="pct"/>
          </w:tcPr>
          <w:p w:rsidR="003E335C" w:rsidRPr="00B439B9" w:rsidRDefault="003E335C" w:rsidP="00CC07FE">
            <w:pPr>
              <w:spacing w:after="0" w:line="240" w:lineRule="auto"/>
              <w:rPr>
                <w:rFonts w:ascii="Times" w:hAnsi="Times" w:cs="Times New Roman"/>
                <w:sz w:val="18"/>
                <w:szCs w:val="18"/>
              </w:rPr>
            </w:pPr>
            <w:r w:rsidRPr="00B439B9">
              <w:rPr>
                <w:rFonts w:ascii="Times" w:hAnsi="Times" w:cs="Times New Roman"/>
                <w:sz w:val="18"/>
                <w:szCs w:val="18"/>
              </w:rPr>
              <w:t>1.53 (1.05, 2.22)</w:t>
            </w:r>
          </w:p>
        </w:tc>
        <w:tc>
          <w:tcPr>
            <w:tcW w:w="855" w:type="pct"/>
          </w:tcPr>
          <w:p w:rsidR="003E335C" w:rsidRPr="00B439B9" w:rsidRDefault="003E335C" w:rsidP="00CC07FE">
            <w:pPr>
              <w:spacing w:after="0" w:line="240" w:lineRule="auto"/>
              <w:rPr>
                <w:rFonts w:ascii="Times" w:hAnsi="Times" w:cs="Times New Roman"/>
                <w:sz w:val="18"/>
                <w:szCs w:val="18"/>
              </w:rPr>
            </w:pPr>
            <w:r w:rsidRPr="00B439B9">
              <w:rPr>
                <w:rFonts w:ascii="Times" w:hAnsi="Times" w:cs="Times New Roman"/>
                <w:sz w:val="18"/>
                <w:szCs w:val="18"/>
              </w:rPr>
              <w:t>1.15 (0.69, 1.93)</w:t>
            </w:r>
          </w:p>
        </w:tc>
        <w:tc>
          <w:tcPr>
            <w:tcW w:w="854" w:type="pct"/>
          </w:tcPr>
          <w:p w:rsidR="003E335C" w:rsidRPr="00B439B9" w:rsidRDefault="003E335C" w:rsidP="00CC07FE">
            <w:pPr>
              <w:spacing w:after="0" w:line="240" w:lineRule="auto"/>
              <w:rPr>
                <w:rFonts w:ascii="Times" w:hAnsi="Times" w:cs="Times New Roman"/>
                <w:sz w:val="18"/>
                <w:szCs w:val="18"/>
              </w:rPr>
            </w:pPr>
            <w:r w:rsidRPr="00B439B9">
              <w:rPr>
                <w:rFonts w:ascii="Times" w:hAnsi="Times" w:cs="Times New Roman"/>
                <w:sz w:val="18"/>
                <w:szCs w:val="18"/>
              </w:rPr>
              <w:t>1.15 (0.69, 1.92)</w:t>
            </w:r>
          </w:p>
        </w:tc>
      </w:tr>
    </w:tbl>
    <w:p w:rsidR="003E335C" w:rsidRPr="008655B7" w:rsidRDefault="003E335C" w:rsidP="003E335C">
      <w:pPr>
        <w:spacing w:line="240" w:lineRule="auto"/>
        <w:rPr>
          <w:rFonts w:ascii="Times" w:hAnsi="Times" w:cs="Times New Roman"/>
        </w:rPr>
      </w:pPr>
      <w:r w:rsidRPr="008655B7">
        <w:rPr>
          <w:rFonts w:ascii="Times" w:hAnsi="Times" w:cs="Times New Roman"/>
        </w:rPr>
        <w:t>Note: All models used age as the underlying time variable. Categories of cardiorespiratory fitness and grip strength were defined based on age and sex specific-categories of the baseline distribution. Abbreviations: CVD – cardiovascular disease; SD – standard deviation.</w:t>
      </w:r>
    </w:p>
    <w:p w:rsidR="003E335C" w:rsidRPr="008655B7" w:rsidRDefault="003E335C" w:rsidP="003E335C">
      <w:pPr>
        <w:spacing w:line="240" w:lineRule="auto"/>
        <w:rPr>
          <w:rFonts w:ascii="Times" w:hAnsi="Times" w:cs="Times New Roman"/>
        </w:rPr>
      </w:pPr>
      <w:r w:rsidRPr="008655B7">
        <w:rPr>
          <w:rFonts w:ascii="Times" w:hAnsi="Times" w:cs="Times New Roman"/>
        </w:rPr>
        <w:lastRenderedPageBreak/>
        <w:t>Model 1: No adjustment.</w:t>
      </w:r>
    </w:p>
    <w:p w:rsidR="003E335C" w:rsidRPr="008655B7" w:rsidRDefault="003E335C" w:rsidP="003E335C">
      <w:pPr>
        <w:spacing w:line="240" w:lineRule="auto"/>
        <w:rPr>
          <w:rFonts w:ascii="Times" w:hAnsi="Times" w:cs="Times New Roman"/>
        </w:rPr>
      </w:pPr>
      <w:r w:rsidRPr="008655B7">
        <w:rPr>
          <w:rFonts w:ascii="Times" w:hAnsi="Times" w:cs="Times New Roman"/>
        </w:rPr>
        <w:t xml:space="preserve">Model 2: Adjusted for sex, waist circumference, ethnicity (White, mixed, Asian/Asian British, Black/Black British, other), smoking status (never, previous, current), employment (unemployed, employed), Townsend Deprivation Index, alcohol consumption (never, previous, currently &lt;3times/week, currently ≥3times/week), processed/red meat consumption (days/week), beta-blocker use, hypertension, and diabetes. </w:t>
      </w:r>
    </w:p>
    <w:p w:rsidR="003E335C" w:rsidRPr="008655B7" w:rsidRDefault="003E335C" w:rsidP="003E335C">
      <w:pPr>
        <w:spacing w:line="240" w:lineRule="auto"/>
        <w:rPr>
          <w:rFonts w:ascii="Times" w:hAnsi="Times" w:cs="Times New Roman"/>
        </w:rPr>
      </w:pPr>
      <w:r w:rsidRPr="008655B7">
        <w:rPr>
          <w:rFonts w:ascii="Times" w:hAnsi="Times" w:cs="Times New Roman"/>
        </w:rPr>
        <w:t>Model 3: Model 2 plus cardiorespiratory fitness in models where grip strength was the exposure, or grip strength in models where cardiorespiratory fitness was the exposure.</w:t>
      </w:r>
    </w:p>
    <w:p w:rsidR="003E335C" w:rsidRPr="008655B7" w:rsidRDefault="003E335C" w:rsidP="003E335C">
      <w:pPr>
        <w:spacing w:line="240" w:lineRule="auto"/>
        <w:rPr>
          <w:rFonts w:ascii="Times" w:hAnsi="Times" w:cs="Times New Roman"/>
        </w:rPr>
        <w:sectPr w:rsidR="003E335C" w:rsidRPr="008655B7" w:rsidSect="00CC07FE">
          <w:pgSz w:w="11906" w:h="16838"/>
          <w:pgMar w:top="1440" w:right="1440" w:bottom="1440" w:left="1440" w:header="708" w:footer="708" w:gutter="0"/>
          <w:cols w:space="708"/>
          <w:docGrid w:linePitch="360"/>
        </w:sectPr>
      </w:pPr>
    </w:p>
    <w:p w:rsidR="003E335C" w:rsidRPr="008655B7" w:rsidRDefault="0021323B" w:rsidP="003E335C">
      <w:pPr>
        <w:spacing w:line="240" w:lineRule="auto"/>
        <w:rPr>
          <w:rFonts w:ascii="Times" w:hAnsi="Times" w:cs="Times New Roman"/>
        </w:rPr>
      </w:pPr>
      <w:r>
        <w:rPr>
          <w:rFonts w:ascii="Times" w:hAnsi="Times" w:cs="Times New Roman"/>
        </w:rPr>
        <w:lastRenderedPageBreak/>
        <w:t>S4 Table</w:t>
      </w:r>
      <w:r w:rsidR="003E335C" w:rsidRPr="008655B7">
        <w:rPr>
          <w:rFonts w:ascii="Times" w:hAnsi="Times" w:cs="Times New Roman"/>
        </w:rPr>
        <w:t>. Independent associations of cardiorespiratory fitness and grip strength with all-cause, cardiovascular disease (CVD) and cancer mortality after excluding 195 mortality cases accrued during the first 2-year follow-up period.</w:t>
      </w:r>
    </w:p>
    <w:tbl>
      <w:tblPr>
        <w:tblW w:w="5000" w:type="pct"/>
        <w:tblBorders>
          <w:top w:val="single" w:sz="12" w:space="0" w:color="auto"/>
          <w:bottom w:val="single" w:sz="12" w:space="0" w:color="auto"/>
          <w:insideH w:val="single" w:sz="4" w:space="0" w:color="auto"/>
        </w:tblBorders>
        <w:tblLook w:val="04A0"/>
      </w:tblPr>
      <w:tblGrid>
        <w:gridCol w:w="1242"/>
        <w:gridCol w:w="3261"/>
        <w:gridCol w:w="1579"/>
        <w:gridCol w:w="1580"/>
        <w:gridCol w:w="1580"/>
      </w:tblGrid>
      <w:tr w:rsidR="003E335C" w:rsidRPr="008655B7" w:rsidTr="00CC07FE">
        <w:trPr>
          <w:trHeight w:val="332"/>
        </w:trPr>
        <w:tc>
          <w:tcPr>
            <w:tcW w:w="672" w:type="pct"/>
            <w:tcBorders>
              <w:top w:val="single" w:sz="12" w:space="0" w:color="auto"/>
              <w:bottom w:val="single" w:sz="4" w:space="0" w:color="auto"/>
            </w:tcBorders>
          </w:tcPr>
          <w:p w:rsidR="003E335C" w:rsidRPr="008655B7" w:rsidRDefault="003E335C" w:rsidP="00CC07FE">
            <w:pPr>
              <w:spacing w:after="0"/>
              <w:rPr>
                <w:rFonts w:ascii="Times" w:hAnsi="Times" w:cs="Times New Roman"/>
                <w:sz w:val="18"/>
                <w:szCs w:val="18"/>
              </w:rPr>
            </w:pPr>
          </w:p>
        </w:tc>
        <w:tc>
          <w:tcPr>
            <w:tcW w:w="1764" w:type="pct"/>
            <w:tcBorders>
              <w:top w:val="single" w:sz="12" w:space="0" w:color="auto"/>
              <w:bottom w:val="single" w:sz="4" w:space="0" w:color="auto"/>
            </w:tcBorders>
          </w:tcPr>
          <w:p w:rsidR="003E335C" w:rsidRPr="008655B7" w:rsidRDefault="003E335C" w:rsidP="00CC07FE">
            <w:pPr>
              <w:spacing w:after="0"/>
              <w:rPr>
                <w:rFonts w:ascii="Times" w:hAnsi="Times" w:cs="Times New Roman"/>
                <w:sz w:val="18"/>
                <w:szCs w:val="18"/>
              </w:rPr>
            </w:pPr>
          </w:p>
        </w:tc>
        <w:tc>
          <w:tcPr>
            <w:tcW w:w="2564" w:type="pct"/>
            <w:gridSpan w:val="3"/>
            <w:tcBorders>
              <w:top w:val="single" w:sz="12" w:space="0" w:color="auto"/>
              <w:bottom w:val="single" w:sz="4" w:space="0" w:color="auto"/>
            </w:tcBorders>
          </w:tcPr>
          <w:p w:rsidR="003E335C" w:rsidRPr="008655B7" w:rsidRDefault="003E335C" w:rsidP="00CC07FE">
            <w:pPr>
              <w:spacing w:after="0"/>
              <w:rPr>
                <w:rFonts w:ascii="Times" w:hAnsi="Times" w:cs="Times New Roman"/>
                <w:sz w:val="18"/>
                <w:szCs w:val="18"/>
              </w:rPr>
            </w:pPr>
            <w:r w:rsidRPr="008655B7">
              <w:rPr>
                <w:rFonts w:ascii="Times" w:hAnsi="Times" w:cs="Times New Roman"/>
                <w:sz w:val="18"/>
                <w:szCs w:val="18"/>
              </w:rPr>
              <w:t xml:space="preserve">Hazard Ratios (95% confidence interval) </w:t>
            </w:r>
          </w:p>
        </w:tc>
      </w:tr>
      <w:tr w:rsidR="003E335C" w:rsidRPr="008655B7" w:rsidTr="00CC07FE">
        <w:trPr>
          <w:trHeight w:val="413"/>
        </w:trPr>
        <w:tc>
          <w:tcPr>
            <w:tcW w:w="672" w:type="pct"/>
            <w:tcBorders>
              <w:top w:val="single" w:sz="4" w:space="0" w:color="auto"/>
              <w:bottom w:val="single" w:sz="12" w:space="0" w:color="auto"/>
            </w:tcBorders>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Mortality type</w:t>
            </w:r>
          </w:p>
        </w:tc>
        <w:tc>
          <w:tcPr>
            <w:tcW w:w="1764" w:type="pct"/>
            <w:tcBorders>
              <w:top w:val="single" w:sz="4" w:space="0" w:color="auto"/>
              <w:bottom w:val="single" w:sz="12" w:space="0" w:color="auto"/>
            </w:tcBorders>
            <w:hideMark/>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Comparisons</w:t>
            </w:r>
          </w:p>
        </w:tc>
        <w:tc>
          <w:tcPr>
            <w:tcW w:w="854" w:type="pct"/>
            <w:tcBorders>
              <w:top w:val="single" w:sz="4" w:space="0" w:color="auto"/>
              <w:bottom w:val="single" w:sz="12" w:space="0" w:color="auto"/>
            </w:tcBorders>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Model 1</w:t>
            </w:r>
          </w:p>
        </w:tc>
        <w:tc>
          <w:tcPr>
            <w:tcW w:w="855" w:type="pct"/>
            <w:tcBorders>
              <w:top w:val="single" w:sz="4" w:space="0" w:color="auto"/>
              <w:bottom w:val="single" w:sz="12" w:space="0" w:color="auto"/>
            </w:tcBorders>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Model 2</w:t>
            </w:r>
          </w:p>
        </w:tc>
        <w:tc>
          <w:tcPr>
            <w:tcW w:w="855" w:type="pct"/>
            <w:tcBorders>
              <w:top w:val="single" w:sz="4" w:space="0" w:color="auto"/>
              <w:bottom w:val="single" w:sz="12" w:space="0" w:color="auto"/>
            </w:tcBorders>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Model 3</w:t>
            </w:r>
          </w:p>
        </w:tc>
      </w:tr>
      <w:tr w:rsidR="003E335C" w:rsidRPr="008655B7" w:rsidTr="00CC07FE">
        <w:trPr>
          <w:trHeight w:val="247"/>
        </w:trPr>
        <w:tc>
          <w:tcPr>
            <w:tcW w:w="672" w:type="pct"/>
            <w:tcBorders>
              <w:top w:val="single" w:sz="12" w:space="0" w:color="auto"/>
            </w:tcBorders>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b/>
                <w:sz w:val="18"/>
                <w:szCs w:val="18"/>
              </w:rPr>
              <w:t>All-cause</w:t>
            </w:r>
          </w:p>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b/>
                <w:sz w:val="18"/>
                <w:szCs w:val="18"/>
              </w:rPr>
              <w:t>mortality</w:t>
            </w:r>
          </w:p>
        </w:tc>
        <w:tc>
          <w:tcPr>
            <w:tcW w:w="1764" w:type="pct"/>
            <w:tcBorders>
              <w:top w:val="single" w:sz="12" w:space="0" w:color="auto"/>
            </w:tcBorders>
          </w:tcPr>
          <w:p w:rsidR="003E335C" w:rsidRPr="008655B7" w:rsidRDefault="003E335C" w:rsidP="00CC07FE">
            <w:pPr>
              <w:spacing w:after="0" w:line="240" w:lineRule="auto"/>
              <w:rPr>
                <w:rFonts w:ascii="Times" w:hAnsi="Times" w:cs="Times New Roman"/>
                <w:sz w:val="18"/>
                <w:szCs w:val="18"/>
              </w:rPr>
            </w:pPr>
          </w:p>
        </w:tc>
        <w:tc>
          <w:tcPr>
            <w:tcW w:w="854" w:type="pct"/>
            <w:tcBorders>
              <w:top w:val="single" w:sz="12" w:space="0" w:color="auto"/>
            </w:tcBorders>
          </w:tcPr>
          <w:p w:rsidR="003E335C" w:rsidRPr="008655B7" w:rsidRDefault="003E335C" w:rsidP="00CC07FE">
            <w:pPr>
              <w:spacing w:after="0" w:line="240" w:lineRule="auto"/>
              <w:rPr>
                <w:rFonts w:ascii="Times" w:hAnsi="Times" w:cs="Times New Roman"/>
                <w:sz w:val="18"/>
                <w:szCs w:val="18"/>
              </w:rPr>
            </w:pPr>
          </w:p>
        </w:tc>
        <w:tc>
          <w:tcPr>
            <w:tcW w:w="855" w:type="pct"/>
            <w:tcBorders>
              <w:top w:val="single" w:sz="12" w:space="0" w:color="auto"/>
            </w:tcBorders>
          </w:tcPr>
          <w:p w:rsidR="003E335C" w:rsidRPr="008655B7" w:rsidRDefault="003E335C" w:rsidP="00CC07FE">
            <w:pPr>
              <w:spacing w:after="0" w:line="240" w:lineRule="auto"/>
              <w:rPr>
                <w:rFonts w:ascii="Times" w:hAnsi="Times" w:cs="Times New Roman"/>
                <w:sz w:val="18"/>
                <w:szCs w:val="18"/>
              </w:rPr>
            </w:pPr>
          </w:p>
        </w:tc>
        <w:tc>
          <w:tcPr>
            <w:tcW w:w="855" w:type="pct"/>
            <w:tcBorders>
              <w:top w:val="single" w:sz="12" w:space="0" w:color="auto"/>
            </w:tcBorders>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149"/>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hideMark/>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b/>
                <w:sz w:val="18"/>
                <w:szCs w:val="18"/>
              </w:rPr>
              <w:t xml:space="preserve">Categories of cardiorespiratory fitness </w:t>
            </w: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58"/>
        </w:trPr>
        <w:tc>
          <w:tcPr>
            <w:tcW w:w="672" w:type="pct"/>
          </w:tcPr>
          <w:p w:rsidR="003E335C" w:rsidRPr="008655B7" w:rsidRDefault="003E335C" w:rsidP="00CC07FE">
            <w:pPr>
              <w:spacing w:after="0" w:line="240" w:lineRule="auto"/>
              <w:rPr>
                <w:rFonts w:ascii="Times" w:hAnsi="Times" w:cs="Times New Roman"/>
                <w:sz w:val="18"/>
                <w:szCs w:val="18"/>
              </w:rPr>
            </w:pPr>
          </w:p>
        </w:tc>
        <w:tc>
          <w:tcPr>
            <w:tcW w:w="1764" w:type="pct"/>
            <w:hideMark/>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 xml:space="preserve">    Low (Reference) </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r>
      <w:tr w:rsidR="003E335C" w:rsidRPr="008655B7" w:rsidTr="00CC07FE">
        <w:trPr>
          <w:trHeight w:val="36"/>
        </w:trPr>
        <w:tc>
          <w:tcPr>
            <w:tcW w:w="672" w:type="pct"/>
          </w:tcPr>
          <w:p w:rsidR="003E335C" w:rsidRPr="008655B7" w:rsidRDefault="003E335C" w:rsidP="00CC07FE">
            <w:pPr>
              <w:spacing w:after="0" w:line="240" w:lineRule="auto"/>
              <w:rPr>
                <w:rFonts w:ascii="Times" w:hAnsi="Times" w:cs="Times New Roman"/>
                <w:sz w:val="18"/>
                <w:szCs w:val="18"/>
              </w:rPr>
            </w:pPr>
          </w:p>
        </w:tc>
        <w:tc>
          <w:tcPr>
            <w:tcW w:w="1764" w:type="pct"/>
            <w:hideMark/>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 xml:space="preserve">    Middle</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0.79 (0.65, 0.95)</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0.79 (0.65, 0.95)</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0.79 (0.66, 0.95)</w:t>
            </w:r>
          </w:p>
        </w:tc>
      </w:tr>
      <w:tr w:rsidR="003E335C" w:rsidRPr="008655B7" w:rsidTr="00CC07FE">
        <w:trPr>
          <w:trHeight w:val="36"/>
        </w:trPr>
        <w:tc>
          <w:tcPr>
            <w:tcW w:w="672" w:type="pct"/>
          </w:tcPr>
          <w:p w:rsidR="003E335C" w:rsidRPr="008655B7" w:rsidRDefault="003E335C" w:rsidP="00CC07FE">
            <w:pPr>
              <w:spacing w:after="0" w:line="240" w:lineRule="auto"/>
              <w:rPr>
                <w:rFonts w:ascii="Times" w:hAnsi="Times" w:cs="Times New Roman"/>
                <w:sz w:val="18"/>
                <w:szCs w:val="18"/>
              </w:rPr>
            </w:pPr>
          </w:p>
        </w:tc>
        <w:tc>
          <w:tcPr>
            <w:tcW w:w="1764" w:type="pct"/>
            <w:hideMark/>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 xml:space="preserve">    High</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0.76 (0.63, 0.93)</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0.75 (0.62, 0.91)</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0.75 (0.62, 0.92)</w:t>
            </w:r>
          </w:p>
        </w:tc>
      </w:tr>
      <w:tr w:rsidR="003E335C" w:rsidRPr="008655B7" w:rsidTr="00CC07FE">
        <w:trPr>
          <w:trHeight w:val="36"/>
        </w:trPr>
        <w:tc>
          <w:tcPr>
            <w:tcW w:w="672" w:type="pct"/>
          </w:tcPr>
          <w:p w:rsidR="003E335C" w:rsidRPr="008655B7" w:rsidRDefault="003E335C" w:rsidP="00CC07FE">
            <w:pPr>
              <w:spacing w:after="0" w:line="240" w:lineRule="auto"/>
              <w:rPr>
                <w:rFonts w:ascii="Times" w:hAnsi="Times" w:cs="Times New Roman"/>
                <w:i/>
                <w:sz w:val="18"/>
                <w:szCs w:val="18"/>
              </w:rPr>
            </w:pPr>
          </w:p>
        </w:tc>
        <w:tc>
          <w:tcPr>
            <w:tcW w:w="176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i/>
                <w:sz w:val="18"/>
                <w:szCs w:val="18"/>
              </w:rPr>
              <w:t xml:space="preserve">    P for linear trend</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0.004</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0.003</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0.003</w:t>
            </w:r>
          </w:p>
        </w:tc>
      </w:tr>
      <w:tr w:rsidR="003E335C" w:rsidRPr="008655B7" w:rsidTr="00CC07FE">
        <w:trPr>
          <w:trHeight w:val="36"/>
        </w:trPr>
        <w:tc>
          <w:tcPr>
            <w:tcW w:w="672" w:type="pct"/>
          </w:tcPr>
          <w:p w:rsidR="003E335C" w:rsidRPr="008655B7" w:rsidRDefault="003E335C" w:rsidP="00CC07FE">
            <w:pPr>
              <w:spacing w:after="0" w:line="240" w:lineRule="auto"/>
              <w:rPr>
                <w:rFonts w:ascii="Times" w:hAnsi="Times" w:cs="Times New Roman"/>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b/>
                <w:sz w:val="18"/>
                <w:szCs w:val="18"/>
              </w:rPr>
              <w:t>Per 1-SD increase in cardiorespiratory fitness</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0.74 (0.64, 0.85)</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0.81 (0.71, 0.93)</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0.81 (0.71, 0.93)</w:t>
            </w:r>
          </w:p>
        </w:tc>
      </w:tr>
      <w:tr w:rsidR="003E335C" w:rsidRPr="008655B7" w:rsidTr="00CC07FE">
        <w:trPr>
          <w:trHeight w:val="36"/>
        </w:trPr>
        <w:tc>
          <w:tcPr>
            <w:tcW w:w="672" w:type="pct"/>
          </w:tcPr>
          <w:p w:rsidR="003E335C" w:rsidRPr="008655B7" w:rsidRDefault="003E335C" w:rsidP="00CC07FE">
            <w:pPr>
              <w:spacing w:after="0" w:line="240" w:lineRule="auto"/>
              <w:rPr>
                <w:rFonts w:ascii="Times" w:hAnsi="Times" w:cs="Times New Roman"/>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3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b/>
                <w:sz w:val="18"/>
                <w:szCs w:val="18"/>
              </w:rPr>
              <w:t>Categories of grip strength</w:t>
            </w: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36"/>
        </w:trPr>
        <w:tc>
          <w:tcPr>
            <w:tcW w:w="672" w:type="pct"/>
          </w:tcPr>
          <w:p w:rsidR="003E335C" w:rsidRPr="008655B7" w:rsidRDefault="003E335C" w:rsidP="00CC07FE">
            <w:pPr>
              <w:spacing w:after="0" w:line="240" w:lineRule="auto"/>
              <w:rPr>
                <w:rFonts w:ascii="Times" w:hAnsi="Times" w:cs="Times New Roman"/>
                <w:sz w:val="18"/>
                <w:szCs w:val="18"/>
              </w:rPr>
            </w:pPr>
          </w:p>
        </w:tc>
        <w:tc>
          <w:tcPr>
            <w:tcW w:w="176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 xml:space="preserve">    Low (Reference) </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r>
      <w:tr w:rsidR="003E335C" w:rsidRPr="008655B7" w:rsidTr="00CC07FE">
        <w:trPr>
          <w:trHeight w:val="36"/>
        </w:trPr>
        <w:tc>
          <w:tcPr>
            <w:tcW w:w="672" w:type="pct"/>
          </w:tcPr>
          <w:p w:rsidR="003E335C" w:rsidRPr="008655B7" w:rsidRDefault="003E335C" w:rsidP="00CC07FE">
            <w:pPr>
              <w:spacing w:after="0" w:line="240" w:lineRule="auto"/>
              <w:rPr>
                <w:rFonts w:ascii="Times" w:hAnsi="Times" w:cs="Times New Roman"/>
                <w:sz w:val="18"/>
                <w:szCs w:val="18"/>
              </w:rPr>
            </w:pPr>
          </w:p>
        </w:tc>
        <w:tc>
          <w:tcPr>
            <w:tcW w:w="176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 xml:space="preserve">    Middle</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0.90 (0.75, 1.07)</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0.93 (0.78, 1.12)</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0.93 (0.77, 1.12)</w:t>
            </w:r>
          </w:p>
        </w:tc>
      </w:tr>
      <w:tr w:rsidR="003E335C" w:rsidRPr="008655B7" w:rsidTr="00CC07FE">
        <w:trPr>
          <w:trHeight w:val="36"/>
        </w:trPr>
        <w:tc>
          <w:tcPr>
            <w:tcW w:w="672" w:type="pct"/>
          </w:tcPr>
          <w:p w:rsidR="003E335C" w:rsidRPr="008655B7" w:rsidRDefault="003E335C" w:rsidP="00CC07FE">
            <w:pPr>
              <w:spacing w:after="0" w:line="240" w:lineRule="auto"/>
              <w:rPr>
                <w:rFonts w:ascii="Times" w:hAnsi="Times" w:cs="Times New Roman"/>
                <w:sz w:val="18"/>
                <w:szCs w:val="18"/>
              </w:rPr>
            </w:pPr>
          </w:p>
        </w:tc>
        <w:tc>
          <w:tcPr>
            <w:tcW w:w="176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 xml:space="preserve">    High</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0.74 (0.61, 0.90)</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0.80 (0.65, 0.98)</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0.80 (0.65, 0.98)</w:t>
            </w:r>
          </w:p>
        </w:tc>
      </w:tr>
      <w:tr w:rsidR="003E335C" w:rsidRPr="008655B7" w:rsidTr="00CC07FE">
        <w:trPr>
          <w:trHeight w:val="36"/>
        </w:trPr>
        <w:tc>
          <w:tcPr>
            <w:tcW w:w="672" w:type="pct"/>
          </w:tcPr>
          <w:p w:rsidR="003E335C" w:rsidRPr="008655B7" w:rsidRDefault="003E335C" w:rsidP="00CC07FE">
            <w:pPr>
              <w:spacing w:after="0" w:line="240" w:lineRule="auto"/>
              <w:rPr>
                <w:rFonts w:ascii="Times" w:hAnsi="Times" w:cs="Times New Roman"/>
                <w:i/>
                <w:sz w:val="18"/>
                <w:szCs w:val="18"/>
              </w:rPr>
            </w:pPr>
          </w:p>
        </w:tc>
        <w:tc>
          <w:tcPr>
            <w:tcW w:w="1764" w:type="pct"/>
          </w:tcPr>
          <w:p w:rsidR="003E335C" w:rsidRPr="008655B7" w:rsidRDefault="003E335C" w:rsidP="00CC07FE">
            <w:pPr>
              <w:spacing w:after="0" w:line="240" w:lineRule="auto"/>
              <w:rPr>
                <w:rFonts w:ascii="Times" w:hAnsi="Times" w:cs="Times New Roman"/>
                <w:i/>
                <w:sz w:val="18"/>
                <w:szCs w:val="18"/>
              </w:rPr>
            </w:pPr>
            <w:r w:rsidRPr="008655B7">
              <w:rPr>
                <w:rFonts w:ascii="Times" w:hAnsi="Times" w:cs="Times New Roman"/>
                <w:i/>
                <w:sz w:val="18"/>
                <w:szCs w:val="18"/>
              </w:rPr>
              <w:t xml:space="preserve">    P for linear trend</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0.003</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0.037</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0.032</w:t>
            </w:r>
          </w:p>
        </w:tc>
      </w:tr>
      <w:tr w:rsidR="003E335C" w:rsidRPr="008655B7" w:rsidTr="00CC07FE">
        <w:trPr>
          <w:trHeight w:val="36"/>
        </w:trPr>
        <w:tc>
          <w:tcPr>
            <w:tcW w:w="672" w:type="pct"/>
          </w:tcPr>
          <w:p w:rsidR="003E335C" w:rsidRPr="008655B7" w:rsidRDefault="003E335C" w:rsidP="00CC07FE">
            <w:pPr>
              <w:spacing w:after="0" w:line="240" w:lineRule="auto"/>
              <w:rPr>
                <w:rFonts w:ascii="Times" w:hAnsi="Times" w:cs="Times New Roman"/>
                <w:i/>
                <w:sz w:val="18"/>
                <w:szCs w:val="18"/>
              </w:rPr>
            </w:pPr>
          </w:p>
        </w:tc>
        <w:tc>
          <w:tcPr>
            <w:tcW w:w="1764" w:type="pct"/>
          </w:tcPr>
          <w:p w:rsidR="003E335C" w:rsidRPr="008655B7" w:rsidRDefault="003E335C" w:rsidP="00CC07FE">
            <w:pPr>
              <w:spacing w:after="0" w:line="240" w:lineRule="auto"/>
              <w:rPr>
                <w:rFonts w:ascii="Times" w:hAnsi="Times" w:cs="Times New Roman"/>
                <w:i/>
                <w:sz w:val="18"/>
                <w:szCs w:val="18"/>
              </w:rPr>
            </w:pPr>
            <w:r w:rsidRPr="008655B7">
              <w:rPr>
                <w:rFonts w:ascii="Times" w:hAnsi="Times" w:cs="Times New Roman"/>
                <w:b/>
                <w:sz w:val="18"/>
                <w:szCs w:val="18"/>
              </w:rPr>
              <w:t>Per 1-SD increase in grip strength</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0.92 (0.85, 0.99)</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0.95 (0.87, 1.04)</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0.95 (0.87, 1.04)</w:t>
            </w:r>
          </w:p>
        </w:tc>
      </w:tr>
      <w:tr w:rsidR="003E335C" w:rsidRPr="008655B7" w:rsidTr="00CC07FE">
        <w:trPr>
          <w:trHeight w:val="36"/>
        </w:trPr>
        <w:tc>
          <w:tcPr>
            <w:tcW w:w="672" w:type="pct"/>
          </w:tcPr>
          <w:p w:rsidR="003E335C" w:rsidRPr="008655B7" w:rsidRDefault="003E335C" w:rsidP="00CC07FE">
            <w:pPr>
              <w:spacing w:after="0" w:line="240" w:lineRule="auto"/>
              <w:rPr>
                <w:rFonts w:ascii="Times" w:hAnsi="Times" w:cs="Times New Roman"/>
                <w:i/>
                <w:sz w:val="18"/>
                <w:szCs w:val="18"/>
              </w:rPr>
            </w:pPr>
          </w:p>
        </w:tc>
        <w:tc>
          <w:tcPr>
            <w:tcW w:w="1764" w:type="pct"/>
          </w:tcPr>
          <w:p w:rsidR="003E335C" w:rsidRPr="008655B7" w:rsidRDefault="003E335C" w:rsidP="00CC07FE">
            <w:pPr>
              <w:spacing w:after="0" w:line="240" w:lineRule="auto"/>
              <w:rPr>
                <w:rFonts w:ascii="Times" w:hAnsi="Times" w:cs="Times New Roman"/>
                <w:i/>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b/>
                <w:sz w:val="18"/>
                <w:szCs w:val="18"/>
              </w:rPr>
              <w:t>CVD mortality</w:t>
            </w:r>
          </w:p>
        </w:tc>
        <w:tc>
          <w:tcPr>
            <w:tcW w:w="1764" w:type="pct"/>
          </w:tcPr>
          <w:p w:rsidR="003E335C" w:rsidRPr="008655B7" w:rsidRDefault="003E335C" w:rsidP="00CC07FE">
            <w:pPr>
              <w:spacing w:after="0" w:line="240" w:lineRule="auto"/>
              <w:rPr>
                <w:rFonts w:ascii="Times" w:hAnsi="Times" w:cs="Times New Roman"/>
                <w:b/>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b/>
                <w:sz w:val="18"/>
                <w:szCs w:val="18"/>
              </w:rPr>
              <w:t xml:space="preserve">Categories of cardiorespiratory fitness </w:t>
            </w: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Low (Reference) </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Middle</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0.88 (0.61, 1.29)</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0.94 (0.64, 1.37)</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0.94 (0.64, 1.38)</w:t>
            </w: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High</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0.57 (0.36, 0.88)</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0.58 (0.37, 0.92)</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0.58 (0.37, 0.92)</w:t>
            </w: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i/>
                <w:sz w:val="18"/>
                <w:szCs w:val="18"/>
              </w:rPr>
              <w:t xml:space="preserve">    P for linear trend</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0.014</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0.026</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0.027</w:t>
            </w: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i/>
                <w:sz w:val="18"/>
                <w:szCs w:val="18"/>
              </w:rPr>
            </w:pPr>
            <w:r w:rsidRPr="008655B7">
              <w:rPr>
                <w:rFonts w:ascii="Times" w:hAnsi="Times" w:cs="Times New Roman"/>
                <w:b/>
                <w:sz w:val="18"/>
                <w:szCs w:val="18"/>
              </w:rPr>
              <w:t>Per 1-SD increase in cardiorespiratory fitness</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0.51 (0.37, 0.69)</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0.68 (0.52, 0.89)</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0.68 (0.52, 0.90)</w:t>
            </w: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b/>
                <w:sz w:val="18"/>
                <w:szCs w:val="18"/>
              </w:rPr>
              <w:t>Categories of grip strength</w:t>
            </w: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Low (Reference) </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Middle</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0.80 (0.54, 1.17)</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0.90 (0.60, 1.33)</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0.89 (0.60, 1.32)</w:t>
            </w: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High</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0.63 (0.41, 0.96)</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0.77 (0.49, 1.20)</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0.76 (0.48, 1.18)</w:t>
            </w: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i/>
                <w:sz w:val="18"/>
                <w:szCs w:val="18"/>
              </w:rPr>
              <w:t xml:space="preserve">    P for linear trend</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0.029</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0.252</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0.221</w:t>
            </w: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i/>
                <w:sz w:val="18"/>
                <w:szCs w:val="18"/>
              </w:rPr>
            </w:pPr>
            <w:r w:rsidRPr="008655B7">
              <w:rPr>
                <w:rFonts w:ascii="Times" w:hAnsi="Times" w:cs="Times New Roman"/>
                <w:b/>
                <w:sz w:val="18"/>
                <w:szCs w:val="18"/>
              </w:rPr>
              <w:t>Per 1-SD increase in grip strength</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0.85 (0.71, 1.01)</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0.93 (0.77, 1.12)</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0.92 (0.77, 1.11)</w:t>
            </w: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b/>
                <w:sz w:val="18"/>
                <w:szCs w:val="18"/>
              </w:rPr>
              <w:t>Cancer mortality</w:t>
            </w:r>
          </w:p>
        </w:tc>
        <w:tc>
          <w:tcPr>
            <w:tcW w:w="1764" w:type="pct"/>
          </w:tcPr>
          <w:p w:rsidR="003E335C" w:rsidRPr="008655B7" w:rsidRDefault="003E335C" w:rsidP="00CC07FE">
            <w:pPr>
              <w:spacing w:after="0" w:line="240" w:lineRule="auto"/>
              <w:rPr>
                <w:rFonts w:ascii="Times" w:hAnsi="Times" w:cs="Times New Roman"/>
                <w:b/>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b/>
                <w:sz w:val="18"/>
                <w:szCs w:val="18"/>
              </w:rPr>
              <w:t xml:space="preserve">Categories of cardiorespiratory fitness </w:t>
            </w: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Low (Reference) </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Middle</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0.75 (0.59, 0.96)</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0.74 (0.58, 0.94)</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0.73 (0.57, 0.94)</w:t>
            </w: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High</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0.83 (0.65, 1.06)</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0.80 (0.62, 1.02)</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0.79 (0.62, 1.02)</w:t>
            </w: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i/>
                <w:sz w:val="18"/>
                <w:szCs w:val="18"/>
              </w:rPr>
              <w:t xml:space="preserve">    P for linear trend</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0.100</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0.057</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0.054</w:t>
            </w: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i/>
                <w:sz w:val="18"/>
                <w:szCs w:val="18"/>
              </w:rPr>
            </w:pPr>
            <w:r w:rsidRPr="008655B7">
              <w:rPr>
                <w:rFonts w:ascii="Times" w:hAnsi="Times" w:cs="Times New Roman"/>
                <w:b/>
                <w:sz w:val="18"/>
                <w:szCs w:val="18"/>
              </w:rPr>
              <w:t>Per 1-SD increase in cardiorespiratory fitness</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0.79 (0.66, 0.96)</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0.83 (0.69, 0.99)</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0.82 (0.69, 0.99)</w:t>
            </w: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b/>
                <w:sz w:val="18"/>
                <w:szCs w:val="18"/>
              </w:rPr>
              <w:t>Categories of grip strength</w:t>
            </w:r>
          </w:p>
        </w:tc>
        <w:tc>
          <w:tcPr>
            <w:tcW w:w="854"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c>
          <w:tcPr>
            <w:tcW w:w="855" w:type="pct"/>
          </w:tcPr>
          <w:p w:rsidR="003E335C" w:rsidRPr="008655B7" w:rsidRDefault="003E335C" w:rsidP="00CC07FE">
            <w:pPr>
              <w:spacing w:after="0" w:line="240" w:lineRule="auto"/>
              <w:rPr>
                <w:rFonts w:ascii="Times" w:hAnsi="Times" w:cs="Times New Roman"/>
                <w:sz w:val="18"/>
                <w:szCs w:val="18"/>
              </w:rPr>
            </w:pP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Low (Reference) </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1.00 (Reference)</w:t>
            </w: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Middle</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0.96 (0.76, 1.22)</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0.99 (0.77, 1.26)</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0.99 (0.77, 1.25)</w:t>
            </w: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sz w:val="18"/>
                <w:szCs w:val="18"/>
              </w:rPr>
              <w:t xml:space="preserve">    High</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0.86 (0.67, 1.11)</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0.91 (0.70, 1.18)</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0.90 (0.69, 1.17)</w:t>
            </w: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i/>
                <w:sz w:val="18"/>
                <w:szCs w:val="18"/>
              </w:rPr>
              <w:t xml:space="preserve">    P for linear trend</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0.250</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0.477</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0.448</w:t>
            </w:r>
          </w:p>
        </w:tc>
      </w:tr>
      <w:tr w:rsidR="003E335C" w:rsidRPr="008655B7" w:rsidTr="00CC07FE">
        <w:trPr>
          <w:trHeight w:val="56"/>
        </w:trPr>
        <w:tc>
          <w:tcPr>
            <w:tcW w:w="672" w:type="pct"/>
          </w:tcPr>
          <w:p w:rsidR="003E335C" w:rsidRPr="008655B7" w:rsidRDefault="003E335C" w:rsidP="00CC07FE">
            <w:pPr>
              <w:spacing w:after="0" w:line="240" w:lineRule="auto"/>
              <w:rPr>
                <w:rFonts w:ascii="Times" w:hAnsi="Times" w:cs="Times New Roman"/>
                <w:b/>
                <w:sz w:val="18"/>
                <w:szCs w:val="18"/>
              </w:rPr>
            </w:pPr>
          </w:p>
        </w:tc>
        <w:tc>
          <w:tcPr>
            <w:tcW w:w="1764" w:type="pct"/>
          </w:tcPr>
          <w:p w:rsidR="003E335C" w:rsidRPr="008655B7" w:rsidRDefault="003E335C" w:rsidP="00CC07FE">
            <w:pPr>
              <w:spacing w:after="0" w:line="240" w:lineRule="auto"/>
              <w:rPr>
                <w:rFonts w:ascii="Times" w:hAnsi="Times" w:cs="Times New Roman"/>
                <w:b/>
                <w:sz w:val="18"/>
                <w:szCs w:val="18"/>
              </w:rPr>
            </w:pPr>
            <w:r w:rsidRPr="008655B7">
              <w:rPr>
                <w:rFonts w:ascii="Times" w:hAnsi="Times" w:cs="Times New Roman"/>
                <w:b/>
                <w:sz w:val="18"/>
                <w:szCs w:val="18"/>
              </w:rPr>
              <w:t>Per 1-SD increase in grip strength</w:t>
            </w:r>
          </w:p>
        </w:tc>
        <w:tc>
          <w:tcPr>
            <w:tcW w:w="854"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1.01 (0.90, 1.12)</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1.04 (0.92, 1.16)</w:t>
            </w:r>
          </w:p>
        </w:tc>
        <w:tc>
          <w:tcPr>
            <w:tcW w:w="855" w:type="pct"/>
          </w:tcPr>
          <w:p w:rsidR="003E335C" w:rsidRPr="008655B7" w:rsidRDefault="003E335C" w:rsidP="00CC07FE">
            <w:pPr>
              <w:spacing w:after="0" w:line="240" w:lineRule="auto"/>
              <w:rPr>
                <w:rFonts w:ascii="Times" w:hAnsi="Times" w:cs="Times New Roman"/>
                <w:sz w:val="18"/>
                <w:szCs w:val="18"/>
              </w:rPr>
            </w:pPr>
            <w:r w:rsidRPr="008655B7">
              <w:rPr>
                <w:rFonts w:ascii="Times" w:hAnsi="Times" w:cs="Times New Roman"/>
                <w:sz w:val="18"/>
                <w:szCs w:val="18"/>
              </w:rPr>
              <w:t>1.03 (0.92, 1.16)</w:t>
            </w:r>
          </w:p>
        </w:tc>
      </w:tr>
    </w:tbl>
    <w:p w:rsidR="003E335C" w:rsidRPr="008655B7" w:rsidRDefault="003E335C" w:rsidP="003E335C">
      <w:pPr>
        <w:spacing w:line="240" w:lineRule="auto"/>
        <w:rPr>
          <w:rFonts w:ascii="Times" w:hAnsi="Times" w:cs="Times New Roman"/>
        </w:rPr>
      </w:pPr>
      <w:r w:rsidRPr="008655B7">
        <w:rPr>
          <w:rFonts w:ascii="Times" w:hAnsi="Times" w:cs="Times New Roman"/>
        </w:rPr>
        <w:t>Note: All models used age as the underlying time variable. Categories of cardiorespiratory fitness and grip strength were defined based on age and sex specific-categories of the baseline distribution. Cardiorespiratory fitness and grip strength were both normalized by fat-free mass. Abbreviations: CVD – cardiovascular disease; SD – standard deviation.</w:t>
      </w:r>
    </w:p>
    <w:p w:rsidR="003E335C" w:rsidRPr="008655B7" w:rsidRDefault="003E335C" w:rsidP="003E335C">
      <w:pPr>
        <w:spacing w:line="240" w:lineRule="auto"/>
        <w:rPr>
          <w:rFonts w:ascii="Times" w:hAnsi="Times" w:cs="Times New Roman"/>
        </w:rPr>
      </w:pPr>
      <w:r w:rsidRPr="008655B7">
        <w:rPr>
          <w:rFonts w:ascii="Times" w:hAnsi="Times" w:cs="Times New Roman"/>
        </w:rPr>
        <w:t>Model 1: No adjustment.</w:t>
      </w:r>
    </w:p>
    <w:p w:rsidR="003E335C" w:rsidRPr="008655B7" w:rsidRDefault="003E335C" w:rsidP="003E335C">
      <w:pPr>
        <w:spacing w:line="240" w:lineRule="auto"/>
        <w:rPr>
          <w:rFonts w:ascii="Times New Roman" w:hAnsi="Times New Roman" w:cs="Times New Roman"/>
        </w:rPr>
      </w:pPr>
      <w:r w:rsidRPr="008655B7">
        <w:rPr>
          <w:rFonts w:ascii="Times" w:hAnsi="Times" w:cs="Times New Roman"/>
        </w:rPr>
        <w:lastRenderedPageBreak/>
        <w:t>Model 2: Adjusted for sex, waist circumference, ethnicity (White, mixed, Asian/Asian British, Black/Black British, other), smoking status (never, previous, current), employment (unemployed, employed), Townsend Deprivation Index, alcohol consumption (never, previous, currently &lt;3times/week, currently ≥3times/week), processed/red</w:t>
      </w:r>
      <w:r w:rsidRPr="008655B7">
        <w:rPr>
          <w:rFonts w:ascii="Times New Roman" w:hAnsi="Times New Roman" w:cs="Times New Roman"/>
        </w:rPr>
        <w:t xml:space="preserve"> meat consumption (days/week), beta-blocker use, hypertension, and diabetes. </w:t>
      </w:r>
    </w:p>
    <w:p w:rsidR="003E335C" w:rsidRPr="008655B7" w:rsidRDefault="003E335C" w:rsidP="003E335C">
      <w:pPr>
        <w:spacing w:line="480" w:lineRule="auto"/>
        <w:rPr>
          <w:rFonts w:ascii="Times New Roman" w:hAnsi="Times New Roman" w:cs="Times New Roman"/>
        </w:rPr>
        <w:sectPr w:rsidR="003E335C" w:rsidRPr="008655B7" w:rsidSect="00CC07FE">
          <w:footerReference w:type="default" r:id="rId13"/>
          <w:pgSz w:w="11906" w:h="16838"/>
          <w:pgMar w:top="1440" w:right="1440" w:bottom="1440" w:left="1440" w:header="708" w:footer="708" w:gutter="0"/>
          <w:cols w:space="708"/>
          <w:docGrid w:linePitch="360"/>
        </w:sectPr>
      </w:pPr>
      <w:r w:rsidRPr="008655B7">
        <w:rPr>
          <w:rFonts w:ascii="Times New Roman" w:hAnsi="Times New Roman" w:cs="Times New Roman"/>
        </w:rPr>
        <w:t xml:space="preserve">Model 3: Model 2 plus </w:t>
      </w:r>
      <w:r w:rsidRPr="008655B7">
        <w:rPr>
          <w:rFonts w:ascii="Times" w:hAnsi="Times" w:cs="Times New Roman"/>
        </w:rPr>
        <w:t xml:space="preserve">cardiorespiratory </w:t>
      </w:r>
      <w:r w:rsidRPr="008655B7">
        <w:rPr>
          <w:rFonts w:ascii="Times New Roman" w:hAnsi="Times New Roman" w:cs="Times New Roman"/>
        </w:rPr>
        <w:t xml:space="preserve">fitness in models where grip strength was the exposure, or grip strength in models where </w:t>
      </w:r>
      <w:r w:rsidRPr="008655B7">
        <w:rPr>
          <w:rFonts w:ascii="Times" w:hAnsi="Times" w:cs="Times New Roman"/>
        </w:rPr>
        <w:t xml:space="preserve">cardiorespiratory </w:t>
      </w:r>
      <w:r w:rsidRPr="008655B7">
        <w:rPr>
          <w:rFonts w:ascii="Times New Roman" w:hAnsi="Times New Roman" w:cs="Times New Roman"/>
        </w:rPr>
        <w:t>fitness was the exposure.</w:t>
      </w:r>
    </w:p>
    <w:p w:rsidR="00851A4E" w:rsidRPr="009D615C" w:rsidRDefault="00256763" w:rsidP="00256763">
      <w:pPr>
        <w:widowControl w:val="0"/>
        <w:autoSpaceDE w:val="0"/>
        <w:autoSpaceDN w:val="0"/>
        <w:adjustRightInd w:val="0"/>
        <w:spacing w:after="240" w:line="340" w:lineRule="atLeast"/>
        <w:rPr>
          <w:rFonts w:ascii="Times" w:hAnsi="Times" w:cs="Times"/>
          <w:color w:val="000000"/>
        </w:rPr>
      </w:pPr>
      <w:r w:rsidRPr="009D615C">
        <w:rPr>
          <w:rFonts w:ascii="Times" w:hAnsi="Times" w:cs="Times"/>
          <w:color w:val="000000"/>
        </w:rPr>
        <w:lastRenderedPageBreak/>
        <w:t>S</w:t>
      </w:r>
      <w:r w:rsidR="009D615C">
        <w:rPr>
          <w:rFonts w:ascii="Times" w:hAnsi="Times" w:cs="Times"/>
          <w:color w:val="000000"/>
        </w:rPr>
        <w:t>1</w:t>
      </w:r>
      <w:r w:rsidRPr="009D615C">
        <w:rPr>
          <w:rFonts w:ascii="Times" w:hAnsi="Times" w:cs="Times"/>
          <w:color w:val="000000"/>
        </w:rPr>
        <w:t xml:space="preserve"> Material.</w:t>
      </w:r>
      <w:r w:rsidR="0048673D" w:rsidRPr="009D615C">
        <w:rPr>
          <w:rFonts w:ascii="Times" w:hAnsi="Times" w:cs="Times"/>
          <w:color w:val="000000"/>
        </w:rPr>
        <w:t xml:space="preserve"> Allocation of risk category</w:t>
      </w:r>
      <w:r w:rsidR="009D615C" w:rsidRPr="009D615C">
        <w:rPr>
          <w:rFonts w:ascii="Times" w:hAnsi="Times" w:cs="Times"/>
          <w:color w:val="000000"/>
        </w:rPr>
        <w:t>.</w:t>
      </w:r>
    </w:p>
    <w:tbl>
      <w:tblPr>
        <w:tblW w:w="13878" w:type="dxa"/>
        <w:tblBorders>
          <w:top w:val="single" w:sz="8" w:space="0" w:color="000000"/>
          <w:bottom w:val="single" w:sz="8" w:space="0" w:color="000000"/>
          <w:insideH w:val="single" w:sz="4" w:space="0" w:color="000000"/>
        </w:tblBorders>
        <w:tblLayout w:type="fixed"/>
        <w:tblLook w:val="0000"/>
      </w:tblPr>
      <w:tblGrid>
        <w:gridCol w:w="2268"/>
        <w:gridCol w:w="7830"/>
        <w:gridCol w:w="3780"/>
      </w:tblGrid>
      <w:tr w:rsidR="00CE1AE0" w:rsidRPr="00851A4E" w:rsidTr="00CE1AE0">
        <w:trPr>
          <w:trHeight w:val="339"/>
        </w:trPr>
        <w:tc>
          <w:tcPr>
            <w:tcW w:w="2268" w:type="dxa"/>
            <w:tcBorders>
              <w:top w:val="single" w:sz="12" w:space="0" w:color="000000"/>
              <w:bottom w:val="single" w:sz="12" w:space="0" w:color="000000"/>
            </w:tcBorders>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Risk Factor </w:t>
            </w:r>
          </w:p>
        </w:tc>
        <w:tc>
          <w:tcPr>
            <w:tcW w:w="7830" w:type="dxa"/>
            <w:tcBorders>
              <w:top w:val="single" w:sz="12" w:space="0" w:color="000000"/>
              <w:bottom w:val="single" w:sz="12" w:space="0" w:color="000000"/>
            </w:tcBorders>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Definition</w:t>
            </w:r>
          </w:p>
        </w:tc>
        <w:tc>
          <w:tcPr>
            <w:tcW w:w="3780" w:type="dxa"/>
            <w:tcBorders>
              <w:top w:val="single" w:sz="12" w:space="0" w:color="000000"/>
              <w:bottom w:val="single" w:sz="12" w:space="0" w:color="000000"/>
            </w:tcBorders>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Risk Category </w:t>
            </w:r>
          </w:p>
        </w:tc>
      </w:tr>
      <w:tr w:rsidR="00CE1AE0" w:rsidRPr="00851A4E" w:rsidTr="00CE1AE0">
        <w:trPr>
          <w:trHeight w:val="537"/>
        </w:trPr>
        <w:tc>
          <w:tcPr>
            <w:tcW w:w="2268" w:type="dxa"/>
            <w:tcBorders>
              <w:top w:val="single" w:sz="12" w:space="0" w:color="000000"/>
            </w:tcBorders>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Heart condition </w:t>
            </w:r>
          </w:p>
        </w:tc>
        <w:tc>
          <w:tcPr>
            <w:tcW w:w="7830" w:type="dxa"/>
            <w:tcBorders>
              <w:top w:val="single" w:sz="12" w:space="0" w:color="000000"/>
            </w:tcBorders>
          </w:tcPr>
          <w:p w:rsidR="00373B81" w:rsidRPr="00373B81" w:rsidRDefault="008743D8" w:rsidP="00373B81">
            <w:pPr>
              <w:widowControl w:val="0"/>
              <w:autoSpaceDE w:val="0"/>
              <w:autoSpaceDN w:val="0"/>
              <w:adjustRightInd w:val="0"/>
              <w:spacing w:after="240" w:line="340" w:lineRule="atLeast"/>
              <w:rPr>
                <w:rFonts w:ascii="Times New Roman" w:hAnsi="Times New Roman" w:cs="Times New Roman"/>
                <w:color w:val="000000"/>
                <w:sz w:val="20"/>
                <w:szCs w:val="18"/>
              </w:rPr>
            </w:pPr>
            <w:r>
              <w:rPr>
                <w:rFonts w:ascii="Times New Roman" w:hAnsi="Times New Roman" w:cs="Times New Roman"/>
                <w:color w:val="000000"/>
                <w:sz w:val="20"/>
                <w:szCs w:val="18"/>
              </w:rPr>
              <w:t xml:space="preserve">answer to </w:t>
            </w:r>
            <w:r w:rsidR="00373B81" w:rsidRPr="00373B81">
              <w:rPr>
                <w:rFonts w:ascii="Times New Roman" w:hAnsi="Times New Roman" w:cs="Times New Roman"/>
                <w:color w:val="000000"/>
                <w:sz w:val="20"/>
                <w:szCs w:val="18"/>
              </w:rPr>
              <w:t>“Has a doctor ever said that you have a heart condition and that you should only do physical activi</w:t>
            </w:r>
            <w:r w:rsidR="00373B81">
              <w:rPr>
                <w:rFonts w:ascii="Times New Roman" w:hAnsi="Times New Roman" w:cs="Times New Roman"/>
                <w:color w:val="000000"/>
                <w:sz w:val="20"/>
                <w:szCs w:val="18"/>
              </w:rPr>
              <w:t>ty recommended by a doctor” is ‘yes’ or ‘</w:t>
            </w:r>
            <w:r w:rsidR="00373B81" w:rsidRPr="00373B81">
              <w:rPr>
                <w:rFonts w:ascii="Times New Roman" w:hAnsi="Times New Roman" w:cs="Times New Roman"/>
                <w:color w:val="000000"/>
                <w:sz w:val="20"/>
                <w:szCs w:val="18"/>
              </w:rPr>
              <w:t>u</w:t>
            </w:r>
            <w:r w:rsidR="00373B81">
              <w:rPr>
                <w:rFonts w:ascii="Times New Roman" w:hAnsi="Times New Roman" w:cs="Times New Roman"/>
                <w:color w:val="000000"/>
                <w:sz w:val="20"/>
                <w:szCs w:val="18"/>
              </w:rPr>
              <w:t>nsure’</w:t>
            </w:r>
            <w:r w:rsidR="00373B81" w:rsidRPr="00373B81">
              <w:rPr>
                <w:rFonts w:ascii="Times New Roman" w:hAnsi="Times New Roman" w:cs="Times New Roman"/>
                <w:color w:val="000000"/>
                <w:sz w:val="20"/>
                <w:szCs w:val="18"/>
              </w:rPr>
              <w:t xml:space="preserve"> </w:t>
            </w:r>
          </w:p>
        </w:tc>
        <w:tc>
          <w:tcPr>
            <w:tcW w:w="3780" w:type="dxa"/>
            <w:tcBorders>
              <w:top w:val="single" w:sz="12" w:space="0" w:color="000000"/>
            </w:tcBorders>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Small risk</w:t>
            </w:r>
          </w:p>
        </w:tc>
      </w:tr>
      <w:tr w:rsidR="00CE1AE0" w:rsidRPr="00851A4E" w:rsidTr="00CE1AE0">
        <w:trPr>
          <w:trHeight w:val="512"/>
        </w:trPr>
        <w:tc>
          <w:tcPr>
            <w:tcW w:w="2268"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Chest pain during physical activity </w:t>
            </w:r>
          </w:p>
        </w:tc>
        <w:tc>
          <w:tcPr>
            <w:tcW w:w="7830"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answer to “Do you feel pain in your chest when you do physical activity” is</w:t>
            </w:r>
            <w:r w:rsidR="008743D8">
              <w:rPr>
                <w:rFonts w:ascii="Times New Roman" w:hAnsi="Times New Roman" w:cs="Times New Roman"/>
                <w:color w:val="000000"/>
                <w:sz w:val="20"/>
                <w:szCs w:val="18"/>
              </w:rPr>
              <w:t xml:space="preserve"> ‘yes’ or ‘unsure’</w:t>
            </w:r>
            <w:r w:rsidRPr="00373B81">
              <w:rPr>
                <w:rFonts w:ascii="Times New Roman" w:hAnsi="Times New Roman" w:cs="Times New Roman"/>
                <w:color w:val="000000"/>
                <w:sz w:val="20"/>
                <w:szCs w:val="18"/>
              </w:rPr>
              <w:t xml:space="preserve"> </w:t>
            </w:r>
          </w:p>
        </w:tc>
        <w:tc>
          <w:tcPr>
            <w:tcW w:w="3780"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Medium risk</w:t>
            </w:r>
          </w:p>
        </w:tc>
      </w:tr>
      <w:tr w:rsidR="00CE1AE0" w:rsidRPr="00851A4E" w:rsidTr="00CE1AE0">
        <w:trPr>
          <w:trHeight w:val="539"/>
        </w:trPr>
        <w:tc>
          <w:tcPr>
            <w:tcW w:w="2268"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Chest pain at rest </w:t>
            </w:r>
          </w:p>
        </w:tc>
        <w:tc>
          <w:tcPr>
            <w:tcW w:w="7830"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answer to “In the past month, have you had chest pain when you were N</w:t>
            </w:r>
            <w:r w:rsidR="00936A88">
              <w:rPr>
                <w:rFonts w:ascii="Times New Roman" w:hAnsi="Times New Roman" w:cs="Times New Roman"/>
                <w:color w:val="000000"/>
                <w:sz w:val="20"/>
                <w:szCs w:val="18"/>
              </w:rPr>
              <w:t>OT doing physical activity” is ‘yes’ or ‘unsure’</w:t>
            </w:r>
            <w:r w:rsidRPr="00373B81">
              <w:rPr>
                <w:rFonts w:ascii="Times New Roman" w:hAnsi="Times New Roman" w:cs="Times New Roman"/>
                <w:color w:val="000000"/>
                <w:sz w:val="20"/>
                <w:szCs w:val="18"/>
              </w:rPr>
              <w:t xml:space="preserve"> </w:t>
            </w:r>
          </w:p>
        </w:tc>
        <w:tc>
          <w:tcPr>
            <w:tcW w:w="3780"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High risk</w:t>
            </w:r>
          </w:p>
        </w:tc>
      </w:tr>
      <w:tr w:rsidR="00CE1AE0" w:rsidRPr="00851A4E" w:rsidTr="00CE1AE0">
        <w:trPr>
          <w:trHeight w:val="413"/>
        </w:trPr>
        <w:tc>
          <w:tcPr>
            <w:tcW w:w="2268"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Unable to walk/cycle </w:t>
            </w:r>
          </w:p>
        </w:tc>
        <w:tc>
          <w:tcPr>
            <w:tcW w:w="7830"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answer to “Are you able to walk or cy</w:t>
            </w:r>
            <w:r w:rsidR="00936A88">
              <w:rPr>
                <w:rFonts w:ascii="Times New Roman" w:hAnsi="Times New Roman" w:cs="Times New Roman"/>
                <w:color w:val="000000"/>
                <w:sz w:val="20"/>
                <w:szCs w:val="18"/>
              </w:rPr>
              <w:t>cle unaided for 10 minutes” is ‘no’ or ‘unsure’</w:t>
            </w:r>
            <w:r w:rsidRPr="00373B81">
              <w:rPr>
                <w:rFonts w:ascii="Times New Roman" w:hAnsi="Times New Roman" w:cs="Times New Roman"/>
                <w:color w:val="000000"/>
                <w:sz w:val="20"/>
                <w:szCs w:val="18"/>
              </w:rPr>
              <w:t xml:space="preserve"> </w:t>
            </w:r>
          </w:p>
        </w:tc>
        <w:tc>
          <w:tcPr>
            <w:tcW w:w="3780"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High risk</w:t>
            </w:r>
          </w:p>
        </w:tc>
      </w:tr>
      <w:tr w:rsidR="00CE1AE0" w:rsidRPr="00851A4E" w:rsidTr="00CE1AE0">
        <w:trPr>
          <w:trHeight w:val="341"/>
        </w:trPr>
        <w:tc>
          <w:tcPr>
            <w:tcW w:w="2268"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Pregnant </w:t>
            </w:r>
          </w:p>
        </w:tc>
        <w:tc>
          <w:tcPr>
            <w:tcW w:w="7830"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participant is female and has not been declared as definitely not pregnant </w:t>
            </w:r>
          </w:p>
        </w:tc>
        <w:tc>
          <w:tcPr>
            <w:tcW w:w="3780"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High risk</w:t>
            </w:r>
          </w:p>
        </w:tc>
      </w:tr>
      <w:tr w:rsidR="00CE1AE0" w:rsidRPr="00851A4E" w:rsidTr="00CE1AE0">
        <w:trPr>
          <w:trHeight w:val="296"/>
        </w:trPr>
        <w:tc>
          <w:tcPr>
            <w:tcW w:w="2268"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Height unknown </w:t>
            </w:r>
          </w:p>
        </w:tc>
        <w:tc>
          <w:tcPr>
            <w:tcW w:w="7830"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participant's height is unknown </w:t>
            </w:r>
          </w:p>
        </w:tc>
        <w:tc>
          <w:tcPr>
            <w:tcW w:w="3780"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Medium risk</w:t>
            </w:r>
          </w:p>
        </w:tc>
      </w:tr>
      <w:tr w:rsidR="00936A88" w:rsidRPr="00851A4E" w:rsidTr="00CE1AE0">
        <w:trPr>
          <w:trHeight w:val="296"/>
        </w:trPr>
        <w:tc>
          <w:tcPr>
            <w:tcW w:w="2268"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Weight unknown </w:t>
            </w:r>
          </w:p>
        </w:tc>
        <w:tc>
          <w:tcPr>
            <w:tcW w:w="7830"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participant's weight is unknown </w:t>
            </w:r>
          </w:p>
        </w:tc>
        <w:tc>
          <w:tcPr>
            <w:tcW w:w="3780"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High risk</w:t>
            </w:r>
          </w:p>
        </w:tc>
      </w:tr>
      <w:tr w:rsidR="00CE1AE0" w:rsidRPr="00851A4E" w:rsidTr="00CE1AE0">
        <w:trPr>
          <w:trHeight w:val="422"/>
        </w:trPr>
        <w:tc>
          <w:tcPr>
            <w:tcW w:w="2268"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Heart rate unknown </w:t>
            </w:r>
          </w:p>
        </w:tc>
        <w:tc>
          <w:tcPr>
            <w:tcW w:w="7830"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participant's resting heart rate is unknown </w:t>
            </w:r>
          </w:p>
        </w:tc>
        <w:tc>
          <w:tcPr>
            <w:tcW w:w="3780"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Medium risk</w:t>
            </w:r>
          </w:p>
        </w:tc>
      </w:tr>
      <w:tr w:rsidR="00CE1AE0" w:rsidRPr="00851A4E" w:rsidTr="00CE1AE0">
        <w:trPr>
          <w:trHeight w:val="413"/>
        </w:trPr>
        <w:tc>
          <w:tcPr>
            <w:tcW w:w="2268"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Blood pressure unknown </w:t>
            </w:r>
          </w:p>
        </w:tc>
        <w:tc>
          <w:tcPr>
            <w:tcW w:w="7830"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systolic or diastolic bp is unknown </w:t>
            </w:r>
          </w:p>
        </w:tc>
        <w:tc>
          <w:tcPr>
            <w:tcW w:w="3780"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High risk</w:t>
            </w:r>
          </w:p>
        </w:tc>
      </w:tr>
      <w:tr w:rsidR="00CE1AE0" w:rsidRPr="00851A4E" w:rsidTr="00CE1AE0">
        <w:trPr>
          <w:trHeight w:val="206"/>
        </w:trPr>
        <w:tc>
          <w:tcPr>
            <w:tcW w:w="2268"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Blood pressure very high </w:t>
            </w:r>
          </w:p>
        </w:tc>
        <w:tc>
          <w:tcPr>
            <w:tcW w:w="7830"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lowest systolic bp &gt;= 180 or lowest diastolic bp &gt;= 110 </w:t>
            </w:r>
          </w:p>
        </w:tc>
        <w:tc>
          <w:tcPr>
            <w:tcW w:w="3780"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High risk</w:t>
            </w:r>
          </w:p>
        </w:tc>
      </w:tr>
      <w:tr w:rsidR="00CE1AE0" w:rsidRPr="00851A4E" w:rsidTr="00CE1AE0">
        <w:trPr>
          <w:trHeight w:val="224"/>
        </w:trPr>
        <w:tc>
          <w:tcPr>
            <w:tcW w:w="2268"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Blood pressure high </w:t>
            </w:r>
          </w:p>
        </w:tc>
        <w:tc>
          <w:tcPr>
            <w:tcW w:w="7830"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lowest systolic bp &gt;= 160 or lowest diastolic bp &gt;= 95 </w:t>
            </w:r>
          </w:p>
        </w:tc>
        <w:tc>
          <w:tcPr>
            <w:tcW w:w="3780"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Small risk</w:t>
            </w:r>
          </w:p>
        </w:tc>
      </w:tr>
      <w:tr w:rsidR="00936A88" w:rsidRPr="00851A4E" w:rsidTr="00CE1AE0">
        <w:tc>
          <w:tcPr>
            <w:tcW w:w="2268"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lastRenderedPageBreak/>
              <w:t xml:space="preserve">Weight high </w:t>
            </w:r>
          </w:p>
        </w:tc>
        <w:tc>
          <w:tcPr>
            <w:tcW w:w="7830"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Weight &gt;=150 kg </w:t>
            </w:r>
          </w:p>
        </w:tc>
        <w:tc>
          <w:tcPr>
            <w:tcW w:w="3780" w:type="dxa"/>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High risk </w:t>
            </w:r>
          </w:p>
        </w:tc>
      </w:tr>
      <w:tr w:rsidR="00936A88" w:rsidRPr="00851A4E" w:rsidTr="00CE1AE0">
        <w:tc>
          <w:tcPr>
            <w:tcW w:w="2268" w:type="dxa"/>
            <w:tcBorders>
              <w:bottom w:val="single" w:sz="4" w:space="0" w:color="000000"/>
            </w:tcBorders>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Pacemaker unknown </w:t>
            </w:r>
          </w:p>
        </w:tc>
        <w:tc>
          <w:tcPr>
            <w:tcW w:w="7830" w:type="dxa"/>
            <w:tcBorders>
              <w:bottom w:val="single" w:sz="4" w:space="0" w:color="000000"/>
            </w:tcBorders>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participant has not declared as not having pacemaker </w:t>
            </w:r>
          </w:p>
        </w:tc>
        <w:tc>
          <w:tcPr>
            <w:tcW w:w="3780" w:type="dxa"/>
            <w:tcBorders>
              <w:bottom w:val="single" w:sz="4" w:space="0" w:color="000000"/>
            </w:tcBorders>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High risk</w:t>
            </w:r>
          </w:p>
        </w:tc>
      </w:tr>
      <w:tr w:rsidR="00CE1AE0" w:rsidRPr="00851A4E" w:rsidTr="00CE1AE0">
        <w:trPr>
          <w:trHeight w:val="350"/>
        </w:trPr>
        <w:tc>
          <w:tcPr>
            <w:tcW w:w="2268" w:type="dxa"/>
            <w:tcBorders>
              <w:top w:val="single" w:sz="4" w:space="0" w:color="000000"/>
              <w:bottom w:val="single" w:sz="12" w:space="0" w:color="000000"/>
            </w:tcBorders>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Pacemaker </w:t>
            </w:r>
          </w:p>
        </w:tc>
        <w:tc>
          <w:tcPr>
            <w:tcW w:w="7830" w:type="dxa"/>
            <w:tcBorders>
              <w:top w:val="single" w:sz="4" w:space="0" w:color="000000"/>
              <w:bottom w:val="single" w:sz="12" w:space="0" w:color="000000"/>
            </w:tcBorders>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 xml:space="preserve">participant has pacemaker </w:t>
            </w:r>
          </w:p>
        </w:tc>
        <w:tc>
          <w:tcPr>
            <w:tcW w:w="3780" w:type="dxa"/>
            <w:tcBorders>
              <w:top w:val="single" w:sz="4" w:space="0" w:color="000000"/>
              <w:bottom w:val="single" w:sz="12" w:space="0" w:color="000000"/>
            </w:tcBorders>
          </w:tcPr>
          <w:p w:rsidR="00373B81" w:rsidRPr="00373B81" w:rsidRDefault="00373B81" w:rsidP="00373B81">
            <w:pPr>
              <w:widowControl w:val="0"/>
              <w:autoSpaceDE w:val="0"/>
              <w:autoSpaceDN w:val="0"/>
              <w:adjustRightInd w:val="0"/>
              <w:spacing w:after="240" w:line="340" w:lineRule="atLeast"/>
              <w:rPr>
                <w:rFonts w:ascii="Times New Roman" w:hAnsi="Times New Roman" w:cs="Times New Roman"/>
                <w:color w:val="000000"/>
                <w:sz w:val="20"/>
                <w:szCs w:val="18"/>
              </w:rPr>
            </w:pPr>
            <w:r w:rsidRPr="00373B81">
              <w:rPr>
                <w:rFonts w:ascii="Times New Roman" w:hAnsi="Times New Roman" w:cs="Times New Roman"/>
                <w:color w:val="000000"/>
                <w:sz w:val="20"/>
                <w:szCs w:val="18"/>
              </w:rPr>
              <w:t>Electrocardiogram to be avoided (either unsafe or pointless)</w:t>
            </w:r>
          </w:p>
        </w:tc>
      </w:tr>
    </w:tbl>
    <w:p w:rsidR="00256763" w:rsidRPr="00936A88" w:rsidRDefault="00936A88" w:rsidP="00F06ECE">
      <w:pPr>
        <w:widowControl w:val="0"/>
        <w:autoSpaceDE w:val="0"/>
        <w:autoSpaceDN w:val="0"/>
        <w:adjustRightInd w:val="0"/>
        <w:spacing w:after="240" w:line="340" w:lineRule="atLeast"/>
        <w:rPr>
          <w:rFonts w:ascii="Times New Roman" w:hAnsi="Times New Roman" w:cs="Times New Roman"/>
          <w:sz w:val="21"/>
        </w:rPr>
        <w:sectPr w:rsidR="00256763" w:rsidRPr="00936A88" w:rsidSect="00373B81">
          <w:pgSz w:w="16838" w:h="11906" w:orient="landscape"/>
          <w:pgMar w:top="1440" w:right="1440" w:bottom="1440" w:left="1440" w:header="708" w:footer="708" w:gutter="0"/>
          <w:cols w:space="708"/>
          <w:docGrid w:linePitch="360"/>
        </w:sectPr>
      </w:pPr>
      <w:r w:rsidRPr="00936A88">
        <w:rPr>
          <w:rFonts w:ascii="Times New Roman" w:hAnsi="Times New Roman" w:cs="Times New Roman"/>
          <w:color w:val="000000"/>
          <w:szCs w:val="24"/>
        </w:rPr>
        <w:t xml:space="preserve">Note: </w:t>
      </w:r>
      <w:r w:rsidR="00F06ECE">
        <w:rPr>
          <w:rFonts w:ascii="Times New Roman" w:hAnsi="Times New Roman" w:cs="Times New Roman"/>
          <w:color w:val="000000"/>
          <w:szCs w:val="24"/>
        </w:rPr>
        <w:t>Participants without any of the risk factors were considered to have ‘minimal risk’.</w:t>
      </w:r>
      <w:r w:rsidRPr="00936A88">
        <w:rPr>
          <w:rFonts w:ascii="Times New Roman" w:hAnsi="Times New Roman" w:cs="Times New Roman"/>
          <w:color w:val="000000"/>
          <w:szCs w:val="24"/>
        </w:rPr>
        <w:t xml:space="preserve"> </w:t>
      </w:r>
      <w:r w:rsidR="00F06ECE">
        <w:rPr>
          <w:rFonts w:ascii="Times New Roman" w:hAnsi="Times New Roman" w:cs="Times New Roman"/>
          <w:color w:val="000000"/>
          <w:szCs w:val="24"/>
        </w:rPr>
        <w:t>P</w:t>
      </w:r>
      <w:r w:rsidRPr="00936A88">
        <w:rPr>
          <w:rFonts w:ascii="Times New Roman" w:hAnsi="Times New Roman" w:cs="Times New Roman"/>
          <w:color w:val="000000"/>
          <w:szCs w:val="24"/>
        </w:rPr>
        <w:t xml:space="preserve">articipant with one or more risk factors </w:t>
      </w:r>
      <w:r w:rsidR="00F06ECE">
        <w:rPr>
          <w:rFonts w:ascii="Times New Roman" w:hAnsi="Times New Roman" w:cs="Times New Roman"/>
          <w:color w:val="000000"/>
          <w:szCs w:val="24"/>
        </w:rPr>
        <w:t>are in the highest risk c</w:t>
      </w:r>
      <w:r w:rsidRPr="00936A88">
        <w:rPr>
          <w:rFonts w:ascii="Times New Roman" w:hAnsi="Times New Roman" w:cs="Times New Roman"/>
          <w:color w:val="000000"/>
          <w:szCs w:val="24"/>
        </w:rPr>
        <w:t>ategory corresponding to those risk factors</w:t>
      </w:r>
      <w:r w:rsidR="007E6206">
        <w:rPr>
          <w:rFonts w:ascii="Times New Roman" w:hAnsi="Times New Roman" w:cs="Times New Roman"/>
          <w:color w:val="000000"/>
          <w:szCs w:val="24"/>
        </w:rPr>
        <w:t xml:space="preserve">. Information in the table was </w:t>
      </w:r>
      <w:r w:rsidR="00F075C7">
        <w:rPr>
          <w:rFonts w:ascii="Times New Roman" w:hAnsi="Times New Roman" w:cs="Times New Roman"/>
          <w:color w:val="000000"/>
          <w:szCs w:val="24"/>
        </w:rPr>
        <w:t xml:space="preserve">modified and/or copied from </w:t>
      </w:r>
      <w:r w:rsidR="002E2D99">
        <w:rPr>
          <w:rFonts w:ascii="Times New Roman" w:hAnsi="Times New Roman" w:cs="Times New Roman"/>
          <w:color w:val="000000"/>
          <w:szCs w:val="24"/>
        </w:rPr>
        <w:t>A</w:t>
      </w:r>
      <w:r w:rsidR="00F075C7">
        <w:rPr>
          <w:rFonts w:ascii="Times New Roman" w:hAnsi="Times New Roman" w:cs="Times New Roman"/>
          <w:color w:val="000000"/>
          <w:szCs w:val="24"/>
        </w:rPr>
        <w:t>ppendi</w:t>
      </w:r>
      <w:r w:rsidR="002E2D99">
        <w:rPr>
          <w:rFonts w:ascii="Times New Roman" w:hAnsi="Times New Roman" w:cs="Times New Roman"/>
          <w:color w:val="000000"/>
          <w:szCs w:val="24"/>
        </w:rPr>
        <w:t xml:space="preserve">x 1 </w:t>
      </w:r>
      <w:r w:rsidR="00F075C7">
        <w:rPr>
          <w:rFonts w:ascii="Times New Roman" w:hAnsi="Times New Roman" w:cs="Times New Roman"/>
          <w:color w:val="000000"/>
          <w:szCs w:val="24"/>
        </w:rPr>
        <w:t xml:space="preserve">of the UK Biobank </w:t>
      </w:r>
      <w:r w:rsidR="002E2D99">
        <w:rPr>
          <w:rFonts w:ascii="Times New Roman" w:hAnsi="Times New Roman" w:cs="Times New Roman"/>
          <w:color w:val="000000"/>
          <w:szCs w:val="24"/>
        </w:rPr>
        <w:t>Cardio</w:t>
      </w:r>
      <w:r w:rsidR="008221B1">
        <w:rPr>
          <w:rFonts w:ascii="Times New Roman" w:hAnsi="Times New Roman" w:cs="Times New Roman"/>
          <w:color w:val="000000"/>
          <w:szCs w:val="24"/>
        </w:rPr>
        <w:t xml:space="preserve"> A</w:t>
      </w:r>
      <w:r w:rsidR="002E2D99">
        <w:rPr>
          <w:rFonts w:ascii="Times New Roman" w:hAnsi="Times New Roman" w:cs="Times New Roman"/>
          <w:color w:val="000000"/>
          <w:szCs w:val="24"/>
        </w:rPr>
        <w:t xml:space="preserve">ssessment protocol document </w:t>
      </w:r>
      <w:hyperlink w:anchor="_ENREF_1" w:tooltip=", 2011 #1556" w:history="1">
        <w:r w:rsidR="00DD6964" w:rsidRPr="008655B7">
          <w:rPr>
            <w:rFonts w:ascii="Times New Roman" w:hAnsi="Times New Roman" w:cs="Times New Roman"/>
          </w:rPr>
          <w:fldChar w:fldCharType="begin"/>
        </w:r>
        <w:r w:rsidR="006346CA" w:rsidRPr="008655B7">
          <w:rPr>
            <w:rFonts w:ascii="Times New Roman" w:hAnsi="Times New Roman" w:cs="Times New Roman"/>
          </w:rPr>
          <w:instrText xml:space="preserve"> ADDIN EN.CITE &lt;EndNote&gt;&lt;Cite&gt;&lt;Year&gt;2011&lt;/Year&gt;&lt;RecNum&gt;1556&lt;/RecNum&gt;&lt;DisplayText&gt;&lt;style face="superscript"&gt;1&lt;/style&gt;&lt;/DisplayText&gt;&lt;record&gt;&lt;rec-number&gt;1556&lt;/rec-number&gt;&lt;foreign-keys&gt;&lt;key app="EN" db-id="rtfzsxef4x0ewpewpdxvr2skp25etxz5xtep"&gt;1556&lt;/key&gt;&lt;/foreign-keys&gt;&lt;ref-type name="Journal Article"&gt;17&lt;/ref-type&gt;&lt;contributors&gt;&lt;/contributors&gt;&lt;titles&gt;&lt;title&gt;UK Biobank: Cardio Assessment Version 1.0&lt;/title&gt;&lt;/titles&gt;&lt;dates&gt;&lt;year&gt;2011&lt;/year&gt;&lt;/dates&gt;&lt;urls&gt;&lt;/urls&gt;&lt;/record&gt;&lt;/Cite&gt;&lt;/EndNote&gt;</w:instrText>
        </w:r>
        <w:r w:rsidR="00DD6964" w:rsidRPr="008655B7">
          <w:rPr>
            <w:rFonts w:ascii="Times New Roman" w:hAnsi="Times New Roman" w:cs="Times New Roman"/>
          </w:rPr>
          <w:fldChar w:fldCharType="separate"/>
        </w:r>
        <w:r w:rsidR="006346CA" w:rsidRPr="008655B7">
          <w:rPr>
            <w:rFonts w:ascii="Times New Roman" w:hAnsi="Times New Roman" w:cs="Times New Roman"/>
            <w:noProof/>
            <w:vertAlign w:val="superscript"/>
          </w:rPr>
          <w:t>1</w:t>
        </w:r>
        <w:r w:rsidR="00DD6964" w:rsidRPr="008655B7">
          <w:rPr>
            <w:rFonts w:ascii="Times New Roman" w:hAnsi="Times New Roman" w:cs="Times New Roman"/>
          </w:rPr>
          <w:fldChar w:fldCharType="end"/>
        </w:r>
      </w:hyperlink>
      <w:r w:rsidR="006346CA">
        <w:rPr>
          <w:rFonts w:ascii="Times New Roman" w:hAnsi="Times New Roman" w:cs="Times New Roman"/>
        </w:rPr>
        <w:t>.</w:t>
      </w:r>
    </w:p>
    <w:p w:rsidR="00690A47" w:rsidRPr="008655B7" w:rsidRDefault="00F8769A" w:rsidP="00690A47">
      <w:pPr>
        <w:spacing w:line="480" w:lineRule="auto"/>
        <w:rPr>
          <w:rFonts w:ascii="Times New Roman" w:hAnsi="Times New Roman" w:cs="Times New Roman"/>
        </w:rPr>
      </w:pPr>
      <w:r>
        <w:rPr>
          <w:rFonts w:ascii="Times New Roman" w:hAnsi="Times New Roman" w:cs="Times New Roman"/>
        </w:rPr>
        <w:lastRenderedPageBreak/>
        <w:t>S</w:t>
      </w:r>
      <w:r w:rsidR="009D615C">
        <w:rPr>
          <w:rFonts w:ascii="Times New Roman" w:hAnsi="Times New Roman" w:cs="Times New Roman"/>
        </w:rPr>
        <w:t>2</w:t>
      </w:r>
      <w:r>
        <w:rPr>
          <w:rFonts w:ascii="Times New Roman" w:hAnsi="Times New Roman" w:cs="Times New Roman"/>
        </w:rPr>
        <w:t xml:space="preserve"> Material</w:t>
      </w:r>
      <w:r w:rsidR="00690A47" w:rsidRPr="008655B7">
        <w:rPr>
          <w:rFonts w:ascii="Times New Roman" w:hAnsi="Times New Roman" w:cs="Times New Roman"/>
        </w:rPr>
        <w:t>. Prediction of absolute maximum workload.</w:t>
      </w:r>
    </w:p>
    <w:p w:rsidR="00690A47" w:rsidRPr="008655B7" w:rsidRDefault="00690A47" w:rsidP="00690A47">
      <w:pPr>
        <w:spacing w:line="480" w:lineRule="auto"/>
        <w:rPr>
          <w:rFonts w:ascii="Times New Roman" w:hAnsi="Times New Roman" w:cs="Times New Roman"/>
        </w:rPr>
      </w:pPr>
      <w:r w:rsidRPr="008655B7">
        <w:rPr>
          <w:rFonts w:ascii="Times New Roman" w:hAnsi="Times New Roman" w:cs="Times New Roman"/>
        </w:rPr>
        <w:t>The following equations were used to predict maximum workload before the bike test; this was then used to allocate each participant to an individualized bike protocol</w:t>
      </w:r>
      <w:hyperlink w:anchor="_ENREF_1" w:tooltip=", 2011 #1556" w:history="1">
        <w:r w:rsidR="00DD6964" w:rsidRPr="008655B7">
          <w:rPr>
            <w:rFonts w:ascii="Times New Roman" w:hAnsi="Times New Roman" w:cs="Times New Roman"/>
          </w:rPr>
          <w:fldChar w:fldCharType="begin"/>
        </w:r>
        <w:r w:rsidRPr="008655B7">
          <w:rPr>
            <w:rFonts w:ascii="Times New Roman" w:hAnsi="Times New Roman" w:cs="Times New Roman"/>
          </w:rPr>
          <w:instrText xml:space="preserve"> ADDIN EN.CITE &lt;EndNote&gt;&lt;Cite&gt;&lt;Year&gt;2011&lt;/Year&gt;&lt;RecNum&gt;1556&lt;/RecNum&gt;&lt;DisplayText&gt;&lt;style face="superscript"&gt;1&lt;/style&gt;&lt;/DisplayText&gt;&lt;record&gt;&lt;rec-number&gt;1556&lt;/rec-number&gt;&lt;foreign-keys&gt;&lt;key app="EN" db-id="rtfzsxef4x0ewpewpdxvr2skp25etxz5xtep"&gt;1556&lt;/key&gt;&lt;/foreign-keys&gt;&lt;ref-type name="Journal Article"&gt;17&lt;/ref-type&gt;&lt;contributors&gt;&lt;/contributors&gt;&lt;titles&gt;&lt;title&gt;UK Biobank: Cardio Assessment Version 1.0&lt;/title&gt;&lt;/titles&gt;&lt;dates&gt;&lt;year&gt;2011&lt;/year&gt;&lt;/dates&gt;&lt;urls&gt;&lt;/urls&gt;&lt;/record&gt;&lt;/Cite&gt;&lt;/EndNote&gt;</w:instrText>
        </w:r>
        <w:r w:rsidR="00DD6964" w:rsidRPr="008655B7">
          <w:rPr>
            <w:rFonts w:ascii="Times New Roman" w:hAnsi="Times New Roman" w:cs="Times New Roman"/>
          </w:rPr>
          <w:fldChar w:fldCharType="separate"/>
        </w:r>
        <w:r w:rsidRPr="008655B7">
          <w:rPr>
            <w:rFonts w:ascii="Times New Roman" w:hAnsi="Times New Roman" w:cs="Times New Roman"/>
            <w:noProof/>
            <w:vertAlign w:val="superscript"/>
          </w:rPr>
          <w:t>1</w:t>
        </w:r>
        <w:r w:rsidR="00DD6964" w:rsidRPr="008655B7">
          <w:rPr>
            <w:rFonts w:ascii="Times New Roman" w:hAnsi="Times New Roman" w:cs="Times New Roman"/>
          </w:rPr>
          <w:fldChar w:fldCharType="end"/>
        </w:r>
      </w:hyperlink>
      <w:r w:rsidRPr="008655B7">
        <w:rPr>
          <w:rFonts w:ascii="Times New Roman" w:hAnsi="Times New Roman" w:cs="Times New Roman"/>
        </w:rPr>
        <w:t>:</w:t>
      </w:r>
    </w:p>
    <w:p w:rsidR="00690A47" w:rsidRPr="008655B7" w:rsidRDefault="00690A47" w:rsidP="00690A47">
      <w:pPr>
        <w:spacing w:after="0" w:line="240" w:lineRule="auto"/>
        <w:rPr>
          <w:rFonts w:ascii="Times New Roman" w:eastAsia="Times New Roman" w:hAnsi="Times New Roman" w:cs="Times New Roman"/>
          <w:u w:val="single"/>
          <w:lang w:eastAsia="en-GB"/>
        </w:rPr>
      </w:pPr>
      <w:r w:rsidRPr="008655B7">
        <w:rPr>
          <w:rFonts w:ascii="Times New Roman" w:eastAsia="Times New Roman" w:hAnsi="Times New Roman" w:cs="Times New Roman"/>
          <w:u w:val="single"/>
          <w:lang w:eastAsia="en-GB"/>
        </w:rPr>
        <w:t>For men,</w:t>
      </w:r>
    </w:p>
    <w:p w:rsidR="00690A47" w:rsidRPr="008655B7" w:rsidRDefault="00690A47" w:rsidP="00690A47">
      <w:pPr>
        <w:spacing w:after="0" w:line="240" w:lineRule="auto"/>
        <w:rPr>
          <w:rFonts w:ascii="Times New Roman" w:eastAsia="Times New Roman" w:hAnsi="Times New Roman" w:cs="Times New Roman"/>
          <w:lang w:eastAsia="en-GB"/>
        </w:rPr>
      </w:pPr>
      <w:r w:rsidRPr="008655B7">
        <w:rPr>
          <w:rFonts w:ascii="Times New Roman" w:hAnsi="Times New Roman" w:cs="Times New Roman"/>
        </w:rPr>
        <w:t xml:space="preserve">Absolute Maximum Workload (watts) </w:t>
      </w:r>
      <w:r w:rsidRPr="008655B7">
        <w:rPr>
          <w:rFonts w:ascii="Times New Roman" w:eastAsia="Times New Roman" w:hAnsi="Times New Roman" w:cs="Times New Roman"/>
          <w:lang w:eastAsia="en-GB"/>
        </w:rPr>
        <w:t xml:space="preserve">= 108.0844 + (-0.47184 </w:t>
      </w:r>
      <w:r w:rsidRPr="008655B7">
        <w:rPr>
          <w:rFonts w:ascii="Times New Roman" w:hAnsi="Times New Roman" w:cs="Times New Roman"/>
        </w:rPr>
        <w:t>× Age</w:t>
      </w:r>
      <w:r w:rsidRPr="008655B7">
        <w:rPr>
          <w:rFonts w:ascii="Times New Roman" w:eastAsia="Times New Roman" w:hAnsi="Times New Roman" w:cs="Times New Roman"/>
          <w:lang w:eastAsia="en-GB"/>
        </w:rPr>
        <w:t xml:space="preserve">) + (-0.0280973 </w:t>
      </w:r>
      <w:r w:rsidRPr="008655B7">
        <w:rPr>
          <w:rFonts w:ascii="Times New Roman" w:hAnsi="Times New Roman" w:cs="Times New Roman"/>
        </w:rPr>
        <w:t>× Age × Age</w:t>
      </w:r>
      <w:r w:rsidRPr="008655B7">
        <w:rPr>
          <w:rFonts w:ascii="Times New Roman" w:eastAsia="Times New Roman" w:hAnsi="Times New Roman" w:cs="Times New Roman"/>
          <w:lang w:eastAsia="en-GB"/>
        </w:rPr>
        <w:t xml:space="preserve">) + (179.7342 </w:t>
      </w:r>
      <w:r w:rsidRPr="008655B7">
        <w:rPr>
          <w:rFonts w:ascii="Times New Roman" w:hAnsi="Times New Roman" w:cs="Times New Roman"/>
        </w:rPr>
        <w:t>× Height</w:t>
      </w:r>
      <w:r w:rsidRPr="008655B7">
        <w:rPr>
          <w:rFonts w:ascii="Times New Roman" w:eastAsia="Times New Roman" w:hAnsi="Times New Roman" w:cs="Times New Roman"/>
          <w:lang w:eastAsia="en-GB"/>
        </w:rPr>
        <w:t xml:space="preserve">) + (0.1593 </w:t>
      </w:r>
      <w:r w:rsidRPr="008655B7">
        <w:rPr>
          <w:rFonts w:ascii="Times New Roman" w:hAnsi="Times New Roman" w:cs="Times New Roman"/>
        </w:rPr>
        <w:t>× Weight</w:t>
      </w:r>
      <w:r w:rsidRPr="008655B7">
        <w:rPr>
          <w:rFonts w:ascii="Times New Roman" w:eastAsia="Times New Roman" w:hAnsi="Times New Roman" w:cs="Times New Roman"/>
          <w:lang w:eastAsia="en-GB"/>
        </w:rPr>
        <w:t xml:space="preserve">) + (-3.07113 </w:t>
      </w:r>
      <w:r w:rsidRPr="008655B7">
        <w:rPr>
          <w:rFonts w:ascii="Times New Roman" w:hAnsi="Times New Roman" w:cs="Times New Roman"/>
        </w:rPr>
        <w:t>× Resting heart rate</w:t>
      </w:r>
      <w:r w:rsidRPr="008655B7">
        <w:rPr>
          <w:rFonts w:ascii="Times New Roman" w:eastAsia="Times New Roman" w:hAnsi="Times New Roman" w:cs="Times New Roman"/>
          <w:lang w:eastAsia="en-GB"/>
        </w:rPr>
        <w:t xml:space="preserve">) + (0.0090985 </w:t>
      </w:r>
      <w:r w:rsidRPr="008655B7">
        <w:rPr>
          <w:rFonts w:ascii="Times New Roman" w:hAnsi="Times New Roman" w:cs="Times New Roman"/>
        </w:rPr>
        <w:t>× Resting heart rate × Resting heart rate</w:t>
      </w:r>
      <w:r w:rsidRPr="008655B7">
        <w:rPr>
          <w:rFonts w:ascii="Times New Roman" w:eastAsia="Times New Roman" w:hAnsi="Times New Roman" w:cs="Times New Roman"/>
          <w:lang w:eastAsia="en-GB"/>
        </w:rPr>
        <w:t xml:space="preserve">) + (0.0180811 </w:t>
      </w:r>
      <w:r w:rsidRPr="008655B7">
        <w:rPr>
          <w:rFonts w:ascii="Times New Roman" w:hAnsi="Times New Roman" w:cs="Times New Roman"/>
        </w:rPr>
        <w:t>× Resting heart rate × Age</w:t>
      </w:r>
      <w:r w:rsidRPr="008655B7">
        <w:rPr>
          <w:rFonts w:ascii="Times New Roman" w:eastAsia="Times New Roman" w:hAnsi="Times New Roman" w:cs="Times New Roman"/>
          <w:lang w:eastAsia="en-GB"/>
        </w:rPr>
        <w:t>)</w:t>
      </w:r>
    </w:p>
    <w:p w:rsidR="00690A47" w:rsidRPr="008655B7" w:rsidRDefault="00690A47" w:rsidP="00690A47">
      <w:pPr>
        <w:spacing w:after="0" w:line="240" w:lineRule="auto"/>
        <w:rPr>
          <w:rFonts w:ascii="Times New Roman" w:hAnsi="Times New Roman" w:cs="Times New Roman"/>
        </w:rPr>
      </w:pPr>
    </w:p>
    <w:p w:rsidR="00690A47" w:rsidRPr="008655B7" w:rsidRDefault="00690A47" w:rsidP="00690A47">
      <w:pPr>
        <w:spacing w:after="0" w:line="240" w:lineRule="auto"/>
        <w:rPr>
          <w:rFonts w:ascii="Times New Roman" w:eastAsia="Times New Roman" w:hAnsi="Times New Roman" w:cs="Times New Roman"/>
          <w:u w:val="single"/>
          <w:lang w:eastAsia="en-GB"/>
        </w:rPr>
      </w:pPr>
      <w:r w:rsidRPr="008655B7">
        <w:rPr>
          <w:rFonts w:ascii="Times New Roman" w:eastAsia="Times New Roman" w:hAnsi="Times New Roman" w:cs="Times New Roman"/>
          <w:u w:val="single"/>
          <w:lang w:eastAsia="en-GB"/>
        </w:rPr>
        <w:t xml:space="preserve">For women, </w:t>
      </w:r>
    </w:p>
    <w:p w:rsidR="00690A47" w:rsidRPr="008655B7" w:rsidRDefault="00690A47" w:rsidP="00690A47">
      <w:pPr>
        <w:spacing w:after="0" w:line="240" w:lineRule="auto"/>
        <w:rPr>
          <w:rFonts w:ascii="Times New Roman" w:eastAsia="Times New Roman" w:hAnsi="Times New Roman" w:cs="Times New Roman"/>
          <w:lang w:eastAsia="en-GB"/>
        </w:rPr>
      </w:pPr>
      <w:r w:rsidRPr="008655B7">
        <w:rPr>
          <w:rFonts w:ascii="Times New Roman" w:hAnsi="Times New Roman" w:cs="Times New Roman"/>
        </w:rPr>
        <w:t xml:space="preserve">Absolute Maximum Workload (watts) </w:t>
      </w:r>
      <w:r w:rsidR="00CC07FE">
        <w:rPr>
          <w:rFonts w:ascii="Times New Roman" w:eastAsia="Times New Roman" w:hAnsi="Times New Roman" w:cs="Times New Roman"/>
          <w:lang w:eastAsia="en-GB"/>
        </w:rPr>
        <w:t>= 105.2749</w:t>
      </w:r>
      <w:r w:rsidRPr="008655B7">
        <w:rPr>
          <w:rFonts w:ascii="Times New Roman" w:eastAsia="Times New Roman" w:hAnsi="Times New Roman" w:cs="Times New Roman"/>
          <w:lang w:eastAsia="en-GB"/>
        </w:rPr>
        <w:t xml:space="preserve"> + (-0.0935 </w:t>
      </w:r>
      <w:r w:rsidRPr="008655B7">
        <w:rPr>
          <w:rFonts w:ascii="Times New Roman" w:hAnsi="Times New Roman" w:cs="Times New Roman"/>
        </w:rPr>
        <w:t>× Age</w:t>
      </w:r>
      <w:r w:rsidRPr="008655B7">
        <w:rPr>
          <w:rFonts w:ascii="Times New Roman" w:eastAsia="Times New Roman" w:hAnsi="Times New Roman" w:cs="Times New Roman"/>
          <w:lang w:eastAsia="en-GB"/>
        </w:rPr>
        <w:t xml:space="preserve">) + (-0.0280973 </w:t>
      </w:r>
      <w:r w:rsidRPr="008655B7">
        <w:rPr>
          <w:rFonts w:ascii="Times New Roman" w:hAnsi="Times New Roman" w:cs="Times New Roman"/>
        </w:rPr>
        <w:t>× Age</w:t>
      </w:r>
      <w:r w:rsidRPr="008655B7">
        <w:rPr>
          <w:rFonts w:ascii="Times New Roman" w:eastAsia="Times New Roman" w:hAnsi="Times New Roman" w:cs="Times New Roman"/>
          <w:lang w:eastAsia="en-GB"/>
        </w:rPr>
        <w:t xml:space="preserve"> </w:t>
      </w:r>
      <w:r w:rsidRPr="008655B7">
        <w:rPr>
          <w:rFonts w:ascii="Times New Roman" w:hAnsi="Times New Roman" w:cs="Times New Roman"/>
        </w:rPr>
        <w:t>× Age</w:t>
      </w:r>
      <w:r w:rsidRPr="008655B7">
        <w:rPr>
          <w:rFonts w:ascii="Times New Roman" w:eastAsia="Times New Roman" w:hAnsi="Times New Roman" w:cs="Times New Roman"/>
          <w:lang w:eastAsia="en-GB"/>
        </w:rPr>
        <w:t xml:space="preserve">) + (119.0087 </w:t>
      </w:r>
      <w:r w:rsidRPr="008655B7">
        <w:rPr>
          <w:rFonts w:ascii="Times New Roman" w:hAnsi="Times New Roman" w:cs="Times New Roman"/>
        </w:rPr>
        <w:t>× Height</w:t>
      </w:r>
      <w:r w:rsidRPr="008655B7">
        <w:rPr>
          <w:rFonts w:ascii="Times New Roman" w:eastAsia="Times New Roman" w:hAnsi="Times New Roman" w:cs="Times New Roman"/>
          <w:lang w:eastAsia="en-GB"/>
        </w:rPr>
        <w:t xml:space="preserve">) + (0.309456 </w:t>
      </w:r>
      <w:r w:rsidRPr="008655B7">
        <w:rPr>
          <w:rFonts w:ascii="Times New Roman" w:hAnsi="Times New Roman" w:cs="Times New Roman"/>
        </w:rPr>
        <w:t>× Weight</w:t>
      </w:r>
      <w:r w:rsidRPr="008655B7">
        <w:rPr>
          <w:rFonts w:ascii="Times New Roman" w:eastAsia="Times New Roman" w:hAnsi="Times New Roman" w:cs="Times New Roman"/>
          <w:lang w:eastAsia="en-GB"/>
        </w:rPr>
        <w:t xml:space="preserve">) + (-2.698067 </w:t>
      </w:r>
      <w:r w:rsidRPr="008655B7">
        <w:rPr>
          <w:rFonts w:ascii="Times New Roman" w:hAnsi="Times New Roman" w:cs="Times New Roman"/>
        </w:rPr>
        <w:t>× Resting heart rate</w:t>
      </w:r>
      <w:r w:rsidRPr="008655B7">
        <w:rPr>
          <w:rFonts w:ascii="Times New Roman" w:eastAsia="Times New Roman" w:hAnsi="Times New Roman" w:cs="Times New Roman"/>
          <w:lang w:eastAsia="en-GB"/>
        </w:rPr>
        <w:t xml:space="preserve">) + (0.0090985 </w:t>
      </w:r>
      <w:r w:rsidRPr="008655B7">
        <w:rPr>
          <w:rFonts w:ascii="Times New Roman" w:hAnsi="Times New Roman" w:cs="Times New Roman"/>
        </w:rPr>
        <w:t>× Resting heart rate × Resting heart rate</w:t>
      </w:r>
      <w:r w:rsidRPr="008655B7">
        <w:rPr>
          <w:rFonts w:ascii="Times New Roman" w:eastAsia="Times New Roman" w:hAnsi="Times New Roman" w:cs="Times New Roman"/>
          <w:lang w:eastAsia="en-GB"/>
        </w:rPr>
        <w:t xml:space="preserve">) + (0.0180811 </w:t>
      </w:r>
      <w:r w:rsidRPr="008655B7">
        <w:rPr>
          <w:rFonts w:ascii="Times New Roman" w:hAnsi="Times New Roman" w:cs="Times New Roman"/>
        </w:rPr>
        <w:t>× Resting heart rate × Age</w:t>
      </w:r>
      <w:r w:rsidRPr="008655B7">
        <w:rPr>
          <w:rFonts w:ascii="Times New Roman" w:eastAsia="Times New Roman" w:hAnsi="Times New Roman" w:cs="Times New Roman"/>
          <w:lang w:eastAsia="en-GB"/>
        </w:rPr>
        <w:t>)</w:t>
      </w:r>
    </w:p>
    <w:p w:rsidR="00690A47" w:rsidRPr="008655B7" w:rsidRDefault="00690A47" w:rsidP="00690A47">
      <w:pPr>
        <w:spacing w:after="0" w:line="240" w:lineRule="auto"/>
        <w:rPr>
          <w:rFonts w:ascii="Times New Roman" w:eastAsia="Times New Roman" w:hAnsi="Times New Roman" w:cs="Times New Roman"/>
          <w:lang w:eastAsia="en-GB"/>
        </w:rPr>
      </w:pPr>
    </w:p>
    <w:p w:rsidR="00690A47" w:rsidRPr="008655B7" w:rsidRDefault="00690A47" w:rsidP="00690A47">
      <w:pPr>
        <w:spacing w:after="0" w:line="240" w:lineRule="auto"/>
        <w:rPr>
          <w:rFonts w:ascii="Times New Roman" w:eastAsia="Times New Roman" w:hAnsi="Times New Roman" w:cs="Times New Roman"/>
          <w:lang w:eastAsia="en-GB"/>
        </w:rPr>
      </w:pPr>
      <w:r w:rsidRPr="008655B7">
        <w:rPr>
          <w:rFonts w:ascii="Times New Roman" w:eastAsia="Times New Roman" w:hAnsi="Times New Roman" w:cs="Times New Roman"/>
          <w:lang w:eastAsia="en-GB"/>
        </w:rPr>
        <w:t xml:space="preserve">Note: Age is in years, height is in meters, weight is in kilograms and resting heart rate is in beats per minute. </w:t>
      </w:r>
    </w:p>
    <w:p w:rsidR="00690A47" w:rsidRPr="008655B7" w:rsidRDefault="00690A47" w:rsidP="00690A47">
      <w:pPr>
        <w:spacing w:after="0" w:line="240" w:lineRule="auto"/>
        <w:rPr>
          <w:rFonts w:ascii="Times New Roman" w:eastAsia="Times New Roman" w:hAnsi="Times New Roman" w:cs="Times New Roman"/>
          <w:lang w:eastAsia="en-GB"/>
        </w:rPr>
      </w:pPr>
    </w:p>
    <w:p w:rsidR="00690A47" w:rsidRPr="008655B7" w:rsidRDefault="00690A47" w:rsidP="00690A47">
      <w:pPr>
        <w:spacing w:after="0" w:line="240" w:lineRule="auto"/>
        <w:rPr>
          <w:rFonts w:ascii="Times New Roman" w:eastAsia="Times New Roman" w:hAnsi="Times New Roman" w:cs="Times New Roman"/>
          <w:lang w:eastAsia="en-GB"/>
        </w:rPr>
        <w:sectPr w:rsidR="00690A47" w:rsidRPr="008655B7" w:rsidSect="00CC07FE">
          <w:pgSz w:w="11906" w:h="16838"/>
          <w:pgMar w:top="1440" w:right="1440" w:bottom="1440" w:left="1440" w:header="708" w:footer="708" w:gutter="0"/>
          <w:cols w:space="708"/>
          <w:docGrid w:linePitch="360"/>
        </w:sectPr>
      </w:pPr>
      <w:r w:rsidRPr="008655B7">
        <w:rPr>
          <w:rFonts w:ascii="Times New Roman" w:eastAsia="Times New Roman" w:hAnsi="Times New Roman" w:cs="Times New Roman"/>
          <w:lang w:eastAsia="en-GB"/>
        </w:rPr>
        <w:t>Data materials for deriving these prediction equations are based on 10,973 maximal bike tests from the Danish National Health Examination Survey (“DANHES”) 2007-2008.</w:t>
      </w:r>
      <w:hyperlink w:anchor="_ENREF_2" w:tooltip="Eriksen, 2016 #2402" w:history="1">
        <w:r w:rsidR="00DD6964" w:rsidRPr="008655B7">
          <w:rPr>
            <w:rFonts w:ascii="Times New Roman" w:eastAsia="Times New Roman" w:hAnsi="Times New Roman" w:cs="Times New Roman"/>
            <w:lang w:eastAsia="en-GB"/>
          </w:rPr>
          <w:fldChar w:fldCharType="begin"/>
        </w:r>
        <w:r w:rsidRPr="008655B7">
          <w:rPr>
            <w:rFonts w:ascii="Times New Roman" w:eastAsia="Times New Roman" w:hAnsi="Times New Roman" w:cs="Times New Roman"/>
            <w:lang w:eastAsia="en-GB"/>
          </w:rPr>
          <w:instrText xml:space="preserve"> ADDIN EN.CITE &lt;EndNote&gt;&lt;Cite&gt;&lt;Author&gt;Eriksen&lt;/Author&gt;&lt;Year&gt;2016&lt;/Year&gt;&lt;RecNum&gt;2402&lt;/RecNum&gt;&lt;DisplayText&gt;&lt;style face="superscript"&gt;2&lt;/style&gt;&lt;/DisplayText&gt;&lt;record&gt;&lt;rec-number&gt;2402&lt;/rec-number&gt;&lt;foreign-keys&gt;&lt;key app="EN" db-id="rtfzsxef4x0ewpewpdxvr2skp25etxz5xtep"&gt;2402&lt;/key&gt;&lt;/foreign-keys&gt;&lt;ref-type name="Journal Article"&gt;17&lt;/ref-type&gt;&lt;contributors&gt;&lt;authors&gt;&lt;author&gt;Eriksen, L.&lt;/author&gt;&lt;author&gt;Gronbaek, M.&lt;/author&gt;&lt;author&gt;Helge, J. W.&lt;/author&gt;&lt;author&gt;Tolstrup, J. S.&lt;/author&gt;&lt;/authors&gt;&lt;/contributors&gt;&lt;auth-address&gt;National Institute of Public Health, University of Southern Denmark, Copenhagen, Denmark.&amp;#xD;Department of Biomedical Sciences, University of Copenhagen, Copenhagen, Denmark.&lt;/auth-address&gt;&lt;titles&gt;&lt;title&gt;Cardiorespiratory fitness in 16 025 adults aged 18-91 years and associations with physical activity and sitting time&lt;/title&gt;&lt;secondary-title&gt;Scand J Med Sci Sports&lt;/secondary-title&gt;&lt;alt-title&gt;Scandinavian journal of medicine &amp;amp; science in sports&lt;/alt-title&gt;&lt;/titles&gt;&lt;alt-periodical&gt;&lt;full-title&gt;Scandinavian Journal of Medicine &amp;amp; Science in Sports&lt;/full-title&gt;&lt;abbr-1&gt;Scand J Med Sci Spor&lt;/abbr-1&gt;&lt;/alt-periodical&gt;&lt;pages&gt;1435-1443&lt;/pages&gt;&lt;volume&gt;26&lt;/volume&gt;&lt;number&gt;12&lt;/number&gt;&lt;edition&gt;2015/12/19&lt;/edition&gt;&lt;dates&gt;&lt;year&gt;2016&lt;/year&gt;&lt;pub-dates&gt;&lt;date&gt;Dec&lt;/date&gt;&lt;/pub-dates&gt;&lt;/dates&gt;&lt;isbn&gt;1600-0838 (Electronic)&amp;#xD;0905-7188 (Linking)&lt;/isbn&gt;&lt;accession-num&gt;26681406&lt;/accession-num&gt;&lt;urls&gt;&lt;related-urls&gt;&lt;url&gt;http://www.ncbi.nlm.nih.gov/pubmed/26681406&lt;/url&gt;&lt;/related-urls&gt;&lt;/urls&gt;&lt;electronic-resource-num&gt;10.1111/sms.12608&lt;/electronic-resource-num&gt;&lt;language&gt;eng&lt;/language&gt;&lt;/record&gt;&lt;/Cite&gt;&lt;/EndNote&gt;</w:instrText>
        </w:r>
        <w:r w:rsidR="00DD6964" w:rsidRPr="008655B7">
          <w:rPr>
            <w:rFonts w:ascii="Times New Roman" w:eastAsia="Times New Roman" w:hAnsi="Times New Roman" w:cs="Times New Roman"/>
            <w:lang w:eastAsia="en-GB"/>
          </w:rPr>
          <w:fldChar w:fldCharType="separate"/>
        </w:r>
        <w:r w:rsidRPr="008655B7">
          <w:rPr>
            <w:rFonts w:ascii="Times New Roman" w:eastAsia="Times New Roman" w:hAnsi="Times New Roman" w:cs="Times New Roman"/>
            <w:noProof/>
            <w:vertAlign w:val="superscript"/>
            <w:lang w:eastAsia="en-GB"/>
          </w:rPr>
          <w:t>2</w:t>
        </w:r>
        <w:r w:rsidR="00DD6964" w:rsidRPr="008655B7">
          <w:rPr>
            <w:rFonts w:ascii="Times New Roman" w:eastAsia="Times New Roman" w:hAnsi="Times New Roman" w:cs="Times New Roman"/>
            <w:lang w:eastAsia="en-GB"/>
          </w:rPr>
          <w:fldChar w:fldCharType="end"/>
        </w:r>
      </w:hyperlink>
    </w:p>
    <w:p w:rsidR="00690A47" w:rsidRPr="009D6C65" w:rsidRDefault="009D615C" w:rsidP="00690A47">
      <w:pPr>
        <w:spacing w:line="240" w:lineRule="auto"/>
        <w:rPr>
          <w:rFonts w:ascii="Times New Roman" w:hAnsi="Times New Roman" w:cs="Times New Roman"/>
        </w:rPr>
      </w:pPr>
      <w:r>
        <w:rPr>
          <w:rFonts w:ascii="Times New Roman" w:hAnsi="Times New Roman" w:cs="Times New Roman"/>
        </w:rPr>
        <w:lastRenderedPageBreak/>
        <w:t>S3</w:t>
      </w:r>
      <w:r w:rsidR="00F8769A">
        <w:rPr>
          <w:rFonts w:ascii="Times New Roman" w:hAnsi="Times New Roman" w:cs="Times New Roman"/>
        </w:rPr>
        <w:t xml:space="preserve"> </w:t>
      </w:r>
      <w:r w:rsidR="00F8769A" w:rsidRPr="009D6C65">
        <w:rPr>
          <w:rFonts w:ascii="Times New Roman" w:hAnsi="Times New Roman" w:cs="Times New Roman"/>
        </w:rPr>
        <w:t>Material</w:t>
      </w:r>
      <w:r w:rsidR="00690A47" w:rsidRPr="009D6C65">
        <w:rPr>
          <w:rFonts w:ascii="Times New Roman" w:hAnsi="Times New Roman" w:cs="Times New Roman"/>
        </w:rPr>
        <w:t xml:space="preserve">. </w:t>
      </w:r>
      <w:r w:rsidR="007E6E25" w:rsidRPr="009D6C65">
        <w:rPr>
          <w:rFonts w:ascii="Times New Roman" w:hAnsi="Times New Roman" w:cs="Times New Roman"/>
        </w:rPr>
        <w:t>Data processing</w:t>
      </w:r>
      <w:r w:rsidR="00690A47" w:rsidRPr="009D6C65">
        <w:rPr>
          <w:rFonts w:ascii="Times New Roman" w:hAnsi="Times New Roman" w:cs="Times New Roman"/>
        </w:rPr>
        <w:t xml:space="preserve"> procedures for cadence data from cardiorespiratory fitness assessments</w:t>
      </w:r>
    </w:p>
    <w:p w:rsidR="007E774A" w:rsidRPr="009D6C65" w:rsidRDefault="007E774A" w:rsidP="007E774A">
      <w:pPr>
        <w:pStyle w:val="ListParagraph"/>
        <w:numPr>
          <w:ilvl w:val="0"/>
          <w:numId w:val="31"/>
        </w:numPr>
        <w:spacing w:line="240" w:lineRule="auto"/>
        <w:rPr>
          <w:rFonts w:ascii="Times New Roman" w:hAnsi="Times New Roman" w:cs="Times New Roman"/>
        </w:rPr>
      </w:pPr>
      <w:r w:rsidRPr="009D6C65">
        <w:rPr>
          <w:rFonts w:ascii="Times New Roman" w:hAnsi="Times New Roman" w:cs="Times New Roman"/>
          <w:color w:val="000000"/>
        </w:rPr>
        <w:t xml:space="preserve">Participants were asked to cycle at </w:t>
      </w:r>
      <w:r w:rsidRPr="009D6C65">
        <w:rPr>
          <w:rFonts w:ascii="Times New Roman" w:hAnsi="Times New Roman" w:cs="Times New Roman"/>
          <w:bCs/>
          <w:color w:val="000000"/>
        </w:rPr>
        <w:t>60 revolutions-per-minute (RPM) during all cycling phases.</w:t>
      </w:r>
      <w:r w:rsidRPr="009D6C65">
        <w:rPr>
          <w:rFonts w:ascii="Times New Roman" w:hAnsi="Times New Roman" w:cs="Times New Roman"/>
          <w:color w:val="000000"/>
        </w:rPr>
        <w:t xml:space="preserve"> </w:t>
      </w:r>
      <w:r w:rsidRPr="009D6C65">
        <w:rPr>
          <w:rFonts w:ascii="Times New Roman" w:hAnsi="Times New Roman" w:cs="Times New Roman"/>
        </w:rPr>
        <w:t xml:space="preserve">The workload (adaptive braking) of the bike was only guaranteed to be accurate by the manufacturer when cycling between 30 and 130 RPM; observations were excluded if cadence was outside the range of 35-125 RPM, as were observations in the 30 seconds subsequent to any such event. This procedure also limits variation in the internal power component. Premature cessation of cycling prior to the programmed onset of the recovery phase was detected as a sudden drop in cadence, resulting in re-annotation of test/recovery data. </w:t>
      </w:r>
    </w:p>
    <w:p w:rsidR="007E774A" w:rsidRPr="009D6C65" w:rsidRDefault="007E774A" w:rsidP="007E774A">
      <w:pPr>
        <w:pStyle w:val="ListParagraph"/>
        <w:spacing w:line="240" w:lineRule="auto"/>
        <w:ind w:left="1080"/>
        <w:rPr>
          <w:rFonts w:ascii="Times New Roman" w:hAnsi="Times New Roman" w:cs="Times New Roman"/>
        </w:rPr>
      </w:pPr>
    </w:p>
    <w:p w:rsidR="007E774A" w:rsidRPr="009D6C65" w:rsidRDefault="007E774A" w:rsidP="007E774A">
      <w:pPr>
        <w:pStyle w:val="ListParagraph"/>
        <w:numPr>
          <w:ilvl w:val="0"/>
          <w:numId w:val="31"/>
        </w:numPr>
        <w:spacing w:line="240" w:lineRule="auto"/>
        <w:rPr>
          <w:rFonts w:ascii="Times New Roman" w:hAnsi="Times New Roman" w:cs="Times New Roman"/>
        </w:rPr>
      </w:pPr>
      <w:r w:rsidRPr="009D6C65">
        <w:rPr>
          <w:rFonts w:ascii="Times New Roman" w:hAnsi="Times New Roman" w:cs="Times New Roman"/>
        </w:rPr>
        <w:t xml:space="preserve">To correctly annotate the test phases (Test versus Recovery), the following algorithm was used: </w:t>
      </w:r>
    </w:p>
    <w:p w:rsidR="007E774A" w:rsidRPr="009D6C65" w:rsidRDefault="007E774A" w:rsidP="007E774A">
      <w:pPr>
        <w:pStyle w:val="ListParagraph"/>
        <w:numPr>
          <w:ilvl w:val="4"/>
          <w:numId w:val="19"/>
        </w:numPr>
        <w:spacing w:line="240" w:lineRule="auto"/>
        <w:rPr>
          <w:rFonts w:ascii="Times New Roman" w:hAnsi="Times New Roman" w:cs="Times New Roman"/>
        </w:rPr>
      </w:pPr>
      <w:r w:rsidRPr="009D6C65">
        <w:rPr>
          <w:rFonts w:ascii="Times New Roman" w:hAnsi="Times New Roman" w:cs="Times New Roman"/>
        </w:rPr>
        <w:t>Examine if the last cadence value is less than the second-to-last cadence value (i.e. negative difference) within the Test phase</w:t>
      </w:r>
    </w:p>
    <w:p w:rsidR="007E774A" w:rsidRPr="009D6C65" w:rsidRDefault="007E774A" w:rsidP="007E774A">
      <w:pPr>
        <w:pStyle w:val="ListParagraph"/>
        <w:numPr>
          <w:ilvl w:val="4"/>
          <w:numId w:val="19"/>
        </w:numPr>
        <w:spacing w:line="240" w:lineRule="auto"/>
        <w:rPr>
          <w:rFonts w:ascii="Times New Roman" w:hAnsi="Times New Roman" w:cs="Times New Roman"/>
        </w:rPr>
      </w:pPr>
      <w:r w:rsidRPr="009D6C65">
        <w:rPr>
          <w:rFonts w:ascii="Times New Roman" w:hAnsi="Times New Roman" w:cs="Times New Roman"/>
        </w:rPr>
        <w:t xml:space="preserve">Iterate this procedure over all cadence values of the Test phase (starting from the last cadence value of the Test phase) </w:t>
      </w:r>
    </w:p>
    <w:p w:rsidR="007E774A" w:rsidRPr="009D6C65" w:rsidRDefault="007E774A" w:rsidP="007E774A">
      <w:pPr>
        <w:pStyle w:val="ListParagraph"/>
        <w:numPr>
          <w:ilvl w:val="4"/>
          <w:numId w:val="19"/>
        </w:numPr>
        <w:spacing w:line="240" w:lineRule="auto"/>
        <w:rPr>
          <w:rFonts w:ascii="Times New Roman" w:hAnsi="Times New Roman" w:cs="Times New Roman"/>
        </w:rPr>
      </w:pPr>
      <w:r w:rsidRPr="009D6C65">
        <w:rPr>
          <w:rFonts w:ascii="Times New Roman" w:hAnsi="Times New Roman" w:cs="Times New Roman"/>
        </w:rPr>
        <w:t xml:space="preserve">Stop this iteration procedure when the current cadence value is equal to or greater than the preceding cadence value (i.e. 0 or positive difference) within the Test phase. </w:t>
      </w:r>
    </w:p>
    <w:p w:rsidR="007E774A" w:rsidRPr="009D6C65" w:rsidRDefault="007E774A" w:rsidP="007E774A">
      <w:pPr>
        <w:pStyle w:val="ListParagraph"/>
        <w:numPr>
          <w:ilvl w:val="4"/>
          <w:numId w:val="19"/>
        </w:numPr>
        <w:spacing w:line="240" w:lineRule="auto"/>
        <w:rPr>
          <w:rFonts w:ascii="Times New Roman" w:hAnsi="Times New Roman" w:cs="Times New Roman"/>
        </w:rPr>
      </w:pPr>
      <w:r w:rsidRPr="009D6C65">
        <w:rPr>
          <w:rFonts w:ascii="Times New Roman" w:hAnsi="Times New Roman" w:cs="Times New Roman"/>
        </w:rPr>
        <w:t xml:space="preserve">Define a time window of potential re-annotation as the time point corresponding to the cadence value equal to or greater than the preceding cadence in the iteration procedure (Steps (1)-(3)) through the time point corresponding to the very last cadence of the Test phase. </w:t>
      </w:r>
    </w:p>
    <w:p w:rsidR="007E774A" w:rsidRPr="009D6C65" w:rsidRDefault="007E774A" w:rsidP="007E774A">
      <w:pPr>
        <w:pStyle w:val="ListParagraph"/>
        <w:numPr>
          <w:ilvl w:val="5"/>
          <w:numId w:val="19"/>
        </w:numPr>
        <w:spacing w:line="240" w:lineRule="auto"/>
        <w:rPr>
          <w:rFonts w:ascii="Times New Roman" w:hAnsi="Times New Roman" w:cs="Times New Roman"/>
        </w:rPr>
      </w:pPr>
      <w:r w:rsidRPr="009D6C65">
        <w:rPr>
          <w:rFonts w:ascii="Times New Roman" w:hAnsi="Times New Roman" w:cs="Times New Roman"/>
        </w:rPr>
        <w:t xml:space="preserve">Within the identified time window of potential re-annotation, calculate the difference between the maximum and minimum cadence, and calculate the number of data entries captured. </w:t>
      </w:r>
    </w:p>
    <w:p w:rsidR="007E774A" w:rsidRPr="009D6C65" w:rsidRDefault="007E774A" w:rsidP="007E774A">
      <w:pPr>
        <w:pStyle w:val="ListParagraph"/>
        <w:numPr>
          <w:ilvl w:val="5"/>
          <w:numId w:val="19"/>
        </w:numPr>
        <w:spacing w:line="240" w:lineRule="auto"/>
        <w:rPr>
          <w:rFonts w:ascii="Times New Roman" w:hAnsi="Times New Roman" w:cs="Times New Roman"/>
        </w:rPr>
      </w:pPr>
      <w:r w:rsidRPr="009D6C65">
        <w:rPr>
          <w:rFonts w:ascii="Times New Roman" w:hAnsi="Times New Roman" w:cs="Times New Roman"/>
        </w:rPr>
        <w:t>If, within the time window of potential re-annotation, the difference in cadence is ≥ 5 RPM or the number of data entries ≥ 2, then re-annotate the end of the Test phase to the time corresponding to the cadence value equal to or greater than the preceding cadence in the iteration procedure (Steps (1)-(3)) (All time periods after this point in time were reclassified as a recovery phase)</w:t>
      </w:r>
    </w:p>
    <w:p w:rsidR="007E774A" w:rsidRPr="009D6C65" w:rsidRDefault="007E774A" w:rsidP="007E774A">
      <w:pPr>
        <w:pStyle w:val="ListParagraph"/>
        <w:numPr>
          <w:ilvl w:val="5"/>
          <w:numId w:val="19"/>
        </w:numPr>
        <w:spacing w:line="240" w:lineRule="auto"/>
        <w:rPr>
          <w:rFonts w:ascii="Times New Roman" w:hAnsi="Times New Roman" w:cs="Times New Roman"/>
        </w:rPr>
      </w:pPr>
      <w:r w:rsidRPr="009D6C65">
        <w:rPr>
          <w:rFonts w:ascii="Times New Roman" w:hAnsi="Times New Roman" w:cs="Times New Roman"/>
        </w:rPr>
        <w:t xml:space="preserve">If, within the time window of potential re-annotation, the difference in cadence is &lt; 5 RPM or the number of data entries &lt; 2, then retain the original phase annotation.  </w:t>
      </w:r>
    </w:p>
    <w:p w:rsidR="00690A47" w:rsidRPr="009D6C65" w:rsidRDefault="00690A47" w:rsidP="00690A47">
      <w:pPr>
        <w:spacing w:line="240" w:lineRule="auto"/>
        <w:jc w:val="center"/>
        <w:rPr>
          <w:rFonts w:ascii="Times New Roman" w:hAnsi="Times New Roman" w:cs="Times New Roman"/>
        </w:rPr>
        <w:sectPr w:rsidR="00690A47" w:rsidRPr="009D6C65" w:rsidSect="00CC07FE">
          <w:pgSz w:w="11906" w:h="16838"/>
          <w:pgMar w:top="1440" w:right="1440" w:bottom="1440" w:left="1440" w:header="708" w:footer="708" w:gutter="0"/>
          <w:cols w:space="708"/>
          <w:docGrid w:linePitch="360"/>
        </w:sectPr>
      </w:pPr>
    </w:p>
    <w:p w:rsidR="00CE5F52" w:rsidRPr="00CE5F52" w:rsidRDefault="009D615C" w:rsidP="00CE5F52">
      <w:pPr>
        <w:spacing w:line="240" w:lineRule="auto"/>
        <w:rPr>
          <w:rFonts w:ascii="Times" w:hAnsi="Times" w:cs="Times New Roman"/>
          <w:sz w:val="21"/>
        </w:rPr>
      </w:pPr>
      <w:r w:rsidRPr="00CE5F52">
        <w:rPr>
          <w:rFonts w:ascii="Times" w:hAnsi="Times" w:cs="Times New Roman"/>
          <w:sz w:val="24"/>
        </w:rPr>
        <w:lastRenderedPageBreak/>
        <w:t>S4</w:t>
      </w:r>
      <w:r w:rsidR="00D23146" w:rsidRPr="00CE5F52">
        <w:rPr>
          <w:rFonts w:ascii="Times" w:hAnsi="Times" w:cs="Times New Roman"/>
          <w:sz w:val="24"/>
        </w:rPr>
        <w:t xml:space="preserve"> </w:t>
      </w:r>
      <w:r w:rsidR="00D23146" w:rsidRPr="00CE5F52">
        <w:rPr>
          <w:rFonts w:ascii="Times" w:hAnsi="Times" w:cs="Times New Roman"/>
          <w:sz w:val="21"/>
        </w:rPr>
        <w:t>Material</w:t>
      </w:r>
      <w:r w:rsidR="00690A47" w:rsidRPr="00CE5F52">
        <w:rPr>
          <w:rFonts w:ascii="Times" w:hAnsi="Times" w:cs="Times New Roman"/>
          <w:sz w:val="21"/>
        </w:rPr>
        <w:t>. Procedures for deriving cardiorespiratory fitness using ECG data collected from sub-maximal bike tests</w:t>
      </w:r>
    </w:p>
    <w:p w:rsidR="00CE5F52" w:rsidRPr="00CE5F52" w:rsidRDefault="00CE5F52" w:rsidP="00CE5F52">
      <w:pPr>
        <w:spacing w:line="240" w:lineRule="auto"/>
        <w:rPr>
          <w:rFonts w:ascii="Times" w:hAnsi="Times" w:cs="Times New Roman"/>
          <w:sz w:val="20"/>
        </w:rPr>
      </w:pPr>
      <w:r w:rsidRPr="00CE5F52">
        <w:rPr>
          <w:noProof/>
          <w:sz w:val="20"/>
          <w:lang w:val="en-IN" w:eastAsia="en-IN"/>
        </w:rPr>
        <w:drawing>
          <wp:inline distT="0" distB="0" distL="0" distR="0">
            <wp:extent cx="5804452" cy="1256306"/>
            <wp:effectExtent l="0" t="0" r="6350" b="1270"/>
            <wp:docPr id="15" name="Picture 15" descr="C:\Users\sb400\AppData\Local\Microsoft\Windows\Temporary Internet Files\Content.Word\ecg.png"/>
            <wp:cNvGraphicFramePr/>
            <a:graphic xmlns:a="http://schemas.openxmlformats.org/drawingml/2006/main">
              <a:graphicData uri="http://schemas.openxmlformats.org/drawingml/2006/picture">
                <pic:pic xmlns:pic="http://schemas.openxmlformats.org/drawingml/2006/picture">
                  <pic:nvPicPr>
                    <pic:cNvPr id="2" name="Picture 2" descr="C:\Users\sb400\AppData\Local\Microsoft\Windows\Temporary Internet Files\Content.Word\ecg.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823505" cy="1260430"/>
                    </a:xfrm>
                    <a:prstGeom prst="rect">
                      <a:avLst/>
                    </a:prstGeom>
                    <a:noFill/>
                    <a:ln>
                      <a:noFill/>
                    </a:ln>
                  </pic:spPr>
                </pic:pic>
              </a:graphicData>
            </a:graphic>
          </wp:inline>
        </w:drawing>
      </w:r>
    </w:p>
    <w:p w:rsidR="00CE5F52" w:rsidRPr="00CE5F52" w:rsidRDefault="00CE5F52" w:rsidP="00CE5F52">
      <w:pPr>
        <w:spacing w:line="240" w:lineRule="auto"/>
        <w:rPr>
          <w:rFonts w:ascii="Times New Roman" w:hAnsi="Times New Roman" w:cs="Times New Roman"/>
          <w:bCs/>
          <w:color w:val="000000"/>
          <w:sz w:val="20"/>
        </w:rPr>
      </w:pPr>
      <w:r w:rsidRPr="00CE5F52">
        <w:rPr>
          <w:noProof/>
          <w:sz w:val="20"/>
          <w:lang w:val="en-IN" w:eastAsia="en-IN"/>
        </w:rPr>
        <w:drawing>
          <wp:inline distT="0" distB="0" distL="0" distR="0">
            <wp:extent cx="5731510" cy="2865755"/>
            <wp:effectExtent l="0" t="0" r="2540" b="0"/>
            <wp:docPr id="1" name="Picture 1" descr="C:\Users\sb400\AppData\Local\Microsoft\Windows\Temporary Internet Files\Content.Word\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b400\AppData\Local\Microsoft\Windows\Temporary Internet Files\Content.Word\e_1.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731510" cy="2865755"/>
                    </a:xfrm>
                    <a:prstGeom prst="rect">
                      <a:avLst/>
                    </a:prstGeom>
                    <a:noFill/>
                    <a:ln>
                      <a:noFill/>
                    </a:ln>
                  </pic:spPr>
                </pic:pic>
              </a:graphicData>
            </a:graphic>
          </wp:inline>
        </w:drawing>
      </w:r>
    </w:p>
    <w:p w:rsidR="00CE5F52" w:rsidRPr="00CE5F52" w:rsidRDefault="00CE5F52" w:rsidP="00CE5F52">
      <w:pPr>
        <w:pStyle w:val="ListParagraph"/>
        <w:numPr>
          <w:ilvl w:val="0"/>
          <w:numId w:val="21"/>
        </w:numPr>
        <w:spacing w:line="240" w:lineRule="auto"/>
        <w:rPr>
          <w:rFonts w:ascii="Times New Roman" w:hAnsi="Times New Roman" w:cs="Times New Roman"/>
          <w:bCs/>
          <w:color w:val="000000"/>
          <w:sz w:val="20"/>
          <w:lang w:val="en-GB"/>
        </w:rPr>
      </w:pPr>
      <w:r w:rsidRPr="00CE5F52">
        <w:rPr>
          <w:rFonts w:ascii="Times New Roman" w:hAnsi="Times New Roman" w:cs="Times New Roman"/>
          <w:bCs/>
          <w:color w:val="000000"/>
          <w:sz w:val="20"/>
        </w:rPr>
        <w:t>The top panel in the above figure shows the beat detection algorithm on raw ECG for a 20-sec sample.</w:t>
      </w:r>
    </w:p>
    <w:p w:rsidR="00CE5F52" w:rsidRPr="00CE5F52" w:rsidRDefault="00CE5F52" w:rsidP="00CE5F52">
      <w:pPr>
        <w:pStyle w:val="ListParagraph"/>
        <w:numPr>
          <w:ilvl w:val="0"/>
          <w:numId w:val="21"/>
        </w:numPr>
        <w:spacing w:line="240" w:lineRule="auto"/>
        <w:rPr>
          <w:rFonts w:ascii="Times New Roman" w:hAnsi="Times New Roman" w:cs="Times New Roman"/>
          <w:bCs/>
          <w:color w:val="000000"/>
          <w:sz w:val="20"/>
        </w:rPr>
      </w:pPr>
      <w:r w:rsidRPr="00CE5F52">
        <w:rPr>
          <w:rFonts w:ascii="Times New Roman" w:hAnsi="Times New Roman" w:cs="Times New Roman"/>
          <w:bCs/>
          <w:color w:val="000000"/>
          <w:sz w:val="20"/>
        </w:rPr>
        <w:t xml:space="preserve">The middle left panel shows instantaneous heart rate (beats-per-minute) as derived by peak detection algorithm and beat outlier filtering against time; the bottom left panel show and workload (bottom, watts) against time (15-sec pretest, 2-min constant load phase, 4-min ramp load protocol, and 1-min recovery phase). </w:t>
      </w:r>
    </w:p>
    <w:p w:rsidR="00CE5F52" w:rsidRPr="00CE5F52" w:rsidRDefault="00CE5F52" w:rsidP="00CE5F52">
      <w:pPr>
        <w:pStyle w:val="ListParagraph"/>
        <w:numPr>
          <w:ilvl w:val="0"/>
          <w:numId w:val="21"/>
        </w:numPr>
        <w:spacing w:line="240" w:lineRule="auto"/>
        <w:rPr>
          <w:rFonts w:ascii="Times New Roman" w:hAnsi="Times New Roman" w:cs="Times New Roman"/>
          <w:bCs/>
          <w:color w:val="000000"/>
          <w:sz w:val="20"/>
        </w:rPr>
      </w:pPr>
      <w:r w:rsidRPr="00CE5F52">
        <w:rPr>
          <w:rFonts w:ascii="Times New Roman" w:hAnsi="Times New Roman" w:cs="Times New Roman"/>
          <w:bCs/>
          <w:color w:val="000000"/>
          <w:sz w:val="20"/>
        </w:rPr>
        <w:t xml:space="preserve">The right panel illustrates the regression-and-extrapolation procedure used to estimate </w:t>
      </w:r>
      <w:r w:rsidRPr="00CE5F52">
        <w:rPr>
          <w:rFonts w:ascii="Times" w:hAnsi="Times" w:cs="Times New Roman"/>
          <w:sz w:val="20"/>
        </w:rPr>
        <w:t xml:space="preserve">cardiorespiratory </w:t>
      </w:r>
      <w:r w:rsidRPr="00CE5F52">
        <w:rPr>
          <w:rFonts w:ascii="Times New Roman" w:hAnsi="Times New Roman" w:cs="Times New Roman"/>
          <w:bCs/>
          <w:color w:val="000000"/>
          <w:sz w:val="20"/>
        </w:rPr>
        <w:t xml:space="preserve">fitness using paired data of heart rate and workload from </w:t>
      </w:r>
      <w:r w:rsidRPr="00CE5F52">
        <w:rPr>
          <w:rFonts w:ascii="Times New Roman" w:hAnsi="Times New Roman" w:cs="Times New Roman"/>
          <w:bCs/>
          <w:color w:val="000000"/>
          <w:sz w:val="20"/>
          <w:u w:val="single"/>
        </w:rPr>
        <w:t>the 4-min ramp load protocol</w:t>
      </w:r>
      <w:r w:rsidRPr="00CE5F52">
        <w:rPr>
          <w:rFonts w:ascii="Times New Roman" w:hAnsi="Times New Roman" w:cs="Times New Roman"/>
          <w:bCs/>
          <w:color w:val="000000"/>
          <w:sz w:val="20"/>
        </w:rPr>
        <w:t xml:space="preserve"> (highlighted in red). Note: this is an artificial dataset created to illustrate the principle of inference.</w:t>
      </w:r>
    </w:p>
    <w:p w:rsidR="00CE5F52" w:rsidRPr="00CE5F52" w:rsidRDefault="00CE5F52" w:rsidP="00CE5F52">
      <w:pPr>
        <w:pStyle w:val="ListParagraph"/>
        <w:numPr>
          <w:ilvl w:val="3"/>
          <w:numId w:val="24"/>
        </w:numPr>
        <w:spacing w:line="240" w:lineRule="auto"/>
        <w:rPr>
          <w:rFonts w:ascii="Times New Roman" w:hAnsi="Times New Roman" w:cs="Times New Roman"/>
          <w:bCs/>
          <w:color w:val="000000"/>
          <w:sz w:val="20"/>
        </w:rPr>
      </w:pPr>
      <w:r w:rsidRPr="00CE5F52">
        <w:rPr>
          <w:rFonts w:ascii="Times New Roman" w:hAnsi="Times New Roman" w:cs="Times New Roman"/>
          <w:bCs/>
          <w:color w:val="000000"/>
          <w:sz w:val="20"/>
        </w:rPr>
        <w:t>A linear regression model was fit to these data plus a pair of resting pulse rate (measured during seated blood pressure measurements</w:t>
      </w:r>
      <w:hyperlink w:anchor="_ENREF_3" w:tooltip=", 2007 #1248" w:history="1">
        <w:r w:rsidR="00DD6964" w:rsidRPr="00CE5F52">
          <w:rPr>
            <w:rFonts w:ascii="Times New Roman" w:hAnsi="Times New Roman" w:cs="Times New Roman"/>
            <w:bCs/>
            <w:color w:val="000000"/>
            <w:sz w:val="20"/>
          </w:rPr>
          <w:fldChar w:fldCharType="begin"/>
        </w:r>
        <w:r w:rsidRPr="00CE5F52">
          <w:rPr>
            <w:rFonts w:ascii="Times New Roman" w:hAnsi="Times New Roman" w:cs="Times New Roman"/>
            <w:bCs/>
            <w:color w:val="000000"/>
            <w:sz w:val="20"/>
          </w:rPr>
          <w:instrText xml:space="preserve"> ADDIN EN.CITE &lt;EndNote&gt;&lt;Cite&gt;&lt;Year&gt;2007&lt;/Year&gt;&lt;RecNum&gt;1248&lt;/RecNum&gt;&lt;DisplayText&gt;&lt;style face="superscript"&gt;3&lt;/style&gt;&lt;/DisplayText&gt;&lt;record&gt;&lt;rec-number&gt;1248&lt;/rec-number&gt;&lt;foreign-keys&gt;&lt;key app="EN" db-id="rtfzsxef4x0ewpewpdxvr2skp25etxz5xtep"&gt;1248&lt;/key&gt;&lt;/foreign-keys&gt;&lt;ref-type name="Journal Article"&gt;17&lt;/ref-type&gt;&lt;contributors&gt;&lt;/contributors&gt;&lt;titles&gt;&lt;title&gt;UK Biobank Coordinating Centre. UK Biobank: Protocol for a large-scale prospective epidemiological resource.&lt;/title&gt;&lt;secondary-title&gt;Design&lt;/secondary-title&gt;&lt;/titles&gt;&lt;periodical&gt;&lt;full-title&gt;Design&lt;/full-title&gt;&lt;/periodical&gt;&lt;pages&gt;06: 1-112&lt;/pages&gt;&lt;dates&gt;&lt;year&gt;2007&lt;/year&gt;&lt;/dates&gt;&lt;urls&gt;&lt;/urls&gt;&lt;/record&gt;&lt;/Cite&gt;&lt;/EndNote&gt;</w:instrText>
        </w:r>
        <w:r w:rsidR="00DD6964" w:rsidRPr="00CE5F52">
          <w:rPr>
            <w:rFonts w:ascii="Times New Roman" w:hAnsi="Times New Roman" w:cs="Times New Roman"/>
            <w:bCs/>
            <w:color w:val="000000"/>
            <w:sz w:val="20"/>
          </w:rPr>
          <w:fldChar w:fldCharType="separate"/>
        </w:r>
        <w:r w:rsidRPr="00CE5F52">
          <w:rPr>
            <w:rFonts w:ascii="Times New Roman" w:hAnsi="Times New Roman" w:cs="Times New Roman"/>
            <w:bCs/>
            <w:noProof/>
            <w:color w:val="000000"/>
            <w:sz w:val="20"/>
            <w:vertAlign w:val="superscript"/>
          </w:rPr>
          <w:t>3</w:t>
        </w:r>
        <w:r w:rsidR="00DD6964" w:rsidRPr="00CE5F52">
          <w:rPr>
            <w:rFonts w:ascii="Times New Roman" w:hAnsi="Times New Roman" w:cs="Times New Roman"/>
            <w:bCs/>
            <w:color w:val="000000"/>
            <w:sz w:val="20"/>
          </w:rPr>
          <w:fldChar w:fldCharType="end"/>
        </w:r>
      </w:hyperlink>
      <w:r w:rsidRPr="00CE5F52">
        <w:rPr>
          <w:rFonts w:ascii="Times New Roman" w:hAnsi="Times New Roman" w:cs="Times New Roman"/>
          <w:bCs/>
          <w:color w:val="000000"/>
          <w:sz w:val="20"/>
        </w:rPr>
        <w:t xml:space="preserve">) and 0 watt in order to establish equations to predict workload from heart rate. </w:t>
      </w:r>
    </w:p>
    <w:p w:rsidR="00CE5F52" w:rsidRPr="00CE5F52" w:rsidRDefault="00CE5F52" w:rsidP="00CE5F52">
      <w:pPr>
        <w:pStyle w:val="ListParagraph"/>
        <w:numPr>
          <w:ilvl w:val="3"/>
          <w:numId w:val="24"/>
        </w:numPr>
        <w:spacing w:line="240" w:lineRule="auto"/>
        <w:rPr>
          <w:rFonts w:ascii="Times New Roman" w:hAnsi="Times New Roman" w:cs="Times New Roman"/>
          <w:bCs/>
          <w:color w:val="000000"/>
          <w:sz w:val="20"/>
        </w:rPr>
      </w:pPr>
      <w:r w:rsidRPr="00CE5F52">
        <w:rPr>
          <w:rFonts w:ascii="Times New Roman" w:hAnsi="Times New Roman" w:cs="Times New Roman"/>
          <w:bCs/>
          <w:color w:val="000000"/>
          <w:sz w:val="20"/>
        </w:rPr>
        <w:t>The established linear relationship (i.e. beta coefficient and intercept) was then used to predict maximal workload (watts) from the participant’s age-predicted maximum heart rate, calculated using the equation of (208 – 0.7×Age).</w:t>
      </w:r>
      <w:hyperlink w:anchor="_ENREF_4" w:tooltip="Tanaka, 2001 #1875" w:history="1">
        <w:r w:rsidR="00DD6964" w:rsidRPr="00CE5F52">
          <w:rPr>
            <w:rFonts w:ascii="Times New Roman" w:hAnsi="Times New Roman" w:cs="Times New Roman"/>
            <w:bCs/>
            <w:color w:val="000000"/>
            <w:sz w:val="20"/>
          </w:rPr>
          <w:fldChar w:fldCharType="begin">
            <w:fldData xml:space="preserve">PEVuZE5vdGU+PENpdGU+PEF1dGhvcj5UYW5ha2E8L0F1dGhvcj48WWVhcj4yMDAxPC9ZZWFyPjxS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</w:fldData>
          </w:fldChar>
        </w:r>
        <w:r w:rsidRPr="00CE5F52">
          <w:rPr>
            <w:rFonts w:ascii="Times New Roman" w:hAnsi="Times New Roman" w:cs="Times New Roman"/>
            <w:bCs/>
            <w:color w:val="000000"/>
            <w:sz w:val="20"/>
          </w:rPr>
          <w:instrText xml:space="preserve"> ADDIN EN.CITE </w:instrText>
        </w:r>
        <w:r w:rsidR="00DD6964" w:rsidRPr="00CE5F52">
          <w:rPr>
            <w:rFonts w:ascii="Times New Roman" w:hAnsi="Times New Roman" w:cs="Times New Roman"/>
            <w:bCs/>
            <w:color w:val="000000"/>
            <w:sz w:val="20"/>
          </w:rPr>
          <w:fldChar w:fldCharType="begin">
            <w:fldData xml:space="preserve">PEVuZE5vdGU+PENpdGU+PEF1dGhvcj5UYW5ha2E8L0F1dGhvcj48WWVhcj4yMDAxPC9ZZWFyPjxS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</w:fldData>
          </w:fldChar>
        </w:r>
        <w:r w:rsidRPr="00CE5F52">
          <w:rPr>
            <w:rFonts w:ascii="Times New Roman" w:hAnsi="Times New Roman" w:cs="Times New Roman"/>
            <w:bCs/>
            <w:color w:val="000000"/>
            <w:sz w:val="20"/>
          </w:rPr>
          <w:instrText xml:space="preserve"> ADDIN EN.CITE.DATA </w:instrText>
        </w:r>
        <w:r w:rsidR="00DD6964" w:rsidRPr="00CE5F52">
          <w:rPr>
            <w:rFonts w:ascii="Times New Roman" w:hAnsi="Times New Roman" w:cs="Times New Roman"/>
            <w:bCs/>
            <w:color w:val="000000"/>
            <w:sz w:val="20"/>
          </w:rPr>
        </w:r>
        <w:r w:rsidR="00DD6964" w:rsidRPr="00CE5F52">
          <w:rPr>
            <w:rFonts w:ascii="Times New Roman" w:hAnsi="Times New Roman" w:cs="Times New Roman"/>
            <w:bCs/>
            <w:color w:val="000000"/>
            <w:sz w:val="20"/>
          </w:rPr>
          <w:fldChar w:fldCharType="end"/>
        </w:r>
        <w:r w:rsidR="00DD6964" w:rsidRPr="00CE5F52">
          <w:rPr>
            <w:rFonts w:ascii="Times New Roman" w:hAnsi="Times New Roman" w:cs="Times New Roman"/>
            <w:bCs/>
            <w:color w:val="000000"/>
            <w:sz w:val="20"/>
          </w:rPr>
        </w:r>
        <w:r w:rsidR="00DD6964" w:rsidRPr="00CE5F52">
          <w:rPr>
            <w:rFonts w:ascii="Times New Roman" w:hAnsi="Times New Roman" w:cs="Times New Roman"/>
            <w:bCs/>
            <w:color w:val="000000"/>
            <w:sz w:val="20"/>
          </w:rPr>
          <w:fldChar w:fldCharType="separate"/>
        </w:r>
        <w:r w:rsidRPr="00CE5F52">
          <w:rPr>
            <w:rFonts w:ascii="Times New Roman" w:hAnsi="Times New Roman" w:cs="Times New Roman"/>
            <w:bCs/>
            <w:noProof/>
            <w:color w:val="000000"/>
            <w:sz w:val="20"/>
            <w:vertAlign w:val="superscript"/>
          </w:rPr>
          <w:t>4</w:t>
        </w:r>
        <w:r w:rsidR="00DD6964" w:rsidRPr="00CE5F52">
          <w:rPr>
            <w:rFonts w:ascii="Times New Roman" w:hAnsi="Times New Roman" w:cs="Times New Roman"/>
            <w:bCs/>
            <w:color w:val="000000"/>
            <w:sz w:val="20"/>
          </w:rPr>
          <w:fldChar w:fldCharType="end"/>
        </w:r>
      </w:hyperlink>
    </w:p>
    <w:p w:rsidR="00CE5F52" w:rsidRPr="00CE5F52" w:rsidRDefault="00CE5F52" w:rsidP="00CE5F52">
      <w:pPr>
        <w:pStyle w:val="ListParagraph"/>
        <w:numPr>
          <w:ilvl w:val="0"/>
          <w:numId w:val="21"/>
        </w:numPr>
        <w:spacing w:line="240" w:lineRule="auto"/>
        <w:rPr>
          <w:rFonts w:ascii="Times New Roman" w:hAnsi="Times New Roman" w:cs="Times New Roman"/>
          <w:bCs/>
          <w:color w:val="000000"/>
          <w:sz w:val="20"/>
        </w:rPr>
      </w:pPr>
      <w:r w:rsidRPr="00CE5F52">
        <w:rPr>
          <w:rFonts w:ascii="Times New Roman" w:hAnsi="Times New Roman" w:cs="Times New Roman"/>
          <w:bCs/>
          <w:color w:val="000000"/>
          <w:sz w:val="20"/>
        </w:rPr>
        <w:t xml:space="preserve">Linear regression models were also fit to data from </w:t>
      </w:r>
      <w:r w:rsidRPr="00CE5F52">
        <w:rPr>
          <w:rFonts w:ascii="Times New Roman" w:hAnsi="Times New Roman" w:cs="Times New Roman"/>
          <w:bCs/>
          <w:color w:val="000000"/>
          <w:sz w:val="20"/>
          <w:u w:val="single"/>
        </w:rPr>
        <w:t>the constant load phase</w:t>
      </w:r>
      <w:r w:rsidRPr="00CE5F52">
        <w:rPr>
          <w:rFonts w:ascii="Times New Roman" w:hAnsi="Times New Roman" w:cs="Times New Roman"/>
          <w:bCs/>
          <w:color w:val="000000"/>
          <w:sz w:val="20"/>
        </w:rPr>
        <w:t xml:space="preserve">: both the first 2-minute constant phase of the full 6-minute bike test in individuals allocated to a ramp load protocol and the 6-minute constant phase in individuals with no ramp allocation. In both cases, there was no ramp increase in workload during the test. </w:t>
      </w:r>
    </w:p>
    <w:p w:rsidR="00CE5F52" w:rsidRPr="00CE5F52" w:rsidRDefault="00CE5F52" w:rsidP="00CE5F52">
      <w:pPr>
        <w:pStyle w:val="ListParagraph"/>
        <w:numPr>
          <w:ilvl w:val="1"/>
          <w:numId w:val="25"/>
        </w:numPr>
        <w:spacing w:line="240" w:lineRule="auto"/>
        <w:rPr>
          <w:rFonts w:ascii="Times New Roman" w:hAnsi="Times New Roman" w:cs="Times New Roman"/>
          <w:bCs/>
          <w:color w:val="000000"/>
          <w:sz w:val="20"/>
        </w:rPr>
      </w:pPr>
      <w:r w:rsidRPr="00CE5F52">
        <w:rPr>
          <w:rFonts w:ascii="Times New Roman" w:hAnsi="Times New Roman" w:cs="Times New Roman"/>
          <w:bCs/>
          <w:color w:val="000000"/>
          <w:sz w:val="20"/>
        </w:rPr>
        <w:t>Therefore, linear regression analyses were performed using two data points: resting pulse rate (measured during blood pressure measurements</w:t>
      </w:r>
      <w:hyperlink w:anchor="_ENREF_3" w:tooltip=", 2007 #1248" w:history="1">
        <w:r w:rsidR="00DD6964" w:rsidRPr="00CE5F52">
          <w:rPr>
            <w:rFonts w:ascii="Times New Roman" w:hAnsi="Times New Roman" w:cs="Times New Roman"/>
            <w:bCs/>
            <w:color w:val="000000"/>
            <w:sz w:val="20"/>
          </w:rPr>
          <w:fldChar w:fldCharType="begin"/>
        </w:r>
        <w:r w:rsidRPr="00CE5F52">
          <w:rPr>
            <w:rFonts w:ascii="Times New Roman" w:hAnsi="Times New Roman" w:cs="Times New Roman"/>
            <w:bCs/>
            <w:color w:val="000000"/>
            <w:sz w:val="20"/>
          </w:rPr>
          <w:instrText xml:space="preserve"> ADDIN EN.CITE &lt;EndNote&gt;&lt;Cite&gt;&lt;Year&gt;2007&lt;/Year&gt;&lt;RecNum&gt;1248&lt;/RecNum&gt;&lt;DisplayText&gt;&lt;style face="superscript"&gt;3&lt;/style&gt;&lt;/DisplayText&gt;&lt;record&gt;&lt;rec-number&gt;1248&lt;/rec-number&gt;&lt;foreign-keys&gt;&lt;key app="EN" db-id="rtfzsxef4x0ewpewpdxvr2skp25etxz5xtep"&gt;1248&lt;/key&gt;&lt;/foreign-keys&gt;&lt;ref-type name="Journal Article"&gt;17&lt;/ref-type&gt;&lt;contributors&gt;&lt;/contributors&gt;&lt;titles&gt;&lt;title&gt;UK Biobank Coordinating Centre. UK Biobank: Protocol for a large-scale prospective epidemiological resource.&lt;/title&gt;&lt;secondary-title&gt;Design&lt;/secondary-title&gt;&lt;/titles&gt;&lt;periodical&gt;&lt;full-title&gt;Design&lt;/full-title&gt;&lt;/periodical&gt;&lt;pages&gt;06: 1-112&lt;/pages&gt;&lt;dates&gt;&lt;year&gt;2007&lt;/year&gt;&lt;/dates&gt;&lt;urls&gt;&lt;/urls&gt;&lt;/record&gt;&lt;/Cite&gt;&lt;/EndNote&gt;</w:instrText>
        </w:r>
        <w:r w:rsidR="00DD6964" w:rsidRPr="00CE5F52">
          <w:rPr>
            <w:rFonts w:ascii="Times New Roman" w:hAnsi="Times New Roman" w:cs="Times New Roman"/>
            <w:bCs/>
            <w:color w:val="000000"/>
            <w:sz w:val="20"/>
          </w:rPr>
          <w:fldChar w:fldCharType="separate"/>
        </w:r>
        <w:r w:rsidRPr="00CE5F52">
          <w:rPr>
            <w:rFonts w:ascii="Times New Roman" w:hAnsi="Times New Roman" w:cs="Times New Roman"/>
            <w:bCs/>
            <w:noProof/>
            <w:color w:val="000000"/>
            <w:sz w:val="20"/>
            <w:vertAlign w:val="superscript"/>
          </w:rPr>
          <w:t>3</w:t>
        </w:r>
        <w:r w:rsidR="00DD6964" w:rsidRPr="00CE5F52">
          <w:rPr>
            <w:rFonts w:ascii="Times New Roman" w:hAnsi="Times New Roman" w:cs="Times New Roman"/>
            <w:bCs/>
            <w:color w:val="000000"/>
            <w:sz w:val="20"/>
          </w:rPr>
          <w:fldChar w:fldCharType="end"/>
        </w:r>
      </w:hyperlink>
      <w:r w:rsidRPr="00CE5F52">
        <w:rPr>
          <w:rFonts w:ascii="Times New Roman" w:hAnsi="Times New Roman" w:cs="Times New Roman"/>
          <w:bCs/>
          <w:color w:val="000000"/>
          <w:sz w:val="20"/>
        </w:rPr>
        <w:t xml:space="preserve">) and the average heart rate of the last 15 seconds of the minute constant phase, corresponding to 0 watt and constant power (30 watts for women; 40 watts for men), respectively. </w:t>
      </w:r>
    </w:p>
    <w:p w:rsidR="00690A47" w:rsidRPr="00CE5F52" w:rsidRDefault="00CE5F52" w:rsidP="00CE5F52">
      <w:pPr>
        <w:pStyle w:val="ListParagraph"/>
        <w:numPr>
          <w:ilvl w:val="1"/>
          <w:numId w:val="25"/>
        </w:numPr>
        <w:spacing w:line="240" w:lineRule="auto"/>
        <w:rPr>
          <w:rFonts w:ascii="Times New Roman" w:hAnsi="Times New Roman" w:cs="Times New Roman"/>
          <w:bCs/>
          <w:color w:val="000000"/>
          <w:sz w:val="20"/>
        </w:rPr>
      </w:pPr>
      <w:r w:rsidRPr="00CE5F52">
        <w:rPr>
          <w:rFonts w:ascii="Times New Roman" w:hAnsi="Times New Roman" w:cs="Times New Roman"/>
          <w:bCs/>
          <w:color w:val="000000"/>
          <w:sz w:val="20"/>
        </w:rPr>
        <w:t>The established linear relationship (i.e. beta coefficients and intercepts) was then used to predict maximal workload (watts) based on age-predicted maximum heart rate, calculated using the equation of 208 – 0.7×Age.</w:t>
      </w:r>
      <w:hyperlink w:anchor="_ENREF_4" w:tooltip="Tanaka, 2001 #1875" w:history="1">
        <w:r w:rsidR="00DD6964" w:rsidRPr="00CE5F52">
          <w:rPr>
            <w:rFonts w:ascii="Times New Roman" w:hAnsi="Times New Roman" w:cs="Times New Roman"/>
            <w:bCs/>
            <w:color w:val="000000"/>
            <w:sz w:val="20"/>
          </w:rPr>
          <w:fldChar w:fldCharType="begin">
            <w:fldData xml:space="preserve">PEVuZE5vdGU+PENpdGU+PEF1dGhvcj5UYW5ha2E8L0F1dGhvcj48WWVhcj4yMDAxPC9ZZWFyPjxS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</w:fldData>
          </w:fldChar>
        </w:r>
        <w:r w:rsidRPr="00CE5F52">
          <w:rPr>
            <w:rFonts w:ascii="Times New Roman" w:hAnsi="Times New Roman" w:cs="Times New Roman"/>
            <w:bCs/>
            <w:color w:val="000000"/>
            <w:sz w:val="20"/>
          </w:rPr>
          <w:instrText xml:space="preserve"> ADDIN EN.CITE </w:instrText>
        </w:r>
        <w:r w:rsidR="00DD6964" w:rsidRPr="00CE5F52">
          <w:rPr>
            <w:rFonts w:ascii="Times New Roman" w:hAnsi="Times New Roman" w:cs="Times New Roman"/>
            <w:bCs/>
            <w:color w:val="000000"/>
            <w:sz w:val="20"/>
          </w:rPr>
          <w:fldChar w:fldCharType="begin">
            <w:fldData xml:space="preserve">PEVuZE5vdGU+PENpdGU+PEF1dGhvcj5UYW5ha2E8L0F1dGhvcj48WWVhcj4yMDAxPC9ZZWFyPjxS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</w:fldData>
          </w:fldChar>
        </w:r>
        <w:r w:rsidRPr="00CE5F52">
          <w:rPr>
            <w:rFonts w:ascii="Times New Roman" w:hAnsi="Times New Roman" w:cs="Times New Roman"/>
            <w:bCs/>
            <w:color w:val="000000"/>
            <w:sz w:val="20"/>
          </w:rPr>
          <w:instrText xml:space="preserve"> ADDIN EN.CITE.DATA </w:instrText>
        </w:r>
        <w:r w:rsidR="00DD6964" w:rsidRPr="00CE5F52">
          <w:rPr>
            <w:rFonts w:ascii="Times New Roman" w:hAnsi="Times New Roman" w:cs="Times New Roman"/>
            <w:bCs/>
            <w:color w:val="000000"/>
            <w:sz w:val="20"/>
          </w:rPr>
        </w:r>
        <w:r w:rsidR="00DD6964" w:rsidRPr="00CE5F52">
          <w:rPr>
            <w:rFonts w:ascii="Times New Roman" w:hAnsi="Times New Roman" w:cs="Times New Roman"/>
            <w:bCs/>
            <w:color w:val="000000"/>
            <w:sz w:val="20"/>
          </w:rPr>
          <w:fldChar w:fldCharType="end"/>
        </w:r>
        <w:r w:rsidR="00DD6964" w:rsidRPr="00CE5F52">
          <w:rPr>
            <w:rFonts w:ascii="Times New Roman" w:hAnsi="Times New Roman" w:cs="Times New Roman"/>
            <w:bCs/>
            <w:color w:val="000000"/>
            <w:sz w:val="20"/>
          </w:rPr>
        </w:r>
        <w:r w:rsidR="00DD6964" w:rsidRPr="00CE5F52">
          <w:rPr>
            <w:rFonts w:ascii="Times New Roman" w:hAnsi="Times New Roman" w:cs="Times New Roman"/>
            <w:bCs/>
            <w:color w:val="000000"/>
            <w:sz w:val="20"/>
          </w:rPr>
          <w:fldChar w:fldCharType="separate"/>
        </w:r>
        <w:r w:rsidRPr="00CE5F52">
          <w:rPr>
            <w:rFonts w:ascii="Times New Roman" w:hAnsi="Times New Roman" w:cs="Times New Roman"/>
            <w:bCs/>
            <w:noProof/>
            <w:color w:val="000000"/>
            <w:sz w:val="20"/>
            <w:vertAlign w:val="superscript"/>
          </w:rPr>
          <w:t>4</w:t>
        </w:r>
        <w:r w:rsidR="00DD6964" w:rsidRPr="00CE5F52">
          <w:rPr>
            <w:rFonts w:ascii="Times New Roman" w:hAnsi="Times New Roman" w:cs="Times New Roman"/>
            <w:bCs/>
            <w:color w:val="000000"/>
            <w:sz w:val="20"/>
          </w:rPr>
          <w:fldChar w:fldCharType="end"/>
        </w:r>
      </w:hyperlink>
    </w:p>
    <w:p w:rsidR="00690A47" w:rsidRPr="00CE5F52" w:rsidRDefault="00690A47" w:rsidP="00690A47">
      <w:pPr>
        <w:spacing w:line="240" w:lineRule="auto"/>
        <w:ind w:left="360"/>
        <w:rPr>
          <w:rFonts w:ascii="Times" w:hAnsi="Times" w:cs="Times New Roman"/>
          <w:sz w:val="20"/>
        </w:rPr>
        <w:sectPr w:rsidR="00690A47" w:rsidRPr="00CE5F52" w:rsidSect="00CC07FE">
          <w:pgSz w:w="11906" w:h="16838"/>
          <w:pgMar w:top="1440" w:right="1440" w:bottom="1440" w:left="1440" w:header="708" w:footer="708" w:gutter="0"/>
          <w:cols w:space="708"/>
          <w:docGrid w:linePitch="360"/>
        </w:sectPr>
      </w:pPr>
    </w:p>
    <w:p w:rsidR="00690A47" w:rsidRPr="008655B7" w:rsidRDefault="00E14E4E" w:rsidP="00690A47">
      <w:pPr>
        <w:spacing w:line="240" w:lineRule="auto"/>
        <w:ind w:left="360"/>
        <w:rPr>
          <w:rFonts w:ascii="Times" w:hAnsi="Times" w:cs="Times New Roman"/>
        </w:rPr>
      </w:pPr>
      <w:r>
        <w:rPr>
          <w:rFonts w:ascii="Times" w:hAnsi="Times" w:cs="Times New Roman"/>
        </w:rPr>
        <w:lastRenderedPageBreak/>
        <w:t>S</w:t>
      </w:r>
      <w:r w:rsidR="009D615C">
        <w:rPr>
          <w:rFonts w:ascii="Times" w:hAnsi="Times" w:cs="Times New Roman"/>
        </w:rPr>
        <w:t>5</w:t>
      </w:r>
      <w:r>
        <w:rPr>
          <w:rFonts w:ascii="Times" w:hAnsi="Times" w:cs="Times New Roman"/>
        </w:rPr>
        <w:t xml:space="preserve"> Material</w:t>
      </w:r>
      <w:r w:rsidR="00690A47" w:rsidRPr="008655B7">
        <w:rPr>
          <w:rFonts w:ascii="Times" w:hAnsi="Times" w:cs="Times New Roman"/>
        </w:rPr>
        <w:t xml:space="preserve">. </w:t>
      </w:r>
      <w:r w:rsidR="00690A47" w:rsidRPr="008655B7">
        <w:rPr>
          <w:rFonts w:ascii="Times New Roman" w:hAnsi="Times New Roman" w:cs="Times New Roman"/>
          <w:bCs/>
          <w:color w:val="000000"/>
          <w:sz w:val="20"/>
          <w:szCs w:val="20"/>
        </w:rPr>
        <w:t>Procedures for consolidating aerobic fitness estimates derived using different types of data sources from different types of bike test phases.</w:t>
      </w:r>
    </w:p>
    <w:p w:rsidR="00690A47" w:rsidRPr="008655B7" w:rsidRDefault="00690A47" w:rsidP="00690A47">
      <w:pPr>
        <w:spacing w:line="240" w:lineRule="auto"/>
        <w:ind w:left="360"/>
        <w:jc w:val="center"/>
        <w:rPr>
          <w:rFonts w:ascii="Times" w:hAnsi="Times" w:cs="Times New Roman"/>
        </w:rPr>
      </w:pPr>
      <w:r w:rsidRPr="008655B7">
        <w:rPr>
          <w:rFonts w:ascii="Times" w:hAnsi="Times" w:cs="Times New Roman"/>
          <w:noProof/>
          <w:lang w:val="en-IN" w:eastAsia="en-IN"/>
        </w:rPr>
        <w:drawing>
          <wp:inline distT="0" distB="0" distL="0" distR="0">
            <wp:extent cx="4230060" cy="3312000"/>
            <wp:effectExtent l="0" t="0" r="0" b="3175"/>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230060" cy="3312000"/>
                    </a:xfrm>
                    <a:prstGeom prst="rect">
                      <a:avLst/>
                    </a:prstGeom>
                    <a:noFill/>
                  </pic:spPr>
                </pic:pic>
              </a:graphicData>
            </a:graphic>
          </wp:inline>
        </w:drawing>
      </w:r>
    </w:p>
    <w:p w:rsidR="00A43BE9" w:rsidRPr="008655B7" w:rsidRDefault="00A43BE9" w:rsidP="00A43BE9">
      <w:pPr>
        <w:pStyle w:val="ListParagraph"/>
        <w:numPr>
          <w:ilvl w:val="0"/>
          <w:numId w:val="21"/>
        </w:numPr>
        <w:spacing w:line="240" w:lineRule="auto"/>
        <w:rPr>
          <w:rFonts w:ascii="Times New Roman" w:hAnsi="Times New Roman" w:cs="Times New Roman"/>
          <w:bCs/>
          <w:color w:val="000000"/>
          <w:sz w:val="20"/>
          <w:szCs w:val="20"/>
        </w:rPr>
      </w:pPr>
      <w:r w:rsidRPr="008655B7">
        <w:rPr>
          <w:rFonts w:ascii="Times New Roman" w:hAnsi="Times New Roman" w:cs="Times New Roman"/>
          <w:bCs/>
          <w:color w:val="000000"/>
          <w:sz w:val="20"/>
          <w:szCs w:val="20"/>
        </w:rPr>
        <w:t xml:space="preserve">The above flow diagram illustrates the pipelines through which different data sources from different bike test phases were processed in order to consolidate estimates of derived maximal workload. </w:t>
      </w:r>
    </w:p>
    <w:p w:rsidR="00A43BE9" w:rsidRPr="008655B7" w:rsidRDefault="00A43BE9" w:rsidP="00A43BE9">
      <w:pPr>
        <w:pStyle w:val="ListParagraph"/>
        <w:numPr>
          <w:ilvl w:val="0"/>
          <w:numId w:val="21"/>
        </w:numPr>
        <w:spacing w:line="240" w:lineRule="auto"/>
        <w:rPr>
          <w:rFonts w:ascii="Times New Roman" w:hAnsi="Times New Roman" w:cs="Times New Roman"/>
          <w:bCs/>
          <w:color w:val="000000"/>
          <w:sz w:val="20"/>
          <w:szCs w:val="20"/>
        </w:rPr>
      </w:pPr>
      <w:r w:rsidRPr="008655B7">
        <w:rPr>
          <w:rFonts w:ascii="Times New Roman" w:hAnsi="Times New Roman" w:cs="Times New Roman"/>
          <w:bCs/>
          <w:color w:val="000000"/>
          <w:sz w:val="20"/>
          <w:szCs w:val="20"/>
        </w:rPr>
        <w:t xml:space="preserve">The bike protocol for individuals who were allocated to a ramp load protocol consisted of a 4-min ramp phase as well as a 2-min constant phase (30watts for women; 40watts for men). In contrast, individuals who were not allocated to a ramp protocol but a constant load protocol cycled at a constant workload level (30watts for women; 40watts for men) for full 6 minutes. </w:t>
      </w:r>
    </w:p>
    <w:p w:rsidR="00A43BE9" w:rsidRPr="008655B7" w:rsidRDefault="00A43BE9" w:rsidP="00A43BE9">
      <w:pPr>
        <w:pStyle w:val="ListParagraph"/>
        <w:numPr>
          <w:ilvl w:val="0"/>
          <w:numId w:val="21"/>
        </w:numPr>
        <w:spacing w:before="240" w:line="240" w:lineRule="auto"/>
        <w:rPr>
          <w:rFonts w:ascii="Times New Roman" w:hAnsi="Times New Roman" w:cs="Times New Roman"/>
          <w:bCs/>
          <w:color w:val="000000"/>
          <w:sz w:val="20"/>
          <w:szCs w:val="20"/>
        </w:rPr>
      </w:pPr>
      <w:r w:rsidRPr="008655B7">
        <w:rPr>
          <w:rFonts w:ascii="Times New Roman" w:hAnsi="Times New Roman" w:cs="Times New Roman"/>
          <w:bCs/>
          <w:color w:val="000000"/>
          <w:sz w:val="20"/>
          <w:szCs w:val="20"/>
        </w:rPr>
        <w:t xml:space="preserve">Both the ramp and constant phase (either 2-min or 6-min) provided electrocardiograph (ECG) and “Trend” data, both of which were processed using the derivation procedures (Material 3 in Appendix) in order to derive a maximal workload value for each data source for each test phase. Note: Heart rate estimates from the lower resolution (approximately every 10-sec) “Trend” data were provided by the device’s on-board peak detection and filtering algorithm; our internal validation work found these heart rate estimates to be comparable to heart rate values from the ECG data. </w:t>
      </w:r>
    </w:p>
    <w:p w:rsidR="00A43BE9" w:rsidRPr="008655B7" w:rsidRDefault="00A43BE9" w:rsidP="00A43BE9">
      <w:pPr>
        <w:pStyle w:val="ListParagraph"/>
        <w:numPr>
          <w:ilvl w:val="0"/>
          <w:numId w:val="21"/>
        </w:numPr>
        <w:spacing w:line="240" w:lineRule="auto"/>
        <w:rPr>
          <w:rFonts w:ascii="Times" w:hAnsi="Times" w:cs="Times New Roman"/>
          <w:sz w:val="20"/>
          <w:szCs w:val="20"/>
        </w:rPr>
      </w:pPr>
      <w:r w:rsidRPr="008655B7">
        <w:rPr>
          <w:rFonts w:ascii="Times" w:hAnsi="Times" w:cs="Times New Roman"/>
          <w:sz w:val="20"/>
          <w:szCs w:val="20"/>
        </w:rPr>
        <w:t xml:space="preserve">In terms of consolidating estimates of maximal workload, the order of preferred data sources is as follows: </w:t>
      </w:r>
    </w:p>
    <w:p w:rsidR="00A43BE9" w:rsidRPr="008655B7" w:rsidRDefault="00A43BE9" w:rsidP="00A43BE9">
      <w:pPr>
        <w:pStyle w:val="ListParagraph"/>
        <w:numPr>
          <w:ilvl w:val="1"/>
          <w:numId w:val="27"/>
        </w:numPr>
        <w:spacing w:line="240" w:lineRule="auto"/>
        <w:rPr>
          <w:rFonts w:ascii="Times" w:hAnsi="Times" w:cs="Times New Roman"/>
          <w:sz w:val="20"/>
          <w:szCs w:val="20"/>
        </w:rPr>
      </w:pPr>
      <w:r w:rsidRPr="008655B7">
        <w:rPr>
          <w:rFonts w:ascii="Times" w:hAnsi="Times" w:cs="Times New Roman"/>
          <w:sz w:val="20"/>
          <w:szCs w:val="20"/>
        </w:rPr>
        <w:t xml:space="preserve">ECG data from the 4-min ramp phase, </w:t>
      </w:r>
    </w:p>
    <w:p w:rsidR="00A43BE9" w:rsidRPr="008655B7" w:rsidRDefault="00A43BE9" w:rsidP="00A43BE9">
      <w:pPr>
        <w:pStyle w:val="ListParagraph"/>
        <w:numPr>
          <w:ilvl w:val="1"/>
          <w:numId w:val="27"/>
        </w:numPr>
        <w:spacing w:line="240" w:lineRule="auto"/>
        <w:rPr>
          <w:rFonts w:ascii="Times" w:hAnsi="Times" w:cs="Times New Roman"/>
          <w:sz w:val="20"/>
          <w:szCs w:val="20"/>
        </w:rPr>
      </w:pPr>
      <w:r w:rsidRPr="008655B7">
        <w:rPr>
          <w:rFonts w:ascii="Times" w:hAnsi="Times" w:cs="Times New Roman"/>
          <w:sz w:val="20"/>
          <w:szCs w:val="20"/>
        </w:rPr>
        <w:t xml:space="preserve">Trend data from the 4-min ramp phase, </w:t>
      </w:r>
    </w:p>
    <w:p w:rsidR="00A43BE9" w:rsidRPr="008655B7" w:rsidRDefault="00A43BE9" w:rsidP="00A43BE9">
      <w:pPr>
        <w:pStyle w:val="ListParagraph"/>
        <w:numPr>
          <w:ilvl w:val="1"/>
          <w:numId w:val="27"/>
        </w:numPr>
        <w:spacing w:line="240" w:lineRule="auto"/>
        <w:rPr>
          <w:rFonts w:ascii="Times" w:hAnsi="Times" w:cs="Times New Roman"/>
          <w:sz w:val="20"/>
          <w:szCs w:val="20"/>
        </w:rPr>
      </w:pPr>
      <w:r w:rsidRPr="008655B7">
        <w:rPr>
          <w:rFonts w:ascii="Times" w:hAnsi="Times" w:cs="Times New Roman"/>
          <w:sz w:val="20"/>
          <w:szCs w:val="20"/>
        </w:rPr>
        <w:t>ECG data from the 2-min constant phase in participants with an allocated ramp protocol,</w:t>
      </w:r>
    </w:p>
    <w:p w:rsidR="00A43BE9" w:rsidRPr="008655B7" w:rsidRDefault="00A43BE9" w:rsidP="00A43BE9">
      <w:pPr>
        <w:pStyle w:val="ListParagraph"/>
        <w:numPr>
          <w:ilvl w:val="1"/>
          <w:numId w:val="27"/>
        </w:numPr>
        <w:spacing w:line="240" w:lineRule="auto"/>
        <w:rPr>
          <w:rFonts w:ascii="Times" w:hAnsi="Times" w:cs="Times New Roman"/>
          <w:sz w:val="20"/>
          <w:szCs w:val="20"/>
        </w:rPr>
      </w:pPr>
      <w:r w:rsidRPr="008655B7">
        <w:rPr>
          <w:rFonts w:ascii="Times" w:hAnsi="Times" w:cs="Times New Roman"/>
          <w:sz w:val="20"/>
          <w:szCs w:val="20"/>
        </w:rPr>
        <w:t>Trend data from the 2-min constant phase in participants with an allocated ramp protocol,</w:t>
      </w:r>
    </w:p>
    <w:p w:rsidR="00A43BE9" w:rsidRPr="008655B7" w:rsidRDefault="00A43BE9" w:rsidP="00A43BE9">
      <w:pPr>
        <w:pStyle w:val="ListParagraph"/>
        <w:numPr>
          <w:ilvl w:val="1"/>
          <w:numId w:val="27"/>
        </w:numPr>
        <w:spacing w:line="240" w:lineRule="auto"/>
        <w:rPr>
          <w:rFonts w:ascii="Times" w:hAnsi="Times" w:cs="Times New Roman"/>
          <w:sz w:val="20"/>
          <w:szCs w:val="20"/>
        </w:rPr>
      </w:pPr>
      <w:r>
        <w:rPr>
          <w:rFonts w:ascii="Times" w:hAnsi="Times" w:cs="Times New Roman"/>
          <w:sz w:val="20"/>
          <w:szCs w:val="20"/>
        </w:rPr>
        <w:t>ECG data from the 6</w:t>
      </w:r>
      <w:r w:rsidRPr="008655B7">
        <w:rPr>
          <w:rFonts w:ascii="Times" w:hAnsi="Times" w:cs="Times New Roman"/>
          <w:sz w:val="20"/>
          <w:szCs w:val="20"/>
        </w:rPr>
        <w:t>-min constant phase in participants with no ramp protocol, and</w:t>
      </w:r>
    </w:p>
    <w:p w:rsidR="00A43BE9" w:rsidRPr="008655B7" w:rsidRDefault="00A43BE9" w:rsidP="00A43BE9">
      <w:pPr>
        <w:pStyle w:val="ListParagraph"/>
        <w:numPr>
          <w:ilvl w:val="1"/>
          <w:numId w:val="27"/>
        </w:numPr>
        <w:spacing w:line="240" w:lineRule="auto"/>
        <w:rPr>
          <w:rFonts w:ascii="Times" w:hAnsi="Times" w:cs="Times New Roman"/>
          <w:sz w:val="20"/>
          <w:szCs w:val="20"/>
        </w:rPr>
      </w:pPr>
      <w:r>
        <w:rPr>
          <w:rFonts w:ascii="Times" w:hAnsi="Times" w:cs="Times New Roman"/>
          <w:sz w:val="20"/>
          <w:szCs w:val="20"/>
        </w:rPr>
        <w:t>Trend data from the 6</w:t>
      </w:r>
      <w:r w:rsidRPr="008655B7">
        <w:rPr>
          <w:rFonts w:ascii="Times" w:hAnsi="Times" w:cs="Times New Roman"/>
          <w:sz w:val="20"/>
          <w:szCs w:val="20"/>
        </w:rPr>
        <w:t>-min constant phase in participants with no ramp protocol.</w:t>
      </w:r>
    </w:p>
    <w:p w:rsidR="0005532A" w:rsidRDefault="00A43BE9" w:rsidP="00FA782D">
      <w:pPr>
        <w:pStyle w:val="ListParagraph"/>
        <w:numPr>
          <w:ilvl w:val="0"/>
          <w:numId w:val="28"/>
        </w:numPr>
        <w:spacing w:line="240" w:lineRule="auto"/>
        <w:rPr>
          <w:rFonts w:ascii="Times New Roman" w:hAnsi="Times New Roman" w:cs="Times New Roman"/>
          <w:b/>
        </w:rPr>
        <w:sectPr w:rsidR="0005532A" w:rsidSect="00CC07FE">
          <w:pgSz w:w="11906" w:h="16838"/>
          <w:pgMar w:top="1440" w:right="1440" w:bottom="1440" w:left="1440" w:header="708" w:footer="708" w:gutter="0"/>
          <w:cols w:space="708"/>
          <w:docGrid w:linePitch="360"/>
        </w:sectPr>
      </w:pPr>
      <w:r w:rsidRPr="008655B7">
        <w:rPr>
          <w:rFonts w:ascii="Times" w:hAnsi="Times" w:cs="Times New Roman"/>
          <w:sz w:val="20"/>
          <w:szCs w:val="20"/>
        </w:rPr>
        <w:t>For example, if the maximal workload value derived using ECG data from the 4-min ramp phase was unavailable or the corresponding beta coefficients for the relationship between workload and heart rate was negative (i.e. biologically implausible), then the maximal workload value derived using Trend data from the 4-min ramp phase was used instead. Similarly, if the maximal workload value derived using Trend data from the 4-min ramp phase was unavailable or the corresponding beta coefficients for the relationship between workload and heart rate was negative, then the maximal workload value derived using ECG data from the 2-min constant phase of the 6-m</w:t>
      </w:r>
      <w:r w:rsidR="00FA782D">
        <w:rPr>
          <w:rFonts w:ascii="Times" w:hAnsi="Times" w:cs="Times New Roman"/>
          <w:sz w:val="20"/>
          <w:szCs w:val="20"/>
        </w:rPr>
        <w:t>in bike test was used instead.</w:t>
      </w:r>
      <w:r w:rsidR="00FA782D" w:rsidRPr="008655B7">
        <w:rPr>
          <w:rFonts w:ascii="Times New Roman" w:hAnsi="Times New Roman" w:cs="Times New Roman"/>
          <w:b/>
        </w:rPr>
        <w:t xml:space="preserve"> </w:t>
      </w:r>
    </w:p>
    <w:p w:rsidR="00690A47" w:rsidRPr="0005532A" w:rsidRDefault="00690A47" w:rsidP="0005532A">
      <w:pPr>
        <w:spacing w:line="240" w:lineRule="auto"/>
        <w:ind w:left="720"/>
        <w:jc w:val="center"/>
        <w:rPr>
          <w:rFonts w:ascii="Times New Roman" w:hAnsi="Times New Roman" w:cs="Times New Roman"/>
          <w:b/>
        </w:rPr>
      </w:pPr>
      <w:bookmarkStart w:id="0" w:name="_GoBack"/>
      <w:bookmarkEnd w:id="0"/>
      <w:r w:rsidRPr="0005532A">
        <w:rPr>
          <w:rFonts w:ascii="Times New Roman" w:hAnsi="Times New Roman" w:cs="Times New Roman"/>
          <w:b/>
        </w:rPr>
        <w:lastRenderedPageBreak/>
        <w:t>References</w:t>
      </w:r>
    </w:p>
    <w:p w:rsidR="00690A47" w:rsidRPr="008655B7" w:rsidRDefault="00DD6964" w:rsidP="00690A47">
      <w:pPr>
        <w:spacing w:after="0" w:line="240" w:lineRule="auto"/>
        <w:ind w:left="720" w:hanging="720"/>
        <w:rPr>
          <w:rFonts w:ascii="Calibri" w:hAnsi="Calibri" w:cs="Times New Roman"/>
          <w:noProof/>
        </w:rPr>
      </w:pPr>
      <w:r w:rsidRPr="008655B7">
        <w:rPr>
          <w:rFonts w:ascii="Times New Roman" w:hAnsi="Times New Roman" w:cs="Times New Roman"/>
        </w:rPr>
        <w:fldChar w:fldCharType="begin"/>
      </w:r>
      <w:r w:rsidR="00690A47" w:rsidRPr="008655B7">
        <w:rPr>
          <w:rFonts w:ascii="Times New Roman" w:hAnsi="Times New Roman" w:cs="Times New Roman"/>
        </w:rPr>
        <w:instrText xml:space="preserve"> ADDIN EN.REFLIST </w:instrText>
      </w:r>
      <w:r w:rsidRPr="008655B7">
        <w:rPr>
          <w:rFonts w:ascii="Times New Roman" w:hAnsi="Times New Roman" w:cs="Times New Roman"/>
        </w:rPr>
        <w:fldChar w:fldCharType="separate"/>
      </w:r>
      <w:bookmarkStart w:id="1" w:name="_ENREF_1"/>
      <w:r w:rsidR="00690A47" w:rsidRPr="008655B7">
        <w:rPr>
          <w:rFonts w:ascii="Calibri" w:hAnsi="Calibri" w:cs="Times New Roman"/>
          <w:b/>
          <w:noProof/>
        </w:rPr>
        <w:t>1.</w:t>
      </w:r>
      <w:r w:rsidR="00690A47" w:rsidRPr="008655B7">
        <w:rPr>
          <w:rFonts w:ascii="Calibri" w:hAnsi="Calibri" w:cs="Times New Roman"/>
          <w:noProof/>
        </w:rPr>
        <w:tab/>
        <w:t>UK Biobank: Cardio Assessment Version 1.0. 2011.</w:t>
      </w:r>
      <w:bookmarkEnd w:id="1"/>
    </w:p>
    <w:p w:rsidR="00690A47" w:rsidRPr="008655B7" w:rsidRDefault="00690A47" w:rsidP="00690A47">
      <w:pPr>
        <w:spacing w:after="0" w:line="240" w:lineRule="auto"/>
        <w:ind w:left="720" w:hanging="720"/>
        <w:rPr>
          <w:rFonts w:ascii="Calibri" w:hAnsi="Calibri" w:cs="Times New Roman"/>
          <w:noProof/>
        </w:rPr>
      </w:pPr>
      <w:bookmarkStart w:id="2" w:name="_ENREF_2"/>
      <w:r w:rsidRPr="008655B7">
        <w:rPr>
          <w:rFonts w:ascii="Calibri" w:hAnsi="Calibri" w:cs="Times New Roman"/>
          <w:b/>
          <w:noProof/>
        </w:rPr>
        <w:t>2.</w:t>
      </w:r>
      <w:r w:rsidRPr="008655B7">
        <w:rPr>
          <w:rFonts w:ascii="Calibri" w:hAnsi="Calibri" w:cs="Times New Roman"/>
          <w:noProof/>
        </w:rPr>
        <w:tab/>
        <w:t xml:space="preserve">Eriksen L, Gronbaek M, Helge JW, Tolstrup JS. Cardiorespiratory fitness in 16 025 adults aged 18-91 years and associations with physical activity and sitting time. </w:t>
      </w:r>
      <w:r w:rsidRPr="008655B7">
        <w:rPr>
          <w:rFonts w:ascii="Calibri" w:hAnsi="Calibri" w:cs="Times New Roman"/>
          <w:i/>
          <w:noProof/>
        </w:rPr>
        <w:t xml:space="preserve">Scand J Med Sci Sports. </w:t>
      </w:r>
      <w:r w:rsidRPr="008655B7">
        <w:rPr>
          <w:rFonts w:ascii="Calibri" w:hAnsi="Calibri" w:cs="Times New Roman"/>
          <w:noProof/>
        </w:rPr>
        <w:t>2016;26(12):1435-1443.</w:t>
      </w:r>
      <w:bookmarkEnd w:id="2"/>
    </w:p>
    <w:p w:rsidR="00690A47" w:rsidRPr="008655B7" w:rsidRDefault="00690A47" w:rsidP="00690A47">
      <w:pPr>
        <w:spacing w:after="0" w:line="240" w:lineRule="auto"/>
        <w:ind w:left="720" w:hanging="720"/>
        <w:rPr>
          <w:rFonts w:ascii="Calibri" w:hAnsi="Calibri" w:cs="Times New Roman"/>
          <w:noProof/>
        </w:rPr>
      </w:pPr>
      <w:bookmarkStart w:id="3" w:name="_ENREF_3"/>
      <w:r w:rsidRPr="008655B7">
        <w:rPr>
          <w:rFonts w:ascii="Calibri" w:hAnsi="Calibri" w:cs="Times New Roman"/>
          <w:b/>
          <w:noProof/>
        </w:rPr>
        <w:t>3.</w:t>
      </w:r>
      <w:r w:rsidRPr="008655B7">
        <w:rPr>
          <w:rFonts w:ascii="Calibri" w:hAnsi="Calibri" w:cs="Times New Roman"/>
          <w:noProof/>
        </w:rPr>
        <w:tab/>
        <w:t xml:space="preserve">UK Biobank Coordinating Centre. UK Biobank: Protocol for a large-scale prospective epidemiological resource. </w:t>
      </w:r>
      <w:r w:rsidRPr="008655B7">
        <w:rPr>
          <w:rFonts w:ascii="Calibri" w:hAnsi="Calibri" w:cs="Times New Roman"/>
          <w:i/>
          <w:noProof/>
        </w:rPr>
        <w:t xml:space="preserve">Design. </w:t>
      </w:r>
      <w:r w:rsidRPr="008655B7">
        <w:rPr>
          <w:rFonts w:ascii="Calibri" w:hAnsi="Calibri" w:cs="Times New Roman"/>
          <w:noProof/>
        </w:rPr>
        <w:t>2007:06: 01-112.</w:t>
      </w:r>
      <w:bookmarkEnd w:id="3"/>
    </w:p>
    <w:p w:rsidR="00690A47" w:rsidRPr="008655B7" w:rsidRDefault="00690A47" w:rsidP="00690A47">
      <w:pPr>
        <w:spacing w:line="240" w:lineRule="auto"/>
        <w:ind w:left="720" w:hanging="720"/>
        <w:rPr>
          <w:rFonts w:ascii="Calibri" w:hAnsi="Calibri" w:cs="Times New Roman"/>
          <w:noProof/>
        </w:rPr>
      </w:pPr>
      <w:bookmarkStart w:id="4" w:name="_ENREF_4"/>
      <w:r w:rsidRPr="008655B7">
        <w:rPr>
          <w:rFonts w:ascii="Calibri" w:hAnsi="Calibri" w:cs="Times New Roman"/>
          <w:b/>
          <w:noProof/>
        </w:rPr>
        <w:t>4.</w:t>
      </w:r>
      <w:r w:rsidRPr="008655B7">
        <w:rPr>
          <w:rFonts w:ascii="Calibri" w:hAnsi="Calibri" w:cs="Times New Roman"/>
          <w:noProof/>
        </w:rPr>
        <w:tab/>
        <w:t xml:space="preserve">Tanaka H, Monahan KD, Seals DR. Age-predicted maximal heart rate revisited. </w:t>
      </w:r>
      <w:r w:rsidRPr="008655B7">
        <w:rPr>
          <w:rFonts w:ascii="Calibri" w:hAnsi="Calibri" w:cs="Times New Roman"/>
          <w:i/>
          <w:noProof/>
        </w:rPr>
        <w:t xml:space="preserve">J Am Coll Cardiol. </w:t>
      </w:r>
      <w:r w:rsidRPr="008655B7">
        <w:rPr>
          <w:rFonts w:ascii="Calibri" w:hAnsi="Calibri" w:cs="Times New Roman"/>
          <w:noProof/>
        </w:rPr>
        <w:t>2001;37(1):153-156.</w:t>
      </w:r>
      <w:bookmarkEnd w:id="4"/>
    </w:p>
    <w:p w:rsidR="00690A47" w:rsidRPr="008655B7" w:rsidRDefault="00690A47" w:rsidP="00690A47">
      <w:pPr>
        <w:spacing w:line="240" w:lineRule="auto"/>
        <w:rPr>
          <w:rFonts w:ascii="Times New Roman" w:hAnsi="Times New Roman" w:cs="Times New Roman"/>
          <w:b/>
          <w:noProof/>
        </w:rPr>
      </w:pPr>
    </w:p>
    <w:p w:rsidR="008D1A05" w:rsidRPr="008655B7" w:rsidRDefault="00DD6964" w:rsidP="00690A47">
      <w:pPr>
        <w:spacing w:line="240" w:lineRule="auto"/>
        <w:rPr>
          <w:rFonts w:ascii="Times New Roman" w:hAnsi="Times New Roman" w:cs="Times New Roman"/>
        </w:rPr>
      </w:pPr>
      <w:r w:rsidRPr="008655B7">
        <w:rPr>
          <w:rFonts w:ascii="Times New Roman" w:hAnsi="Times New Roman" w:cs="Times New Roman"/>
        </w:rPr>
        <w:fldChar w:fldCharType="end"/>
      </w:r>
    </w:p>
    <w:sectPr w:rsidR="008D1A05" w:rsidRPr="008655B7" w:rsidSect="00CC07FE">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7DF4" w:rsidRDefault="00367DF4">
      <w:pPr>
        <w:spacing w:after="0" w:line="240" w:lineRule="auto"/>
      </w:pPr>
      <w:r>
        <w:separator/>
      </w:r>
    </w:p>
  </w:endnote>
  <w:endnote w:type="continuationSeparator" w:id="0">
    <w:p w:rsidR="00367DF4" w:rsidRDefault="00367D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83" w:usb1="10000000" w:usb2="00000000" w:usb3="00000000" w:csb0="80000009" w:csb1="00000000"/>
  </w:font>
  <w:font w:name="Times">
    <w:panose1 w:val="00000500000000000000"/>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4BB" w:rsidRDefault="003B04B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E1D" w:rsidRDefault="002D4E1D">
    <w:pPr>
      <w:pStyle w:val="Footer"/>
      <w:jc w:val="center"/>
    </w:pPr>
  </w:p>
  <w:p w:rsidR="002D4E1D" w:rsidRDefault="002D4E1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4BB" w:rsidRDefault="003B04B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E1D" w:rsidRDefault="002D4E1D">
    <w:pPr>
      <w:pStyle w:val="Footer"/>
      <w:jc w:val="center"/>
    </w:pPr>
  </w:p>
  <w:p w:rsidR="002D4E1D" w:rsidRDefault="002D4E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7DF4" w:rsidRDefault="00367DF4">
      <w:pPr>
        <w:spacing w:after="0" w:line="240" w:lineRule="auto"/>
      </w:pPr>
      <w:r>
        <w:separator/>
      </w:r>
    </w:p>
  </w:footnote>
  <w:footnote w:type="continuationSeparator" w:id="0">
    <w:p w:rsidR="00367DF4" w:rsidRDefault="00367D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4BB" w:rsidRDefault="003B04B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4BB" w:rsidRDefault="003B04B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4BB" w:rsidRDefault="003B04B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30F6C"/>
    <w:multiLevelType w:val="hybridMultilevel"/>
    <w:tmpl w:val="2B023348"/>
    <w:lvl w:ilvl="0" w:tplc="41E0911A">
      <w:start w:val="1"/>
      <w:numFmt w:val="decimal"/>
      <w:lvlText w:val="(%1)"/>
      <w:lvlJc w:val="left"/>
      <w:pPr>
        <w:ind w:left="1800" w:hanging="360"/>
      </w:pPr>
      <w:rPr>
        <w:rFont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nsid w:val="0FD17455"/>
    <w:multiLevelType w:val="hybridMultilevel"/>
    <w:tmpl w:val="400A0EDC"/>
    <w:lvl w:ilvl="0" w:tplc="04090001">
      <w:start w:val="1"/>
      <w:numFmt w:val="bullet"/>
      <w:lvlText w:val=""/>
      <w:lvlJc w:val="left"/>
      <w:pPr>
        <w:ind w:left="720" w:hanging="360"/>
      </w:pPr>
      <w:rPr>
        <w:rFonts w:ascii="Symbol" w:hAnsi="Symbol" w:hint="default"/>
      </w:rPr>
    </w:lvl>
    <w:lvl w:ilvl="1" w:tplc="4006B9BA">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6A55C1"/>
    <w:multiLevelType w:val="multilevel"/>
    <w:tmpl w:val="247E5EC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485BFC"/>
    <w:multiLevelType w:val="hybridMultilevel"/>
    <w:tmpl w:val="309AEA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C21638A"/>
    <w:multiLevelType w:val="hybridMultilevel"/>
    <w:tmpl w:val="DFF2C0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2D3322"/>
    <w:multiLevelType w:val="hybridMultilevel"/>
    <w:tmpl w:val="B0761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5D2EA5"/>
    <w:multiLevelType w:val="multilevel"/>
    <w:tmpl w:val="35AC4D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7">
    <w:nsid w:val="20854A7D"/>
    <w:multiLevelType w:val="hybridMultilevel"/>
    <w:tmpl w:val="E7961F0E"/>
    <w:lvl w:ilvl="0" w:tplc="04090001">
      <w:start w:val="1"/>
      <w:numFmt w:val="bullet"/>
      <w:lvlText w:val=""/>
      <w:lvlJc w:val="left"/>
      <w:pPr>
        <w:ind w:left="720" w:hanging="360"/>
      </w:pPr>
      <w:rPr>
        <w:rFonts w:ascii="Symbol" w:hAnsi="Symbol" w:hint="default"/>
      </w:rPr>
    </w:lvl>
    <w:lvl w:ilvl="1" w:tplc="E736B58C">
      <w:start w:val="1"/>
      <w:numFmt w:val="decimalEnclosedCircle"/>
      <w:lvlText w:val="%2"/>
      <w:lvlJc w:val="left"/>
      <w:pPr>
        <w:ind w:left="1440" w:hanging="360"/>
      </w:pPr>
      <w:rPr>
        <w:rFonts w:ascii="Times" w:eastAsiaTheme="minorEastAsia" w:hAnsi="Times" w:cs="Times New Roman"/>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DA5E6D"/>
    <w:multiLevelType w:val="hybridMultilevel"/>
    <w:tmpl w:val="B01CB3E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053C6D"/>
    <w:multiLevelType w:val="hybridMultilevel"/>
    <w:tmpl w:val="A386FA22"/>
    <w:lvl w:ilvl="0" w:tplc="04090017">
      <w:start w:val="1"/>
      <w:numFmt w:val="lowerLetter"/>
      <w:lvlText w:val="%1)"/>
      <w:lvlJc w:val="left"/>
      <w:pPr>
        <w:ind w:left="720" w:hanging="360"/>
      </w:pPr>
    </w:lvl>
    <w:lvl w:ilvl="1" w:tplc="4006B9B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3C5408"/>
    <w:multiLevelType w:val="hybridMultilevel"/>
    <w:tmpl w:val="DE82B4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6525F7E"/>
    <w:multiLevelType w:val="hybridMultilevel"/>
    <w:tmpl w:val="4316F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6973AA1"/>
    <w:multiLevelType w:val="hybridMultilevel"/>
    <w:tmpl w:val="ED0C891C"/>
    <w:lvl w:ilvl="0" w:tplc="04090001">
      <w:start w:val="1"/>
      <w:numFmt w:val="bullet"/>
      <w:lvlText w:val=""/>
      <w:lvlJc w:val="left"/>
      <w:pPr>
        <w:ind w:left="576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13">
    <w:nsid w:val="29293AC8"/>
    <w:multiLevelType w:val="hybridMultilevel"/>
    <w:tmpl w:val="8AC650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DE031BB"/>
    <w:multiLevelType w:val="hybridMultilevel"/>
    <w:tmpl w:val="3982A1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095103F"/>
    <w:multiLevelType w:val="hybridMultilevel"/>
    <w:tmpl w:val="07688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6AA4D78"/>
    <w:multiLevelType w:val="hybridMultilevel"/>
    <w:tmpl w:val="972A9F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35E2B63"/>
    <w:multiLevelType w:val="hybridMultilevel"/>
    <w:tmpl w:val="872ACD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30168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48B91FC4"/>
    <w:multiLevelType w:val="hybridMultilevel"/>
    <w:tmpl w:val="B59E1A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E9F60E7"/>
    <w:multiLevelType w:val="hybridMultilevel"/>
    <w:tmpl w:val="76D2C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434357"/>
    <w:multiLevelType w:val="hybridMultilevel"/>
    <w:tmpl w:val="493E617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19268F"/>
    <w:multiLevelType w:val="hybridMultilevel"/>
    <w:tmpl w:val="A95CAD0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67E390A"/>
    <w:multiLevelType w:val="hybridMultilevel"/>
    <w:tmpl w:val="DCFA0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A34CA6"/>
    <w:multiLevelType w:val="multilevel"/>
    <w:tmpl w:val="9BE6776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rPr>
        <w:rFont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7090BBF"/>
    <w:multiLevelType w:val="hybridMultilevel"/>
    <w:tmpl w:val="E4006D6A"/>
    <w:lvl w:ilvl="0" w:tplc="F326B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A2D116E"/>
    <w:multiLevelType w:val="hybridMultilevel"/>
    <w:tmpl w:val="B48AA002"/>
    <w:lvl w:ilvl="0" w:tplc="41E0911A">
      <w:start w:val="1"/>
      <w:numFmt w:val="decimal"/>
      <w:lvlText w:val="(%1)"/>
      <w:lvlJc w:val="left"/>
      <w:pPr>
        <w:ind w:left="1800" w:hanging="360"/>
      </w:pPr>
      <w:rPr>
        <w:rFont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nsid w:val="6E5456C7"/>
    <w:multiLevelType w:val="hybridMultilevel"/>
    <w:tmpl w:val="444203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2C360E3"/>
    <w:multiLevelType w:val="hybridMultilevel"/>
    <w:tmpl w:val="5A840572"/>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nsid w:val="7AEF68F8"/>
    <w:multiLevelType w:val="multilevel"/>
    <w:tmpl w:val="877AE09C"/>
    <w:lvl w:ilvl="0">
      <w:start w:val="1"/>
      <w:numFmt w:val="bullet"/>
      <w:lvlText w:val=""/>
      <w:lvlJc w:val="left"/>
      <w:pPr>
        <w:ind w:left="720" w:hanging="360"/>
      </w:pPr>
      <w:rPr>
        <w:rFonts w:ascii="Symbol" w:hAnsi="Symbol" w:hint="default"/>
      </w:rPr>
    </w:lvl>
    <w:lvl w:ilvl="1">
      <w:start w:val="1"/>
      <w:numFmt w:val="decimal"/>
      <w:lvlText w:val="%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30">
    <w:nsid w:val="7E346FDE"/>
    <w:multiLevelType w:val="hybridMultilevel"/>
    <w:tmpl w:val="DD2EC0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8"/>
  </w:num>
  <w:num w:numId="3">
    <w:abstractNumId w:val="5"/>
  </w:num>
  <w:num w:numId="4">
    <w:abstractNumId w:val="23"/>
  </w:num>
  <w:num w:numId="5">
    <w:abstractNumId w:val="3"/>
  </w:num>
  <w:num w:numId="6">
    <w:abstractNumId w:val="30"/>
  </w:num>
  <w:num w:numId="7">
    <w:abstractNumId w:val="4"/>
  </w:num>
  <w:num w:numId="8">
    <w:abstractNumId w:val="19"/>
  </w:num>
  <w:num w:numId="9">
    <w:abstractNumId w:val="14"/>
  </w:num>
  <w:num w:numId="10">
    <w:abstractNumId w:val="12"/>
  </w:num>
  <w:num w:numId="11">
    <w:abstractNumId w:val="10"/>
  </w:num>
  <w:num w:numId="12">
    <w:abstractNumId w:val="11"/>
  </w:num>
  <w:num w:numId="13">
    <w:abstractNumId w:val="17"/>
  </w:num>
  <w:num w:numId="14">
    <w:abstractNumId w:val="25"/>
  </w:num>
  <w:num w:numId="15">
    <w:abstractNumId w:val="13"/>
  </w:num>
  <w:num w:numId="16">
    <w:abstractNumId w:val="6"/>
  </w:num>
  <w:num w:numId="17">
    <w:abstractNumId w:val="0"/>
  </w:num>
  <w:num w:numId="18">
    <w:abstractNumId w:val="26"/>
  </w:num>
  <w:num w:numId="19">
    <w:abstractNumId w:val="24"/>
  </w:num>
  <w:num w:numId="20">
    <w:abstractNumId w:val="29"/>
  </w:num>
  <w:num w:numId="21">
    <w:abstractNumId w:val="15"/>
  </w:num>
  <w:num w:numId="22">
    <w:abstractNumId w:val="21"/>
  </w:num>
  <w:num w:numId="23">
    <w:abstractNumId w:val="18"/>
  </w:num>
  <w:num w:numId="24">
    <w:abstractNumId w:val="2"/>
  </w:num>
  <w:num w:numId="25">
    <w:abstractNumId w:val="1"/>
  </w:num>
  <w:num w:numId="26">
    <w:abstractNumId w:val="16"/>
  </w:num>
  <w:num w:numId="27">
    <w:abstractNumId w:val="7"/>
  </w:num>
  <w:num w:numId="28">
    <w:abstractNumId w:val="22"/>
  </w:num>
  <w:num w:numId="29">
    <w:abstractNumId w:val="8"/>
  </w:num>
  <w:num w:numId="30">
    <w:abstractNumId w:val="9"/>
  </w:num>
  <w:num w:numId="3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
  <w:rsids>
    <w:rsidRoot w:val="00690A47"/>
    <w:rsid w:val="00000D12"/>
    <w:rsid w:val="00006CA3"/>
    <w:rsid w:val="000112E6"/>
    <w:rsid w:val="00015EA3"/>
    <w:rsid w:val="00025602"/>
    <w:rsid w:val="000268DA"/>
    <w:rsid w:val="00031248"/>
    <w:rsid w:val="0003673E"/>
    <w:rsid w:val="00037BC7"/>
    <w:rsid w:val="000413FD"/>
    <w:rsid w:val="000544BF"/>
    <w:rsid w:val="0005532A"/>
    <w:rsid w:val="00067473"/>
    <w:rsid w:val="00067758"/>
    <w:rsid w:val="000712FD"/>
    <w:rsid w:val="000724A4"/>
    <w:rsid w:val="00082D42"/>
    <w:rsid w:val="00083CE5"/>
    <w:rsid w:val="00090648"/>
    <w:rsid w:val="000A57DC"/>
    <w:rsid w:val="000C29D3"/>
    <w:rsid w:val="000E3D96"/>
    <w:rsid w:val="000E5D26"/>
    <w:rsid w:val="000E7D84"/>
    <w:rsid w:val="000F4262"/>
    <w:rsid w:val="000F4527"/>
    <w:rsid w:val="001039E5"/>
    <w:rsid w:val="00114600"/>
    <w:rsid w:val="00114E55"/>
    <w:rsid w:val="00117C62"/>
    <w:rsid w:val="00122A9D"/>
    <w:rsid w:val="001241E1"/>
    <w:rsid w:val="00130E35"/>
    <w:rsid w:val="00134FB3"/>
    <w:rsid w:val="00144699"/>
    <w:rsid w:val="001471DB"/>
    <w:rsid w:val="0014742B"/>
    <w:rsid w:val="00152695"/>
    <w:rsid w:val="00164CA7"/>
    <w:rsid w:val="00165C5B"/>
    <w:rsid w:val="00176B6D"/>
    <w:rsid w:val="00177AA9"/>
    <w:rsid w:val="00182877"/>
    <w:rsid w:val="001852CD"/>
    <w:rsid w:val="00191FB3"/>
    <w:rsid w:val="001A760A"/>
    <w:rsid w:val="001B0B49"/>
    <w:rsid w:val="001B6BC7"/>
    <w:rsid w:val="001C2CFA"/>
    <w:rsid w:val="001C5A01"/>
    <w:rsid w:val="001E6CC5"/>
    <w:rsid w:val="001F1F86"/>
    <w:rsid w:val="001F3924"/>
    <w:rsid w:val="00202C7D"/>
    <w:rsid w:val="00203F0D"/>
    <w:rsid w:val="002053D7"/>
    <w:rsid w:val="002109C9"/>
    <w:rsid w:val="00210D7D"/>
    <w:rsid w:val="0021323B"/>
    <w:rsid w:val="00217E8D"/>
    <w:rsid w:val="002300C6"/>
    <w:rsid w:val="00235460"/>
    <w:rsid w:val="00236DC8"/>
    <w:rsid w:val="00237BEB"/>
    <w:rsid w:val="0024569C"/>
    <w:rsid w:val="00256763"/>
    <w:rsid w:val="00257E11"/>
    <w:rsid w:val="00264D53"/>
    <w:rsid w:val="00265A8C"/>
    <w:rsid w:val="00265CE2"/>
    <w:rsid w:val="00265D10"/>
    <w:rsid w:val="00294F47"/>
    <w:rsid w:val="002956D7"/>
    <w:rsid w:val="002A164C"/>
    <w:rsid w:val="002A31F8"/>
    <w:rsid w:val="002A42B8"/>
    <w:rsid w:val="002C1536"/>
    <w:rsid w:val="002C2EAB"/>
    <w:rsid w:val="002C36BF"/>
    <w:rsid w:val="002D4E1D"/>
    <w:rsid w:val="002E1DB4"/>
    <w:rsid w:val="002E2D99"/>
    <w:rsid w:val="00302A22"/>
    <w:rsid w:val="003123E7"/>
    <w:rsid w:val="00312D5A"/>
    <w:rsid w:val="00320051"/>
    <w:rsid w:val="00321D2E"/>
    <w:rsid w:val="00335405"/>
    <w:rsid w:val="00343C84"/>
    <w:rsid w:val="003452EE"/>
    <w:rsid w:val="0034558D"/>
    <w:rsid w:val="00354021"/>
    <w:rsid w:val="00354EDA"/>
    <w:rsid w:val="00362519"/>
    <w:rsid w:val="003635E9"/>
    <w:rsid w:val="00367DF4"/>
    <w:rsid w:val="0037259B"/>
    <w:rsid w:val="00373B81"/>
    <w:rsid w:val="0037658E"/>
    <w:rsid w:val="00381DDC"/>
    <w:rsid w:val="003A4C42"/>
    <w:rsid w:val="003B04BB"/>
    <w:rsid w:val="003B4FC2"/>
    <w:rsid w:val="003C2F34"/>
    <w:rsid w:val="003D2727"/>
    <w:rsid w:val="003E1D3E"/>
    <w:rsid w:val="003E335C"/>
    <w:rsid w:val="00412FAD"/>
    <w:rsid w:val="004131C6"/>
    <w:rsid w:val="00413CF6"/>
    <w:rsid w:val="004147F8"/>
    <w:rsid w:val="00417755"/>
    <w:rsid w:val="0042168B"/>
    <w:rsid w:val="004230E9"/>
    <w:rsid w:val="00427FB1"/>
    <w:rsid w:val="00435DD4"/>
    <w:rsid w:val="00437D11"/>
    <w:rsid w:val="00453870"/>
    <w:rsid w:val="00455B1C"/>
    <w:rsid w:val="004570D8"/>
    <w:rsid w:val="004834E1"/>
    <w:rsid w:val="0048673D"/>
    <w:rsid w:val="00486897"/>
    <w:rsid w:val="00486E4C"/>
    <w:rsid w:val="004901B0"/>
    <w:rsid w:val="00493EFC"/>
    <w:rsid w:val="004B6535"/>
    <w:rsid w:val="004B67D8"/>
    <w:rsid w:val="004C0F6D"/>
    <w:rsid w:val="004C6F37"/>
    <w:rsid w:val="004E7A3B"/>
    <w:rsid w:val="005036F0"/>
    <w:rsid w:val="00505907"/>
    <w:rsid w:val="00520067"/>
    <w:rsid w:val="00545789"/>
    <w:rsid w:val="005459C3"/>
    <w:rsid w:val="00546C15"/>
    <w:rsid w:val="00553B87"/>
    <w:rsid w:val="00556C8B"/>
    <w:rsid w:val="0056077F"/>
    <w:rsid w:val="00561E50"/>
    <w:rsid w:val="00564AE1"/>
    <w:rsid w:val="00572F49"/>
    <w:rsid w:val="00580924"/>
    <w:rsid w:val="005818B2"/>
    <w:rsid w:val="00593003"/>
    <w:rsid w:val="00593D2C"/>
    <w:rsid w:val="00597A4E"/>
    <w:rsid w:val="005A5750"/>
    <w:rsid w:val="005B671B"/>
    <w:rsid w:val="005B79E2"/>
    <w:rsid w:val="005C61F7"/>
    <w:rsid w:val="005C6E82"/>
    <w:rsid w:val="005D4D5C"/>
    <w:rsid w:val="005D5676"/>
    <w:rsid w:val="005E2424"/>
    <w:rsid w:val="005E44A6"/>
    <w:rsid w:val="005E4D37"/>
    <w:rsid w:val="005E61E2"/>
    <w:rsid w:val="005F220D"/>
    <w:rsid w:val="005F465C"/>
    <w:rsid w:val="00611B20"/>
    <w:rsid w:val="00613B98"/>
    <w:rsid w:val="00622506"/>
    <w:rsid w:val="006346CA"/>
    <w:rsid w:val="00657985"/>
    <w:rsid w:val="00664A71"/>
    <w:rsid w:val="00667170"/>
    <w:rsid w:val="0066764B"/>
    <w:rsid w:val="006710F3"/>
    <w:rsid w:val="0067390B"/>
    <w:rsid w:val="00690A47"/>
    <w:rsid w:val="00693328"/>
    <w:rsid w:val="006A002C"/>
    <w:rsid w:val="006A0966"/>
    <w:rsid w:val="006D2D23"/>
    <w:rsid w:val="006F1773"/>
    <w:rsid w:val="006F2EEB"/>
    <w:rsid w:val="006F4354"/>
    <w:rsid w:val="00711E21"/>
    <w:rsid w:val="0071757D"/>
    <w:rsid w:val="007238B7"/>
    <w:rsid w:val="00731904"/>
    <w:rsid w:val="00733696"/>
    <w:rsid w:val="007454C4"/>
    <w:rsid w:val="00746C7A"/>
    <w:rsid w:val="00746CC4"/>
    <w:rsid w:val="00747A07"/>
    <w:rsid w:val="00752055"/>
    <w:rsid w:val="0075289D"/>
    <w:rsid w:val="00784958"/>
    <w:rsid w:val="00786607"/>
    <w:rsid w:val="00797A1C"/>
    <w:rsid w:val="007A0B9F"/>
    <w:rsid w:val="007A24C2"/>
    <w:rsid w:val="007A357D"/>
    <w:rsid w:val="007A6335"/>
    <w:rsid w:val="007C5829"/>
    <w:rsid w:val="007C5BCF"/>
    <w:rsid w:val="007C5BF0"/>
    <w:rsid w:val="007D44D4"/>
    <w:rsid w:val="007D4B8F"/>
    <w:rsid w:val="007E0E40"/>
    <w:rsid w:val="007E1194"/>
    <w:rsid w:val="007E247E"/>
    <w:rsid w:val="007E6206"/>
    <w:rsid w:val="007E6E25"/>
    <w:rsid w:val="007E774A"/>
    <w:rsid w:val="007F1B18"/>
    <w:rsid w:val="008201D4"/>
    <w:rsid w:val="00820CA1"/>
    <w:rsid w:val="008221B1"/>
    <w:rsid w:val="00834706"/>
    <w:rsid w:val="00835B05"/>
    <w:rsid w:val="00837A37"/>
    <w:rsid w:val="00837D6A"/>
    <w:rsid w:val="00845ABC"/>
    <w:rsid w:val="00851A3F"/>
    <w:rsid w:val="00851A4E"/>
    <w:rsid w:val="00860B80"/>
    <w:rsid w:val="00863560"/>
    <w:rsid w:val="008655B7"/>
    <w:rsid w:val="00865FEA"/>
    <w:rsid w:val="008743D8"/>
    <w:rsid w:val="00874A52"/>
    <w:rsid w:val="008854FA"/>
    <w:rsid w:val="008916BC"/>
    <w:rsid w:val="008B0139"/>
    <w:rsid w:val="008D1A05"/>
    <w:rsid w:val="008D7665"/>
    <w:rsid w:val="008E5E56"/>
    <w:rsid w:val="008E6E02"/>
    <w:rsid w:val="008F2047"/>
    <w:rsid w:val="00901567"/>
    <w:rsid w:val="009116C9"/>
    <w:rsid w:val="00911BC9"/>
    <w:rsid w:val="00912E6A"/>
    <w:rsid w:val="00922692"/>
    <w:rsid w:val="00925EA6"/>
    <w:rsid w:val="00930F0F"/>
    <w:rsid w:val="0093209F"/>
    <w:rsid w:val="00936A88"/>
    <w:rsid w:val="00937784"/>
    <w:rsid w:val="00951974"/>
    <w:rsid w:val="00954E34"/>
    <w:rsid w:val="009559E4"/>
    <w:rsid w:val="0096005F"/>
    <w:rsid w:val="00962515"/>
    <w:rsid w:val="0096473F"/>
    <w:rsid w:val="00965575"/>
    <w:rsid w:val="00982940"/>
    <w:rsid w:val="00987BD4"/>
    <w:rsid w:val="009B7C3D"/>
    <w:rsid w:val="009C0907"/>
    <w:rsid w:val="009C0F12"/>
    <w:rsid w:val="009D3B4A"/>
    <w:rsid w:val="009D615C"/>
    <w:rsid w:val="009D6C65"/>
    <w:rsid w:val="009D79EC"/>
    <w:rsid w:val="009F1292"/>
    <w:rsid w:val="009F38D5"/>
    <w:rsid w:val="009F53B3"/>
    <w:rsid w:val="00A02077"/>
    <w:rsid w:val="00A053D2"/>
    <w:rsid w:val="00A05E0D"/>
    <w:rsid w:val="00A14057"/>
    <w:rsid w:val="00A2173C"/>
    <w:rsid w:val="00A42EA1"/>
    <w:rsid w:val="00A4371E"/>
    <w:rsid w:val="00A43BE9"/>
    <w:rsid w:val="00A447B8"/>
    <w:rsid w:val="00A448D4"/>
    <w:rsid w:val="00A52B13"/>
    <w:rsid w:val="00A5712F"/>
    <w:rsid w:val="00A61EF2"/>
    <w:rsid w:val="00A63D9F"/>
    <w:rsid w:val="00A7192B"/>
    <w:rsid w:val="00A802EB"/>
    <w:rsid w:val="00A9293D"/>
    <w:rsid w:val="00A952DA"/>
    <w:rsid w:val="00AA21F8"/>
    <w:rsid w:val="00AA4891"/>
    <w:rsid w:val="00AB3141"/>
    <w:rsid w:val="00AD0157"/>
    <w:rsid w:val="00AE5DC8"/>
    <w:rsid w:val="00AF5E73"/>
    <w:rsid w:val="00AF605C"/>
    <w:rsid w:val="00AF678B"/>
    <w:rsid w:val="00AF7294"/>
    <w:rsid w:val="00B00A7B"/>
    <w:rsid w:val="00B01F32"/>
    <w:rsid w:val="00B2274A"/>
    <w:rsid w:val="00B23361"/>
    <w:rsid w:val="00B32AD5"/>
    <w:rsid w:val="00B439B9"/>
    <w:rsid w:val="00B5390D"/>
    <w:rsid w:val="00B738A4"/>
    <w:rsid w:val="00B8440C"/>
    <w:rsid w:val="00B85D46"/>
    <w:rsid w:val="00B9110A"/>
    <w:rsid w:val="00BB7747"/>
    <w:rsid w:val="00BB7C38"/>
    <w:rsid w:val="00BC08A5"/>
    <w:rsid w:val="00BC235C"/>
    <w:rsid w:val="00BC2520"/>
    <w:rsid w:val="00BD6828"/>
    <w:rsid w:val="00BD77D8"/>
    <w:rsid w:val="00BE0EE0"/>
    <w:rsid w:val="00BE2026"/>
    <w:rsid w:val="00BF0930"/>
    <w:rsid w:val="00BF36BD"/>
    <w:rsid w:val="00BF777A"/>
    <w:rsid w:val="00C01F2B"/>
    <w:rsid w:val="00C02944"/>
    <w:rsid w:val="00C04CB5"/>
    <w:rsid w:val="00C05AF4"/>
    <w:rsid w:val="00C20B93"/>
    <w:rsid w:val="00C21D78"/>
    <w:rsid w:val="00C25232"/>
    <w:rsid w:val="00C37A66"/>
    <w:rsid w:val="00C512BC"/>
    <w:rsid w:val="00C55331"/>
    <w:rsid w:val="00C63B25"/>
    <w:rsid w:val="00C6743A"/>
    <w:rsid w:val="00C74AE8"/>
    <w:rsid w:val="00C81349"/>
    <w:rsid w:val="00C829EF"/>
    <w:rsid w:val="00C84D26"/>
    <w:rsid w:val="00C86166"/>
    <w:rsid w:val="00CC07FE"/>
    <w:rsid w:val="00CC57A1"/>
    <w:rsid w:val="00CC6278"/>
    <w:rsid w:val="00CC7A19"/>
    <w:rsid w:val="00CD1C1F"/>
    <w:rsid w:val="00CD41CC"/>
    <w:rsid w:val="00CD6F6D"/>
    <w:rsid w:val="00CE1597"/>
    <w:rsid w:val="00CE1AE0"/>
    <w:rsid w:val="00CE5F52"/>
    <w:rsid w:val="00CF5039"/>
    <w:rsid w:val="00D03212"/>
    <w:rsid w:val="00D12629"/>
    <w:rsid w:val="00D12E63"/>
    <w:rsid w:val="00D15FED"/>
    <w:rsid w:val="00D23146"/>
    <w:rsid w:val="00D253C4"/>
    <w:rsid w:val="00D40FBD"/>
    <w:rsid w:val="00D42265"/>
    <w:rsid w:val="00D51748"/>
    <w:rsid w:val="00D5282D"/>
    <w:rsid w:val="00D573C3"/>
    <w:rsid w:val="00D61281"/>
    <w:rsid w:val="00D62B68"/>
    <w:rsid w:val="00D77EEA"/>
    <w:rsid w:val="00D86D98"/>
    <w:rsid w:val="00D87A31"/>
    <w:rsid w:val="00D931F7"/>
    <w:rsid w:val="00D97A69"/>
    <w:rsid w:val="00DA175B"/>
    <w:rsid w:val="00DA585D"/>
    <w:rsid w:val="00DA7A92"/>
    <w:rsid w:val="00DC3961"/>
    <w:rsid w:val="00DD26F7"/>
    <w:rsid w:val="00DD6964"/>
    <w:rsid w:val="00DF446B"/>
    <w:rsid w:val="00DF5093"/>
    <w:rsid w:val="00DF5F96"/>
    <w:rsid w:val="00E018A5"/>
    <w:rsid w:val="00E14E4E"/>
    <w:rsid w:val="00E2556C"/>
    <w:rsid w:val="00E26528"/>
    <w:rsid w:val="00E27472"/>
    <w:rsid w:val="00E339EB"/>
    <w:rsid w:val="00E52581"/>
    <w:rsid w:val="00E658EC"/>
    <w:rsid w:val="00E7230F"/>
    <w:rsid w:val="00E8255C"/>
    <w:rsid w:val="00E90BCC"/>
    <w:rsid w:val="00EB3C65"/>
    <w:rsid w:val="00EB7587"/>
    <w:rsid w:val="00EC2DDF"/>
    <w:rsid w:val="00EC4F09"/>
    <w:rsid w:val="00EE46D9"/>
    <w:rsid w:val="00EF5218"/>
    <w:rsid w:val="00EF7C96"/>
    <w:rsid w:val="00F0645D"/>
    <w:rsid w:val="00F06ECE"/>
    <w:rsid w:val="00F075C7"/>
    <w:rsid w:val="00F1690F"/>
    <w:rsid w:val="00F17002"/>
    <w:rsid w:val="00F24970"/>
    <w:rsid w:val="00F27F45"/>
    <w:rsid w:val="00F54E79"/>
    <w:rsid w:val="00F610AA"/>
    <w:rsid w:val="00F640F6"/>
    <w:rsid w:val="00F7486F"/>
    <w:rsid w:val="00F75D19"/>
    <w:rsid w:val="00F81348"/>
    <w:rsid w:val="00F8769A"/>
    <w:rsid w:val="00F91851"/>
    <w:rsid w:val="00F96D57"/>
    <w:rsid w:val="00FA782D"/>
    <w:rsid w:val="00FB2CC5"/>
    <w:rsid w:val="00FB4DB8"/>
    <w:rsid w:val="00FB5A8A"/>
    <w:rsid w:val="00FB61D8"/>
    <w:rsid w:val="00FC5B1A"/>
    <w:rsid w:val="00FC7303"/>
    <w:rsid w:val="00FD6CFF"/>
    <w:rsid w:val="00FD7C4E"/>
    <w:rsid w:val="00FE0E24"/>
    <w:rsid w:val="00FE182B"/>
    <w:rsid w:val="00FE22F3"/>
    <w:rsid w:val="00FE6721"/>
    <w:rsid w:val="00FF13BA"/>
    <w:rsid w:val="00FF4FD1"/>
  </w:rsids>
  <m:mathPr>
    <m:mathFont m:val="Cambria Math"/>
    <m:brkBin m:val="before"/>
    <m:brkBinSub m:val="--"/>
    <m:smallFrac m:val="off"/>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47"/>
    <w:pPr>
      <w:spacing w:after="200" w:line="276" w:lineRule="auto"/>
    </w:pPr>
    <w:rPr>
      <w:lang w:val="en-US"/>
    </w:rPr>
  </w:style>
  <w:style w:type="paragraph" w:styleId="Heading1">
    <w:name w:val="heading 1"/>
    <w:basedOn w:val="Normal"/>
    <w:next w:val="Normal"/>
    <w:link w:val="Heading1Char"/>
    <w:uiPriority w:val="9"/>
    <w:qFormat/>
    <w:rsid w:val="00690A4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4">
    <w:name w:val="heading 4"/>
    <w:basedOn w:val="Normal"/>
    <w:link w:val="Heading4Char"/>
    <w:uiPriority w:val="9"/>
    <w:qFormat/>
    <w:rsid w:val="00690A4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A47"/>
    <w:rPr>
      <w:rFonts w:asciiTheme="majorHAnsi" w:eastAsiaTheme="majorEastAsia" w:hAnsiTheme="majorHAnsi" w:cstheme="majorBidi"/>
      <w:b/>
      <w:bCs/>
      <w:color w:val="2E74B5" w:themeColor="accent1" w:themeShade="BF"/>
      <w:sz w:val="28"/>
      <w:szCs w:val="28"/>
      <w:lang w:val="en-US"/>
    </w:rPr>
  </w:style>
  <w:style w:type="character" w:customStyle="1" w:styleId="Heading4Char">
    <w:name w:val="Heading 4 Char"/>
    <w:basedOn w:val="DefaultParagraphFont"/>
    <w:link w:val="Heading4"/>
    <w:uiPriority w:val="9"/>
    <w:rsid w:val="00690A47"/>
    <w:rPr>
      <w:rFonts w:ascii="Times New Roman" w:eastAsia="Times New Roman" w:hAnsi="Times New Roman" w:cs="Times New Roman"/>
      <w:b/>
      <w:bCs/>
      <w:sz w:val="24"/>
      <w:szCs w:val="24"/>
      <w:lang w:val="en-US"/>
    </w:rPr>
  </w:style>
  <w:style w:type="paragraph" w:styleId="ListParagraph">
    <w:name w:val="List Paragraph"/>
    <w:basedOn w:val="Normal"/>
    <w:uiPriority w:val="34"/>
    <w:qFormat/>
    <w:rsid w:val="00690A47"/>
    <w:pPr>
      <w:ind w:left="720"/>
      <w:contextualSpacing/>
    </w:pPr>
  </w:style>
  <w:style w:type="character" w:styleId="CommentReference">
    <w:name w:val="annotation reference"/>
    <w:basedOn w:val="DefaultParagraphFont"/>
    <w:uiPriority w:val="99"/>
    <w:semiHidden/>
    <w:unhideWhenUsed/>
    <w:rsid w:val="00690A47"/>
    <w:rPr>
      <w:sz w:val="16"/>
      <w:szCs w:val="16"/>
    </w:rPr>
  </w:style>
  <w:style w:type="paragraph" w:styleId="CommentText">
    <w:name w:val="annotation text"/>
    <w:basedOn w:val="Normal"/>
    <w:link w:val="CommentTextChar"/>
    <w:uiPriority w:val="99"/>
    <w:unhideWhenUsed/>
    <w:rsid w:val="00690A47"/>
    <w:pPr>
      <w:spacing w:line="240" w:lineRule="auto"/>
    </w:pPr>
    <w:rPr>
      <w:sz w:val="20"/>
      <w:szCs w:val="20"/>
    </w:rPr>
  </w:style>
  <w:style w:type="character" w:customStyle="1" w:styleId="CommentTextChar">
    <w:name w:val="Comment Text Char"/>
    <w:basedOn w:val="DefaultParagraphFont"/>
    <w:link w:val="CommentText"/>
    <w:uiPriority w:val="99"/>
    <w:rsid w:val="00690A47"/>
    <w:rPr>
      <w:sz w:val="20"/>
      <w:szCs w:val="20"/>
      <w:lang w:val="en-US"/>
    </w:rPr>
  </w:style>
  <w:style w:type="table" w:styleId="TableGrid">
    <w:name w:val="Table Grid"/>
    <w:basedOn w:val="TableNormal"/>
    <w:uiPriority w:val="59"/>
    <w:rsid w:val="00690A4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90A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A47"/>
    <w:rPr>
      <w:lang w:val="en-US"/>
    </w:rPr>
  </w:style>
  <w:style w:type="paragraph" w:styleId="BalloonText">
    <w:name w:val="Balloon Text"/>
    <w:basedOn w:val="Normal"/>
    <w:link w:val="BalloonTextChar"/>
    <w:uiPriority w:val="99"/>
    <w:semiHidden/>
    <w:unhideWhenUsed/>
    <w:rsid w:val="00690A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0A47"/>
    <w:rPr>
      <w:rFonts w:ascii="Segoe UI" w:hAnsi="Segoe UI" w:cs="Segoe UI"/>
      <w:sz w:val="18"/>
      <w:szCs w:val="18"/>
      <w:lang w:val="en-US"/>
    </w:rPr>
  </w:style>
  <w:style w:type="paragraph" w:styleId="NormalWeb">
    <w:name w:val="Normal (Web)"/>
    <w:basedOn w:val="Normal"/>
    <w:uiPriority w:val="99"/>
    <w:semiHidden/>
    <w:unhideWhenUsed/>
    <w:rsid w:val="00690A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90A47"/>
  </w:style>
  <w:style w:type="character" w:customStyle="1" w:styleId="highlight">
    <w:name w:val="highlight"/>
    <w:basedOn w:val="DefaultParagraphFont"/>
    <w:rsid w:val="00690A47"/>
  </w:style>
  <w:style w:type="paragraph" w:styleId="CommentSubject">
    <w:name w:val="annotation subject"/>
    <w:basedOn w:val="CommentText"/>
    <w:next w:val="CommentText"/>
    <w:link w:val="CommentSubjectChar"/>
    <w:uiPriority w:val="99"/>
    <w:semiHidden/>
    <w:unhideWhenUsed/>
    <w:rsid w:val="00690A47"/>
    <w:rPr>
      <w:b/>
      <w:bCs/>
    </w:rPr>
  </w:style>
  <w:style w:type="character" w:customStyle="1" w:styleId="CommentSubjectChar">
    <w:name w:val="Comment Subject Char"/>
    <w:basedOn w:val="CommentTextChar"/>
    <w:link w:val="CommentSubject"/>
    <w:uiPriority w:val="99"/>
    <w:semiHidden/>
    <w:rsid w:val="00690A47"/>
    <w:rPr>
      <w:b/>
      <w:bCs/>
      <w:sz w:val="20"/>
      <w:szCs w:val="20"/>
      <w:lang w:val="en-US"/>
    </w:rPr>
  </w:style>
  <w:style w:type="paragraph" w:customStyle="1" w:styleId="Title1">
    <w:name w:val="Title1"/>
    <w:basedOn w:val="Normal"/>
    <w:uiPriority w:val="99"/>
    <w:rsid w:val="00690A4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90A47"/>
    <w:rPr>
      <w:color w:val="0000FF"/>
      <w:u w:val="single"/>
    </w:rPr>
  </w:style>
  <w:style w:type="paragraph" w:customStyle="1" w:styleId="desc">
    <w:name w:val="desc"/>
    <w:basedOn w:val="Normal"/>
    <w:uiPriority w:val="99"/>
    <w:rsid w:val="00690A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uiPriority w:val="99"/>
    <w:rsid w:val="00690A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DefaultParagraphFont"/>
    <w:rsid w:val="00690A47"/>
  </w:style>
  <w:style w:type="character" w:styleId="FollowedHyperlink">
    <w:name w:val="FollowedHyperlink"/>
    <w:basedOn w:val="DefaultParagraphFont"/>
    <w:uiPriority w:val="99"/>
    <w:semiHidden/>
    <w:unhideWhenUsed/>
    <w:rsid w:val="00690A47"/>
    <w:rPr>
      <w:color w:val="954F72" w:themeColor="followedHyperlink"/>
      <w:u w:val="single"/>
    </w:rPr>
  </w:style>
  <w:style w:type="paragraph" w:styleId="Header">
    <w:name w:val="header"/>
    <w:basedOn w:val="Normal"/>
    <w:link w:val="HeaderChar"/>
    <w:uiPriority w:val="99"/>
    <w:unhideWhenUsed/>
    <w:rsid w:val="00690A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A47"/>
    <w:rPr>
      <w:lang w:val="en-US"/>
    </w:rPr>
  </w:style>
  <w:style w:type="paragraph" w:styleId="Revision">
    <w:name w:val="Revision"/>
    <w:hidden/>
    <w:uiPriority w:val="99"/>
    <w:semiHidden/>
    <w:rsid w:val="00690A47"/>
    <w:pPr>
      <w:spacing w:after="0" w:line="240" w:lineRule="auto"/>
    </w:pPr>
    <w:rPr>
      <w:lang w:val="en-US"/>
    </w:rPr>
  </w:style>
  <w:style w:type="table" w:customStyle="1" w:styleId="TableGrid1">
    <w:name w:val="Table Grid1"/>
    <w:basedOn w:val="TableNormal"/>
    <w:next w:val="TableGrid"/>
    <w:uiPriority w:val="59"/>
    <w:rsid w:val="00690A4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3704</Words>
  <Characters>21115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Youngwon Kim</dc:creator>
  <cp:keywords/>
  <dc:description/>
  <cp:lastModifiedBy>0010757</cp:lastModifiedBy>
  <cp:revision>5</cp:revision>
  <dcterms:created xsi:type="dcterms:W3CDTF">2017-12-30T03:17:00Z</dcterms:created>
  <dcterms:modified xsi:type="dcterms:W3CDTF">2018-03-22T01:51:00Z</dcterms:modified>
</cp:coreProperties>
</file>