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5262F4" w14:textId="5661C840" w:rsidR="00BB18E9" w:rsidRPr="00C05773" w:rsidRDefault="00BB18E9" w:rsidP="00BB18E9">
      <w:pPr>
        <w:keepNext/>
        <w:keepLines/>
        <w:spacing w:after="120" w:line="276" w:lineRule="auto"/>
        <w:outlineLvl w:val="0"/>
        <w:rPr>
          <w:rFonts w:ascii="Arial" w:eastAsia="MS Gothic" w:hAnsi="Arial" w:cs="Arial"/>
          <w:szCs w:val="32"/>
        </w:rPr>
      </w:pPr>
      <w:r w:rsidRPr="00C05773">
        <w:rPr>
          <w:rFonts w:ascii="Arial" w:eastAsia="MS Gothic" w:hAnsi="Arial" w:cs="Arial"/>
          <w:color w:val="2E74B5"/>
          <w:sz w:val="32"/>
          <w:szCs w:val="32"/>
        </w:rPr>
        <w:t>Online</w:t>
      </w:r>
      <w:bookmarkStart w:id="0" w:name="_GoBack"/>
      <w:bookmarkEnd w:id="0"/>
      <w:r w:rsidRPr="00C05773">
        <w:rPr>
          <w:rFonts w:ascii="Arial" w:eastAsia="MS Gothic" w:hAnsi="Arial" w:cs="Arial"/>
          <w:color w:val="2E74B5"/>
          <w:sz w:val="32"/>
          <w:szCs w:val="32"/>
        </w:rPr>
        <w:t xml:space="preserve"> only supplements:</w:t>
      </w:r>
    </w:p>
    <w:p w14:paraId="79AAEE99" w14:textId="77777777" w:rsidR="00BB18E9" w:rsidRPr="00C05773" w:rsidRDefault="00BB18E9" w:rsidP="00BB18E9">
      <w:pPr>
        <w:spacing w:after="120" w:line="276" w:lineRule="auto"/>
        <w:rPr>
          <w:rFonts w:ascii="Arial" w:eastAsia="Calibri" w:hAnsi="Arial" w:cs="Arial"/>
        </w:rPr>
      </w:pPr>
    </w:p>
    <w:p w14:paraId="2D905A1F" w14:textId="001FC428" w:rsidR="00BB18E9" w:rsidRPr="00C05773" w:rsidRDefault="007D27E4" w:rsidP="00BB18E9">
      <w:pPr>
        <w:rPr>
          <w:rFonts w:ascii="Arial" w:eastAsia="Calibri" w:hAnsi="Arial" w:cs="Arial"/>
          <w:b/>
          <w:sz w:val="24"/>
        </w:rPr>
      </w:pPr>
      <w:proofErr w:type="spellStart"/>
      <w:r w:rsidRPr="00C05773">
        <w:rPr>
          <w:rFonts w:ascii="Arial" w:eastAsia="Calibri" w:hAnsi="Arial" w:cs="Arial"/>
          <w:b/>
          <w:sz w:val="24"/>
        </w:rPr>
        <w:t>eTable</w:t>
      </w:r>
      <w:proofErr w:type="spellEnd"/>
      <w:r w:rsidR="00BB18E9" w:rsidRPr="00C05773">
        <w:rPr>
          <w:rFonts w:ascii="Arial" w:eastAsia="Calibri" w:hAnsi="Arial" w:cs="Arial"/>
          <w:b/>
          <w:sz w:val="24"/>
        </w:rPr>
        <w:t xml:space="preserve"> 1: Baseline characteristics of people with dementia ascertained from structured diagnostic field and those ascertained using the natural language programming application (n=10,137)</w:t>
      </w:r>
    </w:p>
    <w:p w14:paraId="15DE1887" w14:textId="77777777" w:rsidR="00BB18E9" w:rsidRPr="00C05773" w:rsidRDefault="00BB18E9" w:rsidP="00BB18E9">
      <w:pPr>
        <w:spacing w:after="120" w:line="276" w:lineRule="auto"/>
        <w:rPr>
          <w:rFonts w:ascii="Arial" w:eastAsia="Calibri" w:hAnsi="Arial" w:cs="Arial"/>
          <w:sz w:val="24"/>
        </w:rPr>
      </w:pPr>
    </w:p>
    <w:p w14:paraId="045FAE8A" w14:textId="5933715B" w:rsidR="00BB18E9" w:rsidRPr="00C05773" w:rsidRDefault="007D27E4" w:rsidP="00BB18E9">
      <w:pPr>
        <w:keepNext/>
        <w:spacing w:after="120" w:line="276" w:lineRule="auto"/>
        <w:rPr>
          <w:rFonts w:ascii="Arial" w:eastAsia="Calibri" w:hAnsi="Arial" w:cs="Arial"/>
          <w:b/>
          <w:iCs/>
          <w:sz w:val="24"/>
          <w:szCs w:val="18"/>
          <w:lang w:val="en-US"/>
        </w:rPr>
      </w:pPr>
      <w:proofErr w:type="spellStart"/>
      <w:r w:rsidRPr="00C05773">
        <w:rPr>
          <w:rFonts w:ascii="Arial" w:eastAsia="Calibri" w:hAnsi="Arial" w:cs="Arial"/>
          <w:b/>
          <w:sz w:val="24"/>
        </w:rPr>
        <w:t>eTable</w:t>
      </w:r>
      <w:proofErr w:type="spellEnd"/>
      <w:r w:rsidRPr="00C05773">
        <w:rPr>
          <w:rFonts w:ascii="Arial" w:eastAsia="Calibri" w:hAnsi="Arial" w:cs="Arial"/>
          <w:b/>
          <w:iCs/>
          <w:sz w:val="24"/>
          <w:szCs w:val="18"/>
          <w:lang w:val="en-US"/>
        </w:rPr>
        <w:t xml:space="preserve"> </w:t>
      </w:r>
      <w:r w:rsidR="00BB18E9" w:rsidRPr="00C05773">
        <w:rPr>
          <w:rFonts w:ascii="Arial" w:eastAsia="Calibri" w:hAnsi="Arial" w:cs="Arial"/>
          <w:b/>
          <w:iCs/>
          <w:sz w:val="24"/>
          <w:szCs w:val="18"/>
          <w:lang w:val="en-US"/>
        </w:rPr>
        <w:t>2: Distribution of count of general hospital admissions of people with dementia (n=10,137)</w:t>
      </w:r>
    </w:p>
    <w:p w14:paraId="65B7A026" w14:textId="77777777" w:rsidR="00BB18E9" w:rsidRPr="00C05773" w:rsidRDefault="00BB18E9" w:rsidP="00BB18E9">
      <w:pPr>
        <w:spacing w:after="120" w:line="276" w:lineRule="auto"/>
        <w:rPr>
          <w:rFonts w:ascii="Arial" w:eastAsia="Calibri" w:hAnsi="Arial" w:cs="Arial"/>
          <w:sz w:val="24"/>
        </w:rPr>
      </w:pPr>
    </w:p>
    <w:p w14:paraId="5087BE9A" w14:textId="747EC5DB" w:rsidR="00BB18E9" w:rsidRPr="00C05773" w:rsidRDefault="007D27E4" w:rsidP="00BB18E9">
      <w:pPr>
        <w:keepNext/>
        <w:spacing w:after="120" w:line="276" w:lineRule="auto"/>
        <w:rPr>
          <w:rFonts w:ascii="Arial" w:eastAsia="Calibri" w:hAnsi="Arial" w:cs="Arial"/>
          <w:b/>
          <w:iCs/>
          <w:sz w:val="24"/>
          <w:szCs w:val="18"/>
          <w:lang w:val="en-US"/>
        </w:rPr>
      </w:pPr>
      <w:proofErr w:type="spellStart"/>
      <w:r w:rsidRPr="00C05773">
        <w:rPr>
          <w:rFonts w:ascii="Arial" w:eastAsia="Calibri" w:hAnsi="Arial" w:cs="Arial"/>
          <w:b/>
          <w:sz w:val="24"/>
        </w:rPr>
        <w:t>eTable</w:t>
      </w:r>
      <w:proofErr w:type="spellEnd"/>
      <w:r w:rsidRPr="00C05773">
        <w:rPr>
          <w:rFonts w:ascii="Arial" w:eastAsia="Calibri" w:hAnsi="Arial" w:cs="Arial"/>
          <w:b/>
          <w:iCs/>
          <w:sz w:val="24"/>
          <w:szCs w:val="18"/>
          <w:lang w:val="en-US"/>
        </w:rPr>
        <w:t xml:space="preserve"> </w:t>
      </w:r>
      <w:r w:rsidR="00BB18E9" w:rsidRPr="00C05773">
        <w:rPr>
          <w:rFonts w:ascii="Arial" w:eastAsia="Calibri" w:hAnsi="Arial" w:cs="Arial"/>
          <w:b/>
          <w:iCs/>
          <w:sz w:val="24"/>
          <w:szCs w:val="18"/>
          <w:lang w:val="en-US"/>
        </w:rPr>
        <w:t>3: Predictors of general hospital admissions of people with dementia during all follow-up: multivariable negative binomial regression (n=7,863 with complete covariate information).</w:t>
      </w:r>
    </w:p>
    <w:p w14:paraId="02A7E9E6" w14:textId="77777777" w:rsidR="00BB18E9" w:rsidRPr="00C05773" w:rsidRDefault="00BB18E9" w:rsidP="00BB18E9">
      <w:pPr>
        <w:tabs>
          <w:tab w:val="left" w:pos="2613"/>
        </w:tabs>
        <w:spacing w:after="120" w:line="276" w:lineRule="auto"/>
        <w:rPr>
          <w:rFonts w:ascii="Arial" w:eastAsia="Calibri" w:hAnsi="Arial" w:cs="Arial"/>
          <w:sz w:val="24"/>
        </w:rPr>
      </w:pPr>
    </w:p>
    <w:p w14:paraId="7EC4C8C2" w14:textId="629A1872" w:rsidR="00BB18E9" w:rsidRPr="00C05773" w:rsidRDefault="007D27E4" w:rsidP="00BB18E9">
      <w:pPr>
        <w:keepNext/>
        <w:spacing w:after="120" w:line="276" w:lineRule="auto"/>
        <w:rPr>
          <w:rFonts w:ascii="Arial" w:eastAsia="Calibri" w:hAnsi="Arial" w:cs="Arial"/>
          <w:b/>
          <w:iCs/>
          <w:sz w:val="24"/>
          <w:szCs w:val="18"/>
          <w:lang w:val="en-US"/>
        </w:rPr>
      </w:pPr>
      <w:proofErr w:type="spellStart"/>
      <w:r w:rsidRPr="00C05773">
        <w:rPr>
          <w:rFonts w:ascii="Arial" w:eastAsia="Calibri" w:hAnsi="Arial" w:cs="Arial"/>
          <w:b/>
          <w:sz w:val="24"/>
        </w:rPr>
        <w:t>eTable</w:t>
      </w:r>
      <w:proofErr w:type="spellEnd"/>
      <w:r w:rsidRPr="00C05773">
        <w:rPr>
          <w:rFonts w:ascii="Arial" w:eastAsia="Calibri" w:hAnsi="Arial" w:cs="Arial"/>
          <w:b/>
          <w:iCs/>
          <w:sz w:val="24"/>
          <w:szCs w:val="18"/>
          <w:lang w:val="en-US"/>
        </w:rPr>
        <w:t xml:space="preserve"> </w:t>
      </w:r>
      <w:r w:rsidR="00BB18E9" w:rsidRPr="00C05773">
        <w:rPr>
          <w:rFonts w:ascii="Arial" w:eastAsia="Calibri" w:hAnsi="Arial" w:cs="Arial"/>
          <w:b/>
          <w:iCs/>
          <w:sz w:val="24"/>
          <w:szCs w:val="18"/>
          <w:lang w:val="en-US"/>
        </w:rPr>
        <w:t>4: Predictors of general hospital admissions during first year after dementia diagnosis; multivariable negative binomial regression using multiple imputation for missing covariates (n=10,137).</w:t>
      </w:r>
    </w:p>
    <w:p w14:paraId="1477F101" w14:textId="77777777" w:rsidR="00BB18E9" w:rsidRPr="00C05773" w:rsidRDefault="00BB18E9">
      <w:pPr>
        <w:rPr>
          <w:rFonts w:ascii="Arial" w:eastAsiaTheme="majorEastAsia" w:hAnsi="Arial" w:cs="Arial"/>
          <w:color w:val="2E74B5" w:themeColor="accent1" w:themeShade="BF"/>
          <w:sz w:val="32"/>
          <w:szCs w:val="32"/>
        </w:rPr>
      </w:pPr>
      <w:r w:rsidRPr="00C05773">
        <w:rPr>
          <w:rFonts w:ascii="Arial" w:hAnsi="Arial" w:cs="Arial"/>
        </w:rPr>
        <w:br w:type="page"/>
      </w:r>
    </w:p>
    <w:p w14:paraId="7DCF127B" w14:textId="1CD3D271" w:rsidR="00546CF4" w:rsidRPr="00C05773" w:rsidRDefault="00546CF4">
      <w:pPr>
        <w:rPr>
          <w:rFonts w:ascii="Arial" w:hAnsi="Arial" w:cs="Arial"/>
          <w:b/>
          <w:sz w:val="24"/>
        </w:rPr>
      </w:pPr>
      <w:r w:rsidRPr="00C05773">
        <w:rPr>
          <w:rFonts w:ascii="Arial" w:hAnsi="Arial" w:cs="Arial"/>
          <w:b/>
          <w:sz w:val="24"/>
        </w:rPr>
        <w:lastRenderedPageBreak/>
        <w:t>Appendix 1: Baseline characteristics of people with dementia ascertained from structured diagnostic field and those ascertained using the natural language programming application (n=10,137)</w:t>
      </w:r>
    </w:p>
    <w:tbl>
      <w:tblPr>
        <w:tblStyle w:val="PlainTable23"/>
        <w:tblW w:w="10490" w:type="dxa"/>
        <w:tblLayout w:type="fixed"/>
        <w:tblLook w:val="04A0" w:firstRow="1" w:lastRow="0" w:firstColumn="1" w:lastColumn="0" w:noHBand="0" w:noVBand="1"/>
      </w:tblPr>
      <w:tblGrid>
        <w:gridCol w:w="1101"/>
        <w:gridCol w:w="2018"/>
        <w:gridCol w:w="850"/>
        <w:gridCol w:w="851"/>
        <w:gridCol w:w="283"/>
        <w:gridCol w:w="850"/>
        <w:gridCol w:w="851"/>
        <w:gridCol w:w="850"/>
        <w:gridCol w:w="851"/>
        <w:gridCol w:w="1985"/>
      </w:tblGrid>
      <w:tr w:rsidR="00546CF4" w:rsidRPr="00C05773" w14:paraId="4B3A3C61" w14:textId="77777777" w:rsidTr="00C05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4ABFDE05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 xml:space="preserve">Characteristic 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3DB5322B" w14:textId="77777777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People with dementia</w:t>
            </w:r>
          </w:p>
          <w:p w14:paraId="6B5278FB" w14:textId="77777777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(n=10,137)</w:t>
            </w:r>
          </w:p>
        </w:tc>
        <w:tc>
          <w:tcPr>
            <w:tcW w:w="28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5F81B76" w14:textId="77777777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2A425576" w14:textId="7002FDEC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Diagnosis in structured field</w:t>
            </w:r>
          </w:p>
          <w:p w14:paraId="4DD5504E" w14:textId="7C4B9279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(n=7,167)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0B76A245" w14:textId="1D6E5E14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Diagnosis by NLP algorithm</w:t>
            </w:r>
          </w:p>
          <w:p w14:paraId="613BF40D" w14:textId="33204F31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(n=2,970)</w:t>
            </w:r>
          </w:p>
        </w:tc>
        <w:tc>
          <w:tcPr>
            <w:tcW w:w="1985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</w:tcPr>
          <w:p w14:paraId="540E7F66" w14:textId="77777777" w:rsidR="00546CF4" w:rsidRPr="00C05773" w:rsidRDefault="00546CF4" w:rsidP="00546C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 xml:space="preserve">Significance test </w:t>
            </w:r>
            <w:r w:rsidRPr="00C05773">
              <w:rPr>
                <w:rFonts w:ascii="Arial" w:eastAsia="Calibri" w:hAnsi="Arial" w:cs="Arial"/>
                <w:sz w:val="20"/>
                <w:szCs w:val="20"/>
                <w:vertAlign w:val="superscript"/>
              </w:rPr>
              <w:t>a</w:t>
            </w:r>
          </w:p>
        </w:tc>
      </w:tr>
      <w:tr w:rsidR="00546CF4" w:rsidRPr="00C05773" w14:paraId="53078528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8" w:space="0" w:color="auto"/>
              <w:bottom w:val="single" w:sz="8" w:space="0" w:color="auto"/>
            </w:tcBorders>
          </w:tcPr>
          <w:p w14:paraId="142B244A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top w:val="single" w:sz="8" w:space="0" w:color="auto"/>
              <w:bottom w:val="single" w:sz="8" w:space="0" w:color="auto"/>
            </w:tcBorders>
          </w:tcPr>
          <w:p w14:paraId="561BF68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</w:tcPr>
          <w:p w14:paraId="09CEB753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</w:tcPr>
          <w:p w14:paraId="5A5BA9CB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098DA4E5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hideMark/>
          </w:tcPr>
          <w:p w14:paraId="19FB97FF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hideMark/>
          </w:tcPr>
          <w:p w14:paraId="6402CAF4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b/>
                <w:i/>
                <w:sz w:val="20"/>
                <w:szCs w:val="20"/>
              </w:rPr>
              <w:t>%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</w:tcBorders>
            <w:hideMark/>
          </w:tcPr>
          <w:p w14:paraId="5A30F11E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851" w:type="dxa"/>
            <w:tcBorders>
              <w:top w:val="single" w:sz="8" w:space="0" w:color="auto"/>
            </w:tcBorders>
            <w:hideMark/>
          </w:tcPr>
          <w:p w14:paraId="229EFD1E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b/>
                <w:sz w:val="20"/>
                <w:szCs w:val="20"/>
              </w:rPr>
              <w:t>%</w:t>
            </w: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48612CFB" w14:textId="77777777" w:rsidR="00546CF4" w:rsidRPr="00C05773" w:rsidRDefault="00546CF4" w:rsidP="00546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46CF4" w:rsidRPr="00C05773" w14:paraId="30FAB67A" w14:textId="77777777" w:rsidTr="00C05773">
        <w:trPr>
          <w:trHeight w:val="1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single" w:sz="8" w:space="0" w:color="auto"/>
            </w:tcBorders>
            <w:hideMark/>
          </w:tcPr>
          <w:p w14:paraId="34A36420" w14:textId="256607B8" w:rsidR="00546CF4" w:rsidRPr="00C05773" w:rsidRDefault="00546CF4" w:rsidP="00546CF4">
            <w:pPr>
              <w:rPr>
                <w:rFonts w:ascii="Arial" w:eastAsia="Calibri" w:hAnsi="Arial" w:cs="Arial"/>
                <w:b w:val="0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Mean age at diagnosis (S.D.)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7B44FBC9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82.1 (7.2)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207C37E5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587918FE" w14:textId="04959648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82.3 (7.1)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38C0A915" w14:textId="63FB8748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81.4 (7.4)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5223582E" w14:textId="4B7EA6EE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t=6.1, p &lt; 0.001</w:t>
            </w:r>
          </w:p>
        </w:tc>
      </w:tr>
      <w:tr w:rsidR="00546CF4" w:rsidRPr="00C05773" w14:paraId="4E95E13E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4" w:space="0" w:color="FFFFFF" w:themeColor="background1"/>
              <w:bottom w:val="single" w:sz="8" w:space="0" w:color="auto"/>
            </w:tcBorders>
            <w:hideMark/>
          </w:tcPr>
          <w:p w14:paraId="5FD49D7B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hideMark/>
          </w:tcPr>
          <w:p w14:paraId="7AAA5EC8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Missing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75031C75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367B3CF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0C69D70E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536BF92B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7042D297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46CF4" w:rsidRPr="00C05773" w14:paraId="4D0349E1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cBorders>
              <w:top w:val="single" w:sz="8" w:space="0" w:color="auto"/>
            </w:tcBorders>
            <w:hideMark/>
          </w:tcPr>
          <w:p w14:paraId="66EEE110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Sex</w:t>
            </w:r>
          </w:p>
        </w:tc>
        <w:tc>
          <w:tcPr>
            <w:tcW w:w="2018" w:type="dxa"/>
            <w:tcBorders>
              <w:top w:val="single" w:sz="8" w:space="0" w:color="auto"/>
            </w:tcBorders>
            <w:hideMark/>
          </w:tcPr>
          <w:p w14:paraId="753CFEF9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Female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400E8055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6262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075E09AF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61.8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3DA63905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2CE6425E" w14:textId="0F86FC36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4426</w:t>
            </w:r>
          </w:p>
        </w:tc>
        <w:tc>
          <w:tcPr>
            <w:tcW w:w="851" w:type="dxa"/>
            <w:vAlign w:val="bottom"/>
          </w:tcPr>
          <w:p w14:paraId="188CE9EA" w14:textId="0ED081B4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61.8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70F680B5" w14:textId="19667D3A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1836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3BB4A3A1" w14:textId="2A759494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61.8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1BF62557" w14:textId="78AD4D70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2.4, p = 0.30</w:t>
            </w:r>
          </w:p>
        </w:tc>
      </w:tr>
      <w:tr w:rsidR="00546CF4" w:rsidRPr="00C05773" w14:paraId="6ADA7EA0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cBorders>
              <w:bottom w:val="single" w:sz="8" w:space="0" w:color="auto"/>
            </w:tcBorders>
            <w:hideMark/>
          </w:tcPr>
          <w:p w14:paraId="12361D53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hideMark/>
          </w:tcPr>
          <w:p w14:paraId="410FB1CC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Missing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1224C53D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7AF7EBE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129E00BD" w14:textId="707B1558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0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528F1199" w14:textId="49E814BE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1</w:t>
            </w: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55A30A99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185A5BB6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cBorders>
              <w:top w:val="single" w:sz="8" w:space="0" w:color="auto"/>
            </w:tcBorders>
            <w:hideMark/>
          </w:tcPr>
          <w:p w14:paraId="5B38A14E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Ethnicity</w:t>
            </w:r>
          </w:p>
        </w:tc>
        <w:tc>
          <w:tcPr>
            <w:tcW w:w="2018" w:type="dxa"/>
            <w:tcBorders>
              <w:top w:val="single" w:sz="8" w:space="0" w:color="auto"/>
            </w:tcBorders>
            <w:hideMark/>
          </w:tcPr>
          <w:p w14:paraId="26911DCE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White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283133F7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7640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02A35331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77.3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4EBB24B7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7C7C56DF" w14:textId="6AE50E98" w:rsidR="00546CF4" w:rsidRPr="00C05773" w:rsidRDefault="003A62DB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5403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491DAA6A" w14:textId="654162B4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77.7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121F72A9" w14:textId="3DDB5CC4" w:rsidR="00546CF4" w:rsidRPr="00C05773" w:rsidRDefault="003A62DB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2237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5B7E822D" w14:textId="49D36071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76.3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1F54EED0" w14:textId="181A30B5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</w:t>
            </w:r>
            <w:r w:rsidR="003A62DB" w:rsidRPr="00C05773">
              <w:rPr>
                <w:rFonts w:ascii="Arial" w:hAnsi="Arial" w:cs="Arial"/>
                <w:sz w:val="20"/>
                <w:szCs w:val="20"/>
              </w:rPr>
              <w:t xml:space="preserve"> 26.7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A62DB" w:rsidRPr="00C05773">
              <w:rPr>
                <w:rFonts w:ascii="Arial" w:hAnsi="Arial" w:cs="Arial"/>
                <w:sz w:val="20"/>
                <w:szCs w:val="20"/>
              </w:rPr>
              <w:t>p &lt; 0.001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46CF4" w:rsidRPr="00C05773" w14:paraId="7983C108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5D7D06CB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207A83F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Asian</w:t>
            </w:r>
          </w:p>
        </w:tc>
        <w:tc>
          <w:tcPr>
            <w:tcW w:w="850" w:type="dxa"/>
            <w:vAlign w:val="bottom"/>
          </w:tcPr>
          <w:p w14:paraId="172696D8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453</w:t>
            </w:r>
          </w:p>
        </w:tc>
        <w:tc>
          <w:tcPr>
            <w:tcW w:w="851" w:type="dxa"/>
            <w:vAlign w:val="bottom"/>
          </w:tcPr>
          <w:p w14:paraId="3E75A1B4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4.6</w:t>
            </w:r>
          </w:p>
        </w:tc>
        <w:tc>
          <w:tcPr>
            <w:tcW w:w="283" w:type="dxa"/>
          </w:tcPr>
          <w:p w14:paraId="41C949F0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22643F8" w14:textId="6F0EE017" w:rsidR="00546CF4" w:rsidRPr="00C05773" w:rsidRDefault="003A62DB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318</w:t>
            </w:r>
          </w:p>
        </w:tc>
        <w:tc>
          <w:tcPr>
            <w:tcW w:w="851" w:type="dxa"/>
            <w:vAlign w:val="bottom"/>
          </w:tcPr>
          <w:p w14:paraId="710A5B61" w14:textId="319F0DC8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4.6</w:t>
            </w:r>
          </w:p>
        </w:tc>
        <w:tc>
          <w:tcPr>
            <w:tcW w:w="850" w:type="dxa"/>
            <w:vAlign w:val="bottom"/>
          </w:tcPr>
          <w:p w14:paraId="356093B9" w14:textId="3F992567" w:rsidR="00546CF4" w:rsidRPr="00C05773" w:rsidRDefault="003A62DB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135</w:t>
            </w:r>
          </w:p>
        </w:tc>
        <w:tc>
          <w:tcPr>
            <w:tcW w:w="851" w:type="dxa"/>
            <w:vAlign w:val="bottom"/>
          </w:tcPr>
          <w:p w14:paraId="550FE0DF" w14:textId="1BEFEF37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4.6</w:t>
            </w:r>
          </w:p>
        </w:tc>
        <w:tc>
          <w:tcPr>
            <w:tcW w:w="1985" w:type="dxa"/>
            <w:vMerge/>
            <w:vAlign w:val="center"/>
          </w:tcPr>
          <w:p w14:paraId="5D329B7C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50EEDC7D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4E9139B4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345F9A83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African/Caribbean</w:t>
            </w:r>
          </w:p>
        </w:tc>
        <w:tc>
          <w:tcPr>
            <w:tcW w:w="850" w:type="dxa"/>
            <w:vAlign w:val="bottom"/>
          </w:tcPr>
          <w:p w14:paraId="52B7718D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1445</w:t>
            </w:r>
          </w:p>
        </w:tc>
        <w:tc>
          <w:tcPr>
            <w:tcW w:w="851" w:type="dxa"/>
            <w:vAlign w:val="bottom"/>
          </w:tcPr>
          <w:p w14:paraId="628BFF85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14.6</w:t>
            </w:r>
          </w:p>
        </w:tc>
        <w:tc>
          <w:tcPr>
            <w:tcW w:w="283" w:type="dxa"/>
          </w:tcPr>
          <w:p w14:paraId="2FD66E3B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04F89E6" w14:textId="7C8CE15F" w:rsidR="00546CF4" w:rsidRPr="00C05773" w:rsidRDefault="003A62DB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1001</w:t>
            </w:r>
          </w:p>
        </w:tc>
        <w:tc>
          <w:tcPr>
            <w:tcW w:w="851" w:type="dxa"/>
            <w:vAlign w:val="bottom"/>
          </w:tcPr>
          <w:p w14:paraId="166A2CCD" w14:textId="731573AD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14.4</w:t>
            </w:r>
          </w:p>
        </w:tc>
        <w:tc>
          <w:tcPr>
            <w:tcW w:w="850" w:type="dxa"/>
            <w:vAlign w:val="bottom"/>
          </w:tcPr>
          <w:p w14:paraId="02456BB3" w14:textId="68027370" w:rsidR="00546CF4" w:rsidRPr="00C05773" w:rsidRDefault="003A62DB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444</w:t>
            </w:r>
          </w:p>
        </w:tc>
        <w:tc>
          <w:tcPr>
            <w:tcW w:w="851" w:type="dxa"/>
            <w:vAlign w:val="bottom"/>
          </w:tcPr>
          <w:p w14:paraId="3C41607C" w14:textId="3A173D81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15.2</w:t>
            </w:r>
          </w:p>
        </w:tc>
        <w:tc>
          <w:tcPr>
            <w:tcW w:w="1985" w:type="dxa"/>
            <w:vMerge/>
            <w:vAlign w:val="center"/>
          </w:tcPr>
          <w:p w14:paraId="331F4034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010F22DD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768D79D4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2C87B2BA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Other</w:t>
            </w:r>
          </w:p>
        </w:tc>
        <w:tc>
          <w:tcPr>
            <w:tcW w:w="850" w:type="dxa"/>
            <w:vAlign w:val="bottom"/>
          </w:tcPr>
          <w:p w14:paraId="6CE05505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344</w:t>
            </w:r>
          </w:p>
        </w:tc>
        <w:tc>
          <w:tcPr>
            <w:tcW w:w="851" w:type="dxa"/>
            <w:vAlign w:val="bottom"/>
          </w:tcPr>
          <w:p w14:paraId="752A9DA5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3.5</w:t>
            </w:r>
          </w:p>
        </w:tc>
        <w:tc>
          <w:tcPr>
            <w:tcW w:w="283" w:type="dxa"/>
          </w:tcPr>
          <w:p w14:paraId="7EEEB474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68DCD8A" w14:textId="5723D942" w:rsidR="00546CF4" w:rsidRPr="00C05773" w:rsidRDefault="003A62DB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230</w:t>
            </w:r>
          </w:p>
        </w:tc>
        <w:tc>
          <w:tcPr>
            <w:tcW w:w="851" w:type="dxa"/>
            <w:vAlign w:val="bottom"/>
          </w:tcPr>
          <w:p w14:paraId="2912E34D" w14:textId="13B92A7D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3.3</w:t>
            </w:r>
          </w:p>
        </w:tc>
        <w:tc>
          <w:tcPr>
            <w:tcW w:w="850" w:type="dxa"/>
            <w:vAlign w:val="bottom"/>
          </w:tcPr>
          <w:p w14:paraId="54A6D557" w14:textId="71C1DB74" w:rsidR="00546CF4" w:rsidRPr="00C05773" w:rsidRDefault="003A62DB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114</w:t>
            </w:r>
          </w:p>
        </w:tc>
        <w:tc>
          <w:tcPr>
            <w:tcW w:w="851" w:type="dxa"/>
            <w:vAlign w:val="bottom"/>
          </w:tcPr>
          <w:p w14:paraId="1F5358AD" w14:textId="4C253158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3.9</w:t>
            </w:r>
          </w:p>
        </w:tc>
        <w:tc>
          <w:tcPr>
            <w:tcW w:w="1985" w:type="dxa"/>
            <w:vMerge/>
            <w:vAlign w:val="center"/>
          </w:tcPr>
          <w:p w14:paraId="5B7DB82B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7EB86FEF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cBorders>
              <w:bottom w:val="single" w:sz="8" w:space="0" w:color="auto"/>
            </w:tcBorders>
            <w:hideMark/>
          </w:tcPr>
          <w:p w14:paraId="3CB93893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hideMark/>
          </w:tcPr>
          <w:p w14:paraId="28BC3366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Missing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570CA6BF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255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1B65CD4C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2B81A345" w14:textId="6119B7EA" w:rsidR="00546CF4" w:rsidRPr="00C05773" w:rsidRDefault="003A62DB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215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27614C8F" w14:textId="22C53B82" w:rsidR="00546CF4" w:rsidRPr="00C05773" w:rsidRDefault="003A62DB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5AC2D028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1AF5917E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cBorders>
              <w:top w:val="single" w:sz="8" w:space="0" w:color="auto"/>
            </w:tcBorders>
            <w:hideMark/>
          </w:tcPr>
          <w:p w14:paraId="04AB2920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Marital status</w:t>
            </w:r>
            <w:r w:rsidRPr="00C05773">
              <w:rPr>
                <w:rFonts w:ascii="Arial" w:eastAsia="Calibri" w:hAnsi="Arial" w:cs="Arial"/>
                <w:b w:val="0"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2018" w:type="dxa"/>
            <w:tcBorders>
              <w:top w:val="single" w:sz="8" w:space="0" w:color="auto"/>
            </w:tcBorders>
            <w:hideMark/>
          </w:tcPr>
          <w:p w14:paraId="3555697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Married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28BD01CF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3202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75FB1F6A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33.5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3DF10EB5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63CE107D" w14:textId="515CC341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2208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735B8A56" w14:textId="4B429CD9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32.9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19D6F9E8" w14:textId="7D5B7131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994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673E0C13" w14:textId="4922E1C8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34.9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52622A17" w14:textId="60609999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25.7, p &lt; 0.001</w:t>
            </w:r>
          </w:p>
        </w:tc>
      </w:tr>
      <w:tr w:rsidR="00546CF4" w:rsidRPr="00C05773" w14:paraId="0D1CC7E9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59DB6025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50044F52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Divorced</w:t>
            </w:r>
          </w:p>
        </w:tc>
        <w:tc>
          <w:tcPr>
            <w:tcW w:w="850" w:type="dxa"/>
            <w:vAlign w:val="bottom"/>
          </w:tcPr>
          <w:p w14:paraId="5063DB7F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769</w:t>
            </w:r>
          </w:p>
        </w:tc>
        <w:tc>
          <w:tcPr>
            <w:tcW w:w="851" w:type="dxa"/>
            <w:vAlign w:val="bottom"/>
          </w:tcPr>
          <w:p w14:paraId="21E887C2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283" w:type="dxa"/>
          </w:tcPr>
          <w:p w14:paraId="70ACD12D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30E191ED" w14:textId="51E20BAC" w:rsidR="00546CF4" w:rsidRPr="00C05773" w:rsidRDefault="003A62DB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5</w:t>
            </w:r>
            <w:r w:rsidR="00546CF4" w:rsidRPr="00C0577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51" w:type="dxa"/>
            <w:vAlign w:val="bottom"/>
          </w:tcPr>
          <w:p w14:paraId="58A7FE33" w14:textId="0CECD9E8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8.1</w:t>
            </w:r>
          </w:p>
        </w:tc>
        <w:tc>
          <w:tcPr>
            <w:tcW w:w="850" w:type="dxa"/>
            <w:vAlign w:val="bottom"/>
          </w:tcPr>
          <w:p w14:paraId="3FCFC0D8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179</w:t>
            </w:r>
          </w:p>
        </w:tc>
        <w:tc>
          <w:tcPr>
            <w:tcW w:w="851" w:type="dxa"/>
            <w:vAlign w:val="bottom"/>
          </w:tcPr>
          <w:p w14:paraId="202601E7" w14:textId="5855DB53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985" w:type="dxa"/>
            <w:vMerge/>
            <w:vAlign w:val="center"/>
          </w:tcPr>
          <w:p w14:paraId="6D23AFD1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561ACBB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242DE72D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100A5F4D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Widowed</w:t>
            </w:r>
          </w:p>
        </w:tc>
        <w:tc>
          <w:tcPr>
            <w:tcW w:w="850" w:type="dxa"/>
            <w:vAlign w:val="bottom"/>
          </w:tcPr>
          <w:p w14:paraId="78F6B80E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3892</w:t>
            </w:r>
          </w:p>
        </w:tc>
        <w:tc>
          <w:tcPr>
            <w:tcW w:w="851" w:type="dxa"/>
            <w:vAlign w:val="bottom"/>
          </w:tcPr>
          <w:p w14:paraId="2BFFDBE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40.7</w:t>
            </w:r>
          </w:p>
        </w:tc>
        <w:tc>
          <w:tcPr>
            <w:tcW w:w="283" w:type="dxa"/>
          </w:tcPr>
          <w:p w14:paraId="11A53A91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AC47EE2" w14:textId="46AF6D64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2757</w:t>
            </w:r>
          </w:p>
        </w:tc>
        <w:tc>
          <w:tcPr>
            <w:tcW w:w="851" w:type="dxa"/>
            <w:vAlign w:val="bottom"/>
          </w:tcPr>
          <w:p w14:paraId="2F444C0A" w14:textId="30762743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41.1</w:t>
            </w:r>
          </w:p>
        </w:tc>
        <w:tc>
          <w:tcPr>
            <w:tcW w:w="850" w:type="dxa"/>
            <w:vAlign w:val="bottom"/>
          </w:tcPr>
          <w:p w14:paraId="6A25EE5A" w14:textId="25223BDB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1135</w:t>
            </w:r>
          </w:p>
        </w:tc>
        <w:tc>
          <w:tcPr>
            <w:tcW w:w="851" w:type="dxa"/>
            <w:vAlign w:val="bottom"/>
          </w:tcPr>
          <w:p w14:paraId="4C35E0EA" w14:textId="21B1F36A" w:rsidR="00546CF4" w:rsidRPr="00C05773" w:rsidRDefault="003A62DB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39.8</w:t>
            </w:r>
          </w:p>
        </w:tc>
        <w:tc>
          <w:tcPr>
            <w:tcW w:w="1985" w:type="dxa"/>
            <w:vMerge/>
            <w:vAlign w:val="center"/>
          </w:tcPr>
          <w:p w14:paraId="4A025244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1E5E3101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5D05796D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36103DEA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Single</w:t>
            </w:r>
          </w:p>
        </w:tc>
        <w:tc>
          <w:tcPr>
            <w:tcW w:w="850" w:type="dxa"/>
            <w:vAlign w:val="bottom"/>
          </w:tcPr>
          <w:p w14:paraId="28240264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1701</w:t>
            </w:r>
          </w:p>
        </w:tc>
        <w:tc>
          <w:tcPr>
            <w:tcW w:w="851" w:type="dxa"/>
            <w:vAlign w:val="bottom"/>
          </w:tcPr>
          <w:p w14:paraId="087C7BA4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17.8</w:t>
            </w:r>
          </w:p>
        </w:tc>
        <w:tc>
          <w:tcPr>
            <w:tcW w:w="283" w:type="dxa"/>
          </w:tcPr>
          <w:p w14:paraId="2A9FF6BB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5C92798" w14:textId="18E3F465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1204</w:t>
            </w:r>
          </w:p>
        </w:tc>
        <w:tc>
          <w:tcPr>
            <w:tcW w:w="851" w:type="dxa"/>
            <w:vAlign w:val="bottom"/>
          </w:tcPr>
          <w:p w14:paraId="2100CCE2" w14:textId="11BF54EF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17.9</w:t>
            </w:r>
          </w:p>
        </w:tc>
        <w:tc>
          <w:tcPr>
            <w:tcW w:w="850" w:type="dxa"/>
            <w:vAlign w:val="bottom"/>
          </w:tcPr>
          <w:p w14:paraId="36C0CBB3" w14:textId="3BAC8623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497</w:t>
            </w:r>
          </w:p>
        </w:tc>
        <w:tc>
          <w:tcPr>
            <w:tcW w:w="851" w:type="dxa"/>
            <w:vAlign w:val="bottom"/>
          </w:tcPr>
          <w:p w14:paraId="1D536473" w14:textId="2EAF9380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1985" w:type="dxa"/>
            <w:vMerge/>
            <w:vAlign w:val="center"/>
          </w:tcPr>
          <w:p w14:paraId="23416220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2ED1376E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cBorders>
              <w:bottom w:val="single" w:sz="8" w:space="0" w:color="auto"/>
            </w:tcBorders>
            <w:hideMark/>
          </w:tcPr>
          <w:p w14:paraId="1E8AC2DD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hideMark/>
          </w:tcPr>
          <w:p w14:paraId="4C626769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Missing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7625F9CA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573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29ECA1A3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7601A960" w14:textId="0BBC2B51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455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38CBCCCC" w14:textId="0EAA7E2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118</w:t>
            </w: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7D7C90F0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7E41844B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single" w:sz="8" w:space="0" w:color="auto"/>
            </w:tcBorders>
            <w:hideMark/>
          </w:tcPr>
          <w:p w14:paraId="2B4854B3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Mean deprivation score</w:t>
            </w:r>
            <w:r w:rsidRPr="00C05773">
              <w:rPr>
                <w:rFonts w:ascii="Arial" w:eastAsia="Calibri" w:hAnsi="Arial" w:cs="Arial"/>
                <w:b w:val="0"/>
                <w:sz w:val="20"/>
                <w:szCs w:val="20"/>
                <w:vertAlign w:val="superscript"/>
              </w:rPr>
              <w:t xml:space="preserve"> b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 xml:space="preserve"> (S.D.)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10E6136C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27. 2 (11.1)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6583D925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0E2E4227" w14:textId="559F1820" w:rsidR="00546CF4" w:rsidRPr="00C05773" w:rsidRDefault="003A62DB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27.0 (11.3)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1FAC8040" w14:textId="78C5A986" w:rsidR="00546CF4" w:rsidRPr="00C05773" w:rsidRDefault="003A62DB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27.7 (10.7)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37C0E5ED" w14:textId="3E835B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t=-</w:t>
            </w:r>
            <w:r w:rsidR="003A62DB" w:rsidRPr="00C05773">
              <w:rPr>
                <w:rFonts w:ascii="Arial" w:eastAsia="Calibri" w:hAnsi="Arial" w:cs="Arial"/>
                <w:sz w:val="20"/>
                <w:szCs w:val="20"/>
              </w:rPr>
              <w:t>3.1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>, p</w:t>
            </w:r>
            <w:r w:rsidR="003A62DB" w:rsidRPr="00C0577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>=</w:t>
            </w:r>
            <w:r w:rsidR="003A62DB" w:rsidRPr="00C05773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>0.</w:t>
            </w:r>
            <w:r w:rsidR="003A62DB" w:rsidRPr="00C05773">
              <w:rPr>
                <w:rFonts w:ascii="Arial" w:eastAsia="Calibri" w:hAnsi="Arial" w:cs="Arial"/>
                <w:sz w:val="20"/>
                <w:szCs w:val="20"/>
              </w:rPr>
              <w:t>002</w:t>
            </w:r>
          </w:p>
        </w:tc>
      </w:tr>
      <w:tr w:rsidR="00546CF4" w:rsidRPr="00C05773" w14:paraId="63C8B212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8" w:space="0" w:color="FFFFFF" w:themeColor="background1"/>
              <w:bottom w:val="single" w:sz="8" w:space="0" w:color="auto"/>
            </w:tcBorders>
          </w:tcPr>
          <w:p w14:paraId="327D313A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hideMark/>
          </w:tcPr>
          <w:p w14:paraId="07D63AD7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Missing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409C097F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40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D251A3D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536C6C7A" w14:textId="594EB0AA" w:rsidR="00546CF4" w:rsidRPr="00C05773" w:rsidRDefault="003A62DB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25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018A67C1" w14:textId="5E40BC13" w:rsidR="00546CF4" w:rsidRPr="00C05773" w:rsidRDefault="003A62DB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15</w:t>
            </w: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35BB0C03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46CF4" w:rsidRPr="00C05773" w14:paraId="3BF38EF6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tcBorders>
              <w:top w:val="single" w:sz="8" w:space="0" w:color="auto"/>
            </w:tcBorders>
            <w:hideMark/>
          </w:tcPr>
          <w:p w14:paraId="25643FD2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Mean MMSE</w:t>
            </w:r>
            <w:r w:rsidRPr="00C05773">
              <w:rPr>
                <w:rFonts w:ascii="Arial" w:eastAsia="Calibri" w:hAnsi="Arial" w:cs="Arial"/>
                <w:b w:val="0"/>
                <w:sz w:val="20"/>
                <w:szCs w:val="20"/>
                <w:vertAlign w:val="superscript"/>
              </w:rPr>
              <w:t xml:space="preserve"> b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 xml:space="preserve"> (S.D.)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11F1289E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18.6 (6.3)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6BAFFA41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59208D0B" w14:textId="24E384CD" w:rsidR="00546CF4" w:rsidRPr="00C05773" w:rsidRDefault="003A62DB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18.4 (6.3)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</w:tcBorders>
          </w:tcPr>
          <w:p w14:paraId="50CFBB88" w14:textId="6D1FAEC5" w:rsidR="00546CF4" w:rsidRPr="00C05773" w:rsidRDefault="003A62DB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19.2 (6.3)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4C5A36C2" w14:textId="4D2FD0E5" w:rsidR="00546CF4" w:rsidRPr="00C05773" w:rsidRDefault="00546CF4" w:rsidP="003A62D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t=-</w:t>
            </w:r>
            <w:r w:rsidR="003A62DB" w:rsidRPr="00C05773">
              <w:rPr>
                <w:rFonts w:ascii="Arial" w:eastAsia="Calibri" w:hAnsi="Arial" w:cs="Arial"/>
                <w:sz w:val="20"/>
                <w:szCs w:val="20"/>
              </w:rPr>
              <w:t>5.4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>, p</w:t>
            </w:r>
            <w:r w:rsidR="003A62DB" w:rsidRPr="00C05773">
              <w:rPr>
                <w:rFonts w:ascii="Arial" w:eastAsia="Calibri" w:hAnsi="Arial" w:cs="Arial"/>
                <w:sz w:val="20"/>
                <w:szCs w:val="20"/>
              </w:rPr>
              <w:t xml:space="preserve"> &lt; 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>0.</w:t>
            </w:r>
            <w:r w:rsidR="003A62DB" w:rsidRPr="00C05773">
              <w:rPr>
                <w:rFonts w:ascii="Arial" w:eastAsia="Calibri" w:hAnsi="Arial" w:cs="Arial"/>
                <w:sz w:val="20"/>
                <w:szCs w:val="20"/>
              </w:rPr>
              <w:t>001</w:t>
            </w:r>
          </w:p>
        </w:tc>
      </w:tr>
      <w:tr w:rsidR="00546CF4" w:rsidRPr="00C05773" w14:paraId="6A91C0D4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top w:val="single" w:sz="8" w:space="0" w:color="FFFFFF" w:themeColor="background1"/>
              <w:bottom w:val="single" w:sz="8" w:space="0" w:color="auto"/>
            </w:tcBorders>
          </w:tcPr>
          <w:p w14:paraId="09C04F15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hideMark/>
          </w:tcPr>
          <w:p w14:paraId="31A698B2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Missing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5F3CA3C1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1579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462FAB5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5438B231" w14:textId="49D95A1C" w:rsidR="00546CF4" w:rsidRPr="00C05773" w:rsidRDefault="003A62DB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1200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1E18E3BC" w14:textId="1BAC820E" w:rsidR="00546CF4" w:rsidRPr="00C05773" w:rsidRDefault="003A62DB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379</w:t>
            </w: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3BE56649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546CF4" w:rsidRPr="00C05773" w14:paraId="1C42BDCC" w14:textId="77777777" w:rsidTr="00C05773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cBorders>
              <w:top w:val="single" w:sz="8" w:space="0" w:color="auto"/>
            </w:tcBorders>
          </w:tcPr>
          <w:p w14:paraId="749F7BB3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Problem</w:t>
            </w:r>
            <w:r w:rsidRPr="00C05773">
              <w:rPr>
                <w:rFonts w:ascii="Arial" w:eastAsia="Calibri" w:hAnsi="Arial" w:cs="Arial"/>
                <w:b w:val="0"/>
                <w:sz w:val="20"/>
                <w:szCs w:val="20"/>
                <w:vertAlign w:val="superscript"/>
              </w:rPr>
              <w:t xml:space="preserve"> b</w:t>
            </w:r>
            <w:r w:rsidRPr="00C05773">
              <w:rPr>
                <w:rFonts w:ascii="Arial" w:eastAsia="Calibri" w:hAnsi="Arial" w:cs="Arial"/>
                <w:sz w:val="20"/>
                <w:szCs w:val="20"/>
              </w:rPr>
              <w:t xml:space="preserve"> with:</w:t>
            </w:r>
          </w:p>
          <w:p w14:paraId="25597771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7447F5CD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(from HoNOS subscale)</w:t>
            </w:r>
          </w:p>
        </w:tc>
        <w:tc>
          <w:tcPr>
            <w:tcW w:w="2018" w:type="dxa"/>
            <w:tcBorders>
              <w:top w:val="single" w:sz="8" w:space="0" w:color="auto"/>
            </w:tcBorders>
            <w:hideMark/>
          </w:tcPr>
          <w:p w14:paraId="07ADABD1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Agitation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2CA52B99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1998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578648AC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20.7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559EE23F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4B5A7D14" w14:textId="28DC479D" w:rsidR="00546CF4" w:rsidRPr="00C05773" w:rsidRDefault="003A62DB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1408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697D3B36" w14:textId="788DA7C1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19.7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04556362" w14:textId="72E1EFD4" w:rsidR="00546CF4" w:rsidRPr="00C05773" w:rsidRDefault="003A62DB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590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5AD25521" w14:textId="5F076E35" w:rsidR="00546CF4" w:rsidRPr="00C05773" w:rsidRDefault="003A62DB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19.9</w:t>
            </w:r>
          </w:p>
        </w:tc>
        <w:tc>
          <w:tcPr>
            <w:tcW w:w="1985" w:type="dxa"/>
            <w:tcBorders>
              <w:top w:val="single" w:sz="8" w:space="0" w:color="auto"/>
            </w:tcBorders>
            <w:vAlign w:val="center"/>
          </w:tcPr>
          <w:p w14:paraId="5218CB79" w14:textId="393963F5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3A62DB" w:rsidRPr="00C05773">
              <w:rPr>
                <w:rFonts w:ascii="Arial" w:hAnsi="Arial" w:cs="Arial"/>
                <w:sz w:val="20"/>
                <w:szCs w:val="20"/>
              </w:rPr>
              <w:t>11.4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3A62DB" w:rsidRPr="00C057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773">
              <w:rPr>
                <w:rFonts w:ascii="Arial" w:hAnsi="Arial" w:cs="Arial"/>
                <w:sz w:val="20"/>
                <w:szCs w:val="20"/>
              </w:rPr>
              <w:t>=</w:t>
            </w:r>
            <w:r w:rsidR="003A62DB" w:rsidRPr="00C05773">
              <w:rPr>
                <w:rFonts w:ascii="Arial" w:hAnsi="Arial" w:cs="Arial"/>
                <w:sz w:val="20"/>
                <w:szCs w:val="20"/>
              </w:rPr>
              <w:t xml:space="preserve"> 0.003</w:t>
            </w:r>
          </w:p>
        </w:tc>
      </w:tr>
      <w:tr w:rsidR="00546CF4" w:rsidRPr="00C05773" w14:paraId="212C11BF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4777F09C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5F565EAC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Self-injury</w:t>
            </w:r>
          </w:p>
        </w:tc>
        <w:tc>
          <w:tcPr>
            <w:tcW w:w="850" w:type="dxa"/>
            <w:vAlign w:val="bottom"/>
          </w:tcPr>
          <w:p w14:paraId="0F7AC9B3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136</w:t>
            </w:r>
          </w:p>
        </w:tc>
        <w:tc>
          <w:tcPr>
            <w:tcW w:w="851" w:type="dxa"/>
            <w:vAlign w:val="bottom"/>
          </w:tcPr>
          <w:p w14:paraId="74988A00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1.4</w:t>
            </w:r>
          </w:p>
        </w:tc>
        <w:tc>
          <w:tcPr>
            <w:tcW w:w="283" w:type="dxa"/>
          </w:tcPr>
          <w:p w14:paraId="1AF32820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7D570C7E" w14:textId="2A58A3D3" w:rsidR="00546CF4" w:rsidRPr="00C05773" w:rsidRDefault="003A62DB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84</w:t>
            </w:r>
          </w:p>
        </w:tc>
        <w:tc>
          <w:tcPr>
            <w:tcW w:w="851" w:type="dxa"/>
            <w:vAlign w:val="bottom"/>
          </w:tcPr>
          <w:p w14:paraId="0F8738CF" w14:textId="7422BC8B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1.2</w:t>
            </w:r>
          </w:p>
        </w:tc>
        <w:tc>
          <w:tcPr>
            <w:tcW w:w="850" w:type="dxa"/>
            <w:vAlign w:val="bottom"/>
          </w:tcPr>
          <w:p w14:paraId="519B1A91" w14:textId="3040C68C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52</w:t>
            </w:r>
          </w:p>
        </w:tc>
        <w:tc>
          <w:tcPr>
            <w:tcW w:w="851" w:type="dxa"/>
            <w:vAlign w:val="bottom"/>
          </w:tcPr>
          <w:p w14:paraId="4656FD73" w14:textId="09245830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1.8</w:t>
            </w:r>
          </w:p>
        </w:tc>
        <w:tc>
          <w:tcPr>
            <w:tcW w:w="1985" w:type="dxa"/>
            <w:vAlign w:val="center"/>
          </w:tcPr>
          <w:p w14:paraId="1245F747" w14:textId="4E5E7442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15.7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546CF4" w:rsidRPr="00C05773" w14:paraId="76FB4D19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32B193A5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6179F0D0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Alcohol / drugs</w:t>
            </w:r>
          </w:p>
        </w:tc>
        <w:tc>
          <w:tcPr>
            <w:tcW w:w="850" w:type="dxa"/>
            <w:vAlign w:val="bottom"/>
          </w:tcPr>
          <w:p w14:paraId="1E184D88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302</w:t>
            </w:r>
          </w:p>
        </w:tc>
        <w:tc>
          <w:tcPr>
            <w:tcW w:w="851" w:type="dxa"/>
            <w:vAlign w:val="bottom"/>
          </w:tcPr>
          <w:p w14:paraId="25631873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3.1</w:t>
            </w:r>
          </w:p>
        </w:tc>
        <w:tc>
          <w:tcPr>
            <w:tcW w:w="283" w:type="dxa"/>
          </w:tcPr>
          <w:p w14:paraId="65ADB689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4409FE7" w14:textId="110C7943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208</w:t>
            </w:r>
          </w:p>
        </w:tc>
        <w:tc>
          <w:tcPr>
            <w:tcW w:w="851" w:type="dxa"/>
            <w:vAlign w:val="bottom"/>
          </w:tcPr>
          <w:p w14:paraId="4E433D9B" w14:textId="49C5F736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2.9</w:t>
            </w:r>
          </w:p>
        </w:tc>
        <w:tc>
          <w:tcPr>
            <w:tcW w:w="850" w:type="dxa"/>
            <w:vAlign w:val="bottom"/>
          </w:tcPr>
          <w:p w14:paraId="049F313D" w14:textId="65A33431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94</w:t>
            </w:r>
          </w:p>
        </w:tc>
        <w:tc>
          <w:tcPr>
            <w:tcW w:w="851" w:type="dxa"/>
            <w:vAlign w:val="bottom"/>
          </w:tcPr>
          <w:p w14:paraId="6A30A109" w14:textId="1DB1B419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3.2</w:t>
            </w:r>
          </w:p>
        </w:tc>
        <w:tc>
          <w:tcPr>
            <w:tcW w:w="1985" w:type="dxa"/>
            <w:vAlign w:val="center"/>
          </w:tcPr>
          <w:p w14:paraId="669ED918" w14:textId="4BCCB7BB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11.3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773">
              <w:rPr>
                <w:rFonts w:ascii="Arial" w:hAnsi="Arial" w:cs="Arial"/>
                <w:sz w:val="20"/>
                <w:szCs w:val="20"/>
              </w:rPr>
              <w:t>=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773">
              <w:rPr>
                <w:rFonts w:ascii="Arial" w:hAnsi="Arial" w:cs="Arial"/>
                <w:sz w:val="20"/>
                <w:szCs w:val="20"/>
              </w:rPr>
              <w:t>0.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004</w:t>
            </w:r>
          </w:p>
        </w:tc>
      </w:tr>
      <w:tr w:rsidR="00546CF4" w:rsidRPr="00C05773" w14:paraId="3DBDC7DE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21C9C10E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53FFEB0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Physical illness</w:t>
            </w:r>
          </w:p>
        </w:tc>
        <w:tc>
          <w:tcPr>
            <w:tcW w:w="850" w:type="dxa"/>
            <w:vAlign w:val="bottom"/>
          </w:tcPr>
          <w:p w14:paraId="1BE98866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5511</w:t>
            </w:r>
          </w:p>
        </w:tc>
        <w:tc>
          <w:tcPr>
            <w:tcW w:w="851" w:type="dxa"/>
            <w:vAlign w:val="bottom"/>
          </w:tcPr>
          <w:p w14:paraId="692284B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57.1</w:t>
            </w:r>
          </w:p>
        </w:tc>
        <w:tc>
          <w:tcPr>
            <w:tcW w:w="283" w:type="dxa"/>
          </w:tcPr>
          <w:p w14:paraId="6C4B8F77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9CBC0A4" w14:textId="0D44AFDD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3905</w:t>
            </w:r>
          </w:p>
        </w:tc>
        <w:tc>
          <w:tcPr>
            <w:tcW w:w="851" w:type="dxa"/>
            <w:vAlign w:val="bottom"/>
          </w:tcPr>
          <w:p w14:paraId="08AA2986" w14:textId="235D8169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54.5</w:t>
            </w:r>
          </w:p>
        </w:tc>
        <w:tc>
          <w:tcPr>
            <w:tcW w:w="850" w:type="dxa"/>
            <w:vAlign w:val="bottom"/>
          </w:tcPr>
          <w:p w14:paraId="0307BA46" w14:textId="2E777C2D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1606</w:t>
            </w:r>
          </w:p>
        </w:tc>
        <w:tc>
          <w:tcPr>
            <w:tcW w:w="851" w:type="dxa"/>
            <w:vAlign w:val="bottom"/>
          </w:tcPr>
          <w:p w14:paraId="5A81B292" w14:textId="2010E164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54.1</w:t>
            </w:r>
          </w:p>
        </w:tc>
        <w:tc>
          <w:tcPr>
            <w:tcW w:w="1985" w:type="dxa"/>
            <w:vAlign w:val="center"/>
          </w:tcPr>
          <w:p w14:paraId="3CAC6C26" w14:textId="5BBA390C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12.8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, p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= 0.002</w:t>
            </w:r>
          </w:p>
        </w:tc>
      </w:tr>
      <w:tr w:rsidR="00546CF4" w:rsidRPr="00C05773" w14:paraId="4A925126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34A9763A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64295C18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Hallucinations</w:t>
            </w:r>
          </w:p>
        </w:tc>
        <w:tc>
          <w:tcPr>
            <w:tcW w:w="850" w:type="dxa"/>
            <w:vAlign w:val="bottom"/>
          </w:tcPr>
          <w:p w14:paraId="21BEFA6F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1354</w:t>
            </w:r>
          </w:p>
        </w:tc>
        <w:tc>
          <w:tcPr>
            <w:tcW w:w="851" w:type="dxa"/>
            <w:vAlign w:val="bottom"/>
          </w:tcPr>
          <w:p w14:paraId="369A3583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14.1</w:t>
            </w:r>
          </w:p>
        </w:tc>
        <w:tc>
          <w:tcPr>
            <w:tcW w:w="283" w:type="dxa"/>
          </w:tcPr>
          <w:p w14:paraId="5503BD7A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B88D7D3" w14:textId="57179CD1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902</w:t>
            </w:r>
          </w:p>
        </w:tc>
        <w:tc>
          <w:tcPr>
            <w:tcW w:w="851" w:type="dxa"/>
            <w:vAlign w:val="bottom"/>
          </w:tcPr>
          <w:p w14:paraId="1BCC7FB6" w14:textId="2C58036A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12.6</w:t>
            </w:r>
          </w:p>
        </w:tc>
        <w:tc>
          <w:tcPr>
            <w:tcW w:w="850" w:type="dxa"/>
            <w:vAlign w:val="bottom"/>
          </w:tcPr>
          <w:p w14:paraId="0F4C3C97" w14:textId="78768437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452</w:t>
            </w:r>
          </w:p>
        </w:tc>
        <w:tc>
          <w:tcPr>
            <w:tcW w:w="851" w:type="dxa"/>
            <w:vAlign w:val="bottom"/>
          </w:tcPr>
          <w:p w14:paraId="7ABD2DAA" w14:textId="6A4819D7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15.2</w:t>
            </w:r>
          </w:p>
        </w:tc>
        <w:tc>
          <w:tcPr>
            <w:tcW w:w="1985" w:type="dxa"/>
            <w:vAlign w:val="center"/>
          </w:tcPr>
          <w:p w14:paraId="468DD788" w14:textId="3743E2B1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24.9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546CF4" w:rsidRPr="00C05773" w14:paraId="7563F3B1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6A40095A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35B3A6C6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Depressed mood</w:t>
            </w:r>
          </w:p>
        </w:tc>
        <w:tc>
          <w:tcPr>
            <w:tcW w:w="850" w:type="dxa"/>
            <w:vAlign w:val="bottom"/>
          </w:tcPr>
          <w:p w14:paraId="4811D50B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1416</w:t>
            </w:r>
          </w:p>
        </w:tc>
        <w:tc>
          <w:tcPr>
            <w:tcW w:w="851" w:type="dxa"/>
            <w:vAlign w:val="bottom"/>
          </w:tcPr>
          <w:p w14:paraId="6F26DC0A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14.7</w:t>
            </w:r>
          </w:p>
        </w:tc>
        <w:tc>
          <w:tcPr>
            <w:tcW w:w="283" w:type="dxa"/>
          </w:tcPr>
          <w:p w14:paraId="40D44BB1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2B689A0C" w14:textId="395887D6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930</w:t>
            </w:r>
          </w:p>
        </w:tc>
        <w:tc>
          <w:tcPr>
            <w:tcW w:w="851" w:type="dxa"/>
            <w:vAlign w:val="bottom"/>
          </w:tcPr>
          <w:p w14:paraId="66EA828B" w14:textId="29A70DA9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13.0</w:t>
            </w:r>
          </w:p>
        </w:tc>
        <w:tc>
          <w:tcPr>
            <w:tcW w:w="850" w:type="dxa"/>
            <w:vAlign w:val="bottom"/>
          </w:tcPr>
          <w:p w14:paraId="4D9EF393" w14:textId="5F271ADB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486</w:t>
            </w:r>
          </w:p>
        </w:tc>
        <w:tc>
          <w:tcPr>
            <w:tcW w:w="851" w:type="dxa"/>
            <w:vAlign w:val="bottom"/>
          </w:tcPr>
          <w:p w14:paraId="65F32983" w14:textId="77B240E8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16.4</w:t>
            </w:r>
          </w:p>
        </w:tc>
        <w:tc>
          <w:tcPr>
            <w:tcW w:w="1985" w:type="dxa"/>
            <w:vAlign w:val="center"/>
          </w:tcPr>
          <w:p w14:paraId="3C8C81FF" w14:textId="04B6EC91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28.6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546CF4" w:rsidRPr="00C05773" w14:paraId="1D3A7DCB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1688C843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187768AA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Daily living</w:t>
            </w:r>
          </w:p>
        </w:tc>
        <w:tc>
          <w:tcPr>
            <w:tcW w:w="850" w:type="dxa"/>
            <w:vAlign w:val="bottom"/>
          </w:tcPr>
          <w:p w14:paraId="37F70FAF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5981</w:t>
            </w:r>
          </w:p>
        </w:tc>
        <w:tc>
          <w:tcPr>
            <w:tcW w:w="851" w:type="dxa"/>
            <w:vAlign w:val="bottom"/>
          </w:tcPr>
          <w:p w14:paraId="1C2182D2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62.1</w:t>
            </w:r>
          </w:p>
        </w:tc>
        <w:tc>
          <w:tcPr>
            <w:tcW w:w="283" w:type="dxa"/>
          </w:tcPr>
          <w:p w14:paraId="4CA46863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5A457D59" w14:textId="43024141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4254</w:t>
            </w:r>
          </w:p>
        </w:tc>
        <w:tc>
          <w:tcPr>
            <w:tcW w:w="851" w:type="dxa"/>
            <w:vAlign w:val="bottom"/>
          </w:tcPr>
          <w:p w14:paraId="36E6A1F0" w14:textId="76ECDF3D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59.4</w:t>
            </w:r>
          </w:p>
        </w:tc>
        <w:tc>
          <w:tcPr>
            <w:tcW w:w="850" w:type="dxa"/>
            <w:vAlign w:val="bottom"/>
          </w:tcPr>
          <w:p w14:paraId="48DF4F86" w14:textId="7A74F018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1727</w:t>
            </w:r>
          </w:p>
        </w:tc>
        <w:tc>
          <w:tcPr>
            <w:tcW w:w="851" w:type="dxa"/>
            <w:vAlign w:val="bottom"/>
          </w:tcPr>
          <w:p w14:paraId="39FAB1A1" w14:textId="21123271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58.2</w:t>
            </w:r>
          </w:p>
        </w:tc>
        <w:tc>
          <w:tcPr>
            <w:tcW w:w="1985" w:type="dxa"/>
            <w:vAlign w:val="center"/>
          </w:tcPr>
          <w:p w14:paraId="617D412E" w14:textId="0C2B18AB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20.1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546CF4" w:rsidRPr="00C05773" w14:paraId="0591FF99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67F8A6CA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hideMark/>
          </w:tcPr>
          <w:p w14:paraId="49238F9D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Living conditions</w:t>
            </w:r>
          </w:p>
        </w:tc>
        <w:tc>
          <w:tcPr>
            <w:tcW w:w="850" w:type="dxa"/>
            <w:vAlign w:val="bottom"/>
          </w:tcPr>
          <w:p w14:paraId="74495A04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1220</w:t>
            </w:r>
          </w:p>
        </w:tc>
        <w:tc>
          <w:tcPr>
            <w:tcW w:w="851" w:type="dxa"/>
            <w:vAlign w:val="bottom"/>
          </w:tcPr>
          <w:p w14:paraId="3D0F3F71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12.8</w:t>
            </w:r>
          </w:p>
        </w:tc>
        <w:tc>
          <w:tcPr>
            <w:tcW w:w="283" w:type="dxa"/>
          </w:tcPr>
          <w:p w14:paraId="0D01B2C9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15348F9B" w14:textId="1D02A4B4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825</w:t>
            </w:r>
          </w:p>
        </w:tc>
        <w:tc>
          <w:tcPr>
            <w:tcW w:w="851" w:type="dxa"/>
            <w:vAlign w:val="bottom"/>
          </w:tcPr>
          <w:p w14:paraId="1C75E4D5" w14:textId="6F5272F5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11.5</w:t>
            </w:r>
          </w:p>
        </w:tc>
        <w:tc>
          <w:tcPr>
            <w:tcW w:w="850" w:type="dxa"/>
            <w:vAlign w:val="bottom"/>
          </w:tcPr>
          <w:p w14:paraId="71D889B4" w14:textId="7FA4D6AD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395</w:t>
            </w:r>
          </w:p>
        </w:tc>
        <w:tc>
          <w:tcPr>
            <w:tcW w:w="851" w:type="dxa"/>
            <w:vAlign w:val="bottom"/>
          </w:tcPr>
          <w:p w14:paraId="1B27C5CA" w14:textId="2A34D002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13.3</w:t>
            </w:r>
          </w:p>
        </w:tc>
        <w:tc>
          <w:tcPr>
            <w:tcW w:w="1985" w:type="dxa"/>
            <w:vAlign w:val="center"/>
          </w:tcPr>
          <w:p w14:paraId="5FDB928C" w14:textId="2888AB9B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30.1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&lt; 0.001</w:t>
            </w:r>
          </w:p>
        </w:tc>
      </w:tr>
      <w:tr w:rsidR="00546CF4" w:rsidRPr="00C05773" w14:paraId="02706A77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cBorders>
              <w:bottom w:val="single" w:sz="8" w:space="0" w:color="auto"/>
            </w:tcBorders>
            <w:hideMark/>
          </w:tcPr>
          <w:p w14:paraId="4D0731ED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  <w:hideMark/>
          </w:tcPr>
          <w:p w14:paraId="2813246B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 xml:space="preserve">Missing </w:t>
            </w:r>
            <w:r w:rsidRPr="00C05773">
              <w:rPr>
                <w:rFonts w:ascii="Arial" w:eastAsia="Calibri" w:hAnsi="Arial" w:cs="Arial"/>
                <w:i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0168F61D" w14:textId="255FB38F" w:rsidR="00546CF4" w:rsidRPr="00C05773" w:rsidRDefault="005E328E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605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2B676D3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1CF950A7" w14:textId="3027C2CB" w:rsidR="00546CF4" w:rsidRPr="00C05773" w:rsidRDefault="005E328E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i/>
                <w:sz w:val="20"/>
                <w:szCs w:val="20"/>
              </w:rPr>
              <w:t>483</w:t>
            </w:r>
          </w:p>
        </w:tc>
        <w:tc>
          <w:tcPr>
            <w:tcW w:w="1701" w:type="dxa"/>
            <w:gridSpan w:val="2"/>
            <w:tcBorders>
              <w:bottom w:val="single" w:sz="8" w:space="0" w:color="auto"/>
            </w:tcBorders>
          </w:tcPr>
          <w:p w14:paraId="2397C709" w14:textId="10E1A3E1" w:rsidR="00546CF4" w:rsidRPr="00C05773" w:rsidRDefault="005E328E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C05773">
              <w:rPr>
                <w:rFonts w:ascii="Arial" w:eastAsia="Times New Roman" w:hAnsi="Arial" w:cs="Arial"/>
                <w:i/>
                <w:sz w:val="20"/>
                <w:szCs w:val="20"/>
              </w:rPr>
              <w:t>122</w:t>
            </w:r>
          </w:p>
        </w:tc>
        <w:tc>
          <w:tcPr>
            <w:tcW w:w="1985" w:type="dxa"/>
            <w:tcBorders>
              <w:bottom w:val="single" w:sz="8" w:space="0" w:color="auto"/>
            </w:tcBorders>
            <w:vAlign w:val="center"/>
          </w:tcPr>
          <w:p w14:paraId="10BB747C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546CF4" w:rsidRPr="00C05773" w14:paraId="6DF21A20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  <w:tcBorders>
              <w:top w:val="single" w:sz="8" w:space="0" w:color="auto"/>
            </w:tcBorders>
          </w:tcPr>
          <w:p w14:paraId="2DB115E9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Last recorded dementia diagnosis</w:t>
            </w:r>
          </w:p>
        </w:tc>
        <w:tc>
          <w:tcPr>
            <w:tcW w:w="2018" w:type="dxa"/>
            <w:tcBorders>
              <w:top w:val="single" w:sz="8" w:space="0" w:color="auto"/>
            </w:tcBorders>
          </w:tcPr>
          <w:p w14:paraId="7DA25017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Alzheimer’s Disease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56E783A5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5166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0AB227C9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51.0</w:t>
            </w:r>
          </w:p>
        </w:tc>
        <w:tc>
          <w:tcPr>
            <w:tcW w:w="283" w:type="dxa"/>
            <w:tcBorders>
              <w:top w:val="single" w:sz="8" w:space="0" w:color="auto"/>
            </w:tcBorders>
          </w:tcPr>
          <w:p w14:paraId="6FAD1180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5D854047" w14:textId="7A68151F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3674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5BFFC978" w14:textId="296CF02D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51.3</w:t>
            </w:r>
          </w:p>
        </w:tc>
        <w:tc>
          <w:tcPr>
            <w:tcW w:w="850" w:type="dxa"/>
            <w:tcBorders>
              <w:top w:val="single" w:sz="8" w:space="0" w:color="auto"/>
            </w:tcBorders>
            <w:vAlign w:val="bottom"/>
          </w:tcPr>
          <w:p w14:paraId="7EE0ED16" w14:textId="06A767B0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1492</w:t>
            </w:r>
          </w:p>
        </w:tc>
        <w:tc>
          <w:tcPr>
            <w:tcW w:w="851" w:type="dxa"/>
            <w:tcBorders>
              <w:top w:val="single" w:sz="8" w:space="0" w:color="auto"/>
            </w:tcBorders>
            <w:vAlign w:val="bottom"/>
          </w:tcPr>
          <w:p w14:paraId="15F465CC" w14:textId="1324430E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50.2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  <w:vAlign w:val="center"/>
          </w:tcPr>
          <w:p w14:paraId="5BF1FFE0" w14:textId="791B9E84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73.8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&lt;</w:t>
            </w:r>
            <w:r w:rsidRPr="00C05773">
              <w:rPr>
                <w:rFonts w:ascii="Arial" w:hAnsi="Arial" w:cs="Arial"/>
                <w:sz w:val="20"/>
                <w:szCs w:val="20"/>
              </w:rPr>
              <w:t>0.00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46CF4" w:rsidRPr="00C05773" w14:paraId="7CF728C1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7BE13116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092515C0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Vascular dementia</w:t>
            </w:r>
          </w:p>
        </w:tc>
        <w:tc>
          <w:tcPr>
            <w:tcW w:w="850" w:type="dxa"/>
            <w:vAlign w:val="bottom"/>
          </w:tcPr>
          <w:p w14:paraId="6EC02ADB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2223</w:t>
            </w:r>
          </w:p>
        </w:tc>
        <w:tc>
          <w:tcPr>
            <w:tcW w:w="851" w:type="dxa"/>
            <w:vAlign w:val="bottom"/>
          </w:tcPr>
          <w:p w14:paraId="5D391808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21.9</w:t>
            </w:r>
          </w:p>
        </w:tc>
        <w:tc>
          <w:tcPr>
            <w:tcW w:w="283" w:type="dxa"/>
          </w:tcPr>
          <w:p w14:paraId="725BCA23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46669BBF" w14:textId="09F43301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1609</w:t>
            </w:r>
          </w:p>
        </w:tc>
        <w:tc>
          <w:tcPr>
            <w:tcW w:w="851" w:type="dxa"/>
            <w:vAlign w:val="bottom"/>
          </w:tcPr>
          <w:p w14:paraId="6971D21D" w14:textId="71CBB94A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22.5</w:t>
            </w:r>
          </w:p>
        </w:tc>
        <w:tc>
          <w:tcPr>
            <w:tcW w:w="850" w:type="dxa"/>
            <w:vAlign w:val="bottom"/>
          </w:tcPr>
          <w:p w14:paraId="4E9699AC" w14:textId="7A41A595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614</w:t>
            </w:r>
          </w:p>
        </w:tc>
        <w:tc>
          <w:tcPr>
            <w:tcW w:w="851" w:type="dxa"/>
            <w:vAlign w:val="bottom"/>
          </w:tcPr>
          <w:p w14:paraId="02922DFC" w14:textId="45092A1D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20.7</w:t>
            </w:r>
          </w:p>
        </w:tc>
        <w:tc>
          <w:tcPr>
            <w:tcW w:w="1985" w:type="dxa"/>
            <w:vMerge/>
          </w:tcPr>
          <w:p w14:paraId="3CFACF80" w14:textId="77777777" w:rsidR="00546CF4" w:rsidRPr="00C05773" w:rsidRDefault="00546CF4" w:rsidP="00546C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0C45EEC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30E3815B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22E642AC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Lewy body dementia</w:t>
            </w:r>
          </w:p>
        </w:tc>
        <w:tc>
          <w:tcPr>
            <w:tcW w:w="850" w:type="dxa"/>
            <w:vAlign w:val="bottom"/>
          </w:tcPr>
          <w:p w14:paraId="76988651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299</w:t>
            </w:r>
          </w:p>
        </w:tc>
        <w:tc>
          <w:tcPr>
            <w:tcW w:w="851" w:type="dxa"/>
            <w:vAlign w:val="bottom"/>
          </w:tcPr>
          <w:p w14:paraId="5465B65A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2.9</w:t>
            </w:r>
          </w:p>
        </w:tc>
        <w:tc>
          <w:tcPr>
            <w:tcW w:w="283" w:type="dxa"/>
          </w:tcPr>
          <w:p w14:paraId="5D118E4F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058D50F5" w14:textId="35C92AD2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198</w:t>
            </w:r>
          </w:p>
        </w:tc>
        <w:tc>
          <w:tcPr>
            <w:tcW w:w="851" w:type="dxa"/>
            <w:vAlign w:val="bottom"/>
          </w:tcPr>
          <w:p w14:paraId="19677BD5" w14:textId="4268D183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2.8</w:t>
            </w:r>
          </w:p>
        </w:tc>
        <w:tc>
          <w:tcPr>
            <w:tcW w:w="850" w:type="dxa"/>
            <w:vAlign w:val="bottom"/>
          </w:tcPr>
          <w:p w14:paraId="32065007" w14:textId="3359DB1F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101</w:t>
            </w:r>
          </w:p>
        </w:tc>
        <w:tc>
          <w:tcPr>
            <w:tcW w:w="851" w:type="dxa"/>
            <w:vAlign w:val="bottom"/>
          </w:tcPr>
          <w:p w14:paraId="3738F87B" w14:textId="07759091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3.4</w:t>
            </w:r>
          </w:p>
        </w:tc>
        <w:tc>
          <w:tcPr>
            <w:tcW w:w="1985" w:type="dxa"/>
            <w:vMerge/>
          </w:tcPr>
          <w:p w14:paraId="1FA15BA8" w14:textId="77777777" w:rsidR="00546CF4" w:rsidRPr="00C05773" w:rsidRDefault="00546CF4" w:rsidP="00546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66D03FB5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hideMark/>
          </w:tcPr>
          <w:p w14:paraId="71E56130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07CE710B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Other dementia</w:t>
            </w:r>
          </w:p>
        </w:tc>
        <w:tc>
          <w:tcPr>
            <w:tcW w:w="850" w:type="dxa"/>
            <w:vAlign w:val="bottom"/>
          </w:tcPr>
          <w:p w14:paraId="15D35730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691</w:t>
            </w:r>
          </w:p>
        </w:tc>
        <w:tc>
          <w:tcPr>
            <w:tcW w:w="851" w:type="dxa"/>
            <w:vAlign w:val="bottom"/>
          </w:tcPr>
          <w:p w14:paraId="67C49C02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6.8</w:t>
            </w:r>
          </w:p>
        </w:tc>
        <w:tc>
          <w:tcPr>
            <w:tcW w:w="283" w:type="dxa"/>
          </w:tcPr>
          <w:p w14:paraId="7CA1F52E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vAlign w:val="bottom"/>
          </w:tcPr>
          <w:p w14:paraId="6C47DA99" w14:textId="1326EF1C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385</w:t>
            </w:r>
          </w:p>
        </w:tc>
        <w:tc>
          <w:tcPr>
            <w:tcW w:w="851" w:type="dxa"/>
            <w:vAlign w:val="bottom"/>
          </w:tcPr>
          <w:p w14:paraId="1B9A0736" w14:textId="33C46047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5.5</w:t>
            </w:r>
          </w:p>
        </w:tc>
        <w:tc>
          <w:tcPr>
            <w:tcW w:w="850" w:type="dxa"/>
            <w:vAlign w:val="bottom"/>
          </w:tcPr>
          <w:p w14:paraId="7F135E2F" w14:textId="638169E5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263</w:t>
            </w:r>
          </w:p>
        </w:tc>
        <w:tc>
          <w:tcPr>
            <w:tcW w:w="851" w:type="dxa"/>
            <w:vAlign w:val="bottom"/>
          </w:tcPr>
          <w:p w14:paraId="25111A6D" w14:textId="3DA6B2E8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10.0</w:t>
            </w:r>
          </w:p>
        </w:tc>
        <w:tc>
          <w:tcPr>
            <w:tcW w:w="1985" w:type="dxa"/>
            <w:vMerge/>
          </w:tcPr>
          <w:p w14:paraId="1C2F8A10" w14:textId="77777777" w:rsidR="00546CF4" w:rsidRPr="00C05773" w:rsidRDefault="00546CF4" w:rsidP="00546CF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68CCA0A2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  <w:tcBorders>
              <w:bottom w:val="single" w:sz="8" w:space="0" w:color="auto"/>
            </w:tcBorders>
            <w:hideMark/>
          </w:tcPr>
          <w:p w14:paraId="5E28EFEC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  <w:tcBorders>
              <w:bottom w:val="single" w:sz="8" w:space="0" w:color="auto"/>
            </w:tcBorders>
          </w:tcPr>
          <w:p w14:paraId="63892386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Unspecified dementia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14:paraId="1F24B003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1758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14:paraId="5D811EE2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17.3</w:t>
            </w:r>
          </w:p>
        </w:tc>
        <w:tc>
          <w:tcPr>
            <w:tcW w:w="283" w:type="dxa"/>
            <w:tcBorders>
              <w:bottom w:val="single" w:sz="8" w:space="0" w:color="auto"/>
            </w:tcBorders>
          </w:tcPr>
          <w:p w14:paraId="3D8A9BFE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14:paraId="098F3B97" w14:textId="5715D28D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1291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14:paraId="56EDBAF0" w14:textId="513AF943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18.0</w:t>
            </w: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14:paraId="79297408" w14:textId="185BECE8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467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bottom"/>
          </w:tcPr>
          <w:p w14:paraId="465557DC" w14:textId="78D4D79A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15.7</w:t>
            </w: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53185DA0" w14:textId="77777777" w:rsidR="00546CF4" w:rsidRPr="00C05773" w:rsidRDefault="00546CF4" w:rsidP="00546CF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546CF4" w:rsidRPr="00C05773" w14:paraId="5F0B3898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 w:val="restart"/>
          </w:tcPr>
          <w:p w14:paraId="0D3B5B12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Year of diagnosis</w:t>
            </w:r>
          </w:p>
        </w:tc>
        <w:tc>
          <w:tcPr>
            <w:tcW w:w="2018" w:type="dxa"/>
          </w:tcPr>
          <w:p w14:paraId="39216A73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2008</w:t>
            </w:r>
          </w:p>
        </w:tc>
        <w:tc>
          <w:tcPr>
            <w:tcW w:w="850" w:type="dxa"/>
          </w:tcPr>
          <w:p w14:paraId="51FD9E5C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1215</w:t>
            </w:r>
          </w:p>
        </w:tc>
        <w:tc>
          <w:tcPr>
            <w:tcW w:w="851" w:type="dxa"/>
          </w:tcPr>
          <w:p w14:paraId="09B10E6F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68837816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6A2D3F0" w14:textId="70365831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922</w:t>
            </w:r>
          </w:p>
        </w:tc>
        <w:tc>
          <w:tcPr>
            <w:tcW w:w="851" w:type="dxa"/>
            <w:vAlign w:val="bottom"/>
          </w:tcPr>
          <w:p w14:paraId="7FA95FE5" w14:textId="3607E2A0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75.9</w:t>
            </w:r>
          </w:p>
        </w:tc>
        <w:tc>
          <w:tcPr>
            <w:tcW w:w="850" w:type="dxa"/>
          </w:tcPr>
          <w:p w14:paraId="1FD0DFDC" w14:textId="7B9C7EA8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293</w:t>
            </w:r>
          </w:p>
        </w:tc>
        <w:tc>
          <w:tcPr>
            <w:tcW w:w="851" w:type="dxa"/>
            <w:vAlign w:val="bottom"/>
          </w:tcPr>
          <w:p w14:paraId="2B28C494" w14:textId="35F68D2E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24.1</w:t>
            </w:r>
          </w:p>
        </w:tc>
        <w:tc>
          <w:tcPr>
            <w:tcW w:w="1985" w:type="dxa"/>
            <w:vMerge w:val="restart"/>
            <w:vAlign w:val="center"/>
          </w:tcPr>
          <w:p w14:paraId="560A2A72" w14:textId="428839C5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χ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  <w:r w:rsidRPr="00C05773">
              <w:rPr>
                <w:rFonts w:ascii="Arial" w:hAnsi="Arial" w:cs="Arial"/>
                <w:sz w:val="20"/>
                <w:szCs w:val="20"/>
              </w:rPr>
              <w:t xml:space="preserve"> = 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>113.9</w:t>
            </w:r>
            <w:r w:rsidRPr="00C05773">
              <w:rPr>
                <w:rFonts w:ascii="Arial" w:hAnsi="Arial" w:cs="Arial"/>
                <w:sz w:val="20"/>
                <w:szCs w:val="20"/>
              </w:rPr>
              <w:t>, p</w:t>
            </w:r>
            <w:r w:rsidR="005E328E" w:rsidRPr="00C057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773">
              <w:rPr>
                <w:rFonts w:ascii="Arial" w:hAnsi="Arial" w:cs="Arial"/>
                <w:sz w:val="20"/>
                <w:szCs w:val="20"/>
              </w:rPr>
              <w:t>&lt;</w:t>
            </w:r>
            <w:r w:rsidR="00E671E6" w:rsidRPr="00C0577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05773">
              <w:rPr>
                <w:rFonts w:ascii="Arial" w:hAnsi="Arial" w:cs="Arial"/>
                <w:sz w:val="20"/>
                <w:szCs w:val="20"/>
              </w:rPr>
              <w:t>0.001</w:t>
            </w:r>
          </w:p>
        </w:tc>
      </w:tr>
      <w:tr w:rsidR="00546CF4" w:rsidRPr="00C05773" w14:paraId="25CFAFB0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14:paraId="4C870F9C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746EBF31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2009</w:t>
            </w:r>
          </w:p>
        </w:tc>
        <w:tc>
          <w:tcPr>
            <w:tcW w:w="850" w:type="dxa"/>
          </w:tcPr>
          <w:p w14:paraId="57A9ADBD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1177</w:t>
            </w:r>
          </w:p>
        </w:tc>
        <w:tc>
          <w:tcPr>
            <w:tcW w:w="851" w:type="dxa"/>
          </w:tcPr>
          <w:p w14:paraId="237B1E14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453DA6C1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69330A82" w14:textId="79020EF3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889</w:t>
            </w:r>
          </w:p>
        </w:tc>
        <w:tc>
          <w:tcPr>
            <w:tcW w:w="851" w:type="dxa"/>
            <w:vAlign w:val="bottom"/>
          </w:tcPr>
          <w:p w14:paraId="6627199B" w14:textId="6CB45612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75.5</w:t>
            </w:r>
          </w:p>
        </w:tc>
        <w:tc>
          <w:tcPr>
            <w:tcW w:w="850" w:type="dxa"/>
          </w:tcPr>
          <w:p w14:paraId="050E3D3B" w14:textId="1BDF0481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851" w:type="dxa"/>
            <w:vAlign w:val="bottom"/>
          </w:tcPr>
          <w:p w14:paraId="0E4FC5D2" w14:textId="1AFE2A32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24.5</w:t>
            </w:r>
          </w:p>
        </w:tc>
        <w:tc>
          <w:tcPr>
            <w:tcW w:w="1985" w:type="dxa"/>
            <w:vMerge/>
          </w:tcPr>
          <w:p w14:paraId="2564C469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CF4" w:rsidRPr="00C05773" w14:paraId="7C02E185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14:paraId="2B93A79D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5A92001C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2010</w:t>
            </w:r>
          </w:p>
        </w:tc>
        <w:tc>
          <w:tcPr>
            <w:tcW w:w="850" w:type="dxa"/>
          </w:tcPr>
          <w:p w14:paraId="2E1B165A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1346</w:t>
            </w:r>
          </w:p>
        </w:tc>
        <w:tc>
          <w:tcPr>
            <w:tcW w:w="851" w:type="dxa"/>
          </w:tcPr>
          <w:p w14:paraId="60354EEA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78214723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B30BA4" w14:textId="1AF8804D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1020</w:t>
            </w:r>
          </w:p>
        </w:tc>
        <w:tc>
          <w:tcPr>
            <w:tcW w:w="851" w:type="dxa"/>
            <w:vAlign w:val="bottom"/>
          </w:tcPr>
          <w:p w14:paraId="02D26B39" w14:textId="22A8ABA1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75.8</w:t>
            </w:r>
          </w:p>
        </w:tc>
        <w:tc>
          <w:tcPr>
            <w:tcW w:w="850" w:type="dxa"/>
          </w:tcPr>
          <w:p w14:paraId="5D68189C" w14:textId="762EC9DA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851" w:type="dxa"/>
            <w:vAlign w:val="bottom"/>
          </w:tcPr>
          <w:p w14:paraId="7D850DA2" w14:textId="15241E70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24.2</w:t>
            </w:r>
          </w:p>
        </w:tc>
        <w:tc>
          <w:tcPr>
            <w:tcW w:w="1985" w:type="dxa"/>
            <w:vMerge/>
          </w:tcPr>
          <w:p w14:paraId="74690572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CF4" w:rsidRPr="00C05773" w14:paraId="6C9D7568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14:paraId="159295F1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338F044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2011</w:t>
            </w:r>
          </w:p>
        </w:tc>
        <w:tc>
          <w:tcPr>
            <w:tcW w:w="850" w:type="dxa"/>
          </w:tcPr>
          <w:p w14:paraId="10A528AA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1445</w:t>
            </w:r>
          </w:p>
        </w:tc>
        <w:tc>
          <w:tcPr>
            <w:tcW w:w="851" w:type="dxa"/>
          </w:tcPr>
          <w:p w14:paraId="2B15ACB1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798EDF35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7915FD72" w14:textId="6B9DFC29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1036</w:t>
            </w:r>
          </w:p>
        </w:tc>
        <w:tc>
          <w:tcPr>
            <w:tcW w:w="851" w:type="dxa"/>
            <w:vAlign w:val="bottom"/>
          </w:tcPr>
          <w:p w14:paraId="5BA8EEBB" w14:textId="3CABDFDE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71.7</w:t>
            </w:r>
          </w:p>
        </w:tc>
        <w:tc>
          <w:tcPr>
            <w:tcW w:w="850" w:type="dxa"/>
          </w:tcPr>
          <w:p w14:paraId="7ADB608F" w14:textId="5E67EB82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851" w:type="dxa"/>
            <w:vAlign w:val="bottom"/>
          </w:tcPr>
          <w:p w14:paraId="4D144BFA" w14:textId="2E0BEF36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28.3</w:t>
            </w:r>
          </w:p>
        </w:tc>
        <w:tc>
          <w:tcPr>
            <w:tcW w:w="1985" w:type="dxa"/>
            <w:vMerge/>
          </w:tcPr>
          <w:p w14:paraId="1EB3A3BE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CF4" w:rsidRPr="00C05773" w14:paraId="6BA98808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14:paraId="6FADF843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001A0852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2012</w:t>
            </w:r>
          </w:p>
        </w:tc>
        <w:tc>
          <w:tcPr>
            <w:tcW w:w="850" w:type="dxa"/>
          </w:tcPr>
          <w:p w14:paraId="01BDED83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1476</w:t>
            </w:r>
          </w:p>
        </w:tc>
        <w:tc>
          <w:tcPr>
            <w:tcW w:w="851" w:type="dxa"/>
          </w:tcPr>
          <w:p w14:paraId="6E4D6526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2E519D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4DFDC089" w14:textId="65B4B71B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1021</w:t>
            </w:r>
          </w:p>
        </w:tc>
        <w:tc>
          <w:tcPr>
            <w:tcW w:w="851" w:type="dxa"/>
            <w:vAlign w:val="bottom"/>
          </w:tcPr>
          <w:p w14:paraId="1AD03312" w14:textId="541B13B2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69.2</w:t>
            </w:r>
          </w:p>
        </w:tc>
        <w:tc>
          <w:tcPr>
            <w:tcW w:w="850" w:type="dxa"/>
          </w:tcPr>
          <w:p w14:paraId="4043F136" w14:textId="0DDC58FD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455</w:t>
            </w:r>
          </w:p>
        </w:tc>
        <w:tc>
          <w:tcPr>
            <w:tcW w:w="851" w:type="dxa"/>
            <w:vAlign w:val="bottom"/>
          </w:tcPr>
          <w:p w14:paraId="09897CE3" w14:textId="47E1AFF7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30.8</w:t>
            </w:r>
          </w:p>
        </w:tc>
        <w:tc>
          <w:tcPr>
            <w:tcW w:w="1985" w:type="dxa"/>
            <w:vMerge/>
          </w:tcPr>
          <w:p w14:paraId="7A88C2E3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CF4" w:rsidRPr="00C05773" w14:paraId="3C67E43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14:paraId="61D487A0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3163F48B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2013</w:t>
            </w:r>
          </w:p>
        </w:tc>
        <w:tc>
          <w:tcPr>
            <w:tcW w:w="850" w:type="dxa"/>
          </w:tcPr>
          <w:p w14:paraId="62A95628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1545</w:t>
            </w:r>
          </w:p>
        </w:tc>
        <w:tc>
          <w:tcPr>
            <w:tcW w:w="851" w:type="dxa"/>
          </w:tcPr>
          <w:p w14:paraId="155B1852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62C0C8D2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8E501A0" w14:textId="5097C453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1049</w:t>
            </w:r>
          </w:p>
        </w:tc>
        <w:tc>
          <w:tcPr>
            <w:tcW w:w="851" w:type="dxa"/>
            <w:vAlign w:val="bottom"/>
          </w:tcPr>
          <w:p w14:paraId="247C08BB" w14:textId="350B9BFD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67.9</w:t>
            </w:r>
          </w:p>
        </w:tc>
        <w:tc>
          <w:tcPr>
            <w:tcW w:w="850" w:type="dxa"/>
          </w:tcPr>
          <w:p w14:paraId="4567AADA" w14:textId="4CD4EBD8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496</w:t>
            </w:r>
          </w:p>
        </w:tc>
        <w:tc>
          <w:tcPr>
            <w:tcW w:w="851" w:type="dxa"/>
            <w:vAlign w:val="bottom"/>
          </w:tcPr>
          <w:p w14:paraId="35123A86" w14:textId="17EA748E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32.1</w:t>
            </w:r>
          </w:p>
        </w:tc>
        <w:tc>
          <w:tcPr>
            <w:tcW w:w="1985" w:type="dxa"/>
            <w:vMerge/>
          </w:tcPr>
          <w:p w14:paraId="175BEB8B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CF4" w:rsidRPr="00C05773" w14:paraId="1DBC2240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14:paraId="78AA54E9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39886D6D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2014</w:t>
            </w:r>
          </w:p>
        </w:tc>
        <w:tc>
          <w:tcPr>
            <w:tcW w:w="850" w:type="dxa"/>
          </w:tcPr>
          <w:p w14:paraId="41DAAEF6" w14:textId="77777777" w:rsidR="00546CF4" w:rsidRPr="00C05773" w:rsidRDefault="00546CF4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1515</w:t>
            </w:r>
          </w:p>
        </w:tc>
        <w:tc>
          <w:tcPr>
            <w:tcW w:w="851" w:type="dxa"/>
          </w:tcPr>
          <w:p w14:paraId="7D76EE54" w14:textId="77777777" w:rsidR="00546CF4" w:rsidRPr="00C05773" w:rsidRDefault="00546CF4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56A1F9FC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1F0020ED" w14:textId="5F1E6EA6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994</w:t>
            </w:r>
          </w:p>
        </w:tc>
        <w:tc>
          <w:tcPr>
            <w:tcW w:w="851" w:type="dxa"/>
            <w:vAlign w:val="bottom"/>
          </w:tcPr>
          <w:p w14:paraId="62FBD88C" w14:textId="7AD70F8C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65.6</w:t>
            </w:r>
          </w:p>
        </w:tc>
        <w:tc>
          <w:tcPr>
            <w:tcW w:w="850" w:type="dxa"/>
          </w:tcPr>
          <w:p w14:paraId="72AF5264" w14:textId="49594FD3" w:rsidR="00546CF4" w:rsidRPr="00C05773" w:rsidRDefault="005E328E" w:rsidP="00546CF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521</w:t>
            </w:r>
          </w:p>
        </w:tc>
        <w:tc>
          <w:tcPr>
            <w:tcW w:w="851" w:type="dxa"/>
            <w:vAlign w:val="bottom"/>
          </w:tcPr>
          <w:p w14:paraId="4AF8B6DF" w14:textId="785664FF" w:rsidR="00546CF4" w:rsidRPr="00C05773" w:rsidRDefault="005E328E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34.4</w:t>
            </w:r>
          </w:p>
        </w:tc>
        <w:tc>
          <w:tcPr>
            <w:tcW w:w="1985" w:type="dxa"/>
            <w:vMerge/>
          </w:tcPr>
          <w:p w14:paraId="428C5C42" w14:textId="77777777" w:rsidR="00546CF4" w:rsidRPr="00C05773" w:rsidRDefault="00546CF4" w:rsidP="00546CF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CF4" w:rsidRPr="00C05773" w14:paraId="3611FC84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vMerge/>
          </w:tcPr>
          <w:p w14:paraId="557AB5A9" w14:textId="77777777" w:rsidR="00546CF4" w:rsidRPr="00C05773" w:rsidRDefault="00546CF4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018" w:type="dxa"/>
          </w:tcPr>
          <w:p w14:paraId="5F97E803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2015</w:t>
            </w:r>
          </w:p>
        </w:tc>
        <w:tc>
          <w:tcPr>
            <w:tcW w:w="850" w:type="dxa"/>
          </w:tcPr>
          <w:p w14:paraId="61ACB033" w14:textId="77777777" w:rsidR="00546CF4" w:rsidRPr="00C05773" w:rsidRDefault="00546CF4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418</w:t>
            </w:r>
          </w:p>
        </w:tc>
        <w:tc>
          <w:tcPr>
            <w:tcW w:w="851" w:type="dxa"/>
          </w:tcPr>
          <w:p w14:paraId="38F0910F" w14:textId="77777777" w:rsidR="00546CF4" w:rsidRPr="00C05773" w:rsidRDefault="00546CF4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</w:tcPr>
          <w:p w14:paraId="7FF9C1F0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14:paraId="2B921E0F" w14:textId="3CC3176C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851" w:type="dxa"/>
            <w:vAlign w:val="bottom"/>
          </w:tcPr>
          <w:p w14:paraId="1F97E152" w14:textId="0A63D0A5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56.5</w:t>
            </w:r>
          </w:p>
        </w:tc>
        <w:tc>
          <w:tcPr>
            <w:tcW w:w="850" w:type="dxa"/>
          </w:tcPr>
          <w:p w14:paraId="20ABBF4A" w14:textId="658055F6" w:rsidR="00546CF4" w:rsidRPr="00C05773" w:rsidRDefault="005E328E" w:rsidP="00546CF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851" w:type="dxa"/>
            <w:vAlign w:val="bottom"/>
          </w:tcPr>
          <w:p w14:paraId="77D62BB5" w14:textId="249D9603" w:rsidR="00546CF4" w:rsidRPr="00C05773" w:rsidRDefault="005E328E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43.5</w:t>
            </w:r>
          </w:p>
        </w:tc>
        <w:tc>
          <w:tcPr>
            <w:tcW w:w="1985" w:type="dxa"/>
            <w:vMerge/>
          </w:tcPr>
          <w:p w14:paraId="6E57B6F0" w14:textId="77777777" w:rsidR="00546CF4" w:rsidRPr="00C05773" w:rsidRDefault="00546CF4" w:rsidP="00546CF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8E92F12" w14:textId="77777777" w:rsidR="005E328E" w:rsidRPr="002B1F65" w:rsidRDefault="005E328E" w:rsidP="005E328E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2B1F65">
        <w:rPr>
          <w:rFonts w:ascii="Arial" w:hAnsi="Arial" w:cs="Arial"/>
          <w:b/>
          <w:sz w:val="16"/>
          <w:szCs w:val="16"/>
        </w:rPr>
        <w:t xml:space="preserve">Key: </w:t>
      </w:r>
      <w:r w:rsidRPr="002B1F65">
        <w:rPr>
          <w:rFonts w:ascii="Arial" w:hAnsi="Arial" w:cs="Arial"/>
          <w:sz w:val="16"/>
          <w:szCs w:val="16"/>
        </w:rPr>
        <w:t>HoNOS = Health of the Nation Outcome Scale; MMSE = Mini-mental state examination</w:t>
      </w:r>
    </w:p>
    <w:p w14:paraId="24BFCD03" w14:textId="77777777" w:rsidR="005E328E" w:rsidRPr="002B1F65" w:rsidRDefault="005E328E" w:rsidP="005E328E">
      <w:pPr>
        <w:spacing w:after="0" w:line="240" w:lineRule="auto"/>
        <w:ind w:left="720"/>
        <w:rPr>
          <w:rFonts w:ascii="Arial" w:hAnsi="Arial" w:cs="Arial"/>
          <w:sz w:val="16"/>
          <w:szCs w:val="16"/>
        </w:rPr>
      </w:pPr>
      <w:r w:rsidRPr="002B1F65">
        <w:rPr>
          <w:rFonts w:ascii="Arial" w:hAnsi="Arial" w:cs="Arial"/>
          <w:b/>
          <w:sz w:val="16"/>
          <w:szCs w:val="16"/>
        </w:rPr>
        <w:t>Notes</w:t>
      </w:r>
      <w:r w:rsidRPr="002B1F65">
        <w:rPr>
          <w:rFonts w:ascii="Arial" w:hAnsi="Arial" w:cs="Arial"/>
          <w:sz w:val="16"/>
          <w:szCs w:val="16"/>
        </w:rPr>
        <w:t xml:space="preserve">: </w:t>
      </w:r>
      <w:r w:rsidRPr="002B1F65">
        <w:rPr>
          <w:rFonts w:ascii="Arial" w:eastAsia="Calibri" w:hAnsi="Arial" w:cs="Arial"/>
          <w:b/>
          <w:sz w:val="16"/>
          <w:szCs w:val="16"/>
          <w:vertAlign w:val="superscript"/>
        </w:rPr>
        <w:t>a</w:t>
      </w:r>
      <w:r w:rsidRPr="002B1F65">
        <w:rPr>
          <w:rFonts w:ascii="Arial" w:eastAsia="Calibri" w:hAnsi="Arial" w:cs="Arial"/>
          <w:b/>
          <w:sz w:val="16"/>
          <w:szCs w:val="16"/>
        </w:rPr>
        <w:t xml:space="preserve"> </w:t>
      </w:r>
      <w:r w:rsidRPr="002B1F65">
        <w:rPr>
          <w:rFonts w:ascii="Arial" w:eastAsia="Calibri" w:hAnsi="Arial" w:cs="Arial"/>
          <w:sz w:val="16"/>
          <w:szCs w:val="16"/>
        </w:rPr>
        <w:t xml:space="preserve">Chi square test used to compare characteristics between admitted and non-admitted groups for categorical variables and t test used for continuous variables; </w:t>
      </w:r>
      <w:r w:rsidRPr="002B1F65">
        <w:rPr>
          <w:rFonts w:ascii="Arial" w:hAnsi="Arial" w:cs="Arial"/>
          <w:sz w:val="16"/>
          <w:szCs w:val="16"/>
          <w:vertAlign w:val="superscript"/>
        </w:rPr>
        <w:t xml:space="preserve">b </w:t>
      </w:r>
      <w:r w:rsidRPr="002B1F65">
        <w:rPr>
          <w:rFonts w:ascii="Arial" w:hAnsi="Arial" w:cs="Arial"/>
          <w:sz w:val="16"/>
          <w:szCs w:val="16"/>
        </w:rPr>
        <w:t xml:space="preserve">Based on clinical assessment nearest to first dementia diagnosis; </w:t>
      </w:r>
      <w:r w:rsidRPr="002B1F65">
        <w:rPr>
          <w:rFonts w:ascii="Arial" w:hAnsi="Arial" w:cs="Arial"/>
          <w:sz w:val="16"/>
          <w:szCs w:val="16"/>
          <w:vertAlign w:val="superscript"/>
        </w:rPr>
        <w:t xml:space="preserve">c </w:t>
      </w:r>
      <w:r w:rsidRPr="002B1F65">
        <w:rPr>
          <w:rFonts w:ascii="Arial" w:hAnsi="Arial" w:cs="Arial"/>
          <w:sz w:val="16"/>
          <w:szCs w:val="16"/>
        </w:rPr>
        <w:t>Figure for missing HoNOS score is for the HoNOS domain with most missing information.</w:t>
      </w:r>
    </w:p>
    <w:p w14:paraId="6748CDEA" w14:textId="3891410F" w:rsidR="00546CF4" w:rsidRPr="00C05773" w:rsidRDefault="00546CF4">
      <w:pPr>
        <w:rPr>
          <w:rFonts w:ascii="Arial" w:hAnsi="Arial" w:cs="Arial"/>
          <w:b/>
          <w:iCs/>
          <w:szCs w:val="18"/>
          <w:lang w:val="en-US"/>
        </w:rPr>
      </w:pPr>
      <w:r w:rsidRPr="00C05773">
        <w:rPr>
          <w:rFonts w:ascii="Arial" w:hAnsi="Arial" w:cs="Arial"/>
        </w:rPr>
        <w:br w:type="page"/>
      </w:r>
    </w:p>
    <w:p w14:paraId="6F107F6B" w14:textId="77777777" w:rsidR="009D06C0" w:rsidRPr="00C05773" w:rsidRDefault="009D06C0" w:rsidP="009D06C0">
      <w:pPr>
        <w:pStyle w:val="Caption"/>
        <w:keepNext/>
        <w:rPr>
          <w:rFonts w:ascii="Arial" w:hAnsi="Arial" w:cs="Arial"/>
        </w:rPr>
      </w:pPr>
      <w:r w:rsidRPr="00C05773">
        <w:rPr>
          <w:rFonts w:ascii="Arial" w:hAnsi="Arial" w:cs="Arial"/>
        </w:rPr>
        <w:lastRenderedPageBreak/>
        <w:t xml:space="preserve">Appendix </w:t>
      </w:r>
      <w:r w:rsidR="00546CF4" w:rsidRPr="00C05773">
        <w:rPr>
          <w:rFonts w:ascii="Arial" w:hAnsi="Arial" w:cs="Arial"/>
        </w:rPr>
        <w:t>2</w:t>
      </w:r>
      <w:r w:rsidRPr="00C05773">
        <w:rPr>
          <w:rFonts w:ascii="Arial" w:hAnsi="Arial" w:cs="Arial"/>
        </w:rPr>
        <w:t>: Distribution of count of general hospital admissions of people with dementia (n=10,137)</w:t>
      </w:r>
    </w:p>
    <w:tbl>
      <w:tblPr>
        <w:tblStyle w:val="TableGrid"/>
        <w:tblW w:w="0" w:type="auto"/>
        <w:tblBorders>
          <w:left w:val="single" w:sz="4" w:space="0" w:color="FFFFFF" w:themeColor="background1"/>
          <w:right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1317"/>
        <w:gridCol w:w="708"/>
        <w:gridCol w:w="708"/>
        <w:gridCol w:w="709"/>
        <w:gridCol w:w="708"/>
        <w:gridCol w:w="708"/>
        <w:gridCol w:w="709"/>
        <w:gridCol w:w="236"/>
        <w:gridCol w:w="709"/>
        <w:gridCol w:w="709"/>
        <w:gridCol w:w="709"/>
        <w:gridCol w:w="709"/>
        <w:gridCol w:w="709"/>
        <w:gridCol w:w="709"/>
      </w:tblGrid>
      <w:tr w:rsidR="009D06C0" w:rsidRPr="00C05773" w14:paraId="48F28EE0" w14:textId="77777777" w:rsidTr="00546CF4">
        <w:tc>
          <w:tcPr>
            <w:tcW w:w="1247" w:type="dxa"/>
            <w:vMerge w:val="restart"/>
            <w:tcBorders>
              <w:top w:val="single" w:sz="8" w:space="0" w:color="auto"/>
            </w:tcBorders>
          </w:tcPr>
          <w:p w14:paraId="66F51DE9" w14:textId="77777777" w:rsidR="009D06C0" w:rsidRPr="00C05773" w:rsidRDefault="009D06C0" w:rsidP="00546C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Count of admissions</w:t>
            </w:r>
          </w:p>
        </w:tc>
        <w:tc>
          <w:tcPr>
            <w:tcW w:w="4250" w:type="dxa"/>
            <w:gridSpan w:val="6"/>
            <w:tcBorders>
              <w:top w:val="single" w:sz="8" w:space="0" w:color="auto"/>
            </w:tcBorders>
          </w:tcPr>
          <w:p w14:paraId="64895F2A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During all follow-up</w:t>
            </w:r>
          </w:p>
        </w:tc>
        <w:tc>
          <w:tcPr>
            <w:tcW w:w="236" w:type="dxa"/>
            <w:tcBorders>
              <w:top w:val="single" w:sz="8" w:space="0" w:color="auto"/>
              <w:bottom w:val="single" w:sz="4" w:space="0" w:color="FFFFFF" w:themeColor="background1"/>
            </w:tcBorders>
          </w:tcPr>
          <w:p w14:paraId="0514C134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4" w:type="dxa"/>
            <w:gridSpan w:val="6"/>
            <w:tcBorders>
              <w:top w:val="single" w:sz="8" w:space="0" w:color="auto"/>
            </w:tcBorders>
          </w:tcPr>
          <w:p w14:paraId="08448D6F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During first year after diagnosis</w:t>
            </w:r>
          </w:p>
        </w:tc>
      </w:tr>
      <w:tr w:rsidR="009D06C0" w:rsidRPr="00C05773" w14:paraId="334F6708" w14:textId="77777777" w:rsidTr="00546CF4">
        <w:tc>
          <w:tcPr>
            <w:tcW w:w="1247" w:type="dxa"/>
            <w:vMerge/>
          </w:tcPr>
          <w:p w14:paraId="1C60000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6" w:type="dxa"/>
            <w:gridSpan w:val="2"/>
          </w:tcPr>
          <w:p w14:paraId="29ED6EB9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417" w:type="dxa"/>
            <w:gridSpan w:val="2"/>
          </w:tcPr>
          <w:p w14:paraId="14BD7DCF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Emergency</w:t>
            </w:r>
          </w:p>
        </w:tc>
        <w:tc>
          <w:tcPr>
            <w:tcW w:w="1417" w:type="dxa"/>
            <w:gridSpan w:val="2"/>
          </w:tcPr>
          <w:p w14:paraId="4490366E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Elective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6B84F7B2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14:paraId="671F4A6B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All</w:t>
            </w:r>
          </w:p>
        </w:tc>
        <w:tc>
          <w:tcPr>
            <w:tcW w:w="1418" w:type="dxa"/>
            <w:gridSpan w:val="2"/>
          </w:tcPr>
          <w:p w14:paraId="3676D44C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Emergency</w:t>
            </w:r>
          </w:p>
        </w:tc>
        <w:tc>
          <w:tcPr>
            <w:tcW w:w="1418" w:type="dxa"/>
            <w:gridSpan w:val="2"/>
          </w:tcPr>
          <w:p w14:paraId="07BB30E5" w14:textId="77777777" w:rsidR="009D06C0" w:rsidRPr="00C05773" w:rsidRDefault="009D06C0" w:rsidP="00546CF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Elective</w:t>
            </w:r>
          </w:p>
        </w:tc>
      </w:tr>
      <w:tr w:rsidR="009D06C0" w:rsidRPr="00C05773" w14:paraId="2815B46A" w14:textId="77777777" w:rsidTr="00546CF4">
        <w:tc>
          <w:tcPr>
            <w:tcW w:w="1247" w:type="dxa"/>
            <w:vMerge/>
            <w:tcBorders>
              <w:bottom w:val="single" w:sz="8" w:space="0" w:color="auto"/>
            </w:tcBorders>
          </w:tcPr>
          <w:p w14:paraId="08306D5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44DF1E09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3E901609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38AA3E2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761EFA5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8" w:type="dxa"/>
            <w:tcBorders>
              <w:bottom w:val="single" w:sz="8" w:space="0" w:color="auto"/>
            </w:tcBorders>
          </w:tcPr>
          <w:p w14:paraId="1D76C0D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FD0948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8" w:space="0" w:color="auto"/>
            </w:tcBorders>
          </w:tcPr>
          <w:p w14:paraId="2FDDECA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6FCBDFAF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7B513ECC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76E30C9F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7F681AF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57E00CB0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09" w:type="dxa"/>
            <w:tcBorders>
              <w:bottom w:val="single" w:sz="8" w:space="0" w:color="auto"/>
            </w:tcBorders>
          </w:tcPr>
          <w:p w14:paraId="49539F5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D06C0" w:rsidRPr="00C05773" w14:paraId="4D6D917D" w14:textId="77777777" w:rsidTr="00546CF4">
        <w:tc>
          <w:tcPr>
            <w:tcW w:w="1247" w:type="dxa"/>
            <w:tcBorders>
              <w:top w:val="single" w:sz="8" w:space="0" w:color="auto"/>
            </w:tcBorders>
          </w:tcPr>
          <w:p w14:paraId="63B7031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7EFFBA70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2444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33A0566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24.1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291F365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2979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2D744C5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29.4</w:t>
            </w:r>
          </w:p>
        </w:tc>
        <w:tc>
          <w:tcPr>
            <w:tcW w:w="708" w:type="dxa"/>
            <w:tcBorders>
              <w:top w:val="single" w:sz="8" w:space="0" w:color="auto"/>
            </w:tcBorders>
          </w:tcPr>
          <w:p w14:paraId="61A0BFC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7532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6EEA14E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74.3</w:t>
            </w:r>
          </w:p>
        </w:tc>
        <w:tc>
          <w:tcPr>
            <w:tcW w:w="236" w:type="dxa"/>
            <w:tcBorders>
              <w:top w:val="single" w:sz="8" w:space="0" w:color="auto"/>
              <w:bottom w:val="single" w:sz="4" w:space="0" w:color="FFFFFF" w:themeColor="background1"/>
            </w:tcBorders>
          </w:tcPr>
          <w:p w14:paraId="2530B31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58526239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5010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6B8F16B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49.4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6B6888C2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5708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24535F8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56.3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2D85A5C6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8706</w:t>
            </w:r>
          </w:p>
        </w:tc>
        <w:tc>
          <w:tcPr>
            <w:tcW w:w="709" w:type="dxa"/>
            <w:tcBorders>
              <w:top w:val="single" w:sz="8" w:space="0" w:color="auto"/>
            </w:tcBorders>
          </w:tcPr>
          <w:p w14:paraId="7B3578F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85.9</w:t>
            </w:r>
          </w:p>
        </w:tc>
      </w:tr>
      <w:tr w:rsidR="009D06C0" w:rsidRPr="00C05773" w14:paraId="0DCB0D96" w14:textId="77777777" w:rsidTr="00546CF4">
        <w:tc>
          <w:tcPr>
            <w:tcW w:w="1247" w:type="dxa"/>
          </w:tcPr>
          <w:p w14:paraId="7F733D7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8" w:type="dxa"/>
          </w:tcPr>
          <w:p w14:paraId="03096B34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1919</w:t>
            </w:r>
          </w:p>
        </w:tc>
        <w:tc>
          <w:tcPr>
            <w:tcW w:w="708" w:type="dxa"/>
          </w:tcPr>
          <w:p w14:paraId="1B62584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18.9</w:t>
            </w:r>
          </w:p>
        </w:tc>
        <w:tc>
          <w:tcPr>
            <w:tcW w:w="709" w:type="dxa"/>
          </w:tcPr>
          <w:p w14:paraId="26E1399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2069</w:t>
            </w:r>
          </w:p>
        </w:tc>
        <w:tc>
          <w:tcPr>
            <w:tcW w:w="708" w:type="dxa"/>
          </w:tcPr>
          <w:p w14:paraId="296C381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20.4</w:t>
            </w:r>
          </w:p>
        </w:tc>
        <w:tc>
          <w:tcPr>
            <w:tcW w:w="708" w:type="dxa"/>
          </w:tcPr>
          <w:p w14:paraId="37B1A8F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709" w:type="dxa"/>
          </w:tcPr>
          <w:p w14:paraId="35AB21C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13.8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13BD5A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7FC234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2368</w:t>
            </w:r>
          </w:p>
        </w:tc>
        <w:tc>
          <w:tcPr>
            <w:tcW w:w="709" w:type="dxa"/>
          </w:tcPr>
          <w:p w14:paraId="134A25A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23.4</w:t>
            </w:r>
          </w:p>
        </w:tc>
        <w:tc>
          <w:tcPr>
            <w:tcW w:w="709" w:type="dxa"/>
          </w:tcPr>
          <w:p w14:paraId="1E923D53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2184</w:t>
            </w:r>
          </w:p>
        </w:tc>
        <w:tc>
          <w:tcPr>
            <w:tcW w:w="709" w:type="dxa"/>
          </w:tcPr>
          <w:p w14:paraId="6B47569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21.5</w:t>
            </w:r>
          </w:p>
        </w:tc>
        <w:tc>
          <w:tcPr>
            <w:tcW w:w="709" w:type="dxa"/>
          </w:tcPr>
          <w:p w14:paraId="2AD1DCF6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976</w:t>
            </w:r>
          </w:p>
        </w:tc>
        <w:tc>
          <w:tcPr>
            <w:tcW w:w="709" w:type="dxa"/>
          </w:tcPr>
          <w:p w14:paraId="501697D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9.6</w:t>
            </w:r>
          </w:p>
        </w:tc>
      </w:tr>
      <w:tr w:rsidR="009D06C0" w:rsidRPr="00C05773" w14:paraId="597E0208" w14:textId="77777777" w:rsidTr="00546CF4">
        <w:trPr>
          <w:trHeight w:val="70"/>
        </w:trPr>
        <w:tc>
          <w:tcPr>
            <w:tcW w:w="1247" w:type="dxa"/>
          </w:tcPr>
          <w:p w14:paraId="41D4F31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8" w:type="dxa"/>
          </w:tcPr>
          <w:p w14:paraId="217F34D1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1543</w:t>
            </w:r>
          </w:p>
        </w:tc>
        <w:tc>
          <w:tcPr>
            <w:tcW w:w="708" w:type="dxa"/>
          </w:tcPr>
          <w:p w14:paraId="2819FFE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15.2</w:t>
            </w:r>
          </w:p>
        </w:tc>
        <w:tc>
          <w:tcPr>
            <w:tcW w:w="709" w:type="dxa"/>
          </w:tcPr>
          <w:p w14:paraId="087A3F4C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1560</w:t>
            </w:r>
          </w:p>
        </w:tc>
        <w:tc>
          <w:tcPr>
            <w:tcW w:w="708" w:type="dxa"/>
          </w:tcPr>
          <w:p w14:paraId="54DAF0F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15.4</w:t>
            </w:r>
          </w:p>
        </w:tc>
        <w:tc>
          <w:tcPr>
            <w:tcW w:w="708" w:type="dxa"/>
          </w:tcPr>
          <w:p w14:paraId="6E5A3F7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591</w:t>
            </w:r>
          </w:p>
        </w:tc>
        <w:tc>
          <w:tcPr>
            <w:tcW w:w="709" w:type="dxa"/>
          </w:tcPr>
          <w:p w14:paraId="1740AF7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5.8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799155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6D59183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1212</w:t>
            </w:r>
          </w:p>
        </w:tc>
        <w:tc>
          <w:tcPr>
            <w:tcW w:w="709" w:type="dxa"/>
          </w:tcPr>
          <w:p w14:paraId="3A3C2AA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12.0</w:t>
            </w:r>
          </w:p>
        </w:tc>
        <w:tc>
          <w:tcPr>
            <w:tcW w:w="709" w:type="dxa"/>
          </w:tcPr>
          <w:p w14:paraId="313E11C1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709" w:type="dxa"/>
          </w:tcPr>
          <w:p w14:paraId="353BE9F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9" w:type="dxa"/>
          </w:tcPr>
          <w:p w14:paraId="568B5BD5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709" w:type="dxa"/>
          </w:tcPr>
          <w:p w14:paraId="3B4ECF9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2.7</w:t>
            </w:r>
          </w:p>
        </w:tc>
      </w:tr>
      <w:tr w:rsidR="009D06C0" w:rsidRPr="00C05773" w14:paraId="279F3EB6" w14:textId="77777777" w:rsidTr="00546CF4">
        <w:tc>
          <w:tcPr>
            <w:tcW w:w="1247" w:type="dxa"/>
          </w:tcPr>
          <w:p w14:paraId="5220DF9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08" w:type="dxa"/>
          </w:tcPr>
          <w:p w14:paraId="522FB41F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1132</w:t>
            </w:r>
          </w:p>
        </w:tc>
        <w:tc>
          <w:tcPr>
            <w:tcW w:w="708" w:type="dxa"/>
          </w:tcPr>
          <w:p w14:paraId="0B1DEF8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11.2</w:t>
            </w:r>
          </w:p>
        </w:tc>
        <w:tc>
          <w:tcPr>
            <w:tcW w:w="709" w:type="dxa"/>
          </w:tcPr>
          <w:p w14:paraId="167B58A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708" w:type="dxa"/>
          </w:tcPr>
          <w:p w14:paraId="1504B82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10.6</w:t>
            </w:r>
          </w:p>
        </w:tc>
        <w:tc>
          <w:tcPr>
            <w:tcW w:w="708" w:type="dxa"/>
          </w:tcPr>
          <w:p w14:paraId="7118FCC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709" w:type="dxa"/>
          </w:tcPr>
          <w:p w14:paraId="66A5D42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2.4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2C9AEA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3CCF4C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657</w:t>
            </w:r>
          </w:p>
        </w:tc>
        <w:tc>
          <w:tcPr>
            <w:tcW w:w="709" w:type="dxa"/>
          </w:tcPr>
          <w:p w14:paraId="4DE95FA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6.5</w:t>
            </w:r>
          </w:p>
        </w:tc>
        <w:tc>
          <w:tcPr>
            <w:tcW w:w="709" w:type="dxa"/>
          </w:tcPr>
          <w:p w14:paraId="0D07F16D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506</w:t>
            </w:r>
          </w:p>
        </w:tc>
        <w:tc>
          <w:tcPr>
            <w:tcW w:w="709" w:type="dxa"/>
          </w:tcPr>
          <w:p w14:paraId="04C58EF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709" w:type="dxa"/>
          </w:tcPr>
          <w:p w14:paraId="2A0A14DD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93</w:t>
            </w:r>
          </w:p>
        </w:tc>
        <w:tc>
          <w:tcPr>
            <w:tcW w:w="709" w:type="dxa"/>
          </w:tcPr>
          <w:p w14:paraId="5FCF1D2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</w:tr>
      <w:tr w:rsidR="009D06C0" w:rsidRPr="00C05773" w14:paraId="4056557B" w14:textId="77777777" w:rsidTr="00546CF4">
        <w:tc>
          <w:tcPr>
            <w:tcW w:w="1247" w:type="dxa"/>
          </w:tcPr>
          <w:p w14:paraId="23358D2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14:paraId="5875047B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798</w:t>
            </w:r>
          </w:p>
        </w:tc>
        <w:tc>
          <w:tcPr>
            <w:tcW w:w="708" w:type="dxa"/>
          </w:tcPr>
          <w:p w14:paraId="1C39D16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7.9</w:t>
            </w:r>
          </w:p>
        </w:tc>
        <w:tc>
          <w:tcPr>
            <w:tcW w:w="709" w:type="dxa"/>
          </w:tcPr>
          <w:p w14:paraId="71242E4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709</w:t>
            </w:r>
          </w:p>
        </w:tc>
        <w:tc>
          <w:tcPr>
            <w:tcW w:w="708" w:type="dxa"/>
          </w:tcPr>
          <w:p w14:paraId="140FE79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7.0</w:t>
            </w:r>
          </w:p>
        </w:tc>
        <w:tc>
          <w:tcPr>
            <w:tcW w:w="708" w:type="dxa"/>
          </w:tcPr>
          <w:p w14:paraId="413402C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141</w:t>
            </w:r>
          </w:p>
        </w:tc>
        <w:tc>
          <w:tcPr>
            <w:tcW w:w="709" w:type="dxa"/>
          </w:tcPr>
          <w:p w14:paraId="035BDA0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5C8CFF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DEBC6D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353</w:t>
            </w:r>
          </w:p>
        </w:tc>
        <w:tc>
          <w:tcPr>
            <w:tcW w:w="709" w:type="dxa"/>
          </w:tcPr>
          <w:p w14:paraId="02EF73F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709" w:type="dxa"/>
          </w:tcPr>
          <w:p w14:paraId="373FD64B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709" w:type="dxa"/>
          </w:tcPr>
          <w:p w14:paraId="270CCAC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709" w:type="dxa"/>
          </w:tcPr>
          <w:p w14:paraId="30CAE784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709" w:type="dxa"/>
          </w:tcPr>
          <w:p w14:paraId="73207C8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</w:tr>
      <w:tr w:rsidR="009D06C0" w:rsidRPr="00C05773" w14:paraId="0FF7D0D2" w14:textId="77777777" w:rsidTr="00546CF4">
        <w:tc>
          <w:tcPr>
            <w:tcW w:w="1247" w:type="dxa"/>
          </w:tcPr>
          <w:p w14:paraId="4B1A351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08" w:type="dxa"/>
          </w:tcPr>
          <w:p w14:paraId="4772776F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554</w:t>
            </w:r>
          </w:p>
        </w:tc>
        <w:tc>
          <w:tcPr>
            <w:tcW w:w="708" w:type="dxa"/>
          </w:tcPr>
          <w:p w14:paraId="0D5CC84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709" w:type="dxa"/>
          </w:tcPr>
          <w:p w14:paraId="3B7AFA7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482</w:t>
            </w:r>
          </w:p>
        </w:tc>
        <w:tc>
          <w:tcPr>
            <w:tcW w:w="708" w:type="dxa"/>
          </w:tcPr>
          <w:p w14:paraId="77E6ADE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4.8</w:t>
            </w:r>
          </w:p>
        </w:tc>
        <w:tc>
          <w:tcPr>
            <w:tcW w:w="708" w:type="dxa"/>
          </w:tcPr>
          <w:p w14:paraId="67AB0DA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709" w:type="dxa"/>
          </w:tcPr>
          <w:p w14:paraId="28378E1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7653F58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002E91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709" w:type="dxa"/>
          </w:tcPr>
          <w:p w14:paraId="38072C6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1.9</w:t>
            </w:r>
          </w:p>
        </w:tc>
        <w:tc>
          <w:tcPr>
            <w:tcW w:w="709" w:type="dxa"/>
          </w:tcPr>
          <w:p w14:paraId="063EEF9E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709" w:type="dxa"/>
          </w:tcPr>
          <w:p w14:paraId="377B3A7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14:paraId="0D7EDEAB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709" w:type="dxa"/>
          </w:tcPr>
          <w:p w14:paraId="57310E2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</w:tr>
      <w:tr w:rsidR="009D06C0" w:rsidRPr="00C05773" w14:paraId="2E89C418" w14:textId="77777777" w:rsidTr="00546CF4">
        <w:tc>
          <w:tcPr>
            <w:tcW w:w="1247" w:type="dxa"/>
          </w:tcPr>
          <w:p w14:paraId="3112D10C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39EA7B26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708" w:type="dxa"/>
          </w:tcPr>
          <w:p w14:paraId="738326B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709" w:type="dxa"/>
          </w:tcPr>
          <w:p w14:paraId="0971000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327</w:t>
            </w:r>
          </w:p>
        </w:tc>
        <w:tc>
          <w:tcPr>
            <w:tcW w:w="708" w:type="dxa"/>
          </w:tcPr>
          <w:p w14:paraId="4F1A628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708" w:type="dxa"/>
          </w:tcPr>
          <w:p w14:paraId="4241F2E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709" w:type="dxa"/>
          </w:tcPr>
          <w:p w14:paraId="770FCA4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33CEE6A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732946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709" w:type="dxa"/>
          </w:tcPr>
          <w:p w14:paraId="14033A6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09" w:type="dxa"/>
          </w:tcPr>
          <w:p w14:paraId="5AE417F8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87</w:t>
            </w:r>
          </w:p>
        </w:tc>
        <w:tc>
          <w:tcPr>
            <w:tcW w:w="709" w:type="dxa"/>
          </w:tcPr>
          <w:p w14:paraId="7B7878C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09" w:type="dxa"/>
          </w:tcPr>
          <w:p w14:paraId="57BE7BE1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41A33DE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</w:tr>
      <w:tr w:rsidR="009D06C0" w:rsidRPr="00C05773" w14:paraId="18E274AC" w14:textId="77777777" w:rsidTr="00546CF4">
        <w:tc>
          <w:tcPr>
            <w:tcW w:w="1247" w:type="dxa"/>
          </w:tcPr>
          <w:p w14:paraId="7634A10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5C11D731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308</w:t>
            </w:r>
          </w:p>
        </w:tc>
        <w:tc>
          <w:tcPr>
            <w:tcW w:w="708" w:type="dxa"/>
          </w:tcPr>
          <w:p w14:paraId="33794A3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3.0</w:t>
            </w:r>
          </w:p>
        </w:tc>
        <w:tc>
          <w:tcPr>
            <w:tcW w:w="709" w:type="dxa"/>
          </w:tcPr>
          <w:p w14:paraId="4F22056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708" w:type="dxa"/>
          </w:tcPr>
          <w:p w14:paraId="6735912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708" w:type="dxa"/>
          </w:tcPr>
          <w:p w14:paraId="0D0DD45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709" w:type="dxa"/>
          </w:tcPr>
          <w:p w14:paraId="6696F0C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479FFBD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8CBF51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77</w:t>
            </w:r>
          </w:p>
        </w:tc>
        <w:tc>
          <w:tcPr>
            <w:tcW w:w="709" w:type="dxa"/>
          </w:tcPr>
          <w:p w14:paraId="3594755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09" w:type="dxa"/>
          </w:tcPr>
          <w:p w14:paraId="1B659E09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56</w:t>
            </w:r>
          </w:p>
        </w:tc>
        <w:tc>
          <w:tcPr>
            <w:tcW w:w="709" w:type="dxa"/>
          </w:tcPr>
          <w:p w14:paraId="246C918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09" w:type="dxa"/>
          </w:tcPr>
          <w:p w14:paraId="741845E7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23EA8E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&lt;0.1</w:t>
            </w:r>
          </w:p>
        </w:tc>
      </w:tr>
      <w:tr w:rsidR="009D06C0" w:rsidRPr="00C05773" w14:paraId="33A220BA" w14:textId="77777777" w:rsidTr="00546CF4">
        <w:tc>
          <w:tcPr>
            <w:tcW w:w="1247" w:type="dxa"/>
          </w:tcPr>
          <w:p w14:paraId="42A29A4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7305DE60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214</w:t>
            </w:r>
          </w:p>
        </w:tc>
        <w:tc>
          <w:tcPr>
            <w:tcW w:w="708" w:type="dxa"/>
          </w:tcPr>
          <w:p w14:paraId="4330EC6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14:paraId="46E9277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708" w:type="dxa"/>
          </w:tcPr>
          <w:p w14:paraId="799C057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08" w:type="dxa"/>
          </w:tcPr>
          <w:p w14:paraId="718A0B5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709" w:type="dxa"/>
          </w:tcPr>
          <w:p w14:paraId="57E18DC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0308D34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9EF9CF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61E21C9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3A6FCC00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6DF1EFE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758DF4FE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61FCA06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&lt;0.1</w:t>
            </w:r>
          </w:p>
        </w:tc>
      </w:tr>
      <w:tr w:rsidR="009D06C0" w:rsidRPr="00C05773" w14:paraId="3FBACB55" w14:textId="77777777" w:rsidTr="00546CF4">
        <w:tc>
          <w:tcPr>
            <w:tcW w:w="1247" w:type="dxa"/>
          </w:tcPr>
          <w:p w14:paraId="6DCE57D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200C8589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157</w:t>
            </w:r>
          </w:p>
        </w:tc>
        <w:tc>
          <w:tcPr>
            <w:tcW w:w="708" w:type="dxa"/>
          </w:tcPr>
          <w:p w14:paraId="1B6B95B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14:paraId="095A4E4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117</w:t>
            </w:r>
          </w:p>
        </w:tc>
        <w:tc>
          <w:tcPr>
            <w:tcW w:w="708" w:type="dxa"/>
          </w:tcPr>
          <w:p w14:paraId="68794B8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08" w:type="dxa"/>
          </w:tcPr>
          <w:p w14:paraId="1054AA6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709" w:type="dxa"/>
          </w:tcPr>
          <w:p w14:paraId="1B1927A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14:paraId="2F11FD8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387DDC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09" w:type="dxa"/>
          </w:tcPr>
          <w:p w14:paraId="72413BE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09" w:type="dxa"/>
          </w:tcPr>
          <w:p w14:paraId="4BA33A92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09" w:type="dxa"/>
          </w:tcPr>
          <w:p w14:paraId="500ADB6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09" w:type="dxa"/>
          </w:tcPr>
          <w:p w14:paraId="4B904C52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09" w:type="dxa"/>
          </w:tcPr>
          <w:p w14:paraId="79CCC55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&lt;0.1</w:t>
            </w:r>
          </w:p>
        </w:tc>
      </w:tr>
      <w:tr w:rsidR="009D06C0" w:rsidRPr="00C05773" w14:paraId="1BA77804" w14:textId="77777777" w:rsidTr="00546CF4">
        <w:tc>
          <w:tcPr>
            <w:tcW w:w="1247" w:type="dxa"/>
            <w:tcBorders>
              <w:bottom w:val="single" w:sz="8" w:space="0" w:color="auto"/>
            </w:tcBorders>
          </w:tcPr>
          <w:p w14:paraId="7C174F1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&gt;10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14:paraId="254350E6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14:paraId="22834C1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6.4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220BD61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432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14:paraId="3B211D3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bottom"/>
          </w:tcPr>
          <w:p w14:paraId="006B10F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2677885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236" w:type="dxa"/>
            <w:tcBorders>
              <w:top w:val="single" w:sz="4" w:space="0" w:color="FFFFFF" w:themeColor="background1"/>
              <w:bottom w:val="single" w:sz="8" w:space="0" w:color="auto"/>
            </w:tcBorders>
          </w:tcPr>
          <w:p w14:paraId="52B7121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543D7ABE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559ABBB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2C203C84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41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6BBE500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7F11A9C2" w14:textId="77777777" w:rsidR="009D06C0" w:rsidRPr="00C05773" w:rsidRDefault="009D06C0" w:rsidP="00546CF4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bottom"/>
          </w:tcPr>
          <w:p w14:paraId="63AA69B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color w:val="000000"/>
                <w:sz w:val="20"/>
                <w:szCs w:val="20"/>
              </w:rPr>
              <w:t>0.2</w:t>
            </w:r>
          </w:p>
        </w:tc>
      </w:tr>
    </w:tbl>
    <w:p w14:paraId="02B3EAB4" w14:textId="77777777" w:rsidR="009D06C0" w:rsidRPr="00C05773" w:rsidRDefault="009D06C0" w:rsidP="009D06C0">
      <w:pPr>
        <w:rPr>
          <w:rFonts w:ascii="Arial" w:hAnsi="Arial" w:cs="Arial"/>
          <w:b/>
          <w:iCs/>
          <w:szCs w:val="18"/>
          <w:lang w:val="en-US"/>
        </w:rPr>
      </w:pPr>
      <w:r w:rsidRPr="00C05773">
        <w:rPr>
          <w:rFonts w:ascii="Arial" w:hAnsi="Arial" w:cs="Arial"/>
        </w:rPr>
        <w:br w:type="page"/>
      </w:r>
    </w:p>
    <w:p w14:paraId="4B3FA62D" w14:textId="505EFFA0" w:rsidR="009D06C0" w:rsidRPr="00C05773" w:rsidRDefault="009D06C0" w:rsidP="009D06C0">
      <w:pPr>
        <w:pStyle w:val="Caption"/>
        <w:keepNext/>
        <w:rPr>
          <w:rFonts w:ascii="Arial" w:hAnsi="Arial" w:cs="Arial"/>
        </w:rPr>
      </w:pPr>
      <w:r w:rsidRPr="00C05773">
        <w:rPr>
          <w:rFonts w:ascii="Arial" w:hAnsi="Arial" w:cs="Arial"/>
        </w:rPr>
        <w:lastRenderedPageBreak/>
        <w:t xml:space="preserve">Appendix </w:t>
      </w:r>
      <w:r w:rsidR="00B94535" w:rsidRPr="00C05773">
        <w:rPr>
          <w:rFonts w:ascii="Arial" w:hAnsi="Arial" w:cs="Arial"/>
        </w:rPr>
        <w:t>3</w:t>
      </w:r>
      <w:r w:rsidRPr="00C05773">
        <w:rPr>
          <w:rFonts w:ascii="Arial" w:hAnsi="Arial" w:cs="Arial"/>
        </w:rPr>
        <w:t>: Predictors of general hospital admissions of people with dementia during all follow-up: multivariable negative binomial regression (n=7,863 with complete covariate information).</w:t>
      </w:r>
    </w:p>
    <w:tbl>
      <w:tblPr>
        <w:tblStyle w:val="PlainTable22"/>
        <w:tblW w:w="10775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1531"/>
        <w:gridCol w:w="312"/>
        <w:gridCol w:w="82"/>
        <w:gridCol w:w="1194"/>
        <w:gridCol w:w="283"/>
        <w:gridCol w:w="1242"/>
        <w:gridCol w:w="461"/>
        <w:gridCol w:w="1134"/>
      </w:tblGrid>
      <w:tr w:rsidR="009D06C0" w:rsidRPr="00C05773" w14:paraId="2ACDBDA2" w14:textId="77777777" w:rsidTr="00C05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hideMark/>
          </w:tcPr>
          <w:p w14:paraId="63D6DB5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Characteristic</w:t>
            </w: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4A8DADD" w14:textId="77777777" w:rsidR="009D06C0" w:rsidRPr="00C05773" w:rsidRDefault="009D06C0" w:rsidP="00546C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Emergency hospital admissions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1CE136B7" w14:textId="77777777" w:rsidR="009D06C0" w:rsidRPr="00C05773" w:rsidRDefault="009D06C0" w:rsidP="00546C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7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06FCC993" w14:textId="77777777" w:rsidR="009D06C0" w:rsidRPr="00C05773" w:rsidRDefault="009D06C0" w:rsidP="00546C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 xml:space="preserve">Elective hospital admissions </w:t>
            </w:r>
          </w:p>
        </w:tc>
      </w:tr>
      <w:tr w:rsidR="009D06C0" w:rsidRPr="00C05773" w14:paraId="0F49B694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1F0B04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79A7E8D0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IRR (95% CI)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399B5CE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483F7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26B7BCD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IRR (95% CI)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71D4E45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9D06C0" w:rsidRPr="00C05773" w14:paraId="66026AEC" w14:textId="77777777" w:rsidTr="00C05773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EE09BC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Age (per 1 year increment)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BF82D1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1.03 (1.02, 1.03)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AE6A33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11843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0969FA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0.96 (0.95, 0.97)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833604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3A7B29A1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CCD0C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D7325F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585026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0.74 (0.70, 0.79)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nil"/>
            </w:tcBorders>
            <w:hideMark/>
          </w:tcPr>
          <w:p w14:paraId="3AB9D25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C6C11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34EABB1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0.56 (0.49, 0.65)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right w:val="nil"/>
            </w:tcBorders>
          </w:tcPr>
          <w:p w14:paraId="2C18477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248DEA0F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F8C73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Ethnicity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FFED4D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White (Ref)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E37B90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4AC256F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C8E897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233C3DE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591F65B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45479CC7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3590D59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A620F9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EFDAC4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0.87 (0.76, 1.00)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right w:val="nil"/>
            </w:tcBorders>
            <w:hideMark/>
          </w:tcPr>
          <w:p w14:paraId="44C84E5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71E17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2E3F3E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1.07 (0.80, 1.43)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E1135B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0.64</w:t>
            </w:r>
          </w:p>
        </w:tc>
      </w:tr>
      <w:tr w:rsidR="009D06C0" w:rsidRPr="00C05773" w14:paraId="6975E3B9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56679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8D0076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African/Caribbean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FB80F0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0.80 (0.73, 0.86)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33260E1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F81E5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AB0C51A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1.71 (1.42, 2.06)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A86339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666AF63C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AE0F1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3284D75E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2D4702F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0.73 (0.62, 0.87)</w:t>
            </w:r>
          </w:p>
        </w:tc>
        <w:tc>
          <w:tcPr>
            <w:tcW w:w="1194" w:type="dxa"/>
            <w:tcBorders>
              <w:left w:val="nil"/>
              <w:bottom w:val="single" w:sz="8" w:space="0" w:color="000000"/>
              <w:right w:val="nil"/>
            </w:tcBorders>
            <w:hideMark/>
          </w:tcPr>
          <w:p w14:paraId="1849CB6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20DB43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42C794D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1.31 (0.91, 1.87)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7DA60DC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0.14</w:t>
            </w:r>
          </w:p>
        </w:tc>
      </w:tr>
      <w:tr w:rsidR="009D06C0" w:rsidRPr="00C05773" w14:paraId="2DBB36F2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0755A8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Marital status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11DC04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Married (Ref)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D65831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0A61C38C" w14:textId="77777777" w:rsidR="009D06C0" w:rsidRPr="00C05773" w:rsidRDefault="009D06C0" w:rsidP="00546CF4">
            <w:pPr>
              <w:tabs>
                <w:tab w:val="left" w:pos="6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397975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4994E6E0" w14:textId="77777777" w:rsidR="009D06C0" w:rsidRPr="00C05773" w:rsidRDefault="009D06C0" w:rsidP="00546CF4">
            <w:pPr>
              <w:tabs>
                <w:tab w:val="left" w:pos="102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706A012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27579D35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237AC79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CE0472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31712B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1.11 (1.00, 1.24)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1735DC0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46174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3F82E3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1.49 (1.17, 1.91)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3113CD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</w:tr>
      <w:tr w:rsidR="009D06C0" w:rsidRPr="00C05773" w14:paraId="0D2BF84D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736CE5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C96185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530F22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1.08 (1.00, 1.16)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21C6007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0C56E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86DCF6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1.01 (0.86, 1.8)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7BB72B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0.94</w:t>
            </w:r>
          </w:p>
        </w:tc>
      </w:tr>
      <w:tr w:rsidR="009D06C0" w:rsidRPr="00C05773" w14:paraId="33967B8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E1491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5FBDA3C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09414B4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1.05 (0.97, 1.14)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28F1ED4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0.24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27F09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6B45B51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0.93 (0.77, 1.12)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6C41CE5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0.45</w:t>
            </w:r>
          </w:p>
        </w:tc>
      </w:tr>
      <w:tr w:rsidR="009D06C0" w:rsidRPr="00C05773" w14:paraId="281ED0C0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0D0D3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Deprivation score (per 10-unit increase in deprivation)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2C0821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1.06 (1.04, 1.09)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4E4AC1E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4FCD0A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1DE1A9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0.93 (0.88, 0.99)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0AF175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0.02</w:t>
            </w:r>
          </w:p>
        </w:tc>
      </w:tr>
      <w:tr w:rsidR="009D06C0" w:rsidRPr="00C05773" w14:paraId="7066FD39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13B2A6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MMSE (per 1 unit decrease)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15D72E7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1.00 (1.00, 1.01)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7B1DDAF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366838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ED1DD9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0.95 (0.94, 0.96)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642EBF1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400D6581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A0D624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Problem with</w:t>
            </w:r>
          </w:p>
          <w:p w14:paraId="2E8101B6" w14:textId="77777777" w:rsidR="009D06C0" w:rsidRPr="00C05773" w:rsidRDefault="009D06C0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2B5F8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(from HoNOS subscale)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C0577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68FBE78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 xml:space="preserve">Agitated </w:t>
            </w:r>
            <w:proofErr w:type="spellStart"/>
            <w:r w:rsidRPr="00C05773">
              <w:rPr>
                <w:rFonts w:ascii="Arial" w:hAnsi="Arial" w:cs="Arial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2ECFB3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1.00 (0.93, 1.08)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86DF4B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5145B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21EBD9B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0.87 (0.72, 1.04)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700D0F3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</w:tr>
      <w:tr w:rsidR="009D06C0" w:rsidRPr="00C05773" w14:paraId="2FECD244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FBEC7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47AA781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Self-injury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1CD669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1.31 (1.04, 1.65)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FE67C9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846618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F186C8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0.68 (0.38, 1.20)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7096EC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0.18</w:t>
            </w:r>
          </w:p>
        </w:tc>
      </w:tr>
      <w:tr w:rsidR="009D06C0" w:rsidRPr="00C05773" w14:paraId="26C9F932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B4B571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0458E5C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Problem-drink/drugs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1739D4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1.04 (0.89, 1.22)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B66213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14DBBA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33E308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1.27 (0.88, 1.82)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3D7BF1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0.20</w:t>
            </w:r>
          </w:p>
        </w:tc>
      </w:tr>
      <w:tr w:rsidR="009D06C0" w:rsidRPr="00C05773" w14:paraId="2446BFF2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69BCF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4C834CB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Physical illness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422BB0E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1.56 (1.46, 1.66)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36EF93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5C0A8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D0D8CF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1.79 (1.55, 2.06)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BE53C4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9D06C0" w:rsidRPr="00C05773" w14:paraId="28BBA780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93E717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7B93D82A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Hallucinations</w:t>
            </w:r>
          </w:p>
        </w:tc>
        <w:tc>
          <w:tcPr>
            <w:tcW w:w="1925" w:type="dxa"/>
            <w:gridSpan w:val="3"/>
            <w:tcBorders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1D8BFB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0.98 (0.90, 1.07)</w:t>
            </w:r>
          </w:p>
        </w:tc>
        <w:tc>
          <w:tcPr>
            <w:tcW w:w="1194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33F9E1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0.68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AA053E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3C0DC8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0.79 (0.65, 0.95)</w:t>
            </w:r>
          </w:p>
        </w:tc>
        <w:tc>
          <w:tcPr>
            <w:tcW w:w="1134" w:type="dxa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28D905A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0.01</w:t>
            </w:r>
          </w:p>
        </w:tc>
      </w:tr>
      <w:tr w:rsidR="009D06C0" w:rsidRPr="00C05773" w14:paraId="74C3117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15915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074DCFE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Depressed mood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E4ECCD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1.05 (0.97, 1.14)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014783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0.21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55C83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1EE390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0.68 (0.56, 0.82)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B0E759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9D06C0" w:rsidRPr="00C05773" w14:paraId="285E9AB8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A816E1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268AE2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Daily living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14ED497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1.10 (1.03, 1.17)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E27F80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E63EFC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AF366A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1.30 (1.12, 1.51)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6B63D6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0.001</w:t>
            </w:r>
          </w:p>
        </w:tc>
      </w:tr>
      <w:tr w:rsidR="009D06C0" w:rsidRPr="00C05773" w14:paraId="1CBF0AC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6259D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681C59A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Living conditions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2A8346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1.12 (1.04, 1.23)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9EE6FD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45559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DF1241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0.85 (0.70, 1.03)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702AD4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</w:tr>
      <w:tr w:rsidR="009D06C0" w:rsidRPr="00C05773" w14:paraId="1F87E24A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80C9F9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Last recorded dementia diagnosis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7548D3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Alzheimer’s Disease (Ref)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11BAA43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403AAA0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996C1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09D3916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95" w:type="dxa"/>
            <w:gridSpan w:val="2"/>
            <w:tcBorders>
              <w:top w:val="single" w:sz="8" w:space="0" w:color="000000"/>
              <w:left w:val="nil"/>
              <w:bottom w:val="single" w:sz="4" w:space="0" w:color="808080"/>
              <w:right w:val="nil"/>
            </w:tcBorders>
          </w:tcPr>
          <w:p w14:paraId="147D21D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57135B1D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00F8A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F506C0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Vascular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B4DDD7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1.42 (1.32, 1.53)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right w:val="nil"/>
            </w:tcBorders>
            <w:hideMark/>
          </w:tcPr>
          <w:p w14:paraId="3536785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5B3BEC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BABC1D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2.34 (1.96, 2.78)</w:t>
            </w:r>
          </w:p>
        </w:tc>
        <w:tc>
          <w:tcPr>
            <w:tcW w:w="1134" w:type="dxa"/>
            <w:tcBorders>
              <w:top w:val="single" w:sz="4" w:space="0" w:color="808080"/>
              <w:left w:val="nil"/>
              <w:bottom w:val="single" w:sz="4" w:space="0" w:color="808080" w:themeColor="background1" w:themeShade="80"/>
              <w:right w:val="nil"/>
            </w:tcBorders>
          </w:tcPr>
          <w:p w14:paraId="67377F1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4C37510D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C9B457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BC5EA7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Lewy body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2BF813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1.25 (1.06, 1.47)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47CDBDA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F0935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A525AB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1.98 (1.38, 2.82)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46FB31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9D06C0" w:rsidRPr="00C05773" w14:paraId="105B395F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12D40A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0172EB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Other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4675A8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1.08 (0.96, 1.21)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1C09AA2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D0F58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0681CB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1.38 (1.07, 1.77)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521E50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0.01</w:t>
            </w:r>
          </w:p>
        </w:tc>
      </w:tr>
      <w:tr w:rsidR="009D06C0" w:rsidRPr="00C05773" w14:paraId="6F902DD4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B4BB7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2E88A8C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Unspecified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4BBFF7B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1.44 (1.32, 1.57)</w:t>
            </w:r>
          </w:p>
        </w:tc>
        <w:tc>
          <w:tcPr>
            <w:tcW w:w="1194" w:type="dxa"/>
            <w:tcBorders>
              <w:left w:val="nil"/>
              <w:bottom w:val="single" w:sz="8" w:space="0" w:color="auto"/>
              <w:right w:val="nil"/>
            </w:tcBorders>
            <w:hideMark/>
          </w:tcPr>
          <w:p w14:paraId="1E8F196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vMerge w:val="restart"/>
            <w:tcBorders>
              <w:top w:val="nil"/>
              <w:left w:val="nil"/>
              <w:right w:val="nil"/>
            </w:tcBorders>
          </w:tcPr>
          <w:p w14:paraId="72CD2EF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8" w:space="0" w:color="auto"/>
              <w:right w:val="nil"/>
            </w:tcBorders>
          </w:tcPr>
          <w:p w14:paraId="448EE72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1.43 (1.17, 1.74)</w:t>
            </w:r>
          </w:p>
        </w:tc>
        <w:tc>
          <w:tcPr>
            <w:tcW w:w="1134" w:type="dxa"/>
            <w:tcBorders>
              <w:top w:val="single" w:sz="4" w:space="0" w:color="808080" w:themeColor="background1" w:themeShade="80"/>
              <w:left w:val="nil"/>
              <w:bottom w:val="single" w:sz="8" w:space="0" w:color="auto"/>
              <w:right w:val="nil"/>
            </w:tcBorders>
          </w:tcPr>
          <w:p w14:paraId="3946E37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9D06C0" w:rsidRPr="00C05773" w14:paraId="2EDC0DE6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hideMark/>
          </w:tcPr>
          <w:p w14:paraId="093B1EAC" w14:textId="77777777" w:rsidR="009D06C0" w:rsidRPr="00C05773" w:rsidRDefault="009D06C0" w:rsidP="00546CF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Year of diagnosis (per 1 year later)</w:t>
            </w:r>
          </w:p>
        </w:tc>
        <w:tc>
          <w:tcPr>
            <w:tcW w:w="2693" w:type="dxa"/>
          </w:tcPr>
          <w:p w14:paraId="3C145B5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2008 (Ref)</w:t>
            </w:r>
          </w:p>
        </w:tc>
        <w:tc>
          <w:tcPr>
            <w:tcW w:w="1925" w:type="dxa"/>
            <w:gridSpan w:val="3"/>
          </w:tcPr>
          <w:p w14:paraId="73FFFA0E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4" w:type="dxa"/>
            <w:vMerge w:val="restart"/>
          </w:tcPr>
          <w:p w14:paraId="3E28DDC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vMerge/>
            <w:tcBorders>
              <w:bottom w:val="single" w:sz="8" w:space="0" w:color="FFFFFF" w:themeColor="background1"/>
            </w:tcBorders>
          </w:tcPr>
          <w:p w14:paraId="40D1DEE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14:paraId="4E61578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34" w:type="dxa"/>
            <w:vMerge w:val="restart"/>
          </w:tcPr>
          <w:p w14:paraId="0767A97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212D8C83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4B0DECB9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03F499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925" w:type="dxa"/>
            <w:gridSpan w:val="3"/>
          </w:tcPr>
          <w:p w14:paraId="46F67A7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1.06 (0.95, 1.19)</w:t>
            </w:r>
          </w:p>
        </w:tc>
        <w:tc>
          <w:tcPr>
            <w:tcW w:w="1194" w:type="dxa"/>
            <w:vMerge/>
          </w:tcPr>
          <w:p w14:paraId="78C5475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34F27E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14:paraId="4EBAAB7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1.23 (0.95, 1.59)</w:t>
            </w:r>
          </w:p>
        </w:tc>
        <w:tc>
          <w:tcPr>
            <w:tcW w:w="1134" w:type="dxa"/>
            <w:vMerge/>
          </w:tcPr>
          <w:p w14:paraId="6A502F2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2167D45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6B7450E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6850D3E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  <w:tc>
          <w:tcPr>
            <w:tcW w:w="1925" w:type="dxa"/>
            <w:gridSpan w:val="3"/>
          </w:tcPr>
          <w:p w14:paraId="7FDD6BD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1.11 (0.99, 1.24)</w:t>
            </w:r>
          </w:p>
        </w:tc>
        <w:tc>
          <w:tcPr>
            <w:tcW w:w="1194" w:type="dxa"/>
            <w:vMerge/>
          </w:tcPr>
          <w:p w14:paraId="6C7E7EF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4BDA2A7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14:paraId="0B9B010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1.54 (1.20, 1.98)</w:t>
            </w:r>
          </w:p>
        </w:tc>
        <w:tc>
          <w:tcPr>
            <w:tcW w:w="1134" w:type="dxa"/>
            <w:vMerge/>
          </w:tcPr>
          <w:p w14:paraId="54822F9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0AC399BF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2749374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EDAE22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1925" w:type="dxa"/>
            <w:gridSpan w:val="3"/>
          </w:tcPr>
          <w:p w14:paraId="6E21FA6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1.13 (1.02, 1.26)</w:t>
            </w:r>
          </w:p>
        </w:tc>
        <w:tc>
          <w:tcPr>
            <w:tcW w:w="1194" w:type="dxa"/>
            <w:vMerge/>
          </w:tcPr>
          <w:p w14:paraId="2891442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67EF445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14:paraId="611D605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2.10 (1.66, 2.67)</w:t>
            </w:r>
          </w:p>
        </w:tc>
        <w:tc>
          <w:tcPr>
            <w:tcW w:w="1134" w:type="dxa"/>
            <w:vMerge/>
          </w:tcPr>
          <w:p w14:paraId="3F07012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25CB1328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0CEDFBCC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20E1788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925" w:type="dxa"/>
            <w:gridSpan w:val="3"/>
          </w:tcPr>
          <w:p w14:paraId="04DAC950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1.12 (1.01, 1.25)</w:t>
            </w:r>
          </w:p>
        </w:tc>
        <w:tc>
          <w:tcPr>
            <w:tcW w:w="1194" w:type="dxa"/>
            <w:vMerge/>
          </w:tcPr>
          <w:p w14:paraId="5869C0D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6C184D4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14:paraId="7B596DB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1.88 (1.48, 2.39)</w:t>
            </w:r>
          </w:p>
        </w:tc>
        <w:tc>
          <w:tcPr>
            <w:tcW w:w="1134" w:type="dxa"/>
            <w:vMerge/>
          </w:tcPr>
          <w:p w14:paraId="30D2E5E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1716844A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7AAAB48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DBA3F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925" w:type="dxa"/>
            <w:gridSpan w:val="3"/>
          </w:tcPr>
          <w:p w14:paraId="622CF76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1.15 (1.03, 1.28)</w:t>
            </w:r>
          </w:p>
        </w:tc>
        <w:tc>
          <w:tcPr>
            <w:tcW w:w="1194" w:type="dxa"/>
            <w:vMerge/>
          </w:tcPr>
          <w:p w14:paraId="721BA2E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294648A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14:paraId="085DC72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1.83 (1.43, 2.34)</w:t>
            </w:r>
          </w:p>
        </w:tc>
        <w:tc>
          <w:tcPr>
            <w:tcW w:w="1134" w:type="dxa"/>
            <w:vMerge/>
          </w:tcPr>
          <w:p w14:paraId="10AEA5A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0193E0AD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</w:tcPr>
          <w:p w14:paraId="55DDC55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37E7F51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925" w:type="dxa"/>
            <w:gridSpan w:val="3"/>
          </w:tcPr>
          <w:p w14:paraId="58B166F0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1.05 (0.94, 1.17)</w:t>
            </w:r>
          </w:p>
        </w:tc>
        <w:tc>
          <w:tcPr>
            <w:tcW w:w="1194" w:type="dxa"/>
            <w:vMerge/>
          </w:tcPr>
          <w:p w14:paraId="28C6F64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 w:themeColor="background1"/>
              <w:bottom w:val="single" w:sz="8" w:space="0" w:color="FFFFFF" w:themeColor="background1"/>
            </w:tcBorders>
          </w:tcPr>
          <w:p w14:paraId="73E1F91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</w:tcPr>
          <w:p w14:paraId="3F1F0E7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1.79 (1.39, 2.30)</w:t>
            </w:r>
          </w:p>
        </w:tc>
        <w:tc>
          <w:tcPr>
            <w:tcW w:w="1134" w:type="dxa"/>
            <w:vMerge/>
          </w:tcPr>
          <w:p w14:paraId="257B2DA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1E91D00A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bottom w:val="single" w:sz="8" w:space="0" w:color="auto"/>
            </w:tcBorders>
          </w:tcPr>
          <w:p w14:paraId="211F016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14:paraId="3D84800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925" w:type="dxa"/>
            <w:gridSpan w:val="3"/>
            <w:tcBorders>
              <w:bottom w:val="single" w:sz="8" w:space="0" w:color="auto"/>
            </w:tcBorders>
          </w:tcPr>
          <w:p w14:paraId="1F2FEB0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1.14 (0.95, 1.36)</w:t>
            </w:r>
          </w:p>
        </w:tc>
        <w:tc>
          <w:tcPr>
            <w:tcW w:w="1194" w:type="dxa"/>
            <w:vMerge/>
            <w:tcBorders>
              <w:bottom w:val="single" w:sz="8" w:space="0" w:color="auto"/>
            </w:tcBorders>
          </w:tcPr>
          <w:p w14:paraId="0C57B44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8" w:space="0" w:color="FFFFFF" w:themeColor="background1"/>
              <w:bottom w:val="single" w:sz="8" w:space="0" w:color="auto"/>
            </w:tcBorders>
          </w:tcPr>
          <w:p w14:paraId="1BAAACC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3" w:type="dxa"/>
            <w:gridSpan w:val="2"/>
            <w:tcBorders>
              <w:bottom w:val="single" w:sz="8" w:space="0" w:color="auto"/>
            </w:tcBorders>
          </w:tcPr>
          <w:p w14:paraId="7DB32A9A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1.22 (0.82, 1.82)</w:t>
            </w:r>
          </w:p>
        </w:tc>
        <w:tc>
          <w:tcPr>
            <w:tcW w:w="1134" w:type="dxa"/>
            <w:vMerge/>
            <w:tcBorders>
              <w:bottom w:val="single" w:sz="8" w:space="0" w:color="auto"/>
            </w:tcBorders>
          </w:tcPr>
          <w:p w14:paraId="5D764DC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E6CAD3" w14:textId="77777777" w:rsidR="009D06C0" w:rsidRPr="002B1F65" w:rsidRDefault="009D06C0" w:rsidP="009D06C0">
      <w:pPr>
        <w:ind w:left="720"/>
        <w:rPr>
          <w:rFonts w:ascii="Arial" w:hAnsi="Arial" w:cs="Arial"/>
          <w:sz w:val="16"/>
          <w:szCs w:val="16"/>
        </w:rPr>
      </w:pPr>
      <w:r w:rsidRPr="002B1F65">
        <w:rPr>
          <w:rFonts w:ascii="Arial" w:hAnsi="Arial" w:cs="Arial"/>
          <w:sz w:val="16"/>
          <w:szCs w:val="16"/>
        </w:rPr>
        <w:t>Key: CI: Confidence Interval; HoNOS = Health of the nation outcome scales; IRR: Incidence rate ratio; MMSE = Mini-mental state examination</w:t>
      </w:r>
    </w:p>
    <w:p w14:paraId="62FFED85" w14:textId="77777777" w:rsidR="009D06C0" w:rsidRPr="002B1F65" w:rsidRDefault="009D06C0" w:rsidP="009D06C0">
      <w:pPr>
        <w:ind w:left="720"/>
        <w:rPr>
          <w:rFonts w:ascii="Arial" w:hAnsi="Arial" w:cs="Arial"/>
          <w:sz w:val="16"/>
          <w:szCs w:val="16"/>
        </w:rPr>
      </w:pPr>
      <w:r w:rsidRPr="002B1F65">
        <w:rPr>
          <w:rFonts w:ascii="Arial" w:hAnsi="Arial" w:cs="Arial"/>
          <w:sz w:val="16"/>
          <w:szCs w:val="16"/>
        </w:rPr>
        <w:t>Notes:</w:t>
      </w:r>
      <w:r w:rsidRPr="002B1F65">
        <w:rPr>
          <w:rFonts w:ascii="Arial" w:hAnsi="Arial" w:cs="Arial"/>
          <w:sz w:val="16"/>
          <w:szCs w:val="16"/>
          <w:vertAlign w:val="superscript"/>
        </w:rPr>
        <w:t xml:space="preserve"> a</w:t>
      </w:r>
      <w:r w:rsidRPr="002B1F65">
        <w:rPr>
          <w:rFonts w:ascii="Arial" w:hAnsi="Arial" w:cs="Arial"/>
          <w:sz w:val="16"/>
          <w:szCs w:val="16"/>
        </w:rPr>
        <w:t xml:space="preserve"> HoNOS subscale, dichotomised to 0-1 (no or minor problem) and 2-4 (problem behaviour); Bold figures indicate p&lt;0.05 in multivariable analysis</w:t>
      </w:r>
    </w:p>
    <w:p w14:paraId="0F48049A" w14:textId="77777777" w:rsidR="009D06C0" w:rsidRPr="00C05773" w:rsidRDefault="009D06C0" w:rsidP="009D06C0">
      <w:pPr>
        <w:rPr>
          <w:rFonts w:ascii="Arial" w:hAnsi="Arial" w:cs="Arial"/>
          <w:b/>
          <w:iCs/>
          <w:szCs w:val="18"/>
          <w:lang w:val="en-US"/>
        </w:rPr>
      </w:pPr>
      <w:r w:rsidRPr="00C05773">
        <w:rPr>
          <w:rFonts w:ascii="Arial" w:hAnsi="Arial" w:cs="Arial"/>
        </w:rPr>
        <w:br w:type="page"/>
      </w:r>
    </w:p>
    <w:p w14:paraId="58E53008" w14:textId="68FA53D0" w:rsidR="009D06C0" w:rsidRPr="00C05773" w:rsidRDefault="009D06C0" w:rsidP="009D06C0">
      <w:pPr>
        <w:pStyle w:val="Caption"/>
        <w:keepNext/>
        <w:rPr>
          <w:rFonts w:ascii="Arial" w:hAnsi="Arial" w:cs="Arial"/>
        </w:rPr>
      </w:pPr>
      <w:r w:rsidRPr="00C05773">
        <w:rPr>
          <w:rFonts w:ascii="Arial" w:hAnsi="Arial" w:cs="Arial"/>
        </w:rPr>
        <w:lastRenderedPageBreak/>
        <w:t xml:space="preserve">Appendix </w:t>
      </w:r>
      <w:r w:rsidR="00B94535" w:rsidRPr="00C05773">
        <w:rPr>
          <w:rFonts w:ascii="Arial" w:hAnsi="Arial" w:cs="Arial"/>
        </w:rPr>
        <w:t>4</w:t>
      </w:r>
      <w:r w:rsidRPr="00C05773">
        <w:rPr>
          <w:rFonts w:ascii="Arial" w:hAnsi="Arial" w:cs="Arial"/>
        </w:rPr>
        <w:t>: Predictors of general hospital admissions during first year after dementia diagnosis; multivariable negative binomial regression using multiple imputation for missing covariates (n=10,137).</w:t>
      </w:r>
    </w:p>
    <w:tbl>
      <w:tblPr>
        <w:tblStyle w:val="PlainTable22"/>
        <w:tblW w:w="10632" w:type="dxa"/>
        <w:tblLayout w:type="fixed"/>
        <w:tblLook w:val="04A0" w:firstRow="1" w:lastRow="0" w:firstColumn="1" w:lastColumn="0" w:noHBand="0" w:noVBand="1"/>
      </w:tblPr>
      <w:tblGrid>
        <w:gridCol w:w="1843"/>
        <w:gridCol w:w="2693"/>
        <w:gridCol w:w="1531"/>
        <w:gridCol w:w="312"/>
        <w:gridCol w:w="82"/>
        <w:gridCol w:w="1194"/>
        <w:gridCol w:w="283"/>
        <w:gridCol w:w="1242"/>
        <w:gridCol w:w="459"/>
        <w:gridCol w:w="993"/>
      </w:tblGrid>
      <w:tr w:rsidR="009D06C0" w:rsidRPr="00C05773" w14:paraId="422DF81A" w14:textId="77777777" w:rsidTr="00C057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hideMark/>
          </w:tcPr>
          <w:p w14:paraId="6B70839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Characteristic</w:t>
            </w: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674114A" w14:textId="77777777" w:rsidR="009D06C0" w:rsidRPr="00C05773" w:rsidRDefault="009D06C0" w:rsidP="00546C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Emergency hospital admissions</w:t>
            </w:r>
          </w:p>
        </w:tc>
        <w:tc>
          <w:tcPr>
            <w:tcW w:w="283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3DC825F7" w14:textId="77777777" w:rsidR="009D06C0" w:rsidRPr="00C05773" w:rsidRDefault="009D06C0" w:rsidP="00546C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4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426545A7" w14:textId="77777777" w:rsidR="009D06C0" w:rsidRPr="00C05773" w:rsidRDefault="009D06C0" w:rsidP="00546C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Elective hospital admissions</w:t>
            </w:r>
          </w:p>
        </w:tc>
      </w:tr>
      <w:tr w:rsidR="009D06C0" w:rsidRPr="00C05773" w14:paraId="5C4063AC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vMerge/>
            <w:tcBorders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93CE8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59668C5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IRR (95% CI)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4E22150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8EB02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59096C0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IRR (95% CI)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59819BB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p-value</w:t>
            </w:r>
          </w:p>
        </w:tc>
      </w:tr>
      <w:tr w:rsidR="009D06C0" w:rsidRPr="00C05773" w14:paraId="53DE015C" w14:textId="77777777" w:rsidTr="00C05773">
        <w:trPr>
          <w:trHeight w:val="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3C984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Age (per 1 year increment)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8AB7B2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1.03 (1.02, 1.03)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5A0049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DE1AD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1B92E4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0.95 (0.94, 0.96)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83066A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3B29660E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6E6FC3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Sex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666A2FE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Female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0A87E26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0.77 (0.69, 0.80)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right w:val="nil"/>
            </w:tcBorders>
            <w:hideMark/>
          </w:tcPr>
          <w:p w14:paraId="1A04A9F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90C7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14:paraId="50604A1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0.60 (0.50, 0.71)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right w:val="nil"/>
            </w:tcBorders>
          </w:tcPr>
          <w:p w14:paraId="1906F673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252FBB47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3CFD7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Ethnicity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4D51BB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White (Ref)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E9538F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7DB7FEE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BAB83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1439D6C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09F2082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23F56A81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33056F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08599E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Asian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06DE7A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0.81 (0.68, 0.96)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right w:val="nil"/>
            </w:tcBorders>
            <w:hideMark/>
          </w:tcPr>
          <w:p w14:paraId="135D602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0.02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3F0B5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DA2028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1.00 (0.71, 1.42)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B47939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0.99</w:t>
            </w:r>
          </w:p>
        </w:tc>
      </w:tr>
      <w:tr w:rsidR="009D06C0" w:rsidRPr="00C05773" w14:paraId="70FBEB30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03A10C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B45F61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African/Caribbean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5FEBB0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0.83 (0.75, 0.91)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185AD4B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A0298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E661C3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1.50 (1.20, 1.87)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E54A99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482FEC5B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B7A73A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73B3474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Other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3FC31DF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0.75 (0.62, 0.92)</w:t>
            </w:r>
          </w:p>
        </w:tc>
        <w:tc>
          <w:tcPr>
            <w:tcW w:w="1194" w:type="dxa"/>
            <w:tcBorders>
              <w:left w:val="nil"/>
              <w:bottom w:val="single" w:sz="8" w:space="0" w:color="000000"/>
              <w:right w:val="nil"/>
            </w:tcBorders>
            <w:hideMark/>
          </w:tcPr>
          <w:p w14:paraId="3B60F07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0F68C8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5D79FBD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1.21 (0.57, 2.58)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</w:tcPr>
          <w:p w14:paraId="2BBE8CE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  <w:tr w:rsidR="009D06C0" w:rsidRPr="00C05773" w14:paraId="2B2CA356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18B3D9E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Marital status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5C7B91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Married (Ref)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A1416A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4FB5A4BD" w14:textId="77777777" w:rsidR="009D06C0" w:rsidRPr="00C05773" w:rsidRDefault="009D06C0" w:rsidP="00546CF4">
            <w:pPr>
              <w:tabs>
                <w:tab w:val="left" w:pos="6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67DB69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1FD3513F" w14:textId="77777777" w:rsidR="009D06C0" w:rsidRPr="00C05773" w:rsidRDefault="009D06C0" w:rsidP="00546CF4">
            <w:pPr>
              <w:tabs>
                <w:tab w:val="left" w:pos="102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08E097C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5FAFF7B6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82EA7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B6AABD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Divorced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064FC05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1.12 (0.97, 1.28)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3C934E0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A26579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BFBE46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1.21 (0.77, 1.89)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976DAA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  <w:tr w:rsidR="009D06C0" w:rsidRPr="00C05773" w14:paraId="44EEDF66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BEEB7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35B1E3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Widowed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19A3585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1.10 (1.01, 1.21)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2A8096B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2238CA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8D8B5A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0.97 (0.41, 1.28)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CBD4AE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0.83</w:t>
            </w:r>
          </w:p>
        </w:tc>
      </w:tr>
      <w:tr w:rsidR="009D06C0" w:rsidRPr="00C05773" w14:paraId="0CCAE2F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FD2C5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7D9AC8B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Single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3613F14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1.10 (0.99, 1.23)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361BD29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0.08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6A9B4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68D319D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0.90 (0.71, 1.14)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right w:val="nil"/>
            </w:tcBorders>
          </w:tcPr>
          <w:p w14:paraId="0593A91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0.38</w:t>
            </w:r>
          </w:p>
        </w:tc>
      </w:tr>
      <w:tr w:rsidR="009D06C0" w:rsidRPr="00C05773" w14:paraId="3EE7A986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E7146F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Deprivation score (per 10-unit increase in deprivation)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3ABC3E8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1.03 (1.00, 1.06)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62B7C83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88B38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5C422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0.92 (0.85, 0.98)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0635CB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0.01</w:t>
            </w:r>
          </w:p>
        </w:tc>
      </w:tr>
      <w:tr w:rsidR="009D06C0" w:rsidRPr="00C05773" w14:paraId="6AA8F5E2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5F4E7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MMSE (per 1 unit decrease)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5B534FA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1.01 (1.00, 1.01)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14:paraId="26239AA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EEFC79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FC9A38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0.96 (0.95, 0.97)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594706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0.003</w:t>
            </w:r>
          </w:p>
        </w:tc>
      </w:tr>
      <w:tr w:rsidR="009D06C0" w:rsidRPr="00C05773" w14:paraId="50555F00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EDD077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Problem with</w:t>
            </w:r>
          </w:p>
          <w:p w14:paraId="34635E9E" w14:textId="77777777" w:rsidR="009D06C0" w:rsidRPr="00C05773" w:rsidRDefault="009D06C0" w:rsidP="00546CF4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  <w:p w14:paraId="633190C3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eastAsia="Calibri" w:hAnsi="Arial" w:cs="Arial"/>
                <w:sz w:val="20"/>
                <w:szCs w:val="20"/>
              </w:rPr>
              <w:t>(from HoNOS subscale)</w:t>
            </w:r>
            <w:r w:rsidRPr="00C05773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r w:rsidRPr="00C05773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7F8B7FF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 xml:space="preserve">Agitated </w:t>
            </w:r>
            <w:proofErr w:type="spellStart"/>
            <w:r w:rsidRPr="00C05773">
              <w:rPr>
                <w:rFonts w:ascii="Arial" w:hAnsi="Arial" w:cs="Arial"/>
                <w:sz w:val="20"/>
                <w:szCs w:val="20"/>
              </w:rPr>
              <w:t>behaviour</w:t>
            </w:r>
            <w:proofErr w:type="spellEnd"/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5B96C5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1.02 (0.93, 1.11)</w:t>
            </w:r>
          </w:p>
        </w:tc>
        <w:tc>
          <w:tcPr>
            <w:tcW w:w="1194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57D38D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0.69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F9782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60833BE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0.89 (0.71, 1.10)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259E98B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0.29</w:t>
            </w:r>
          </w:p>
        </w:tc>
      </w:tr>
      <w:tr w:rsidR="009D06C0" w:rsidRPr="00C05773" w14:paraId="5DE3DB4C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2A578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16C5EF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Self-injury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583CE8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1.23 (0.93, 1.61)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C96A54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A4F49E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ED38DF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0.61 (0.30, 1.23)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4FA358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0.17</w:t>
            </w:r>
          </w:p>
        </w:tc>
      </w:tr>
      <w:tr w:rsidR="009D06C0" w:rsidRPr="00C05773" w14:paraId="2B00EA50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60E45B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6525203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Problem-drink/drugs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C50ED4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1.15 (0.95, 1.39)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7AC028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0.16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CE9DC4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2B50EA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1.15 (0.77, 1.73)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6FEE0B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0.49</w:t>
            </w:r>
          </w:p>
        </w:tc>
      </w:tr>
      <w:tr w:rsidR="009D06C0" w:rsidRPr="00C05773" w14:paraId="728F5B32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D29D14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284DB4C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Physical illness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81D346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1.64 (1.51, 1.77)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36FFB6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A0D84A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3A6BE6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1.67 (1.34, 2.09)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EE3570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&lt;0.001</w:t>
            </w:r>
          </w:p>
        </w:tc>
      </w:tr>
      <w:tr w:rsidR="009D06C0" w:rsidRPr="00C05773" w14:paraId="0663FECB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AA867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28F5ACC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Hallucinations</w:t>
            </w:r>
          </w:p>
        </w:tc>
        <w:tc>
          <w:tcPr>
            <w:tcW w:w="1925" w:type="dxa"/>
            <w:gridSpan w:val="3"/>
            <w:tcBorders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3F2C39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1.00 (0.91, 1.11)</w:t>
            </w:r>
          </w:p>
        </w:tc>
        <w:tc>
          <w:tcPr>
            <w:tcW w:w="1194" w:type="dxa"/>
            <w:tcBorders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4347112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0.97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6AB0F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5013770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0.93 (0.74, 1.16)</w:t>
            </w:r>
          </w:p>
        </w:tc>
        <w:tc>
          <w:tcPr>
            <w:tcW w:w="993" w:type="dxa"/>
            <w:tcBorders>
              <w:left w:val="nil"/>
              <w:bottom w:val="single" w:sz="4" w:space="0" w:color="808080" w:themeColor="background1" w:themeShade="80"/>
              <w:right w:val="nil"/>
            </w:tcBorders>
          </w:tcPr>
          <w:p w14:paraId="15CA211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0.51</w:t>
            </w:r>
          </w:p>
        </w:tc>
      </w:tr>
      <w:tr w:rsidR="009D06C0" w:rsidRPr="00C05773" w14:paraId="7F300983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5327542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3BC931B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Depressed mood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3084A03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1.09 (0.98, 1.20)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6B03C91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46EA3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A9374D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0.66 (0.53, 0.82)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5F5BBB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00110412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E9EE3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9645EC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Daily living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A94544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1.20 (1.11, 1.31)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7710D4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17BB6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47D515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1.25 (0.99, 1.56)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6A7025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0.06</w:t>
            </w:r>
          </w:p>
        </w:tc>
      </w:tr>
      <w:tr w:rsidR="009D06C0" w:rsidRPr="00C05773" w14:paraId="0A7B0DF1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7D5D8D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vAlign w:val="center"/>
            <w:hideMark/>
          </w:tcPr>
          <w:p w14:paraId="51EB9F3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Living conditions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7471D6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1.13 (1.01, 1.26)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E3FC2E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24BA2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F06911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0.79 (0.62, 0.99)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9F9AD5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0.04</w:t>
            </w:r>
          </w:p>
        </w:tc>
      </w:tr>
      <w:tr w:rsidR="009D06C0" w:rsidRPr="00C05773" w14:paraId="1FF8B059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D2804A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Last recorded dementia diagnosis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F90510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Alzheimer’s Disease (Ref)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E81519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8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2223AB7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75515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28BD518A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52" w:type="dxa"/>
            <w:gridSpan w:val="2"/>
            <w:tcBorders>
              <w:top w:val="single" w:sz="8" w:space="0" w:color="000000"/>
              <w:left w:val="nil"/>
              <w:bottom w:val="single" w:sz="4" w:space="0" w:color="808080"/>
              <w:right w:val="nil"/>
            </w:tcBorders>
          </w:tcPr>
          <w:p w14:paraId="01EDEF0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2444201F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920C05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7E3E37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Vascular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5C997F2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1.43 (1.32, 1.56)</w:t>
            </w:r>
          </w:p>
        </w:tc>
        <w:tc>
          <w:tcPr>
            <w:tcW w:w="1194" w:type="dxa"/>
            <w:tcBorders>
              <w:top w:val="single" w:sz="4" w:space="0" w:color="808080" w:themeColor="background1" w:themeShade="80"/>
              <w:left w:val="nil"/>
              <w:right w:val="nil"/>
            </w:tcBorders>
            <w:hideMark/>
          </w:tcPr>
          <w:p w14:paraId="07AEF25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D94269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79A063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2.04 (1.67, 2.49)</w:t>
            </w:r>
          </w:p>
        </w:tc>
        <w:tc>
          <w:tcPr>
            <w:tcW w:w="993" w:type="dxa"/>
            <w:tcBorders>
              <w:top w:val="single" w:sz="4" w:space="0" w:color="808080"/>
              <w:left w:val="nil"/>
              <w:bottom w:val="single" w:sz="4" w:space="0" w:color="808080" w:themeColor="background1" w:themeShade="80"/>
              <w:right w:val="nil"/>
            </w:tcBorders>
          </w:tcPr>
          <w:p w14:paraId="0AEC3F4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</w:tr>
      <w:tr w:rsidR="009D06C0" w:rsidRPr="00C05773" w14:paraId="34755A61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49107D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2AE7E23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Lewy body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1CDDF02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1.25 (1.03, 1.52)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09540841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0.03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7CD5C8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C63D31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1.86 (1.20, 2.90)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CA581E7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0.006</w:t>
            </w:r>
          </w:p>
        </w:tc>
      </w:tr>
      <w:tr w:rsidR="009D06C0" w:rsidRPr="00C05773" w14:paraId="0DEF3CD8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18FE74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AE658FE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Other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  <w:hideMark/>
          </w:tcPr>
          <w:p w14:paraId="71F0F29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1.07 (0.94, 1.23)</w:t>
            </w:r>
          </w:p>
        </w:tc>
        <w:tc>
          <w:tcPr>
            <w:tcW w:w="1194" w:type="dxa"/>
            <w:tcBorders>
              <w:left w:val="nil"/>
              <w:right w:val="nil"/>
            </w:tcBorders>
            <w:hideMark/>
          </w:tcPr>
          <w:p w14:paraId="4397A7D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0.31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0E5E8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E4D848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1.02 (0.75, 1.39)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EE262A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0.89</w:t>
            </w:r>
          </w:p>
        </w:tc>
      </w:tr>
      <w:tr w:rsidR="009D06C0" w:rsidRPr="00C05773" w14:paraId="34F508A4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FDE956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00ED4AE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Unspecified dementia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000000"/>
              <w:right w:val="nil"/>
            </w:tcBorders>
            <w:hideMark/>
          </w:tcPr>
          <w:p w14:paraId="2A605944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1.42 (1.29, 1.56)</w:t>
            </w:r>
          </w:p>
        </w:tc>
        <w:tc>
          <w:tcPr>
            <w:tcW w:w="1194" w:type="dxa"/>
            <w:tcBorders>
              <w:left w:val="nil"/>
              <w:bottom w:val="nil"/>
              <w:right w:val="nil"/>
            </w:tcBorders>
            <w:hideMark/>
          </w:tcPr>
          <w:p w14:paraId="4D4D402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&lt; 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7A2CAD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4D1C0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1.40 (1.12, 1.76)</w:t>
            </w:r>
          </w:p>
        </w:tc>
        <w:tc>
          <w:tcPr>
            <w:tcW w:w="993" w:type="dxa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385A8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0.003</w:t>
            </w:r>
          </w:p>
        </w:tc>
      </w:tr>
      <w:tr w:rsidR="009D06C0" w:rsidRPr="00C05773" w14:paraId="064E67B5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 w:val="restart"/>
            <w:tcBorders>
              <w:top w:val="single" w:sz="8" w:space="0" w:color="000000"/>
              <w:left w:val="nil"/>
              <w:right w:val="nil"/>
            </w:tcBorders>
            <w:hideMark/>
          </w:tcPr>
          <w:p w14:paraId="37594622" w14:textId="77777777" w:rsidR="009D06C0" w:rsidRPr="00C05773" w:rsidRDefault="009D06C0" w:rsidP="00546CF4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Year of diagnosis (per 1 year later)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76E455E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2008 (Ref)</w:t>
            </w:r>
          </w:p>
        </w:tc>
        <w:tc>
          <w:tcPr>
            <w:tcW w:w="1925" w:type="dxa"/>
            <w:gridSpan w:val="3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30C13B3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194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00089568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5858A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000000"/>
              <w:left w:val="nil"/>
              <w:bottom w:val="single" w:sz="4" w:space="0" w:color="808080" w:themeColor="background1" w:themeShade="80"/>
              <w:right w:val="nil"/>
            </w:tcBorders>
          </w:tcPr>
          <w:p w14:paraId="2C4DB60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tcBorders>
              <w:top w:val="single" w:sz="8" w:space="0" w:color="000000"/>
              <w:left w:val="nil"/>
              <w:right w:val="nil"/>
            </w:tcBorders>
          </w:tcPr>
          <w:p w14:paraId="3C4D8E0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7643EDDA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il"/>
              <w:right w:val="nil"/>
            </w:tcBorders>
          </w:tcPr>
          <w:p w14:paraId="08ED30F9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E7C660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2009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561C18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1.18 (1.01, 1.38)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224B16D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FFFFFF" w:themeColor="background1"/>
              <w:right w:val="nil"/>
            </w:tcBorders>
          </w:tcPr>
          <w:p w14:paraId="35B8F18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317A33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0.98 (0.72, 1.35)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0CDC30AC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25B985CE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il"/>
              <w:right w:val="nil"/>
            </w:tcBorders>
          </w:tcPr>
          <w:p w14:paraId="2708CD5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7B95F7D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2010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D9107B1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1.26 (1.08, 1.47)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7FE0DD80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709E6D4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8D3780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1.26 (0.93, 1.70)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33B0EE7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4C7F21BE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il"/>
              <w:right w:val="nil"/>
            </w:tcBorders>
          </w:tcPr>
          <w:p w14:paraId="594EEE40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416F2DA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2011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F6F7AB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1.21 (1.04, 1.41)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32C3E9C5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20EBE6E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15054E6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1.81 (1.36, 2.42)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079DD19D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18F30762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il"/>
              <w:right w:val="nil"/>
            </w:tcBorders>
          </w:tcPr>
          <w:p w14:paraId="443E4838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2465702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628C398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1.32 (1.14, 1.53)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38887E3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675F9D7C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A298825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1.50 (1.12, 2.00)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0658D514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62C06259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il"/>
              <w:right w:val="nil"/>
            </w:tcBorders>
          </w:tcPr>
          <w:p w14:paraId="3E6EE709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3FA21318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47C35CDB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1.28 (1.10, 1.48)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2CCE0EE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781FA45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70F07C50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1.41 (1.05, 1.89)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54DDF9A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66BBFDCA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il"/>
              <w:right w:val="nil"/>
            </w:tcBorders>
          </w:tcPr>
          <w:p w14:paraId="0989DDE1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911C9A6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2014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0A718EA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1.29 (1.11, 1.50)</w:t>
            </w:r>
          </w:p>
        </w:tc>
        <w:tc>
          <w:tcPr>
            <w:tcW w:w="1194" w:type="dxa"/>
            <w:vMerge/>
            <w:tcBorders>
              <w:left w:val="nil"/>
              <w:right w:val="nil"/>
            </w:tcBorders>
          </w:tcPr>
          <w:p w14:paraId="417AF3CA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nil"/>
            </w:tcBorders>
          </w:tcPr>
          <w:p w14:paraId="24E752A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nil"/>
            </w:tcBorders>
          </w:tcPr>
          <w:p w14:paraId="595B2C2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1.56 (1.15, 2.12)</w:t>
            </w:r>
          </w:p>
        </w:tc>
        <w:tc>
          <w:tcPr>
            <w:tcW w:w="993" w:type="dxa"/>
            <w:vMerge/>
            <w:tcBorders>
              <w:left w:val="nil"/>
              <w:right w:val="nil"/>
            </w:tcBorders>
          </w:tcPr>
          <w:p w14:paraId="19B8EF2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D06C0" w:rsidRPr="00C05773" w14:paraId="036BD070" w14:textId="77777777" w:rsidTr="00C057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vMerge/>
            <w:tcBorders>
              <w:left w:val="nil"/>
              <w:bottom w:val="single" w:sz="4" w:space="0" w:color="FFFFFF"/>
              <w:right w:val="nil"/>
            </w:tcBorders>
          </w:tcPr>
          <w:p w14:paraId="55041EED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808080" w:themeColor="background1" w:themeShade="80"/>
              <w:left w:val="nil"/>
              <w:bottom w:val="single" w:sz="8" w:space="0" w:color="auto"/>
              <w:right w:val="nil"/>
            </w:tcBorders>
          </w:tcPr>
          <w:p w14:paraId="1A233D32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2015</w:t>
            </w:r>
          </w:p>
        </w:tc>
        <w:tc>
          <w:tcPr>
            <w:tcW w:w="1925" w:type="dxa"/>
            <w:gridSpan w:val="3"/>
            <w:tcBorders>
              <w:top w:val="single" w:sz="4" w:space="0" w:color="808080" w:themeColor="background1" w:themeShade="80"/>
              <w:left w:val="nil"/>
              <w:bottom w:val="single" w:sz="8" w:space="0" w:color="auto"/>
              <w:right w:val="nil"/>
            </w:tcBorders>
          </w:tcPr>
          <w:p w14:paraId="54EF6B7F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1.39 (1.12, 1.73)</w:t>
            </w:r>
          </w:p>
        </w:tc>
        <w:tc>
          <w:tcPr>
            <w:tcW w:w="1194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7FFBDA26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FFFFFF" w:themeColor="background1"/>
              <w:left w:val="nil"/>
              <w:bottom w:val="nil"/>
              <w:right w:val="nil"/>
            </w:tcBorders>
          </w:tcPr>
          <w:p w14:paraId="7BECDD09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808080" w:themeColor="background1" w:themeShade="80"/>
              <w:left w:val="nil"/>
              <w:bottom w:val="single" w:sz="8" w:space="0" w:color="auto"/>
              <w:right w:val="nil"/>
            </w:tcBorders>
          </w:tcPr>
          <w:p w14:paraId="48E89E93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05773">
              <w:rPr>
                <w:rFonts w:ascii="Arial" w:hAnsi="Arial" w:cs="Arial"/>
                <w:sz w:val="20"/>
                <w:szCs w:val="20"/>
              </w:rPr>
              <w:t>1.03 (0.67, 1.58)</w:t>
            </w:r>
          </w:p>
        </w:tc>
        <w:tc>
          <w:tcPr>
            <w:tcW w:w="993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14:paraId="1F18546E" w14:textId="77777777" w:rsidR="009D06C0" w:rsidRPr="00C05773" w:rsidRDefault="009D06C0" w:rsidP="00546C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06C0" w:rsidRPr="00C05773" w14:paraId="28D5CB62" w14:textId="77777777" w:rsidTr="00C0577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4" w:space="0" w:color="FFFFFF"/>
              <w:left w:val="nil"/>
              <w:bottom w:val="single" w:sz="8" w:space="0" w:color="000000"/>
              <w:right w:val="nil"/>
            </w:tcBorders>
          </w:tcPr>
          <w:p w14:paraId="5A280F4F" w14:textId="77777777" w:rsidR="009D06C0" w:rsidRPr="00C05773" w:rsidRDefault="009D06C0" w:rsidP="00546C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4DE0337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Per year later</w:t>
            </w:r>
          </w:p>
        </w:tc>
        <w:tc>
          <w:tcPr>
            <w:tcW w:w="1925" w:type="dxa"/>
            <w:gridSpan w:val="3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2D247B42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1.03 (1.01, 1.04)</w:t>
            </w:r>
          </w:p>
        </w:tc>
        <w:tc>
          <w:tcPr>
            <w:tcW w:w="1194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6B9970EF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0.002</w:t>
            </w:r>
          </w:p>
        </w:tc>
        <w:tc>
          <w:tcPr>
            <w:tcW w:w="28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788E787B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0CB10A09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1.06 (1.02, 1.10)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</w:tcPr>
          <w:p w14:paraId="7EDABEC7" w14:textId="77777777" w:rsidR="009D06C0" w:rsidRPr="00C05773" w:rsidRDefault="009D06C0" w:rsidP="00546C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C05773">
              <w:rPr>
                <w:rFonts w:ascii="Arial" w:hAnsi="Arial" w:cs="Arial"/>
                <w:b/>
                <w:sz w:val="20"/>
                <w:szCs w:val="20"/>
              </w:rPr>
              <w:t>0.003</w:t>
            </w:r>
          </w:p>
        </w:tc>
      </w:tr>
    </w:tbl>
    <w:p w14:paraId="2CE84871" w14:textId="77777777" w:rsidR="009D06C0" w:rsidRPr="002B1F65" w:rsidRDefault="009D06C0" w:rsidP="009D06C0">
      <w:pPr>
        <w:ind w:left="720"/>
        <w:rPr>
          <w:rFonts w:ascii="Arial" w:hAnsi="Arial" w:cs="Arial"/>
          <w:sz w:val="16"/>
          <w:szCs w:val="16"/>
        </w:rPr>
      </w:pPr>
      <w:r w:rsidRPr="002B1F65">
        <w:rPr>
          <w:rFonts w:ascii="Arial" w:hAnsi="Arial" w:cs="Arial"/>
          <w:sz w:val="16"/>
          <w:szCs w:val="16"/>
        </w:rPr>
        <w:t>Key: CI: Confidence Interval; HoNOS = Health of the nation outcome scales; IRR: Incidence rate ratio; MMSE = Mini-mental state examination</w:t>
      </w:r>
    </w:p>
    <w:p w14:paraId="662FE8B8" w14:textId="77777777" w:rsidR="009D06C0" w:rsidRPr="002B1F65" w:rsidRDefault="009D06C0" w:rsidP="009D06C0">
      <w:pPr>
        <w:ind w:left="720"/>
        <w:rPr>
          <w:rFonts w:ascii="Arial" w:hAnsi="Arial" w:cs="Arial"/>
          <w:sz w:val="16"/>
          <w:szCs w:val="16"/>
        </w:rPr>
      </w:pPr>
      <w:r w:rsidRPr="002B1F65">
        <w:rPr>
          <w:rFonts w:ascii="Arial" w:hAnsi="Arial" w:cs="Arial"/>
          <w:sz w:val="16"/>
          <w:szCs w:val="16"/>
        </w:rPr>
        <w:t>Notes:</w:t>
      </w:r>
      <w:r w:rsidRPr="002B1F65">
        <w:rPr>
          <w:rFonts w:ascii="Arial" w:hAnsi="Arial" w:cs="Arial"/>
          <w:sz w:val="16"/>
          <w:szCs w:val="16"/>
          <w:vertAlign w:val="superscript"/>
        </w:rPr>
        <w:t xml:space="preserve"> a</w:t>
      </w:r>
      <w:r w:rsidRPr="002B1F65">
        <w:rPr>
          <w:rFonts w:ascii="Arial" w:hAnsi="Arial" w:cs="Arial"/>
          <w:sz w:val="16"/>
          <w:szCs w:val="16"/>
        </w:rPr>
        <w:t xml:space="preserve"> HoNOS subscale, dichotomised to 0-1 (no or minor problem) and 2-4 (problem behaviour); Bold figures indicate p&lt;0.05 in multivariable analysis</w:t>
      </w:r>
    </w:p>
    <w:p w14:paraId="56FFDA98" w14:textId="77777777" w:rsidR="008B60AA" w:rsidRPr="00C05773" w:rsidRDefault="008B60AA">
      <w:pPr>
        <w:rPr>
          <w:rFonts w:ascii="Arial" w:hAnsi="Arial" w:cs="Arial"/>
        </w:rPr>
      </w:pPr>
    </w:p>
    <w:sectPr w:rsidR="008B60AA" w:rsidRPr="00C05773" w:rsidSect="00546CF4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9149EB" w14:textId="77777777" w:rsidR="0051571B" w:rsidRDefault="0051571B" w:rsidP="009D06C0">
      <w:pPr>
        <w:spacing w:after="0" w:line="240" w:lineRule="auto"/>
      </w:pPr>
      <w:r>
        <w:separator/>
      </w:r>
    </w:p>
  </w:endnote>
  <w:endnote w:type="continuationSeparator" w:id="0">
    <w:p w14:paraId="7535603B" w14:textId="77777777" w:rsidR="0051571B" w:rsidRDefault="0051571B" w:rsidP="009D0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SF UI Display">
    <w:altName w:val="Arial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.SFUIDisplay-Regular">
    <w:altName w:val="Arial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24874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1D7C07" w14:textId="61E05DE9" w:rsidR="00546CF4" w:rsidRDefault="00546CF4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A8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0B0D45" w14:textId="77777777" w:rsidR="0051571B" w:rsidRDefault="0051571B" w:rsidP="009D06C0">
      <w:pPr>
        <w:spacing w:after="0" w:line="240" w:lineRule="auto"/>
      </w:pPr>
      <w:r>
        <w:separator/>
      </w:r>
    </w:p>
  </w:footnote>
  <w:footnote w:type="continuationSeparator" w:id="0">
    <w:p w14:paraId="75634883" w14:textId="77777777" w:rsidR="0051571B" w:rsidRDefault="0051571B" w:rsidP="009D06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738AFF" w14:textId="4509AFB2" w:rsidR="00546CF4" w:rsidRDefault="00DF7E87">
    <w:pPr>
      <w:pStyle w:val="Header"/>
      <w:rPr>
        <w:rFonts w:ascii="Arial" w:hAnsi="Arial" w:cs="Arial"/>
        <w:b/>
        <w:sz w:val="24"/>
      </w:rPr>
    </w:pPr>
    <w:r w:rsidRPr="00DF7E87">
      <w:rPr>
        <w:rFonts w:ascii="Arial" w:hAnsi="Arial" w:cs="Arial"/>
        <w:b/>
        <w:sz w:val="24"/>
      </w:rPr>
      <w:t>Hospitalisation of people with dementia: evidence from English electronic health records from 2008 to 2016</w:t>
    </w:r>
  </w:p>
  <w:p w14:paraId="6B59D00B" w14:textId="77777777" w:rsidR="00C05773" w:rsidRPr="00C05773" w:rsidRDefault="00C05773">
    <w:pPr>
      <w:pStyle w:val="Header"/>
      <w:rPr>
        <w:rFonts w:ascii="Arial" w:hAnsi="Arial" w:cs="Arial"/>
        <w:b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D58D47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4D491B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0AC0FC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83"/>
    <w:multiLevelType w:val="singleLevel"/>
    <w:tmpl w:val="5D2E1BF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3C748E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1439B9"/>
    <w:multiLevelType w:val="hybridMultilevel"/>
    <w:tmpl w:val="245AE17E"/>
    <w:lvl w:ilvl="0" w:tplc="08090019">
      <w:start w:val="1"/>
      <w:numFmt w:val="lowerLetter"/>
      <w:lvlText w:val="%1."/>
      <w:lvlJc w:val="left"/>
      <w:pPr>
        <w:ind w:left="2340" w:hanging="360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6" w15:restartNumberingAfterBreak="0">
    <w:nsid w:val="01E02C3F"/>
    <w:multiLevelType w:val="hybridMultilevel"/>
    <w:tmpl w:val="44F60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2CA2F4B"/>
    <w:multiLevelType w:val="hybridMultilevel"/>
    <w:tmpl w:val="FFAC25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4D34D08"/>
    <w:multiLevelType w:val="hybridMultilevel"/>
    <w:tmpl w:val="011248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7D77CCD"/>
    <w:multiLevelType w:val="hybridMultilevel"/>
    <w:tmpl w:val="278225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8C166F"/>
    <w:multiLevelType w:val="hybridMultilevel"/>
    <w:tmpl w:val="A29820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55A39"/>
    <w:multiLevelType w:val="hybridMultilevel"/>
    <w:tmpl w:val="1CC8A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810265"/>
    <w:multiLevelType w:val="hybridMultilevel"/>
    <w:tmpl w:val="F3C2EDC8"/>
    <w:lvl w:ilvl="0" w:tplc="0809000F">
      <w:start w:val="1"/>
      <w:numFmt w:val="decimal"/>
      <w:lvlText w:val="%1."/>
      <w:lvlJc w:val="left"/>
      <w:pPr>
        <w:ind w:left="4755" w:hanging="360"/>
      </w:pPr>
    </w:lvl>
    <w:lvl w:ilvl="1" w:tplc="08090019">
      <w:start w:val="1"/>
      <w:numFmt w:val="lowerLetter"/>
      <w:lvlText w:val="%2."/>
      <w:lvlJc w:val="left"/>
      <w:pPr>
        <w:ind w:left="5475" w:hanging="360"/>
      </w:pPr>
    </w:lvl>
    <w:lvl w:ilvl="2" w:tplc="0809001B">
      <w:start w:val="1"/>
      <w:numFmt w:val="lowerRoman"/>
      <w:lvlText w:val="%3."/>
      <w:lvlJc w:val="right"/>
      <w:pPr>
        <w:ind w:left="6195" w:hanging="180"/>
      </w:pPr>
    </w:lvl>
    <w:lvl w:ilvl="3" w:tplc="0809000F">
      <w:start w:val="1"/>
      <w:numFmt w:val="decimal"/>
      <w:lvlText w:val="%4."/>
      <w:lvlJc w:val="left"/>
      <w:pPr>
        <w:ind w:left="6915" w:hanging="360"/>
      </w:pPr>
    </w:lvl>
    <w:lvl w:ilvl="4" w:tplc="08090019">
      <w:start w:val="1"/>
      <w:numFmt w:val="lowerLetter"/>
      <w:lvlText w:val="%5."/>
      <w:lvlJc w:val="left"/>
      <w:pPr>
        <w:ind w:left="7635" w:hanging="360"/>
      </w:pPr>
    </w:lvl>
    <w:lvl w:ilvl="5" w:tplc="0809001B">
      <w:start w:val="1"/>
      <w:numFmt w:val="lowerRoman"/>
      <w:lvlText w:val="%6."/>
      <w:lvlJc w:val="right"/>
      <w:pPr>
        <w:ind w:left="8355" w:hanging="180"/>
      </w:pPr>
    </w:lvl>
    <w:lvl w:ilvl="6" w:tplc="0809000F">
      <w:start w:val="1"/>
      <w:numFmt w:val="decimal"/>
      <w:lvlText w:val="%7."/>
      <w:lvlJc w:val="left"/>
      <w:pPr>
        <w:ind w:left="9075" w:hanging="360"/>
      </w:pPr>
    </w:lvl>
    <w:lvl w:ilvl="7" w:tplc="08090019">
      <w:start w:val="1"/>
      <w:numFmt w:val="lowerLetter"/>
      <w:lvlText w:val="%8."/>
      <w:lvlJc w:val="left"/>
      <w:pPr>
        <w:ind w:left="9795" w:hanging="360"/>
      </w:pPr>
    </w:lvl>
    <w:lvl w:ilvl="8" w:tplc="0809001B">
      <w:start w:val="1"/>
      <w:numFmt w:val="lowerRoman"/>
      <w:lvlText w:val="%9."/>
      <w:lvlJc w:val="right"/>
      <w:pPr>
        <w:ind w:left="10515" w:hanging="180"/>
      </w:pPr>
    </w:lvl>
  </w:abstractNum>
  <w:abstractNum w:abstractNumId="13" w15:restartNumberingAfterBreak="0">
    <w:nsid w:val="0BA15EE5"/>
    <w:multiLevelType w:val="hybridMultilevel"/>
    <w:tmpl w:val="74E62EE6"/>
    <w:lvl w:ilvl="0" w:tplc="45427E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2D5661"/>
    <w:multiLevelType w:val="hybridMultilevel"/>
    <w:tmpl w:val="EB9E97C4"/>
    <w:lvl w:ilvl="0" w:tplc="C3C26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DC1681"/>
    <w:multiLevelType w:val="hybridMultilevel"/>
    <w:tmpl w:val="EE409B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6A45401"/>
    <w:multiLevelType w:val="hybridMultilevel"/>
    <w:tmpl w:val="071AEC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BB08DD"/>
    <w:multiLevelType w:val="hybridMultilevel"/>
    <w:tmpl w:val="958472F0"/>
    <w:lvl w:ilvl="0" w:tplc="10922B3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93A7F1A"/>
    <w:multiLevelType w:val="hybridMultilevel"/>
    <w:tmpl w:val="245AE17E"/>
    <w:lvl w:ilvl="0" w:tplc="08090019">
      <w:start w:val="1"/>
      <w:numFmt w:val="lowerLetter"/>
      <w:lvlText w:val="%1."/>
      <w:lvlJc w:val="left"/>
      <w:pPr>
        <w:ind w:left="23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1EEE5092"/>
    <w:multiLevelType w:val="hybridMultilevel"/>
    <w:tmpl w:val="90C07C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0255E0E"/>
    <w:multiLevelType w:val="hybridMultilevel"/>
    <w:tmpl w:val="33A6F7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1690194"/>
    <w:multiLevelType w:val="hybridMultilevel"/>
    <w:tmpl w:val="979242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2815A30"/>
    <w:multiLevelType w:val="hybridMultilevel"/>
    <w:tmpl w:val="3AF88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5CE0B6F"/>
    <w:multiLevelType w:val="hybridMultilevel"/>
    <w:tmpl w:val="3BF8F85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7453FC6"/>
    <w:multiLevelType w:val="hybridMultilevel"/>
    <w:tmpl w:val="BDE45C5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8F8427B"/>
    <w:multiLevelType w:val="hybridMultilevel"/>
    <w:tmpl w:val="790AED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776056"/>
    <w:multiLevelType w:val="hybridMultilevel"/>
    <w:tmpl w:val="E198463E"/>
    <w:lvl w:ilvl="0" w:tplc="FF72655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AE1429"/>
    <w:multiLevelType w:val="hybridMultilevel"/>
    <w:tmpl w:val="1CC8A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105F01"/>
    <w:multiLevelType w:val="hybridMultilevel"/>
    <w:tmpl w:val="D2BAAC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6BB6BF6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EF3642"/>
    <w:multiLevelType w:val="hybridMultilevel"/>
    <w:tmpl w:val="5D9CBE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59357FA"/>
    <w:multiLevelType w:val="hybridMultilevel"/>
    <w:tmpl w:val="1794FC0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7BA84D9C">
      <w:start w:val="4"/>
      <w:numFmt w:val="bullet"/>
      <w:lvlText w:val=""/>
      <w:lvlJc w:val="left"/>
      <w:pPr>
        <w:ind w:left="2880" w:hanging="360"/>
      </w:pPr>
      <w:rPr>
        <w:rFonts w:ascii="Symbol" w:eastAsiaTheme="minorEastAsia" w:hAnsi="Symbol" w:cstheme="minorBidi" w:hint="default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5B7E22"/>
    <w:multiLevelType w:val="hybridMultilevel"/>
    <w:tmpl w:val="B18A72BC"/>
    <w:lvl w:ilvl="0" w:tplc="3500BEAC">
      <w:start w:val="8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CF602E"/>
    <w:multiLevelType w:val="hybridMultilevel"/>
    <w:tmpl w:val="F5B6E23E"/>
    <w:lvl w:ilvl="0" w:tplc="08090019">
      <w:start w:val="1"/>
      <w:numFmt w:val="lowerLetter"/>
      <w:lvlText w:val="%1."/>
      <w:lvlJc w:val="left"/>
      <w:pPr>
        <w:ind w:left="2160" w:hanging="18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EF140C"/>
    <w:multiLevelType w:val="hybridMultilevel"/>
    <w:tmpl w:val="8CD8E04E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CBE6E39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9">
      <w:start w:val="1"/>
      <w:numFmt w:val="lowerLetter"/>
      <w:lvlText w:val="%3."/>
      <w:lvlJc w:val="lef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E302C0"/>
    <w:multiLevelType w:val="hybridMultilevel"/>
    <w:tmpl w:val="E81E7F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433EE8"/>
    <w:multiLevelType w:val="hybridMultilevel"/>
    <w:tmpl w:val="11CAD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DB6135"/>
    <w:multiLevelType w:val="hybridMultilevel"/>
    <w:tmpl w:val="EC121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EA6F6A"/>
    <w:multiLevelType w:val="hybridMultilevel"/>
    <w:tmpl w:val="16621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931AF"/>
    <w:multiLevelType w:val="hybridMultilevel"/>
    <w:tmpl w:val="ACA81FB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8769AA"/>
    <w:multiLevelType w:val="hybridMultilevel"/>
    <w:tmpl w:val="BDEC9C78"/>
    <w:lvl w:ilvl="0" w:tplc="45427E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0C450E"/>
    <w:multiLevelType w:val="hybridMultilevel"/>
    <w:tmpl w:val="245AE17E"/>
    <w:lvl w:ilvl="0" w:tplc="08090019">
      <w:start w:val="1"/>
      <w:numFmt w:val="lowerLetter"/>
      <w:lvlText w:val="%1."/>
      <w:lvlJc w:val="left"/>
      <w:pPr>
        <w:ind w:left="23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1" w15:restartNumberingAfterBreak="0">
    <w:nsid w:val="6E5A2F37"/>
    <w:multiLevelType w:val="hybridMultilevel"/>
    <w:tmpl w:val="9E50DB02"/>
    <w:lvl w:ilvl="0" w:tplc="45427E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5B3437"/>
    <w:multiLevelType w:val="hybridMultilevel"/>
    <w:tmpl w:val="B94C45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671305"/>
    <w:multiLevelType w:val="hybridMultilevel"/>
    <w:tmpl w:val="DFA4449C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FF72655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8090019">
      <w:start w:val="1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F93241"/>
    <w:multiLevelType w:val="hybridMultilevel"/>
    <w:tmpl w:val="3BD01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283641"/>
    <w:multiLevelType w:val="hybridMultilevel"/>
    <w:tmpl w:val="1CC8A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9B6F91"/>
    <w:multiLevelType w:val="hybridMultilevel"/>
    <w:tmpl w:val="2806BFE4"/>
    <w:lvl w:ilvl="0" w:tplc="08090019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E27C5"/>
    <w:multiLevelType w:val="multilevel"/>
    <w:tmpl w:val="9CCE1E0E"/>
    <w:lvl w:ilvl="0">
      <w:start w:val="1"/>
      <w:numFmt w:val="decimal"/>
      <w:lvlText w:val="Chapter %1:"/>
      <w:lvlJc w:val="left"/>
      <w:pPr>
        <w:ind w:left="1989" w:hanging="430"/>
      </w:pPr>
    </w:lvl>
    <w:lvl w:ilvl="1">
      <w:start w:val="1"/>
      <w:numFmt w:val="decimal"/>
      <w:lvlText w:val="%1.%2"/>
      <w:lvlJc w:val="left"/>
      <w:pPr>
        <w:ind w:left="1423" w:hanging="430"/>
      </w:pPr>
    </w:lvl>
    <w:lvl w:ilvl="2">
      <w:start w:val="1"/>
      <w:numFmt w:val="decimal"/>
      <w:lvlText w:val="%1.%2.%3"/>
      <w:lvlJc w:val="left"/>
      <w:pPr>
        <w:ind w:left="1565" w:hanging="430"/>
      </w:pPr>
    </w:lvl>
    <w:lvl w:ilvl="3">
      <w:start w:val="1"/>
      <w:numFmt w:val="decimal"/>
      <w:lvlText w:val="%1.%2.%3.%4"/>
      <w:lvlJc w:val="left"/>
      <w:pPr>
        <w:ind w:left="1707" w:hanging="430"/>
      </w:pPr>
    </w:lvl>
    <w:lvl w:ilvl="4">
      <w:start w:val="1"/>
      <w:numFmt w:val="decimal"/>
      <w:lvlText w:val="%1.%2.%3.%4.%5"/>
      <w:lvlJc w:val="left"/>
      <w:pPr>
        <w:ind w:left="1849" w:hanging="430"/>
      </w:pPr>
    </w:lvl>
    <w:lvl w:ilvl="5">
      <w:start w:val="1"/>
      <w:numFmt w:val="decimal"/>
      <w:lvlText w:val="%1.%2.%3.%4.%5.%6"/>
      <w:lvlJc w:val="left"/>
      <w:pPr>
        <w:ind w:left="1991" w:hanging="430"/>
      </w:pPr>
    </w:lvl>
    <w:lvl w:ilvl="6">
      <w:start w:val="1"/>
      <w:numFmt w:val="decimal"/>
      <w:lvlText w:val="%1.%2.%3.%4.%5.%6.%7"/>
      <w:lvlJc w:val="left"/>
      <w:pPr>
        <w:ind w:left="2133" w:hanging="430"/>
      </w:pPr>
    </w:lvl>
    <w:lvl w:ilvl="7">
      <w:start w:val="1"/>
      <w:numFmt w:val="decimal"/>
      <w:lvlText w:val="%1.%2.%3.%4.%5.%6.%7.%8"/>
      <w:lvlJc w:val="left"/>
      <w:pPr>
        <w:ind w:left="2275" w:hanging="430"/>
      </w:pPr>
    </w:lvl>
    <w:lvl w:ilvl="8">
      <w:start w:val="1"/>
      <w:numFmt w:val="decimal"/>
      <w:lvlText w:val="%1.%2.%3.%4.%5.%6.%7.%8.%9"/>
      <w:lvlJc w:val="left"/>
      <w:pPr>
        <w:ind w:left="2417" w:hanging="430"/>
      </w:pPr>
    </w:lvl>
  </w:abstractNum>
  <w:num w:numId="1">
    <w:abstractNumId w:val="41"/>
  </w:num>
  <w:num w:numId="2">
    <w:abstractNumId w:val="31"/>
  </w:num>
  <w:num w:numId="3">
    <w:abstractNumId w:val="15"/>
  </w:num>
  <w:num w:numId="4">
    <w:abstractNumId w:val="14"/>
  </w:num>
  <w:num w:numId="5">
    <w:abstractNumId w:val="16"/>
  </w:num>
  <w:num w:numId="6">
    <w:abstractNumId w:val="38"/>
  </w:num>
  <w:num w:numId="7">
    <w:abstractNumId w:val="13"/>
  </w:num>
  <w:num w:numId="8">
    <w:abstractNumId w:val="44"/>
  </w:num>
  <w:num w:numId="9">
    <w:abstractNumId w:val="39"/>
  </w:num>
  <w:num w:numId="10">
    <w:abstractNumId w:val="22"/>
  </w:num>
  <w:num w:numId="11">
    <w:abstractNumId w:val="42"/>
  </w:num>
  <w:num w:numId="12">
    <w:abstractNumId w:val="9"/>
  </w:num>
  <w:num w:numId="13">
    <w:abstractNumId w:val="19"/>
  </w:num>
  <w:num w:numId="14">
    <w:abstractNumId w:val="21"/>
  </w:num>
  <w:num w:numId="15">
    <w:abstractNumId w:val="30"/>
  </w:num>
  <w:num w:numId="16">
    <w:abstractNumId w:val="23"/>
  </w:num>
  <w:num w:numId="17">
    <w:abstractNumId w:val="46"/>
  </w:num>
  <w:num w:numId="18">
    <w:abstractNumId w:val="43"/>
  </w:num>
  <w:num w:numId="19">
    <w:abstractNumId w:val="28"/>
  </w:num>
  <w:num w:numId="20">
    <w:abstractNumId w:val="5"/>
  </w:num>
  <w:num w:numId="21">
    <w:abstractNumId w:val="18"/>
  </w:num>
  <w:num w:numId="22">
    <w:abstractNumId w:val="40"/>
  </w:num>
  <w:num w:numId="23">
    <w:abstractNumId w:val="26"/>
  </w:num>
  <w:num w:numId="24">
    <w:abstractNumId w:val="33"/>
  </w:num>
  <w:num w:numId="25">
    <w:abstractNumId w:val="32"/>
  </w:num>
  <w:num w:numId="26">
    <w:abstractNumId w:val="17"/>
  </w:num>
  <w:num w:numId="27">
    <w:abstractNumId w:val="20"/>
  </w:num>
  <w:num w:numId="28">
    <w:abstractNumId w:val="29"/>
  </w:num>
  <w:num w:numId="29">
    <w:abstractNumId w:val="36"/>
  </w:num>
  <w:num w:numId="30">
    <w:abstractNumId w:val="6"/>
  </w:num>
  <w:num w:numId="31">
    <w:abstractNumId w:val="10"/>
  </w:num>
  <w:num w:numId="3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</w:num>
  <w:num w:numId="34">
    <w:abstractNumId w:val="3"/>
  </w:num>
  <w:num w:numId="35">
    <w:abstractNumId w:val="2"/>
    <w:lvlOverride w:ilvl="0">
      <w:startOverride w:val="1"/>
    </w:lvlOverride>
  </w:num>
  <w:num w:numId="36">
    <w:abstractNumId w:val="1"/>
    <w:lvlOverride w:ilvl="0">
      <w:startOverride w:val="1"/>
    </w:lvlOverride>
  </w:num>
  <w:num w:numId="37">
    <w:abstractNumId w:val="0"/>
    <w:lvlOverride w:ilvl="0">
      <w:startOverride w:val="1"/>
    </w:lvlOverride>
  </w:num>
  <w:num w:numId="3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1"/>
  </w:num>
  <w:num w:numId="44">
    <w:abstractNumId w:val="8"/>
  </w:num>
  <w:num w:numId="45">
    <w:abstractNumId w:val="34"/>
  </w:num>
  <w:num w:numId="46">
    <w:abstractNumId w:val="25"/>
  </w:num>
  <w:num w:numId="47">
    <w:abstractNumId w:val="35"/>
  </w:num>
  <w:num w:numId="48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6C0"/>
    <w:rsid w:val="002B1F65"/>
    <w:rsid w:val="003A62DB"/>
    <w:rsid w:val="003B3636"/>
    <w:rsid w:val="004D3E7F"/>
    <w:rsid w:val="0051571B"/>
    <w:rsid w:val="00546CF4"/>
    <w:rsid w:val="00560D36"/>
    <w:rsid w:val="005E328E"/>
    <w:rsid w:val="007D27E4"/>
    <w:rsid w:val="008B60AA"/>
    <w:rsid w:val="009D06C0"/>
    <w:rsid w:val="00B749F0"/>
    <w:rsid w:val="00B94535"/>
    <w:rsid w:val="00BB18E9"/>
    <w:rsid w:val="00BB273E"/>
    <w:rsid w:val="00BE1A86"/>
    <w:rsid w:val="00C05773"/>
    <w:rsid w:val="00C65EE4"/>
    <w:rsid w:val="00DF7E87"/>
    <w:rsid w:val="00E11BD2"/>
    <w:rsid w:val="00E13427"/>
    <w:rsid w:val="00E6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07F0A0B"/>
  <w15:docId w15:val="{D5118FEA-3209-4E9D-B941-F06466CCD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06C0"/>
  </w:style>
  <w:style w:type="paragraph" w:styleId="Heading1">
    <w:name w:val="heading 1"/>
    <w:basedOn w:val="Normal"/>
    <w:next w:val="Normal"/>
    <w:link w:val="Heading1Char"/>
    <w:uiPriority w:val="9"/>
    <w:qFormat/>
    <w:rsid w:val="009D06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6C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6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06C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06C0"/>
    <w:pPr>
      <w:keepNext/>
      <w:keepLines/>
      <w:spacing w:before="40" w:after="0" w:line="360" w:lineRule="auto"/>
      <w:ind w:left="1849" w:hanging="430"/>
      <w:jc w:val="both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06C0"/>
    <w:pPr>
      <w:keepNext/>
      <w:keepLines/>
      <w:spacing w:before="40" w:after="0" w:line="360" w:lineRule="auto"/>
      <w:ind w:left="1991" w:hanging="430"/>
      <w:jc w:val="both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06C0"/>
    <w:pPr>
      <w:keepNext/>
      <w:keepLines/>
      <w:spacing w:before="40" w:after="0" w:line="360" w:lineRule="auto"/>
      <w:ind w:left="2133" w:hanging="430"/>
      <w:jc w:val="both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06C0"/>
    <w:pPr>
      <w:keepNext/>
      <w:keepLines/>
      <w:spacing w:before="40" w:after="0" w:line="360" w:lineRule="auto"/>
      <w:ind w:left="2275" w:hanging="430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6C0"/>
    <w:pPr>
      <w:keepNext/>
      <w:keepLines/>
      <w:spacing w:before="40" w:after="0" w:line="360" w:lineRule="auto"/>
      <w:ind w:left="2417" w:hanging="430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06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D06C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D06C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D06C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06C0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06C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06C0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06C0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6C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9D06C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06C0"/>
    <w:rPr>
      <w:rFonts w:asciiTheme="majorHAnsi" w:eastAsiaTheme="majorEastAsia" w:hAnsiTheme="majorHAnsi" w:cstheme="majorBidi"/>
      <w:spacing w:val="-10"/>
      <w:kern w:val="28"/>
      <w:sz w:val="48"/>
      <w:szCs w:val="56"/>
    </w:rPr>
  </w:style>
  <w:style w:type="paragraph" w:styleId="NormalWeb">
    <w:name w:val="Normal (Web)"/>
    <w:basedOn w:val="Normal"/>
    <w:uiPriority w:val="99"/>
    <w:unhideWhenUsed/>
    <w:rsid w:val="009D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header">
    <w:name w:val="subheader"/>
    <w:basedOn w:val="DefaultParagraphFont"/>
    <w:rsid w:val="009D06C0"/>
  </w:style>
  <w:style w:type="paragraph" w:customStyle="1" w:styleId="boldsize2">
    <w:name w:val="boldsize2"/>
    <w:basedOn w:val="Normal"/>
    <w:uiPriority w:val="99"/>
    <w:rsid w:val="009D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link w:val="ListParagraphChar"/>
    <w:uiPriority w:val="34"/>
    <w:qFormat/>
    <w:rsid w:val="009D06C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D06C0"/>
    <w:rPr>
      <w:i/>
      <w:iCs/>
    </w:rPr>
  </w:style>
  <w:style w:type="paragraph" w:customStyle="1" w:styleId="EndNoteBibliographyTitle">
    <w:name w:val="EndNote Bibliography Title"/>
    <w:basedOn w:val="Normal"/>
    <w:link w:val="EndNoteBibliographyTitleChar"/>
    <w:rsid w:val="009D06C0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D06C0"/>
  </w:style>
  <w:style w:type="character" w:customStyle="1" w:styleId="EndNoteBibliographyTitleChar">
    <w:name w:val="EndNote Bibliography Title Char"/>
    <w:basedOn w:val="ListParagraphChar"/>
    <w:link w:val="EndNoteBibliographyTitle"/>
    <w:rsid w:val="009D06C0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D06C0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9D06C0"/>
    <w:rPr>
      <w:rFonts w:ascii="Calibri" w:hAnsi="Calibri" w:cs="Calibri"/>
      <w:noProof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6C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D06C0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D06C0"/>
    <w:rPr>
      <w:b/>
      <w:bCs/>
    </w:rPr>
  </w:style>
  <w:style w:type="paragraph" w:styleId="NoSpacing">
    <w:name w:val="No Spacing"/>
    <w:link w:val="NoSpacingChar"/>
    <w:uiPriority w:val="1"/>
    <w:qFormat/>
    <w:rsid w:val="009D06C0"/>
    <w:pPr>
      <w:spacing w:after="0" w:line="240" w:lineRule="auto"/>
    </w:pPr>
  </w:style>
  <w:style w:type="table" w:styleId="TableGrid">
    <w:name w:val="Table Grid"/>
    <w:basedOn w:val="TableNormal"/>
    <w:uiPriority w:val="39"/>
    <w:rsid w:val="009D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9D06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9D06C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6C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6C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6C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6C0"/>
    <w:rPr>
      <w:b/>
      <w:bCs/>
      <w:sz w:val="20"/>
      <w:szCs w:val="20"/>
    </w:rPr>
  </w:style>
  <w:style w:type="character" w:customStyle="1" w:styleId="xapple-tab-span">
    <w:name w:val="x_apple-tab-span"/>
    <w:basedOn w:val="DefaultParagraphFont"/>
    <w:rsid w:val="009D06C0"/>
  </w:style>
  <w:style w:type="paragraph" w:styleId="Header">
    <w:name w:val="header"/>
    <w:basedOn w:val="Normal"/>
    <w:link w:val="HeaderChar"/>
    <w:uiPriority w:val="99"/>
    <w:unhideWhenUsed/>
    <w:rsid w:val="009D06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6C0"/>
  </w:style>
  <w:style w:type="paragraph" w:styleId="Footer">
    <w:name w:val="footer"/>
    <w:basedOn w:val="Normal"/>
    <w:link w:val="FooterChar"/>
    <w:uiPriority w:val="99"/>
    <w:unhideWhenUsed/>
    <w:rsid w:val="009D06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6C0"/>
  </w:style>
  <w:style w:type="paragraph" w:styleId="Revision">
    <w:name w:val="Revision"/>
    <w:hidden/>
    <w:uiPriority w:val="99"/>
    <w:semiHidden/>
    <w:rsid w:val="009D06C0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9D06C0"/>
    <w:rPr>
      <w:color w:val="954F72" w:themeColor="followedHyperlink"/>
      <w:u w:val="single"/>
    </w:rPr>
  </w:style>
  <w:style w:type="character" w:customStyle="1" w:styleId="st">
    <w:name w:val="st"/>
    <w:basedOn w:val="DefaultParagraphFont"/>
    <w:rsid w:val="009D06C0"/>
  </w:style>
  <w:style w:type="paragraph" w:customStyle="1" w:styleId="TitlingLine1">
    <w:name w:val="Titling Line 1"/>
    <w:basedOn w:val="Normal"/>
    <w:next w:val="Normal"/>
    <w:rsid w:val="009D06C0"/>
    <w:pPr>
      <w:spacing w:after="0" w:line="230" w:lineRule="exact"/>
      <w:ind w:right="4253"/>
    </w:pPr>
    <w:rPr>
      <w:rFonts w:ascii="Arial" w:eastAsia="Times New Roman" w:hAnsi="Arial" w:cs="Times New Roman"/>
      <w:b/>
      <w:caps/>
      <w:sz w:val="20"/>
      <w:szCs w:val="20"/>
      <w:lang w:eastAsia="en-GB"/>
    </w:rPr>
  </w:style>
  <w:style w:type="paragraph" w:customStyle="1" w:styleId="Heading11">
    <w:name w:val="Heading 11"/>
    <w:basedOn w:val="Normal"/>
    <w:next w:val="Normal"/>
    <w:uiPriority w:val="9"/>
    <w:qFormat/>
    <w:rsid w:val="009D06C0"/>
    <w:pPr>
      <w:keepNext/>
      <w:keepLines/>
      <w:spacing w:before="240" w:after="0"/>
      <w:outlineLvl w:val="0"/>
    </w:pPr>
    <w:rPr>
      <w:rFonts w:ascii="Calibri Light" w:eastAsia="MS Gothic" w:hAnsi="Calibri Light" w:cs="Times New Roman"/>
      <w:color w:val="2E74B5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9D06C0"/>
    <w:pPr>
      <w:keepNext/>
      <w:keepLines/>
      <w:spacing w:before="40" w:after="0"/>
      <w:outlineLvl w:val="1"/>
    </w:pPr>
    <w:rPr>
      <w:rFonts w:ascii="Calibri Light" w:eastAsia="MS Gothic" w:hAnsi="Calibri Light" w:cs="Times New Roman"/>
      <w:color w:val="2E74B5"/>
      <w:sz w:val="26"/>
      <w:szCs w:val="26"/>
    </w:rPr>
  </w:style>
  <w:style w:type="paragraph" w:customStyle="1" w:styleId="Heading31">
    <w:name w:val="Heading 31"/>
    <w:basedOn w:val="Normal"/>
    <w:next w:val="Normal"/>
    <w:uiPriority w:val="9"/>
    <w:unhideWhenUsed/>
    <w:qFormat/>
    <w:rsid w:val="009D06C0"/>
    <w:pPr>
      <w:keepNext/>
      <w:keepLines/>
      <w:spacing w:before="40" w:after="0"/>
      <w:outlineLvl w:val="2"/>
    </w:pPr>
    <w:rPr>
      <w:rFonts w:ascii="Calibri Light" w:eastAsia="MS Gothic" w:hAnsi="Calibri Light" w:cs="Times New Roman"/>
      <w:color w:val="1F4D78"/>
      <w:sz w:val="24"/>
      <w:szCs w:val="24"/>
    </w:rPr>
  </w:style>
  <w:style w:type="paragraph" w:customStyle="1" w:styleId="Heading41">
    <w:name w:val="Heading 41"/>
    <w:basedOn w:val="Normal"/>
    <w:next w:val="Normal"/>
    <w:uiPriority w:val="9"/>
    <w:unhideWhenUsed/>
    <w:qFormat/>
    <w:rsid w:val="009D06C0"/>
    <w:pPr>
      <w:keepNext/>
      <w:keepLines/>
      <w:spacing w:before="40" w:after="0"/>
      <w:outlineLvl w:val="3"/>
    </w:pPr>
    <w:rPr>
      <w:rFonts w:ascii="Calibri Light" w:eastAsia="MS Gothic" w:hAnsi="Calibri Light" w:cs="Times New Roman"/>
      <w:i/>
      <w:iCs/>
      <w:color w:val="2E74B5"/>
    </w:rPr>
  </w:style>
  <w:style w:type="numbering" w:customStyle="1" w:styleId="NoList1">
    <w:name w:val="No List1"/>
    <w:next w:val="NoList"/>
    <w:uiPriority w:val="99"/>
    <w:semiHidden/>
    <w:unhideWhenUsed/>
    <w:rsid w:val="009D06C0"/>
  </w:style>
  <w:style w:type="paragraph" w:customStyle="1" w:styleId="Title1">
    <w:name w:val="Title1"/>
    <w:basedOn w:val="Normal"/>
    <w:next w:val="Normal"/>
    <w:uiPriority w:val="10"/>
    <w:qFormat/>
    <w:rsid w:val="009D06C0"/>
    <w:pPr>
      <w:spacing w:after="0" w:line="240" w:lineRule="auto"/>
      <w:contextualSpacing/>
    </w:pPr>
    <w:rPr>
      <w:rFonts w:ascii="Calibri Light" w:eastAsia="MS Gothic" w:hAnsi="Calibri Light" w:cs="Times New Roman"/>
      <w:spacing w:val="-10"/>
      <w:kern w:val="28"/>
      <w:sz w:val="48"/>
      <w:szCs w:val="56"/>
    </w:rPr>
  </w:style>
  <w:style w:type="character" w:customStyle="1" w:styleId="Hyperlink1">
    <w:name w:val="Hyperlink1"/>
    <w:basedOn w:val="DefaultParagraphFont"/>
    <w:uiPriority w:val="99"/>
    <w:unhideWhenUsed/>
    <w:rsid w:val="009D06C0"/>
    <w:rPr>
      <w:color w:val="0563C1"/>
      <w:u w:val="singl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D06C0"/>
    <w:rPr>
      <w:color w:val="954F72"/>
      <w:u w:val="single"/>
    </w:rPr>
  </w:style>
  <w:style w:type="character" w:customStyle="1" w:styleId="Heading1Char1">
    <w:name w:val="Heading 1 Char1"/>
    <w:basedOn w:val="DefaultParagraphFont"/>
    <w:uiPriority w:val="9"/>
    <w:rsid w:val="009D06C0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n-GB"/>
    </w:rPr>
  </w:style>
  <w:style w:type="character" w:customStyle="1" w:styleId="TitleChar1">
    <w:name w:val="Title Char1"/>
    <w:basedOn w:val="DefaultParagraphFont"/>
    <w:uiPriority w:val="10"/>
    <w:rsid w:val="009D06C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character" w:customStyle="1" w:styleId="Heading2Char1">
    <w:name w:val="Heading 2 Char1"/>
    <w:basedOn w:val="DefaultParagraphFont"/>
    <w:uiPriority w:val="9"/>
    <w:semiHidden/>
    <w:rsid w:val="009D06C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GB"/>
    </w:rPr>
  </w:style>
  <w:style w:type="character" w:customStyle="1" w:styleId="Heading3Char1">
    <w:name w:val="Heading 3 Char1"/>
    <w:basedOn w:val="DefaultParagraphFont"/>
    <w:uiPriority w:val="9"/>
    <w:semiHidden/>
    <w:rsid w:val="009D06C0"/>
    <w:rPr>
      <w:rFonts w:asciiTheme="majorHAnsi" w:eastAsiaTheme="majorEastAsia" w:hAnsiTheme="majorHAnsi" w:cstheme="majorBidi"/>
      <w:b/>
      <w:bCs/>
      <w:color w:val="5B9BD5" w:themeColor="accent1"/>
      <w:lang w:val="en-GB"/>
    </w:rPr>
  </w:style>
  <w:style w:type="character" w:customStyle="1" w:styleId="Heading4Char1">
    <w:name w:val="Heading 4 Char1"/>
    <w:basedOn w:val="DefaultParagraphFont"/>
    <w:uiPriority w:val="9"/>
    <w:semiHidden/>
    <w:rsid w:val="009D06C0"/>
    <w:rPr>
      <w:rFonts w:asciiTheme="majorHAnsi" w:eastAsiaTheme="majorEastAsia" w:hAnsiTheme="majorHAnsi" w:cstheme="majorBidi"/>
      <w:b/>
      <w:bCs/>
      <w:i/>
      <w:iCs/>
      <w:color w:val="5B9BD5" w:themeColor="accent1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9D06C0"/>
    <w:pPr>
      <w:tabs>
        <w:tab w:val="left" w:pos="1440"/>
        <w:tab w:val="right" w:leader="dot" w:pos="8203"/>
      </w:tabs>
      <w:spacing w:after="120" w:line="240" w:lineRule="auto"/>
      <w:jc w:val="both"/>
    </w:pPr>
    <w:rPr>
      <w:b/>
      <w:sz w:val="28"/>
      <w:szCs w:val="24"/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D06C0"/>
    <w:pPr>
      <w:spacing w:after="360" w:line="360" w:lineRule="auto"/>
      <w:ind w:left="240"/>
      <w:jc w:val="both"/>
    </w:pPr>
    <w:rPr>
      <w:sz w:val="24"/>
      <w:szCs w:val="24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9D06C0"/>
    <w:pPr>
      <w:spacing w:after="360" w:line="360" w:lineRule="auto"/>
      <w:ind w:left="480"/>
      <w:jc w:val="both"/>
    </w:pPr>
    <w:rPr>
      <w:sz w:val="24"/>
      <w:szCs w:val="24"/>
      <w:lang w:val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D06C0"/>
    <w:pPr>
      <w:spacing w:after="360" w:line="360" w:lineRule="auto"/>
      <w:ind w:left="720"/>
      <w:jc w:val="both"/>
    </w:pPr>
    <w:rPr>
      <w:sz w:val="24"/>
      <w:szCs w:val="24"/>
      <w:lang w:val="en-US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9D06C0"/>
    <w:pPr>
      <w:spacing w:after="360" w:line="360" w:lineRule="auto"/>
      <w:ind w:left="960"/>
      <w:jc w:val="both"/>
    </w:pPr>
    <w:rPr>
      <w:sz w:val="24"/>
      <w:szCs w:val="24"/>
      <w:lang w:val="en-US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9D06C0"/>
    <w:pPr>
      <w:spacing w:after="360" w:line="360" w:lineRule="auto"/>
      <w:ind w:left="1200"/>
      <w:jc w:val="both"/>
    </w:pPr>
    <w:rPr>
      <w:sz w:val="24"/>
      <w:szCs w:val="24"/>
      <w:lang w:val="en-US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9D06C0"/>
    <w:pPr>
      <w:spacing w:after="360" w:line="360" w:lineRule="auto"/>
      <w:ind w:left="1440"/>
      <w:jc w:val="both"/>
    </w:pPr>
    <w:rPr>
      <w:sz w:val="24"/>
      <w:szCs w:val="24"/>
      <w:lang w:val="en-US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9D06C0"/>
    <w:pPr>
      <w:spacing w:after="360" w:line="360" w:lineRule="auto"/>
      <w:ind w:left="1680"/>
      <w:jc w:val="both"/>
    </w:pPr>
    <w:rPr>
      <w:sz w:val="24"/>
      <w:szCs w:val="24"/>
      <w:lang w:val="en-US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9D06C0"/>
    <w:pPr>
      <w:spacing w:after="360" w:line="360" w:lineRule="auto"/>
      <w:ind w:left="1920"/>
      <w:jc w:val="both"/>
    </w:pPr>
    <w:rPr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D06C0"/>
    <w:pPr>
      <w:spacing w:after="0" w:line="240" w:lineRule="auto"/>
    </w:pPr>
    <w:rPr>
      <w:sz w:val="24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D06C0"/>
    <w:rPr>
      <w:sz w:val="24"/>
      <w:szCs w:val="24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9D06C0"/>
    <w:pPr>
      <w:spacing w:after="200" w:line="240" w:lineRule="auto"/>
    </w:pPr>
    <w:rPr>
      <w:b/>
      <w:iCs/>
      <w:szCs w:val="18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9D06C0"/>
    <w:pPr>
      <w:spacing w:after="360" w:line="360" w:lineRule="auto"/>
      <w:ind w:left="480" w:hanging="480"/>
      <w:jc w:val="both"/>
    </w:pPr>
    <w:rPr>
      <w:sz w:val="24"/>
      <w:szCs w:val="24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D06C0"/>
    <w:pPr>
      <w:spacing w:after="0" w:line="240" w:lineRule="auto"/>
    </w:pPr>
    <w:rPr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D06C0"/>
    <w:rPr>
      <w:sz w:val="20"/>
      <w:szCs w:val="20"/>
      <w:lang w:val="en-US"/>
    </w:rPr>
  </w:style>
  <w:style w:type="paragraph" w:styleId="List">
    <w:name w:val="List"/>
    <w:basedOn w:val="Normal"/>
    <w:uiPriority w:val="99"/>
    <w:semiHidden/>
    <w:unhideWhenUsed/>
    <w:rsid w:val="009D06C0"/>
    <w:pPr>
      <w:spacing w:after="360" w:line="360" w:lineRule="auto"/>
      <w:ind w:left="360" w:hanging="360"/>
      <w:contextualSpacing/>
      <w:jc w:val="both"/>
    </w:pPr>
    <w:rPr>
      <w:sz w:val="24"/>
      <w:szCs w:val="24"/>
      <w:lang w:val="en-US"/>
    </w:rPr>
  </w:style>
  <w:style w:type="paragraph" w:styleId="ListNumber">
    <w:name w:val="List Number"/>
    <w:basedOn w:val="Normal"/>
    <w:uiPriority w:val="99"/>
    <w:semiHidden/>
    <w:unhideWhenUsed/>
    <w:rsid w:val="009D06C0"/>
    <w:pPr>
      <w:numPr>
        <w:numId w:val="33"/>
      </w:numPr>
      <w:spacing w:after="360" w:line="360" w:lineRule="auto"/>
      <w:contextualSpacing/>
      <w:jc w:val="both"/>
    </w:pPr>
    <w:rPr>
      <w:sz w:val="24"/>
      <w:szCs w:val="24"/>
      <w:lang w:val="en-US"/>
    </w:rPr>
  </w:style>
  <w:style w:type="paragraph" w:styleId="List2">
    <w:name w:val="List 2"/>
    <w:basedOn w:val="Normal"/>
    <w:uiPriority w:val="99"/>
    <w:semiHidden/>
    <w:unhideWhenUsed/>
    <w:rsid w:val="009D06C0"/>
    <w:pPr>
      <w:spacing w:after="360" w:line="360" w:lineRule="auto"/>
      <w:ind w:left="720" w:hanging="360"/>
      <w:contextualSpacing/>
      <w:jc w:val="both"/>
    </w:pPr>
    <w:rPr>
      <w:sz w:val="24"/>
      <w:szCs w:val="24"/>
      <w:lang w:val="en-US"/>
    </w:rPr>
  </w:style>
  <w:style w:type="paragraph" w:styleId="ListBullet2">
    <w:name w:val="List Bullet 2"/>
    <w:basedOn w:val="Normal"/>
    <w:uiPriority w:val="99"/>
    <w:semiHidden/>
    <w:unhideWhenUsed/>
    <w:rsid w:val="009D06C0"/>
    <w:pPr>
      <w:numPr>
        <w:numId w:val="34"/>
      </w:numPr>
      <w:spacing w:after="360" w:line="360" w:lineRule="auto"/>
      <w:contextualSpacing/>
      <w:jc w:val="both"/>
    </w:pPr>
    <w:rPr>
      <w:sz w:val="24"/>
      <w:szCs w:val="24"/>
      <w:lang w:val="en-US"/>
    </w:rPr>
  </w:style>
  <w:style w:type="paragraph" w:styleId="ListNumber2">
    <w:name w:val="List Number 2"/>
    <w:basedOn w:val="Normal"/>
    <w:uiPriority w:val="99"/>
    <w:semiHidden/>
    <w:unhideWhenUsed/>
    <w:rsid w:val="009D06C0"/>
    <w:pPr>
      <w:keepNext/>
      <w:keepLines/>
      <w:tabs>
        <w:tab w:val="num" w:pos="720"/>
      </w:tabs>
      <w:adjustRightInd w:val="0"/>
      <w:spacing w:before="120" w:after="120" w:line="240" w:lineRule="auto"/>
      <w:ind w:left="720" w:hanging="360"/>
      <w:contextualSpacing/>
    </w:pPr>
    <w:rPr>
      <w:sz w:val="24"/>
      <w:szCs w:val="24"/>
      <w:lang w:val="en-US"/>
    </w:rPr>
  </w:style>
  <w:style w:type="paragraph" w:styleId="ListNumber3">
    <w:name w:val="List Number 3"/>
    <w:basedOn w:val="Normal"/>
    <w:uiPriority w:val="99"/>
    <w:semiHidden/>
    <w:unhideWhenUsed/>
    <w:rsid w:val="009D06C0"/>
    <w:pPr>
      <w:numPr>
        <w:numId w:val="35"/>
      </w:numPr>
      <w:spacing w:after="360" w:line="360" w:lineRule="auto"/>
      <w:contextualSpacing/>
      <w:jc w:val="both"/>
    </w:pPr>
    <w:rPr>
      <w:sz w:val="24"/>
      <w:szCs w:val="24"/>
      <w:lang w:val="en-US"/>
    </w:rPr>
  </w:style>
  <w:style w:type="paragraph" w:styleId="ListNumber4">
    <w:name w:val="List Number 4"/>
    <w:basedOn w:val="Normal"/>
    <w:uiPriority w:val="99"/>
    <w:semiHidden/>
    <w:unhideWhenUsed/>
    <w:rsid w:val="009D06C0"/>
    <w:pPr>
      <w:numPr>
        <w:numId w:val="36"/>
      </w:numPr>
      <w:spacing w:after="360" w:line="360" w:lineRule="auto"/>
      <w:contextualSpacing/>
      <w:jc w:val="both"/>
    </w:pPr>
    <w:rPr>
      <w:sz w:val="24"/>
      <w:szCs w:val="24"/>
      <w:lang w:val="en-US"/>
    </w:rPr>
  </w:style>
  <w:style w:type="paragraph" w:styleId="ListNumber5">
    <w:name w:val="List Number 5"/>
    <w:basedOn w:val="Normal"/>
    <w:uiPriority w:val="99"/>
    <w:semiHidden/>
    <w:unhideWhenUsed/>
    <w:rsid w:val="009D06C0"/>
    <w:pPr>
      <w:numPr>
        <w:numId w:val="37"/>
      </w:numPr>
      <w:spacing w:after="360" w:line="360" w:lineRule="auto"/>
      <w:contextualSpacing/>
      <w:jc w:val="both"/>
    </w:pPr>
    <w:rPr>
      <w:sz w:val="24"/>
      <w:szCs w:val="24"/>
      <w:lang w:val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D06C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D06C0"/>
    <w:rPr>
      <w:rFonts w:ascii="Times New Roman" w:hAnsi="Times New Roman" w:cs="Times New Roman"/>
      <w:sz w:val="24"/>
      <w:szCs w:val="24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9D06C0"/>
  </w:style>
  <w:style w:type="paragraph" w:styleId="Quote">
    <w:name w:val="Quote"/>
    <w:basedOn w:val="Normal"/>
    <w:next w:val="Normal"/>
    <w:link w:val="QuoteChar"/>
    <w:uiPriority w:val="29"/>
    <w:qFormat/>
    <w:rsid w:val="009D06C0"/>
    <w:pPr>
      <w:spacing w:before="200" w:line="360" w:lineRule="auto"/>
      <w:ind w:left="864" w:right="864"/>
      <w:jc w:val="center"/>
    </w:pPr>
    <w:rPr>
      <w:i/>
      <w:iCs/>
      <w:color w:val="404040" w:themeColor="text1" w:themeTint="BF"/>
      <w:sz w:val="24"/>
      <w:szCs w:val="24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9D06C0"/>
    <w:rPr>
      <w:i/>
      <w:iCs/>
      <w:color w:val="404040" w:themeColor="text1" w:themeTint="BF"/>
      <w:sz w:val="24"/>
      <w:szCs w:val="24"/>
      <w:lang w:val="en-US"/>
    </w:rPr>
  </w:style>
  <w:style w:type="character" w:customStyle="1" w:styleId="TabletryChar">
    <w:name w:val="Table_try Char"/>
    <w:basedOn w:val="DefaultParagraphFont"/>
    <w:link w:val="Tabletry"/>
    <w:locked/>
    <w:rsid w:val="009D06C0"/>
    <w:rPr>
      <w:rFonts w:ascii="Times New Roman" w:eastAsia="Times New Roman" w:hAnsi="Times New Roman" w:cstheme="minorHAnsi"/>
      <w:noProof/>
      <w:sz w:val="16"/>
      <w:szCs w:val="24"/>
      <w:lang w:val="en-US" w:eastAsia="en-GB"/>
    </w:rPr>
  </w:style>
  <w:style w:type="paragraph" w:customStyle="1" w:styleId="Tabletry">
    <w:name w:val="Table_try"/>
    <w:basedOn w:val="Normal"/>
    <w:link w:val="TabletryChar"/>
    <w:qFormat/>
    <w:rsid w:val="009D06C0"/>
    <w:pPr>
      <w:spacing w:before="120" w:after="120" w:line="240" w:lineRule="auto"/>
      <w:jc w:val="center"/>
    </w:pPr>
    <w:rPr>
      <w:rFonts w:ascii="Times New Roman" w:eastAsia="Times New Roman" w:hAnsi="Times New Roman" w:cstheme="minorHAnsi"/>
      <w:noProof/>
      <w:sz w:val="16"/>
      <w:szCs w:val="24"/>
      <w:lang w:val="en-US" w:eastAsia="en-GB"/>
    </w:rPr>
  </w:style>
  <w:style w:type="paragraph" w:customStyle="1" w:styleId="Quotations">
    <w:name w:val="Quotations"/>
    <w:basedOn w:val="Normal"/>
    <w:uiPriority w:val="99"/>
    <w:qFormat/>
    <w:rsid w:val="009D06C0"/>
    <w:pPr>
      <w:spacing w:after="600" w:line="240" w:lineRule="auto"/>
      <w:ind w:left="567" w:right="567"/>
    </w:pPr>
    <w:rPr>
      <w:sz w:val="24"/>
      <w:szCs w:val="24"/>
      <w:lang w:val="en-US"/>
    </w:rPr>
  </w:style>
  <w:style w:type="paragraph" w:customStyle="1" w:styleId="normalafterobject">
    <w:name w:val="normal after object"/>
    <w:basedOn w:val="Normal"/>
    <w:uiPriority w:val="99"/>
    <w:qFormat/>
    <w:rsid w:val="009D06C0"/>
    <w:pPr>
      <w:spacing w:before="600" w:after="360" w:line="360" w:lineRule="auto"/>
      <w:jc w:val="both"/>
    </w:pPr>
    <w:rPr>
      <w:sz w:val="24"/>
      <w:szCs w:val="24"/>
      <w:lang w:val="en-US"/>
    </w:rPr>
  </w:style>
  <w:style w:type="paragraph" w:customStyle="1" w:styleId="Headingnonumber">
    <w:name w:val="Heading no number"/>
    <w:basedOn w:val="Normal"/>
    <w:uiPriority w:val="99"/>
    <w:qFormat/>
    <w:rsid w:val="009D06C0"/>
    <w:pPr>
      <w:spacing w:after="360" w:line="360" w:lineRule="auto"/>
      <w:jc w:val="both"/>
    </w:pPr>
    <w:rPr>
      <w:b/>
      <w:sz w:val="32"/>
      <w:szCs w:val="24"/>
      <w:lang w:val="en-US"/>
    </w:rPr>
  </w:style>
  <w:style w:type="paragraph" w:customStyle="1" w:styleId="Date1">
    <w:name w:val="Date1"/>
    <w:basedOn w:val="Normal"/>
    <w:uiPriority w:val="99"/>
    <w:rsid w:val="009D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p">
    <w:name w:val="p"/>
    <w:basedOn w:val="Normal"/>
    <w:uiPriority w:val="99"/>
    <w:rsid w:val="009D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DecimalAligned">
    <w:name w:val="Decimal Aligned"/>
    <w:basedOn w:val="Normal"/>
    <w:uiPriority w:val="40"/>
    <w:qFormat/>
    <w:rsid w:val="009D06C0"/>
    <w:pPr>
      <w:tabs>
        <w:tab w:val="decimal" w:pos="360"/>
      </w:tabs>
      <w:spacing w:after="200" w:line="276" w:lineRule="auto"/>
    </w:pPr>
    <w:rPr>
      <w:rFonts w:eastAsiaTheme="minorEastAsia" w:cs="Times New Roman"/>
      <w:lang w:val="en-US"/>
    </w:rPr>
  </w:style>
  <w:style w:type="paragraph" w:customStyle="1" w:styleId="p1">
    <w:name w:val="p1"/>
    <w:basedOn w:val="Normal"/>
    <w:uiPriority w:val="99"/>
    <w:rsid w:val="009D06C0"/>
    <w:pPr>
      <w:spacing w:after="0" w:line="240" w:lineRule="auto"/>
    </w:pPr>
    <w:rPr>
      <w:rFonts w:ascii=".SF UI Display" w:hAnsi=".SF UI Display" w:cs="Times New Roman"/>
      <w:color w:val="454545"/>
      <w:sz w:val="32"/>
      <w:szCs w:val="32"/>
      <w:lang w:val="en-US" w:eastAsia="en-GB"/>
    </w:rPr>
  </w:style>
  <w:style w:type="paragraph" w:customStyle="1" w:styleId="DefaultText">
    <w:name w:val="Default Text"/>
    <w:basedOn w:val="Normal"/>
    <w:uiPriority w:val="99"/>
    <w:rsid w:val="009D06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Default">
    <w:name w:val="Default"/>
    <w:uiPriority w:val="99"/>
    <w:rsid w:val="009D06C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925983986755683179gmail-msotitle">
    <w:name w:val="m_925983986755683179gmail-msotitle"/>
    <w:basedOn w:val="Normal"/>
    <w:uiPriority w:val="99"/>
    <w:rsid w:val="009D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m925983986755683179gmail-msolistparagraph">
    <w:name w:val="m_925983986755683179gmail-msolistparagraph"/>
    <w:basedOn w:val="Normal"/>
    <w:uiPriority w:val="99"/>
    <w:rsid w:val="009D06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GB"/>
    </w:rPr>
  </w:style>
  <w:style w:type="paragraph" w:customStyle="1" w:styleId="Body1">
    <w:name w:val="Body 1"/>
    <w:autoRedefine/>
    <w:uiPriority w:val="99"/>
    <w:rsid w:val="009D06C0"/>
    <w:pPr>
      <w:spacing w:after="0" w:line="360" w:lineRule="auto"/>
      <w:ind w:left="360"/>
      <w:jc w:val="both"/>
      <w:outlineLvl w:val="0"/>
    </w:pPr>
    <w:rPr>
      <w:rFonts w:ascii="Arial" w:eastAsia="Arial Unicode MS" w:hAnsi="Arial" w:cs="Arial"/>
      <w:u w:color="000000"/>
      <w:lang w:eastAsia="en-GB"/>
    </w:rPr>
  </w:style>
  <w:style w:type="character" w:styleId="FootnoteReference">
    <w:name w:val="footnote reference"/>
    <w:basedOn w:val="DefaultParagraphFont"/>
    <w:semiHidden/>
    <w:unhideWhenUsed/>
    <w:rsid w:val="009D06C0"/>
    <w:rPr>
      <w:vertAlign w:val="superscript"/>
    </w:rPr>
  </w:style>
  <w:style w:type="character" w:styleId="EndnoteReference">
    <w:name w:val="endnote reference"/>
    <w:basedOn w:val="DefaultParagraphFont"/>
    <w:uiPriority w:val="99"/>
    <w:semiHidden/>
    <w:unhideWhenUsed/>
    <w:rsid w:val="009D06C0"/>
    <w:rPr>
      <w:vertAlign w:val="superscript"/>
    </w:rPr>
  </w:style>
  <w:style w:type="character" w:styleId="SubtleEmphasis">
    <w:name w:val="Subtle Emphasis"/>
    <w:basedOn w:val="DefaultParagraphFont"/>
    <w:uiPriority w:val="19"/>
    <w:qFormat/>
    <w:rsid w:val="009D06C0"/>
    <w:rPr>
      <w:i/>
      <w:iCs/>
    </w:rPr>
  </w:style>
  <w:style w:type="character" w:customStyle="1" w:styleId="s1">
    <w:name w:val="s1"/>
    <w:basedOn w:val="DefaultParagraphFont"/>
    <w:rsid w:val="009D06C0"/>
    <w:rPr>
      <w:rFonts w:ascii=".SFUIDisplay-Regular" w:hAnsi=".SFUIDisplay-Regular" w:hint="default"/>
      <w:b w:val="0"/>
      <w:bCs w:val="0"/>
      <w:i w:val="0"/>
      <w:iCs w:val="0"/>
      <w:sz w:val="42"/>
      <w:szCs w:val="42"/>
    </w:rPr>
  </w:style>
  <w:style w:type="character" w:customStyle="1" w:styleId="apple-converted-space">
    <w:name w:val="apple-converted-space"/>
    <w:basedOn w:val="DefaultParagraphFont"/>
    <w:rsid w:val="009D06C0"/>
  </w:style>
  <w:style w:type="character" w:customStyle="1" w:styleId="element-citation">
    <w:name w:val="element-citation"/>
    <w:basedOn w:val="DefaultParagraphFont"/>
    <w:rsid w:val="009D06C0"/>
  </w:style>
  <w:style w:type="character" w:customStyle="1" w:styleId="ref-journal">
    <w:name w:val="ref-journal"/>
    <w:basedOn w:val="DefaultParagraphFont"/>
    <w:rsid w:val="009D06C0"/>
  </w:style>
  <w:style w:type="character" w:customStyle="1" w:styleId="ref-vol">
    <w:name w:val="ref-vol"/>
    <w:basedOn w:val="DefaultParagraphFont"/>
    <w:rsid w:val="009D06C0"/>
  </w:style>
  <w:style w:type="table" w:styleId="LightShading">
    <w:name w:val="Light Shading"/>
    <w:basedOn w:val="TableNormal"/>
    <w:uiPriority w:val="60"/>
    <w:semiHidden/>
    <w:unhideWhenUsed/>
    <w:rsid w:val="009D06C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List">
    <w:name w:val="Light List"/>
    <w:basedOn w:val="TableNormal"/>
    <w:uiPriority w:val="61"/>
    <w:semiHidden/>
    <w:unhideWhenUsed/>
    <w:rsid w:val="009D06C0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D06C0"/>
    <w:pPr>
      <w:spacing w:after="0" w:line="240" w:lineRule="auto"/>
    </w:pPr>
    <w:rPr>
      <w:rFonts w:eastAsiaTheme="minorEastAsia"/>
      <w:color w:val="2E74B5" w:themeColor="accent1" w:themeShade="BF"/>
      <w:lang w:val="en-US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D06C0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D06C0"/>
    <w:pPr>
      <w:spacing w:after="0" w:line="240" w:lineRule="auto"/>
    </w:pPr>
    <w:rPr>
      <w:rFonts w:eastAsiaTheme="minorEastAsia"/>
      <w:lang w:val="en-US" w:bidi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Lines="0" w:before="100" w:beforeAutospacing="1" w:afterLines="0" w:after="100" w:afterAutospacing="1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content">
    <w:name w:val="Table content"/>
    <w:basedOn w:val="TableNormal"/>
    <w:uiPriority w:val="99"/>
    <w:rsid w:val="009D06C0"/>
    <w:pPr>
      <w:spacing w:after="0" w:line="240" w:lineRule="auto"/>
    </w:pPr>
    <w:rPr>
      <w:sz w:val="24"/>
      <w:szCs w:val="24"/>
      <w:lang w:val="en-US"/>
    </w:rPr>
    <w:tblPr/>
  </w:style>
  <w:style w:type="table" w:customStyle="1" w:styleId="TableGridLight1">
    <w:name w:val="Table Grid Light1"/>
    <w:basedOn w:val="TableNormal"/>
    <w:uiPriority w:val="40"/>
    <w:rsid w:val="009D06C0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lainTable11">
    <w:name w:val="Plain Table 11"/>
    <w:basedOn w:val="TableNormal"/>
    <w:uiPriority w:val="41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51">
    <w:name w:val="Grid Table 1 Light - Accent 51"/>
    <w:basedOn w:val="TableNormal"/>
    <w:uiPriority w:val="46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11">
    <w:name w:val="Grid Table 4 - Accent 11"/>
    <w:basedOn w:val="TableNormal"/>
    <w:uiPriority w:val="49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5Dark-Accent51">
    <w:name w:val="Grid Table 5 Dark - Accent 51"/>
    <w:basedOn w:val="TableNormal"/>
    <w:uiPriority w:val="50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4-Accent51">
    <w:name w:val="Grid Table 4 - Accent 51"/>
    <w:basedOn w:val="TableNormal"/>
    <w:uiPriority w:val="49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5Dark-Accent11">
    <w:name w:val="Grid Table 5 Dark - Accent 11"/>
    <w:basedOn w:val="TableNormal"/>
    <w:uiPriority w:val="50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TableGrid1">
    <w:name w:val="Table Grid1"/>
    <w:basedOn w:val="TableNormal"/>
    <w:uiPriority w:val="59"/>
    <w:rsid w:val="009D06C0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61">
    <w:name w:val="Grid Table 4 - Accent 61"/>
    <w:basedOn w:val="TableNormal"/>
    <w:uiPriority w:val="49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TableGrid2">
    <w:name w:val="Table Grid2"/>
    <w:basedOn w:val="TableNormal"/>
    <w:uiPriority w:val="59"/>
    <w:rsid w:val="009D06C0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9D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1">
    <w:name w:val="Plain Table 211"/>
    <w:basedOn w:val="TableNormal"/>
    <w:uiPriority w:val="42"/>
    <w:rsid w:val="009D06C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2">
    <w:name w:val="Plain Table 212"/>
    <w:basedOn w:val="TableNormal"/>
    <w:uiPriority w:val="42"/>
    <w:rsid w:val="009D06C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3">
    <w:name w:val="Plain Table 213"/>
    <w:basedOn w:val="TableNormal"/>
    <w:uiPriority w:val="42"/>
    <w:rsid w:val="009D06C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PlainTable214">
    <w:name w:val="Plain Table 214"/>
    <w:basedOn w:val="TableNormal"/>
    <w:uiPriority w:val="42"/>
    <w:rsid w:val="009D06C0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LightShading1">
    <w:name w:val="Light Shading1"/>
    <w:basedOn w:val="TableNormal"/>
    <w:uiPriority w:val="60"/>
    <w:rsid w:val="009D06C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PlainTable22">
    <w:name w:val="Plain Table 22"/>
    <w:basedOn w:val="TableNormal"/>
    <w:uiPriority w:val="99"/>
    <w:rsid w:val="009D06C0"/>
    <w:pPr>
      <w:spacing w:after="0" w:line="240" w:lineRule="auto"/>
    </w:pPr>
    <w:rPr>
      <w:sz w:val="24"/>
      <w:szCs w:val="24"/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4">
    <w:name w:val="Table Grid4"/>
    <w:basedOn w:val="TableNormal"/>
    <w:uiPriority w:val="39"/>
    <w:rsid w:val="009D0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06C0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9D06C0"/>
    <w:rPr>
      <w:color w:val="808080"/>
    </w:rPr>
  </w:style>
  <w:style w:type="table" w:customStyle="1" w:styleId="PlainTable23">
    <w:name w:val="Plain Table 23"/>
    <w:basedOn w:val="TableNormal"/>
    <w:uiPriority w:val="42"/>
    <w:rsid w:val="009D06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9D06C0"/>
    <w:pPr>
      <w:outlineLvl w:val="9"/>
    </w:pPr>
    <w:rPr>
      <w:lang w:val="en-US"/>
    </w:rPr>
  </w:style>
  <w:style w:type="table" w:customStyle="1" w:styleId="PlainTable24">
    <w:name w:val="Plain Table 24"/>
    <w:basedOn w:val="TableNormal"/>
    <w:uiPriority w:val="99"/>
    <w:rsid w:val="009D06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1447</Words>
  <Characters>8252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9680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Sommerlad</dc:creator>
  <cp:keywords/>
  <dc:description/>
  <cp:lastModifiedBy>Andrew Sommerlad</cp:lastModifiedBy>
  <cp:revision>3</cp:revision>
  <dcterms:created xsi:type="dcterms:W3CDTF">2018-08-15T13:57:00Z</dcterms:created>
  <dcterms:modified xsi:type="dcterms:W3CDTF">2018-12-16T20:42:00Z</dcterms:modified>
</cp:coreProperties>
</file>