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A4A" w:rsidRPr="0058697F" w:rsidRDefault="008C4A4A" w:rsidP="00044BA6">
      <w:pPr>
        <w:kinsoku w:val="0"/>
        <w:spacing w:before="240" w:after="240"/>
        <w:jc w:val="center"/>
        <w:rPr>
          <w:rFonts w:ascii="Times New Roman" w:hAnsi="Times New Roman" w:cs="Times New Roman"/>
          <w:b/>
          <w:color w:val="242021"/>
          <w:sz w:val="32"/>
          <w:szCs w:val="24"/>
        </w:rPr>
      </w:pPr>
      <w:r w:rsidRPr="0058697F">
        <w:rPr>
          <w:rFonts w:ascii="Times New Roman" w:hAnsi="Times New Roman" w:cs="Times New Roman"/>
          <w:b/>
          <w:color w:val="242021"/>
          <w:sz w:val="32"/>
          <w:szCs w:val="24"/>
        </w:rPr>
        <w:t>Appendix Material</w:t>
      </w:r>
    </w:p>
    <w:p w:rsidR="008C4A4A" w:rsidRPr="001C2983" w:rsidRDefault="008C4A4A" w:rsidP="00EE0D00">
      <w:pPr>
        <w:pStyle w:val="Heading1"/>
        <w:spacing w:before="240" w:after="240" w:line="480" w:lineRule="auto"/>
        <w:rPr>
          <w:rFonts w:ascii="Times New Roman" w:hAnsi="Times New Roman" w:cs="Times New Roman"/>
          <w:b w:val="0"/>
          <w:bCs w:val="0"/>
          <w:color w:val="000000"/>
          <w:sz w:val="24"/>
          <w:szCs w:val="24"/>
        </w:rPr>
      </w:pPr>
      <w:r w:rsidRPr="001C2983">
        <w:rPr>
          <w:rFonts w:ascii="Times New Roman" w:hAnsi="Times New Roman" w:cs="Times New Roman"/>
          <w:color w:val="000000"/>
          <w:sz w:val="24"/>
          <w:szCs w:val="24"/>
        </w:rPr>
        <w:t>Calculation of the usual amount of soy isoflavone intake</w:t>
      </w:r>
    </w:p>
    <w:p w:rsidR="008C4A4A" w:rsidRPr="001C2983" w:rsidRDefault="008C4A4A" w:rsidP="00F36A38">
      <w:pPr>
        <w:pStyle w:val="ListParagraph"/>
        <w:numPr>
          <w:ilvl w:val="0"/>
          <w:numId w:val="1"/>
        </w:numPr>
        <w:kinsoku w:val="0"/>
        <w:spacing w:before="240" w:after="240" w:line="480" w:lineRule="auto"/>
        <w:ind w:firstLineChars="0"/>
        <w:jc w:val="left"/>
        <w:rPr>
          <w:rFonts w:ascii="Times New Roman" w:hAnsi="Times New Roman" w:cs="Times New Roman"/>
          <w:color w:val="000000"/>
          <w:sz w:val="24"/>
          <w:szCs w:val="24"/>
        </w:rPr>
      </w:pPr>
      <w:r w:rsidRPr="001C2983">
        <w:rPr>
          <w:rStyle w:val="fontstyle01"/>
          <w:rFonts w:ascii="Times New Roman" w:hAnsi="Times New Roman" w:cs="Times New Roman"/>
        </w:rPr>
        <w:t>For each participant in the 2</w:t>
      </w:r>
      <w:r w:rsidRPr="001C2983">
        <w:rPr>
          <w:rStyle w:val="fontstyle01"/>
          <w:rFonts w:ascii="Times New Roman" w:hAnsi="Times New Roman" w:cs="Times New Roman"/>
          <w:vertAlign w:val="superscript"/>
        </w:rPr>
        <w:t>nd</w:t>
      </w:r>
      <w:r w:rsidRPr="001C2983">
        <w:rPr>
          <w:rStyle w:val="fontstyle01"/>
          <w:rFonts w:ascii="Times New Roman" w:hAnsi="Times New Roman" w:cs="Times New Roman"/>
        </w:rPr>
        <w:t xml:space="preserve"> resurvey, the daily amount of soy food (excluding soy milk) consumption was used to substituted the </w:t>
      </w:r>
      <w:r w:rsidRPr="001C2983">
        <w:rPr>
          <w:rStyle w:val="fontstyle01"/>
          <w:rFonts w:ascii="Times New Roman" w:hAnsi="Times New Roman" w:cs="Times New Roman"/>
          <w:b/>
          <w:i/>
        </w:rPr>
        <w:t xml:space="preserve">‘daily amount of soy consumption’ </w:t>
      </w:r>
      <w:r w:rsidRPr="00391324">
        <w:rPr>
          <w:rStyle w:val="fontstyle01"/>
          <w:rFonts w:ascii="Times New Roman" w:hAnsi="Times New Roman" w:cs="Times New Roman"/>
        </w:rPr>
        <w:t>since the consumption of soymilk was negligible.</w:t>
      </w:r>
      <w:r w:rsidRPr="001C2983">
        <w:rPr>
          <w:rStyle w:val="fontstyle01"/>
          <w:rFonts w:ascii="Times New Roman" w:hAnsi="Times New Roman" w:cs="Times New Roman"/>
        </w:rPr>
        <w:t xml:space="preserve"> </w:t>
      </w:r>
    </w:p>
    <w:p w:rsidR="008C4A4A" w:rsidRPr="001C2983" w:rsidRDefault="008C4A4A" w:rsidP="00F36A38">
      <w:pPr>
        <w:pStyle w:val="ListParagraph"/>
        <w:numPr>
          <w:ilvl w:val="0"/>
          <w:numId w:val="1"/>
        </w:numPr>
        <w:kinsoku w:val="0"/>
        <w:spacing w:before="240" w:after="240" w:line="480" w:lineRule="auto"/>
        <w:ind w:firstLineChars="0"/>
        <w:jc w:val="left"/>
        <w:rPr>
          <w:rFonts w:ascii="Times New Roman" w:hAnsi="Times New Roman" w:cs="Times New Roman"/>
          <w:color w:val="000000"/>
          <w:sz w:val="24"/>
          <w:szCs w:val="24"/>
        </w:rPr>
      </w:pPr>
      <w:r w:rsidRPr="001C2983">
        <w:rPr>
          <w:rStyle w:val="fontstyle01"/>
          <w:rFonts w:ascii="Times New Roman" w:hAnsi="Times New Roman" w:cs="Times New Roman"/>
        </w:rPr>
        <w:t xml:space="preserve">The daily </w:t>
      </w:r>
      <w:proofErr w:type="gramStart"/>
      <w:r w:rsidRPr="001C2983">
        <w:rPr>
          <w:rStyle w:val="fontstyle01"/>
          <w:rFonts w:ascii="Times New Roman" w:hAnsi="Times New Roman" w:cs="Times New Roman"/>
        </w:rPr>
        <w:t>amount for participants in the baseline survey were</w:t>
      </w:r>
      <w:proofErr w:type="gramEnd"/>
      <w:r w:rsidRPr="001C2983">
        <w:rPr>
          <w:rStyle w:val="fontstyle01"/>
          <w:rFonts w:ascii="Times New Roman" w:hAnsi="Times New Roman" w:cs="Times New Roman"/>
        </w:rPr>
        <w:t xml:space="preserve"> computed using data collected during the 2</w:t>
      </w:r>
      <w:r w:rsidRPr="001C2983">
        <w:rPr>
          <w:rStyle w:val="fontstyle01"/>
          <w:rFonts w:ascii="Times New Roman" w:hAnsi="Times New Roman" w:cs="Times New Roman"/>
          <w:vertAlign w:val="superscript"/>
        </w:rPr>
        <w:t>nd</w:t>
      </w:r>
      <w:r w:rsidRPr="001C2983">
        <w:rPr>
          <w:rStyle w:val="fontstyle01"/>
          <w:rFonts w:ascii="Times New Roman" w:hAnsi="Times New Roman" w:cs="Times New Roman"/>
        </w:rPr>
        <w:t xml:space="preserve"> resurvey. Firstly, participants in the baseline were stratified by age</w:t>
      </w:r>
      <w:r w:rsidRPr="001C2983">
        <w:rPr>
          <w:rFonts w:ascii="Times New Roman" w:hAnsi="Times New Roman" w:cs="Times New Roman"/>
          <w:sz w:val="24"/>
          <w:szCs w:val="24"/>
        </w:rPr>
        <w:t xml:space="preserve"> (i.e. &lt;40, 40 to 59, or </w:t>
      </w:r>
      <w:r w:rsidRPr="001C2983">
        <w:rPr>
          <w:rFonts w:ascii="Times New Roman" w:hAnsi="Times New Roman" w:cs="Times New Roman"/>
          <w:sz w:val="24"/>
          <w:szCs w:val="24"/>
        </w:rPr>
        <w:sym w:font="Symbol" w:char="F0B3"/>
      </w:r>
      <w:r w:rsidRPr="001C2983">
        <w:rPr>
          <w:rFonts w:ascii="Times New Roman" w:hAnsi="Times New Roman" w:cs="Times New Roman"/>
          <w:sz w:val="24"/>
          <w:szCs w:val="24"/>
        </w:rPr>
        <w:t xml:space="preserve">60 years), study regions (i.e. </w:t>
      </w:r>
      <w:r w:rsidRPr="001C2983">
        <w:rPr>
          <w:rStyle w:val="fontstyle01"/>
          <w:rFonts w:ascii="Times New Roman" w:hAnsi="Times New Roman" w:cs="Times New Roman"/>
        </w:rPr>
        <w:t>Harbin, Qingdao, Gansu, Henan, Haikou, Suzhou, Liuzhou, Sichuan, Zhejiang, or Hunan), and baseline soy consumption groups (i.e. ‘never/rarely’, ‘monthly’, ‘1-3 days per week’, or ‘</w:t>
      </w:r>
      <w:r w:rsidRPr="001C2983">
        <w:rPr>
          <w:rStyle w:val="fontstyle01"/>
          <w:rFonts w:ascii="Times New Roman" w:hAnsi="Times New Roman" w:cs="Times New Roman"/>
        </w:rPr>
        <w:sym w:font="Symbol" w:char="F0B3"/>
      </w:r>
      <w:r w:rsidRPr="001C2983">
        <w:rPr>
          <w:rStyle w:val="fontstyle01"/>
          <w:rFonts w:ascii="Times New Roman" w:hAnsi="Times New Roman" w:cs="Times New Roman"/>
        </w:rPr>
        <w:t>4 days per week’). Secondly, the median value of</w:t>
      </w:r>
      <w:r w:rsidRPr="001C2983">
        <w:rPr>
          <w:rStyle w:val="fontstyle01"/>
          <w:rFonts w:ascii="Times New Roman" w:hAnsi="Times New Roman" w:cs="Times New Roman"/>
          <w:b/>
          <w:i/>
        </w:rPr>
        <w:t xml:space="preserve"> ‘daily amount of soy consumption’ </w:t>
      </w:r>
      <w:r w:rsidRPr="001C2983">
        <w:rPr>
          <w:rStyle w:val="fontstyle01"/>
          <w:rFonts w:ascii="Times New Roman" w:hAnsi="Times New Roman" w:cs="Times New Roman"/>
        </w:rPr>
        <w:t>for participants in the 2</w:t>
      </w:r>
      <w:r w:rsidRPr="001C2983">
        <w:rPr>
          <w:rStyle w:val="fontstyle01"/>
          <w:rFonts w:ascii="Times New Roman" w:hAnsi="Times New Roman" w:cs="Times New Roman"/>
          <w:vertAlign w:val="superscript"/>
        </w:rPr>
        <w:t>nd</w:t>
      </w:r>
      <w:r w:rsidRPr="001C2983">
        <w:rPr>
          <w:rStyle w:val="fontstyle01"/>
          <w:rFonts w:ascii="Times New Roman" w:hAnsi="Times New Roman" w:cs="Times New Roman"/>
        </w:rPr>
        <w:t xml:space="preserve"> resurvey in each stratum was used as a proxy of </w:t>
      </w:r>
      <w:r w:rsidRPr="001C2983">
        <w:rPr>
          <w:rStyle w:val="fontstyle01"/>
          <w:rFonts w:ascii="Times New Roman" w:hAnsi="Times New Roman" w:cs="Times New Roman"/>
          <w:b/>
          <w:i/>
        </w:rPr>
        <w:t xml:space="preserve">‘baseline daily amount of soy consumption’ </w:t>
      </w:r>
      <w:r w:rsidRPr="001C2983">
        <w:rPr>
          <w:rStyle w:val="fontstyle01"/>
          <w:rFonts w:ascii="Times New Roman" w:hAnsi="Times New Roman" w:cs="Times New Roman"/>
          <w:b/>
        </w:rPr>
        <w:t xml:space="preserve">(variable B) </w:t>
      </w:r>
      <w:r w:rsidRPr="001C2983">
        <w:rPr>
          <w:rStyle w:val="fontstyle01"/>
          <w:rFonts w:ascii="Times New Roman" w:hAnsi="Times New Roman" w:cs="Times New Roman"/>
        </w:rPr>
        <w:t>for baseline participants in the corresponding stratum</w:t>
      </w:r>
      <w:r w:rsidRPr="001C2983">
        <w:rPr>
          <w:rStyle w:val="fontstyle01"/>
          <w:rFonts w:ascii="Times New Roman" w:hAnsi="Times New Roman" w:cs="Times New Roman"/>
          <w:b/>
          <w:i/>
        </w:rPr>
        <w:t>.</w:t>
      </w:r>
      <w:r w:rsidRPr="001C2983">
        <w:rPr>
          <w:rStyle w:val="fontstyle01"/>
          <w:rFonts w:ascii="Times New Roman" w:hAnsi="Times New Roman" w:cs="Times New Roman"/>
        </w:rPr>
        <w:t xml:space="preserve"> This process was based on the assumption that the daily amount of soy consumption did not vary much from the baseline to the 2</w:t>
      </w:r>
      <w:r w:rsidRPr="001C2983">
        <w:rPr>
          <w:rStyle w:val="fontstyle01"/>
          <w:rFonts w:ascii="Times New Roman" w:hAnsi="Times New Roman" w:cs="Times New Roman"/>
          <w:vertAlign w:val="superscript"/>
        </w:rPr>
        <w:t>nd</w:t>
      </w:r>
      <w:r w:rsidRPr="001C2983">
        <w:rPr>
          <w:rStyle w:val="fontstyle01"/>
          <w:rFonts w:ascii="Times New Roman" w:hAnsi="Times New Roman" w:cs="Times New Roman"/>
        </w:rPr>
        <w:t xml:space="preserve"> resurvey (i.e. people may change their frequency of soy foods consumption but the daily amount remains roughly the same). </w:t>
      </w:r>
    </w:p>
    <w:p w:rsidR="008C4A4A" w:rsidRPr="001C2983" w:rsidRDefault="008C4A4A" w:rsidP="00F36A38">
      <w:pPr>
        <w:pStyle w:val="ListParagraph"/>
        <w:numPr>
          <w:ilvl w:val="0"/>
          <w:numId w:val="1"/>
        </w:numPr>
        <w:kinsoku w:val="0"/>
        <w:spacing w:before="240" w:after="240" w:line="480" w:lineRule="auto"/>
        <w:ind w:firstLineChars="0"/>
        <w:jc w:val="left"/>
        <w:rPr>
          <w:rFonts w:ascii="Times New Roman" w:hAnsi="Times New Roman" w:cs="Times New Roman"/>
          <w:color w:val="000000"/>
          <w:sz w:val="24"/>
          <w:szCs w:val="24"/>
        </w:rPr>
      </w:pPr>
      <w:r w:rsidRPr="001C2983">
        <w:rPr>
          <w:rStyle w:val="fontstyle01"/>
          <w:rFonts w:ascii="Times New Roman" w:hAnsi="Times New Roman" w:cs="Times New Roman"/>
        </w:rPr>
        <w:t>The mean number of soy consumption days</w:t>
      </w:r>
      <w:r w:rsidRPr="001C2983">
        <w:rPr>
          <w:rFonts w:ascii="Times New Roman" w:hAnsi="Times New Roman" w:cs="Times New Roman"/>
          <w:color w:val="000000"/>
          <w:sz w:val="24"/>
          <w:szCs w:val="24"/>
        </w:rPr>
        <w:t xml:space="preserve"> (</w:t>
      </w:r>
      <w:r w:rsidRPr="001C2983">
        <w:rPr>
          <w:rFonts w:ascii="Times New Roman" w:hAnsi="Times New Roman" w:cs="Times New Roman"/>
          <w:b/>
          <w:bCs/>
          <w:color w:val="000000"/>
          <w:sz w:val="24"/>
          <w:szCs w:val="24"/>
        </w:rPr>
        <w:t xml:space="preserve">variable </w:t>
      </w:r>
      <w:proofErr w:type="spellStart"/>
      <w:r w:rsidRPr="001C2983">
        <w:rPr>
          <w:rFonts w:ascii="Times New Roman" w:hAnsi="Times New Roman" w:cs="Times New Roman"/>
          <w:b/>
          <w:bCs/>
          <w:color w:val="000000"/>
          <w:sz w:val="24"/>
          <w:szCs w:val="24"/>
        </w:rPr>
        <w:t>D</w:t>
      </w:r>
      <w:r w:rsidRPr="001C2983">
        <w:rPr>
          <w:rFonts w:ascii="Times New Roman" w:hAnsi="Times New Roman" w:cs="Times New Roman"/>
          <w:b/>
          <w:bCs/>
          <w:color w:val="000000"/>
          <w:sz w:val="24"/>
          <w:szCs w:val="24"/>
          <w:vertAlign w:val="subscript"/>
        </w:rPr>
        <w:t>n</w:t>
      </w:r>
      <w:proofErr w:type="spellEnd"/>
      <w:r w:rsidRPr="001C2983">
        <w:rPr>
          <w:rFonts w:ascii="Times New Roman" w:hAnsi="Times New Roman" w:cs="Times New Roman"/>
          <w:color w:val="000000"/>
          <w:sz w:val="24"/>
          <w:szCs w:val="24"/>
        </w:rPr>
        <w:t xml:space="preserve">) </w:t>
      </w:r>
      <w:r w:rsidRPr="001C2983">
        <w:rPr>
          <w:rStyle w:val="fontstyle01"/>
          <w:rFonts w:ascii="Times New Roman" w:hAnsi="Times New Roman" w:cs="Times New Roman"/>
        </w:rPr>
        <w:t>assigned to each consumption group was 0 days for the ‘never/rarely’ group (D</w:t>
      </w:r>
      <w:r w:rsidRPr="001C2983">
        <w:rPr>
          <w:rStyle w:val="fontstyle01"/>
          <w:rFonts w:ascii="Times New Roman" w:hAnsi="Times New Roman" w:cs="Times New Roman"/>
          <w:vertAlign w:val="subscript"/>
        </w:rPr>
        <w:t>1</w:t>
      </w:r>
      <w:r w:rsidRPr="001C2983">
        <w:rPr>
          <w:rStyle w:val="fontstyle01"/>
          <w:rFonts w:ascii="Times New Roman" w:hAnsi="Times New Roman" w:cs="Times New Roman"/>
        </w:rPr>
        <w:t>=0), 2.5 days for the ‘monthly’ group (D</w:t>
      </w:r>
      <w:r w:rsidRPr="001C2983">
        <w:rPr>
          <w:rStyle w:val="fontstyle01"/>
          <w:rFonts w:ascii="Times New Roman" w:hAnsi="Times New Roman" w:cs="Times New Roman"/>
          <w:vertAlign w:val="subscript"/>
        </w:rPr>
        <w:t>2</w:t>
      </w:r>
      <w:r w:rsidRPr="001C2983">
        <w:rPr>
          <w:rStyle w:val="fontstyle01"/>
          <w:rFonts w:ascii="Times New Roman" w:hAnsi="Times New Roman" w:cs="Times New Roman"/>
        </w:rPr>
        <w:t>=2.5), 8.6</w:t>
      </w:r>
      <w:r w:rsidRPr="001C2983">
        <w:rPr>
          <w:rFonts w:ascii="Times New Roman" w:hAnsi="Times New Roman" w:cs="Times New Roman"/>
          <w:color w:val="000000"/>
          <w:sz w:val="24"/>
          <w:szCs w:val="24"/>
        </w:rPr>
        <w:t xml:space="preserve"> </w:t>
      </w:r>
      <w:r w:rsidRPr="001C2983">
        <w:rPr>
          <w:rStyle w:val="fontstyle01"/>
          <w:rFonts w:ascii="Times New Roman" w:hAnsi="Times New Roman" w:cs="Times New Roman"/>
        </w:rPr>
        <w:t>days for the ‘1-3</w:t>
      </w:r>
      <w:r w:rsidRPr="001C2983">
        <w:rPr>
          <w:rFonts w:ascii="Times New Roman" w:hAnsi="Times New Roman" w:cs="Times New Roman"/>
          <w:color w:val="000000"/>
          <w:sz w:val="24"/>
          <w:szCs w:val="24"/>
        </w:rPr>
        <w:t xml:space="preserve"> </w:t>
      </w:r>
      <w:r w:rsidRPr="001C2983">
        <w:rPr>
          <w:rStyle w:val="fontstyle01"/>
          <w:rFonts w:ascii="Times New Roman" w:hAnsi="Times New Roman" w:cs="Times New Roman"/>
        </w:rPr>
        <w:t xml:space="preserve">days per week’ group </w:t>
      </w:r>
      <w:r w:rsidRPr="001C2983">
        <w:rPr>
          <w:rStyle w:val="fontstyle01"/>
          <w:rFonts w:ascii="Times New Roman" w:hAnsi="Times New Roman" w:cs="Times New Roman"/>
        </w:rPr>
        <w:lastRenderedPageBreak/>
        <w:t>(D</w:t>
      </w:r>
      <w:r w:rsidRPr="001C2983">
        <w:rPr>
          <w:rStyle w:val="fontstyle01"/>
          <w:rFonts w:ascii="Times New Roman" w:hAnsi="Times New Roman" w:cs="Times New Roman"/>
          <w:vertAlign w:val="subscript"/>
        </w:rPr>
        <w:t>3</w:t>
      </w:r>
      <w:r w:rsidRPr="001C2983">
        <w:rPr>
          <w:rStyle w:val="fontstyle01"/>
          <w:rFonts w:ascii="Times New Roman" w:hAnsi="Times New Roman" w:cs="Times New Roman"/>
        </w:rPr>
        <w:t>=8.6), and 24 days for</w:t>
      </w:r>
      <w:r w:rsidRPr="001C2983">
        <w:rPr>
          <w:rFonts w:ascii="Times New Roman" w:hAnsi="Times New Roman" w:cs="Times New Roman"/>
          <w:color w:val="000000"/>
          <w:sz w:val="24"/>
          <w:szCs w:val="24"/>
        </w:rPr>
        <w:t xml:space="preserve"> </w:t>
      </w:r>
      <w:r w:rsidRPr="001C2983">
        <w:rPr>
          <w:rStyle w:val="fontstyle01"/>
          <w:rFonts w:ascii="Times New Roman" w:hAnsi="Times New Roman" w:cs="Times New Roman"/>
        </w:rPr>
        <w:t>the ‘</w:t>
      </w:r>
      <w:r w:rsidRPr="001C2983">
        <w:rPr>
          <w:rStyle w:val="fontstyle01"/>
          <w:rFonts w:ascii="Times New Roman" w:hAnsi="Times New Roman" w:cs="Times New Roman"/>
        </w:rPr>
        <w:sym w:font="Symbol" w:char="F0B3"/>
      </w:r>
      <w:r w:rsidRPr="001C2983">
        <w:rPr>
          <w:rStyle w:val="fontstyle01"/>
          <w:rFonts w:ascii="Times New Roman" w:hAnsi="Times New Roman" w:cs="Times New Roman"/>
        </w:rPr>
        <w:t xml:space="preserve"> 4 days per week’ group (D</w:t>
      </w:r>
      <w:r w:rsidRPr="001C2983">
        <w:rPr>
          <w:rStyle w:val="fontstyle01"/>
          <w:rFonts w:ascii="Times New Roman" w:hAnsi="Times New Roman" w:cs="Times New Roman"/>
          <w:vertAlign w:val="subscript"/>
        </w:rPr>
        <w:t>4</w:t>
      </w:r>
      <w:r w:rsidRPr="001C2983">
        <w:rPr>
          <w:rStyle w:val="fontstyle01"/>
          <w:rFonts w:ascii="Times New Roman" w:hAnsi="Times New Roman" w:cs="Times New Roman"/>
        </w:rPr>
        <w:t xml:space="preserve">=24). </w:t>
      </w:r>
    </w:p>
    <w:p w:rsidR="008C4A4A" w:rsidRPr="001C2983" w:rsidRDefault="008C4A4A" w:rsidP="00F36A38">
      <w:pPr>
        <w:pStyle w:val="ListParagraph"/>
        <w:numPr>
          <w:ilvl w:val="0"/>
          <w:numId w:val="1"/>
        </w:numPr>
        <w:kinsoku w:val="0"/>
        <w:spacing w:before="240" w:after="240" w:line="480" w:lineRule="auto"/>
        <w:ind w:firstLineChars="0"/>
        <w:jc w:val="left"/>
        <w:rPr>
          <w:rStyle w:val="fontstyle01"/>
          <w:rFonts w:ascii="Times New Roman" w:hAnsi="Times New Roman" w:cs="Times New Roman"/>
        </w:rPr>
      </w:pPr>
      <w:r w:rsidRPr="001C2983">
        <w:rPr>
          <w:rStyle w:val="fontstyle01"/>
          <w:rFonts w:ascii="Times New Roman" w:hAnsi="Times New Roman" w:cs="Times New Roman"/>
        </w:rPr>
        <w:t>The information from the 1</w:t>
      </w:r>
      <w:r w:rsidRPr="001C2983">
        <w:rPr>
          <w:rStyle w:val="fontstyle01"/>
          <w:rFonts w:ascii="Times New Roman" w:hAnsi="Times New Roman" w:cs="Times New Roman"/>
          <w:vertAlign w:val="superscript"/>
        </w:rPr>
        <w:t>st</w:t>
      </w:r>
      <w:r w:rsidRPr="001C2983">
        <w:rPr>
          <w:rStyle w:val="fontstyle01"/>
          <w:rFonts w:ascii="Times New Roman" w:hAnsi="Times New Roman" w:cs="Times New Roman"/>
        </w:rPr>
        <w:t xml:space="preserve"> resurvey (</w:t>
      </w:r>
      <w:r w:rsidRPr="001C2983">
        <w:rPr>
          <w:rStyle w:val="fontstyle01"/>
          <w:rFonts w:ascii="Times New Roman" w:hAnsi="Times New Roman" w:cs="Times New Roman"/>
          <w:b/>
        </w:rPr>
        <w:t>Table S1</w:t>
      </w:r>
      <w:r w:rsidRPr="001C2983">
        <w:rPr>
          <w:rStyle w:val="fontstyle01"/>
          <w:rFonts w:ascii="Times New Roman" w:hAnsi="Times New Roman" w:cs="Times New Roman"/>
        </w:rPr>
        <w:t>) was used to assess the variation in soy</w:t>
      </w:r>
      <w:r w:rsidRPr="001C2983">
        <w:rPr>
          <w:rFonts w:ascii="Times New Roman" w:hAnsi="Times New Roman" w:cs="Times New Roman"/>
          <w:color w:val="000000"/>
          <w:sz w:val="24"/>
          <w:szCs w:val="24"/>
        </w:rPr>
        <w:t xml:space="preserve"> </w:t>
      </w:r>
      <w:r w:rsidRPr="001C2983">
        <w:rPr>
          <w:rStyle w:val="fontstyle01"/>
          <w:rFonts w:ascii="Times New Roman" w:hAnsi="Times New Roman" w:cs="Times New Roman"/>
        </w:rPr>
        <w:t>frequency from the baseline to 1</w:t>
      </w:r>
      <w:r w:rsidRPr="001C2983">
        <w:rPr>
          <w:rStyle w:val="fontstyle01"/>
          <w:rFonts w:ascii="Times New Roman" w:hAnsi="Times New Roman" w:cs="Times New Roman"/>
          <w:vertAlign w:val="superscript"/>
        </w:rPr>
        <w:t>st</w:t>
      </w:r>
      <w:r w:rsidRPr="001C2983">
        <w:rPr>
          <w:rStyle w:val="fontstyle01"/>
          <w:rFonts w:ascii="Times New Roman" w:hAnsi="Times New Roman" w:cs="Times New Roman"/>
        </w:rPr>
        <w:t xml:space="preserve"> resurvey. The ‘</w:t>
      </w:r>
      <w:r w:rsidRPr="001C2983">
        <w:rPr>
          <w:rStyle w:val="fontstyle21"/>
          <w:rFonts w:ascii="Times New Roman" w:hAnsi="Times New Roman" w:cs="Times New Roman"/>
        </w:rPr>
        <w:t>usual amount of soy consumption per day</w:t>
      </w:r>
      <w:r w:rsidRPr="001C2983">
        <w:rPr>
          <w:rStyle w:val="fontstyle01"/>
          <w:rFonts w:ascii="Times New Roman" w:hAnsi="Times New Roman" w:cs="Times New Roman"/>
        </w:rPr>
        <w:t>’</w:t>
      </w:r>
      <w:r w:rsidRPr="001C2983">
        <w:rPr>
          <w:rFonts w:ascii="Times New Roman" w:hAnsi="Times New Roman" w:cs="Times New Roman"/>
          <w:sz w:val="24"/>
          <w:szCs w:val="24"/>
        </w:rPr>
        <w:t xml:space="preserve"> for participants at n</w:t>
      </w:r>
      <w:r w:rsidRPr="001C2983">
        <w:rPr>
          <w:rFonts w:ascii="Times New Roman" w:hAnsi="Times New Roman" w:cs="Times New Roman"/>
          <w:sz w:val="24"/>
          <w:szCs w:val="24"/>
          <w:vertAlign w:val="superscript"/>
        </w:rPr>
        <w:t xml:space="preserve">th </w:t>
      </w:r>
      <w:r w:rsidRPr="001C2983">
        <w:rPr>
          <w:rFonts w:ascii="Times New Roman" w:hAnsi="Times New Roman" w:cs="Times New Roman"/>
          <w:sz w:val="24"/>
          <w:szCs w:val="24"/>
        </w:rPr>
        <w:t>baseline group (</w:t>
      </w:r>
      <w:r w:rsidRPr="001C2983">
        <w:rPr>
          <w:rFonts w:ascii="Times New Roman" w:hAnsi="Times New Roman" w:cs="Times New Roman"/>
          <w:b/>
          <w:sz w:val="24"/>
          <w:szCs w:val="24"/>
        </w:rPr>
        <w:t>Variable U</w:t>
      </w:r>
      <w:r w:rsidRPr="001C2983">
        <w:rPr>
          <w:rFonts w:ascii="Times New Roman" w:hAnsi="Times New Roman" w:cs="Times New Roman"/>
          <w:b/>
          <w:sz w:val="24"/>
          <w:szCs w:val="24"/>
          <w:vertAlign w:val="subscript"/>
        </w:rPr>
        <w:t>n</w:t>
      </w:r>
      <w:r w:rsidRPr="001C2983">
        <w:rPr>
          <w:rFonts w:ascii="Times New Roman" w:hAnsi="Times New Roman" w:cs="Times New Roman"/>
          <w:sz w:val="24"/>
          <w:szCs w:val="24"/>
        </w:rPr>
        <w:t>) was estimated using the following formula:</w:t>
      </w:r>
    </w:p>
    <w:p w:rsidR="008C4A4A" w:rsidRPr="001C2983" w:rsidRDefault="008C4A4A" w:rsidP="00F36A38">
      <w:pPr>
        <w:spacing w:before="240" w:after="240" w:line="480" w:lineRule="auto"/>
        <w:jc w:val="center"/>
        <w:rPr>
          <w:rFonts w:ascii="Times New Roman" w:hAnsi="Times New Roman" w:cs="Times New Roman"/>
          <w:sz w:val="24"/>
          <w:szCs w:val="24"/>
        </w:rPr>
      </w:pPr>
      <w:proofErr w:type="gramStart"/>
      <w:r w:rsidRPr="001C2983">
        <w:rPr>
          <w:rFonts w:ascii="Times New Roman" w:hAnsi="Times New Roman" w:cs="Times New Roman"/>
          <w:b/>
          <w:sz w:val="24"/>
          <w:szCs w:val="24"/>
        </w:rPr>
        <w:t>U</w:t>
      </w:r>
      <w:r w:rsidRPr="001C2983">
        <w:rPr>
          <w:rFonts w:ascii="Times New Roman" w:hAnsi="Times New Roman" w:cs="Times New Roman"/>
          <w:b/>
          <w:sz w:val="24"/>
          <w:szCs w:val="24"/>
          <w:vertAlign w:val="subscript"/>
        </w:rPr>
        <w:t>n</w:t>
      </w:r>
      <w:proofErr w:type="gramEnd"/>
      <w:r w:rsidRPr="001C2983">
        <w:rPr>
          <w:rStyle w:val="fontstyle01"/>
          <w:rFonts w:ascii="Times New Roman" w:hAnsi="Times New Roman" w:cs="Times New Roman"/>
        </w:rPr>
        <w:t xml:space="preserve"> =</w:t>
      </w:r>
      <w:r w:rsidRPr="001C2983">
        <w:rPr>
          <w:rStyle w:val="fontstyle01"/>
          <w:rFonts w:ascii="Times New Roman" w:hAnsi="Times New Roman" w:cs="Times New Roman"/>
          <w:b/>
        </w:rPr>
        <w:t>B</w:t>
      </w:r>
      <w:r w:rsidRPr="001C2983">
        <w:rPr>
          <w:rStyle w:val="fontstyle01"/>
          <w:rFonts w:ascii="Times New Roman" w:hAnsi="Times New Roman" w:cs="Times New Roman"/>
        </w:rPr>
        <w:t xml:space="preserve"> </w:t>
      </w:r>
      <w:r w:rsidRPr="001C2983">
        <w:rPr>
          <w:rFonts w:ascii="Times New Roman" w:hAnsi="Times New Roman" w:cs="Times New Roman"/>
          <w:sz w:val="24"/>
          <w:szCs w:val="24"/>
        </w:rPr>
        <w:t>×</w:t>
      </w:r>
      <w:r w:rsidRPr="001C2983">
        <w:rPr>
          <w:rFonts w:ascii="Times New Roman" w:hAnsi="Times New Roman" w:cs="Times New Roman"/>
          <w:position w:val="-28"/>
          <w:sz w:val="24"/>
          <w:szCs w:val="24"/>
        </w:rPr>
        <w:object w:dxaOrig="540" w:dyaOrig="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34.5pt" o:ole="">
            <v:imagedata r:id="rId8" o:title=""/>
          </v:shape>
          <o:OLEObject Type="Embed" ProgID="Equation.3" ShapeID="_x0000_i1025" DrawAspect="Content" ObjectID="_1635592978" r:id="rId9"/>
        </w:object>
      </w:r>
      <w:r w:rsidRPr="001C2983">
        <w:rPr>
          <w:rFonts w:ascii="Times New Roman" w:hAnsi="Times New Roman" w:cs="Times New Roman"/>
          <w:sz w:val="24"/>
          <w:szCs w:val="24"/>
        </w:rPr>
        <w:t>（</w:t>
      </w:r>
      <w:proofErr w:type="spellStart"/>
      <w:r w:rsidRPr="001C2983">
        <w:rPr>
          <w:rFonts w:ascii="Times New Roman" w:hAnsi="Times New Roman" w:cs="Times New Roman"/>
          <w:b/>
          <w:sz w:val="24"/>
          <w:szCs w:val="24"/>
        </w:rPr>
        <w:t>D</w:t>
      </w:r>
      <w:r w:rsidRPr="001C2983">
        <w:rPr>
          <w:rStyle w:val="fontstyle01"/>
          <w:rFonts w:ascii="Times New Roman" w:hAnsi="Times New Roman" w:cs="Times New Roman"/>
          <w:b/>
          <w:vertAlign w:val="subscript"/>
        </w:rPr>
        <w:t>n</w:t>
      </w:r>
      <w:proofErr w:type="spellEnd"/>
      <w:r w:rsidRPr="001C2983">
        <w:rPr>
          <w:rStyle w:val="fontstyle01"/>
          <w:rFonts w:ascii="Times New Roman" w:hAnsi="Times New Roman" w:cs="Times New Roman"/>
          <w:b/>
          <w:vertAlign w:val="subscript"/>
        </w:rPr>
        <w:t xml:space="preserve"> </w:t>
      </w:r>
      <w:r w:rsidRPr="001C2983">
        <w:rPr>
          <w:rFonts w:ascii="Times New Roman" w:hAnsi="Times New Roman" w:cs="Times New Roman"/>
          <w:b/>
          <w:sz w:val="24"/>
          <w:szCs w:val="24"/>
        </w:rPr>
        <w:t>×</w:t>
      </w:r>
      <w:proofErr w:type="spellStart"/>
      <w:r w:rsidRPr="001C2983">
        <w:rPr>
          <w:rFonts w:ascii="Times New Roman" w:hAnsi="Times New Roman" w:cs="Times New Roman"/>
          <w:b/>
          <w:sz w:val="24"/>
          <w:szCs w:val="24"/>
        </w:rPr>
        <w:t>F</w:t>
      </w:r>
      <w:r w:rsidRPr="001C2983">
        <w:rPr>
          <w:rFonts w:ascii="Times New Roman" w:hAnsi="Times New Roman" w:cs="Times New Roman"/>
          <w:b/>
          <w:sz w:val="24"/>
          <w:szCs w:val="24"/>
          <w:vertAlign w:val="subscript"/>
        </w:rPr>
        <w:t>ni</w:t>
      </w:r>
      <w:proofErr w:type="spellEnd"/>
      <w:r w:rsidRPr="001C2983">
        <w:rPr>
          <w:rFonts w:ascii="Times New Roman" w:hAnsi="Times New Roman" w:cs="Times New Roman"/>
          <w:sz w:val="24"/>
          <w:szCs w:val="24"/>
        </w:rPr>
        <w:t>）</w:t>
      </w:r>
      <w:r w:rsidRPr="001C2983">
        <w:rPr>
          <w:rFonts w:ascii="Times New Roman" w:hAnsi="Times New Roman" w:cs="Times New Roman"/>
          <w:sz w:val="24"/>
          <w:szCs w:val="24"/>
        </w:rPr>
        <w:t>.</w:t>
      </w:r>
    </w:p>
    <w:p w:rsidR="008C4A4A" w:rsidRPr="001C2983" w:rsidRDefault="008C4A4A" w:rsidP="00F36A38">
      <w:pPr>
        <w:pStyle w:val="ListParagraph"/>
        <w:kinsoku w:val="0"/>
        <w:spacing w:before="240" w:after="240" w:line="480" w:lineRule="auto"/>
        <w:ind w:left="420" w:firstLineChars="0" w:firstLine="0"/>
        <w:jc w:val="left"/>
        <w:rPr>
          <w:rStyle w:val="fontstyle01"/>
          <w:rFonts w:ascii="Times New Roman" w:hAnsi="Times New Roman" w:cs="Times New Roman"/>
        </w:rPr>
      </w:pPr>
      <w:r w:rsidRPr="001C2983">
        <w:rPr>
          <w:rFonts w:ascii="Times New Roman" w:hAnsi="Times New Roman" w:cs="Times New Roman"/>
          <w:sz w:val="24"/>
          <w:szCs w:val="24"/>
        </w:rPr>
        <w:t>F</w:t>
      </w:r>
      <w:r w:rsidRPr="001C2983">
        <w:rPr>
          <w:rFonts w:ascii="Times New Roman" w:hAnsi="Times New Roman" w:cs="Times New Roman"/>
          <w:sz w:val="24"/>
          <w:szCs w:val="24"/>
          <w:vertAlign w:val="subscript"/>
        </w:rPr>
        <w:t xml:space="preserve">ni </w:t>
      </w:r>
      <w:r w:rsidRPr="001C2983">
        <w:rPr>
          <w:rStyle w:val="fontstyle01"/>
          <w:rFonts w:ascii="Times New Roman" w:hAnsi="Times New Roman" w:cs="Times New Roman"/>
        </w:rPr>
        <w:t>is the percentage of participants at the n</w:t>
      </w:r>
      <w:r w:rsidRPr="001C2983">
        <w:rPr>
          <w:rStyle w:val="fontstyle01"/>
          <w:rFonts w:ascii="Times New Roman" w:hAnsi="Times New Roman" w:cs="Times New Roman"/>
          <w:vertAlign w:val="superscript"/>
        </w:rPr>
        <w:t xml:space="preserve">th </w:t>
      </w:r>
      <w:r w:rsidRPr="001C2983">
        <w:rPr>
          <w:rStyle w:val="fontstyle01"/>
          <w:rFonts w:ascii="Times New Roman" w:hAnsi="Times New Roman" w:cs="Times New Roman"/>
        </w:rPr>
        <w:t>baseline frequency group switching to the i</w:t>
      </w:r>
      <w:r w:rsidRPr="001C2983">
        <w:rPr>
          <w:rStyle w:val="fontstyle01"/>
          <w:rFonts w:ascii="Times New Roman" w:hAnsi="Times New Roman" w:cs="Times New Roman"/>
          <w:vertAlign w:val="superscript"/>
        </w:rPr>
        <w:t xml:space="preserve">th </w:t>
      </w:r>
      <w:r w:rsidRPr="001C2983">
        <w:rPr>
          <w:rStyle w:val="fontstyle01"/>
          <w:rFonts w:ascii="Times New Roman" w:hAnsi="Times New Roman" w:cs="Times New Roman"/>
        </w:rPr>
        <w:t>frequency group in the 1</w:t>
      </w:r>
      <w:r w:rsidRPr="001C2983">
        <w:rPr>
          <w:rStyle w:val="fontstyle01"/>
          <w:rFonts w:ascii="Times New Roman" w:hAnsi="Times New Roman" w:cs="Times New Roman"/>
          <w:vertAlign w:val="superscript"/>
        </w:rPr>
        <w:t>st</w:t>
      </w:r>
      <w:r w:rsidRPr="001C2983">
        <w:rPr>
          <w:rStyle w:val="fontstyle01"/>
          <w:rFonts w:ascii="Times New Roman" w:hAnsi="Times New Roman" w:cs="Times New Roman"/>
        </w:rPr>
        <w:t xml:space="preserve"> resurvey. For example, for participants at the ‘never/rarely’ group in baseline survey, </w:t>
      </w:r>
      <w:r w:rsidRPr="001C2983">
        <w:rPr>
          <w:rFonts w:ascii="Times New Roman" w:eastAsia="SimSun" w:hAnsi="Times New Roman" w:cs="Times New Roman"/>
          <w:kern w:val="0"/>
          <w:sz w:val="24"/>
          <w:szCs w:val="24"/>
        </w:rPr>
        <w:t xml:space="preserve">34.0% remained at the </w:t>
      </w:r>
      <w:r w:rsidRPr="001C2983">
        <w:rPr>
          <w:rStyle w:val="fontstyle01"/>
          <w:rFonts w:ascii="Times New Roman" w:hAnsi="Times New Roman" w:cs="Times New Roman"/>
        </w:rPr>
        <w:t>‘never/rarely’ group in 1</w:t>
      </w:r>
      <w:r w:rsidRPr="001C2983">
        <w:rPr>
          <w:rStyle w:val="fontstyle01"/>
          <w:rFonts w:ascii="Times New Roman" w:hAnsi="Times New Roman" w:cs="Times New Roman"/>
          <w:vertAlign w:val="superscript"/>
        </w:rPr>
        <w:t>st</w:t>
      </w:r>
      <w:r w:rsidRPr="001C2983">
        <w:rPr>
          <w:rStyle w:val="fontstyle01"/>
          <w:rFonts w:ascii="Times New Roman" w:hAnsi="Times New Roman" w:cs="Times New Roman"/>
        </w:rPr>
        <w:t xml:space="preserve"> resurvey, 42.3% switched to the `</w:t>
      </w:r>
      <w:r w:rsidRPr="001C2983">
        <w:rPr>
          <w:rFonts w:ascii="Times New Roman" w:hAnsi="Times New Roman" w:cs="Times New Roman"/>
          <w:sz w:val="24"/>
          <w:szCs w:val="24"/>
        </w:rPr>
        <w:t xml:space="preserve"> </w:t>
      </w:r>
      <w:r w:rsidRPr="001C2983">
        <w:rPr>
          <w:rStyle w:val="fontstyle01"/>
          <w:rFonts w:ascii="Times New Roman" w:hAnsi="Times New Roman" w:cs="Times New Roman"/>
        </w:rPr>
        <w:t xml:space="preserve">monthly’ group, 21.3% switched to the </w:t>
      </w:r>
      <w:r w:rsidRPr="001C2983">
        <w:rPr>
          <w:rFonts w:ascii="Times New Roman" w:hAnsi="Times New Roman" w:cs="Times New Roman"/>
          <w:sz w:val="24"/>
          <w:szCs w:val="24"/>
        </w:rPr>
        <w:t>`</w:t>
      </w:r>
      <w:r w:rsidRPr="001C2983">
        <w:rPr>
          <w:rStyle w:val="fontstyle01"/>
          <w:rFonts w:ascii="Times New Roman" w:hAnsi="Times New Roman" w:cs="Times New Roman"/>
        </w:rPr>
        <w:t>‘1-3</w:t>
      </w:r>
      <w:r w:rsidRPr="001C2983">
        <w:rPr>
          <w:rFonts w:ascii="Times New Roman" w:hAnsi="Times New Roman" w:cs="Times New Roman"/>
          <w:color w:val="000000"/>
          <w:sz w:val="24"/>
          <w:szCs w:val="24"/>
        </w:rPr>
        <w:t xml:space="preserve"> </w:t>
      </w:r>
      <w:r w:rsidRPr="001C2983">
        <w:rPr>
          <w:rStyle w:val="fontstyle01"/>
          <w:rFonts w:ascii="Times New Roman" w:hAnsi="Times New Roman" w:cs="Times New Roman"/>
        </w:rPr>
        <w:t>days per week’ group, and 2.4% switched to the  ‘</w:t>
      </w:r>
      <w:r w:rsidRPr="001C2983">
        <w:rPr>
          <w:rStyle w:val="fontstyle01"/>
          <w:rFonts w:ascii="Times New Roman" w:hAnsi="Times New Roman" w:cs="Times New Roman"/>
        </w:rPr>
        <w:sym w:font="Symbol" w:char="F0B3"/>
      </w:r>
      <w:r w:rsidRPr="001C2983">
        <w:rPr>
          <w:rStyle w:val="fontstyle01"/>
          <w:rFonts w:ascii="Times New Roman" w:hAnsi="Times New Roman" w:cs="Times New Roman"/>
        </w:rPr>
        <w:t xml:space="preserve"> 4 days per week’ group. </w:t>
      </w:r>
    </w:p>
    <w:p w:rsidR="008C4A4A" w:rsidRPr="001C2983" w:rsidRDefault="008C4A4A" w:rsidP="00F36A38">
      <w:pPr>
        <w:pStyle w:val="ListParagraph"/>
        <w:kinsoku w:val="0"/>
        <w:spacing w:before="240" w:after="240" w:line="480" w:lineRule="auto"/>
        <w:ind w:left="420" w:firstLineChars="0" w:firstLine="0"/>
        <w:jc w:val="left"/>
        <w:rPr>
          <w:rStyle w:val="fontstyle01"/>
          <w:rFonts w:ascii="Times New Roman" w:hAnsi="Times New Roman" w:cs="Times New Roman"/>
        </w:rPr>
      </w:pPr>
      <w:r w:rsidRPr="001C2983">
        <w:rPr>
          <w:rStyle w:val="fontstyle01"/>
          <w:rFonts w:ascii="Times New Roman" w:hAnsi="Times New Roman" w:cs="Times New Roman"/>
        </w:rPr>
        <w:t>Therefore, the ‘</w:t>
      </w:r>
      <w:r w:rsidRPr="001C2983">
        <w:rPr>
          <w:rStyle w:val="fontstyle21"/>
          <w:rFonts w:ascii="Times New Roman" w:hAnsi="Times New Roman" w:cs="Times New Roman"/>
        </w:rPr>
        <w:t>usual amount of soy consumption per day</w:t>
      </w:r>
      <w:r w:rsidRPr="001C2983">
        <w:rPr>
          <w:rStyle w:val="fontstyle01"/>
          <w:rFonts w:ascii="Times New Roman" w:hAnsi="Times New Roman" w:cs="Times New Roman"/>
        </w:rPr>
        <w:t>’</w:t>
      </w:r>
      <w:r w:rsidRPr="001C2983">
        <w:rPr>
          <w:rFonts w:ascii="Times New Roman" w:hAnsi="Times New Roman" w:cs="Times New Roman"/>
          <w:sz w:val="24"/>
          <w:szCs w:val="24"/>
        </w:rPr>
        <w:t xml:space="preserve"> for participants at </w:t>
      </w:r>
      <w:r w:rsidRPr="001C2983">
        <w:rPr>
          <w:rStyle w:val="fontstyle01"/>
          <w:rFonts w:ascii="Times New Roman" w:hAnsi="Times New Roman" w:cs="Times New Roman"/>
        </w:rPr>
        <w:t xml:space="preserve">‘never/rarely’ group in baseline survey equal to </w:t>
      </w:r>
      <w:r w:rsidRPr="001C2983">
        <w:rPr>
          <w:rStyle w:val="fontstyle01"/>
          <w:rFonts w:ascii="Times New Roman" w:hAnsi="Times New Roman" w:cs="Times New Roman"/>
          <w:b/>
        </w:rPr>
        <w:t xml:space="preserve">B </w:t>
      </w:r>
      <w:r w:rsidRPr="001C2983">
        <w:rPr>
          <w:rFonts w:ascii="Times New Roman" w:hAnsi="Times New Roman" w:cs="Times New Roman"/>
          <w:sz w:val="24"/>
          <w:szCs w:val="24"/>
        </w:rPr>
        <w:t xml:space="preserve">× (0 × 34.0% + 2.5 × </w:t>
      </w:r>
      <w:r w:rsidRPr="001C2983">
        <w:rPr>
          <w:rStyle w:val="fontstyle01"/>
          <w:rFonts w:ascii="Times New Roman" w:hAnsi="Times New Roman" w:cs="Times New Roman"/>
        </w:rPr>
        <w:t xml:space="preserve">42.3% + 8.6 </w:t>
      </w:r>
      <w:r w:rsidRPr="001C2983">
        <w:rPr>
          <w:rFonts w:ascii="Times New Roman" w:hAnsi="Times New Roman" w:cs="Times New Roman"/>
          <w:sz w:val="24"/>
          <w:szCs w:val="24"/>
        </w:rPr>
        <w:t xml:space="preserve">× </w:t>
      </w:r>
      <w:r w:rsidRPr="001C2983">
        <w:rPr>
          <w:rStyle w:val="fontstyle01"/>
          <w:rFonts w:ascii="Times New Roman" w:hAnsi="Times New Roman" w:cs="Times New Roman"/>
        </w:rPr>
        <w:t xml:space="preserve">21.3% + 24 </w:t>
      </w:r>
      <w:r w:rsidRPr="001C2983">
        <w:rPr>
          <w:rFonts w:ascii="Times New Roman" w:hAnsi="Times New Roman" w:cs="Times New Roman"/>
          <w:sz w:val="24"/>
          <w:szCs w:val="24"/>
        </w:rPr>
        <w:t>×</w:t>
      </w:r>
      <w:r w:rsidRPr="001C2983">
        <w:rPr>
          <w:rStyle w:val="fontstyle01"/>
          <w:rFonts w:ascii="Times New Roman" w:hAnsi="Times New Roman" w:cs="Times New Roman"/>
        </w:rPr>
        <w:t>2.4%</w:t>
      </w:r>
      <w:r w:rsidRPr="001C2983">
        <w:rPr>
          <w:rFonts w:ascii="Times New Roman" w:hAnsi="Times New Roman" w:cs="Times New Roman"/>
          <w:sz w:val="24"/>
          <w:szCs w:val="24"/>
        </w:rPr>
        <w:t>). T</w:t>
      </w:r>
      <w:r w:rsidRPr="001C2983">
        <w:rPr>
          <w:rStyle w:val="fontstyle01"/>
          <w:rFonts w:ascii="Times New Roman" w:hAnsi="Times New Roman" w:cs="Times New Roman"/>
        </w:rPr>
        <w:t>he ‘</w:t>
      </w:r>
      <w:r w:rsidRPr="001C2983">
        <w:rPr>
          <w:rStyle w:val="fontstyle21"/>
          <w:rFonts w:ascii="Times New Roman" w:hAnsi="Times New Roman" w:cs="Times New Roman"/>
        </w:rPr>
        <w:t>usual amount of soy consumption per day</w:t>
      </w:r>
      <w:r w:rsidRPr="001C2983">
        <w:rPr>
          <w:rStyle w:val="fontstyle01"/>
          <w:rFonts w:ascii="Times New Roman" w:hAnsi="Times New Roman" w:cs="Times New Roman"/>
        </w:rPr>
        <w:t>’</w:t>
      </w:r>
      <w:r w:rsidRPr="001C2983">
        <w:rPr>
          <w:rFonts w:ascii="Times New Roman" w:hAnsi="Times New Roman" w:cs="Times New Roman"/>
          <w:sz w:val="24"/>
          <w:szCs w:val="24"/>
        </w:rPr>
        <w:t xml:space="preserve"> for participants at </w:t>
      </w:r>
      <w:r w:rsidRPr="001C2983">
        <w:rPr>
          <w:rStyle w:val="fontstyle01"/>
          <w:rFonts w:ascii="Times New Roman" w:hAnsi="Times New Roman" w:cs="Times New Roman"/>
        </w:rPr>
        <w:t>other baseline group (i.e. ‘monthly’, ‘1-3 days per week’, or ‘</w:t>
      </w:r>
      <w:r w:rsidRPr="001C2983">
        <w:rPr>
          <w:rStyle w:val="fontstyle01"/>
          <w:rFonts w:ascii="Times New Roman" w:hAnsi="Times New Roman" w:cs="Times New Roman"/>
        </w:rPr>
        <w:sym w:font="Symbol" w:char="F0B3"/>
      </w:r>
      <w:r w:rsidRPr="001C2983">
        <w:rPr>
          <w:rStyle w:val="fontstyle01"/>
          <w:rFonts w:ascii="Times New Roman" w:hAnsi="Times New Roman" w:cs="Times New Roman"/>
        </w:rPr>
        <w:t>4 days per week’) were calculated</w:t>
      </w:r>
      <w:r w:rsidRPr="001C2983">
        <w:rPr>
          <w:rFonts w:ascii="Times New Roman" w:hAnsi="Times New Roman" w:cs="Times New Roman"/>
          <w:color w:val="000000"/>
          <w:sz w:val="24"/>
          <w:szCs w:val="24"/>
        </w:rPr>
        <w:t xml:space="preserve"> </w:t>
      </w:r>
      <w:r w:rsidRPr="001C2983">
        <w:rPr>
          <w:rStyle w:val="fontstyle01"/>
          <w:rFonts w:ascii="Times New Roman" w:hAnsi="Times New Roman" w:cs="Times New Roman"/>
        </w:rPr>
        <w:t>using the same approach.</w:t>
      </w:r>
    </w:p>
    <w:p w:rsidR="008C4A4A" w:rsidRPr="001C2983" w:rsidRDefault="008C4A4A" w:rsidP="00F36A38">
      <w:pPr>
        <w:pStyle w:val="ListParagraph"/>
        <w:numPr>
          <w:ilvl w:val="0"/>
          <w:numId w:val="1"/>
        </w:numPr>
        <w:kinsoku w:val="0"/>
        <w:spacing w:before="240" w:after="240" w:line="480" w:lineRule="auto"/>
        <w:ind w:firstLineChars="0"/>
        <w:jc w:val="left"/>
        <w:rPr>
          <w:rStyle w:val="fontstyle01"/>
          <w:rFonts w:ascii="Times New Roman" w:hAnsi="Times New Roman" w:cs="Times New Roman"/>
        </w:rPr>
      </w:pPr>
      <w:r w:rsidRPr="001C2983">
        <w:rPr>
          <w:rStyle w:val="fontstyle01"/>
          <w:rFonts w:ascii="Times New Roman" w:hAnsi="Times New Roman" w:cs="Times New Roman"/>
        </w:rPr>
        <w:t xml:space="preserve">According to the 24-HDRs, there were more than 10 kinds of soy foods consumed by CKB participants and the proportion that the </w:t>
      </w:r>
      <w:r w:rsidRPr="001C2983">
        <w:rPr>
          <w:rStyle w:val="fontstyle01"/>
          <w:rFonts w:ascii="Times New Roman" w:hAnsi="Times New Roman" w:cs="Times New Roman"/>
          <w:b/>
        </w:rPr>
        <w:t>j</w:t>
      </w:r>
      <w:r w:rsidRPr="001C2983">
        <w:rPr>
          <w:rStyle w:val="fontstyle01"/>
          <w:rFonts w:ascii="Times New Roman" w:hAnsi="Times New Roman" w:cs="Times New Roman"/>
          <w:b/>
          <w:vertAlign w:val="superscript"/>
        </w:rPr>
        <w:t>th</w:t>
      </w:r>
      <w:r w:rsidRPr="001C2983">
        <w:rPr>
          <w:rStyle w:val="fontstyle01"/>
          <w:rFonts w:ascii="Times New Roman" w:hAnsi="Times New Roman" w:cs="Times New Roman"/>
        </w:rPr>
        <w:t xml:space="preserve"> kind of soy food </w:t>
      </w:r>
      <w:r w:rsidRPr="001C2983">
        <w:rPr>
          <w:rStyle w:val="fontstyle01"/>
          <w:rFonts w:ascii="Times New Roman" w:hAnsi="Times New Roman" w:cs="Times New Roman"/>
        </w:rPr>
        <w:lastRenderedPageBreak/>
        <w:t>amount taking up the total soy food amount (</w:t>
      </w:r>
      <w:r w:rsidRPr="001C2983">
        <w:rPr>
          <w:rStyle w:val="fontstyle01"/>
          <w:rFonts w:ascii="Times New Roman" w:hAnsi="Times New Roman" w:cs="Times New Roman"/>
          <w:b/>
        </w:rPr>
        <w:t>Variable</w:t>
      </w:r>
      <w:r w:rsidRPr="001C2983">
        <w:rPr>
          <w:rStyle w:val="fontstyle01"/>
          <w:rFonts w:ascii="Times New Roman" w:hAnsi="Times New Roman" w:cs="Times New Roman"/>
        </w:rPr>
        <w:t xml:space="preserve"> </w:t>
      </w:r>
      <w:r w:rsidRPr="001C2983">
        <w:rPr>
          <w:rStyle w:val="fontstyle01"/>
          <w:rFonts w:ascii="Times New Roman" w:hAnsi="Times New Roman" w:cs="Times New Roman"/>
          <w:b/>
        </w:rPr>
        <w:t>P</w:t>
      </w:r>
      <w:r w:rsidRPr="001C2983">
        <w:rPr>
          <w:rStyle w:val="fontstyle01"/>
          <w:rFonts w:ascii="Times New Roman" w:hAnsi="Times New Roman" w:cs="Times New Roman"/>
          <w:b/>
          <w:vertAlign w:val="subscript"/>
        </w:rPr>
        <w:t>j</w:t>
      </w:r>
      <w:r w:rsidRPr="001C2983">
        <w:rPr>
          <w:rStyle w:val="fontstyle01"/>
          <w:rFonts w:ascii="Times New Roman" w:hAnsi="Times New Roman" w:cs="Times New Roman"/>
        </w:rPr>
        <w:t xml:space="preserve">) was estimated. </w:t>
      </w:r>
      <w:r>
        <w:rPr>
          <w:rStyle w:val="fontstyle01"/>
          <w:rFonts w:ascii="Times New Roman" w:hAnsi="Times New Roman" w:cs="Times New Roman"/>
        </w:rPr>
        <w:t xml:space="preserve">The </w:t>
      </w:r>
      <w:r w:rsidRPr="002E0546">
        <w:rPr>
          <w:rStyle w:val="fontstyle01"/>
          <w:rFonts w:ascii="Times New Roman" w:hAnsi="Times New Roman" w:cs="Times New Roman"/>
        </w:rPr>
        <w:t>proportions that different soy foods contributing to total soy food amount were 44.5% for fresh tofu, 16.0% for soybeans (mature seeds), 10.6 % for pressed tofu, 7.7% for sprouted soybeans, 6.3% for edamame, 5.3% for soymilk skin or film, 3.9% for fried tofu, 2.5% for soybean flakes, 1.8% for sufu, and ~1.5% for other soy foods.</w:t>
      </w:r>
    </w:p>
    <w:p w:rsidR="008C4A4A" w:rsidRPr="001C2983" w:rsidRDefault="008C4A4A" w:rsidP="00F36A38">
      <w:pPr>
        <w:pStyle w:val="ListParagraph"/>
        <w:numPr>
          <w:ilvl w:val="0"/>
          <w:numId w:val="1"/>
        </w:numPr>
        <w:kinsoku w:val="0"/>
        <w:spacing w:before="240" w:after="240" w:line="480" w:lineRule="auto"/>
        <w:ind w:firstLineChars="0"/>
        <w:jc w:val="left"/>
        <w:rPr>
          <w:rStyle w:val="fontstyle01"/>
          <w:rFonts w:ascii="Times New Roman" w:hAnsi="Times New Roman" w:cs="Times New Roman"/>
        </w:rPr>
      </w:pPr>
      <w:r w:rsidRPr="001C2983">
        <w:rPr>
          <w:rStyle w:val="fontstyle01"/>
          <w:rFonts w:ascii="Times New Roman" w:hAnsi="Times New Roman" w:cs="Times New Roman"/>
        </w:rPr>
        <w:t>The ‘</w:t>
      </w:r>
      <w:r w:rsidRPr="001C2983">
        <w:rPr>
          <w:rStyle w:val="fontstyle21"/>
          <w:rFonts w:ascii="Times New Roman" w:hAnsi="Times New Roman" w:cs="Times New Roman"/>
        </w:rPr>
        <w:t>usual amount of soy isoflavone consumption per day</w:t>
      </w:r>
      <w:r w:rsidRPr="001C2983">
        <w:rPr>
          <w:rStyle w:val="fontstyle01"/>
          <w:rFonts w:ascii="Times New Roman" w:hAnsi="Times New Roman" w:cs="Times New Roman"/>
        </w:rPr>
        <w:t xml:space="preserve">’ was calculated according to the following formulas: </w:t>
      </w:r>
    </w:p>
    <w:p w:rsidR="008C4A4A" w:rsidRPr="001C2983" w:rsidRDefault="00732A4F" w:rsidP="00F36A38">
      <w:pPr>
        <w:kinsoku w:val="0"/>
        <w:spacing w:before="240" w:after="240" w:line="480" w:lineRule="auto"/>
        <w:jc w:val="left"/>
        <w:rPr>
          <w:rStyle w:val="fontstyle01"/>
          <w:rFonts w:ascii="Times New Roman" w:hAnsi="Times New Roman" w:cs="Times New Roman"/>
        </w:rPr>
      </w:pPr>
      <m:oMathPara>
        <m:oMath>
          <m:nary>
            <m:naryPr>
              <m:chr m:val="∑"/>
              <m:ctrlPr>
                <w:rPr>
                  <w:rStyle w:val="fontstyle01"/>
                  <w:rFonts w:ascii="Cambria Math" w:hAnsi="Cambria Math" w:cs="Times New Roman"/>
                </w:rPr>
              </m:ctrlPr>
            </m:naryPr>
            <m:sub>
              <m:r>
                <m:rPr>
                  <m:sty m:val="p"/>
                </m:rPr>
                <w:rPr>
                  <w:rStyle w:val="fontstyle01"/>
                  <w:rFonts w:ascii="Cambria Math" w:hAnsi="Cambria Math" w:cs="Times New Roman"/>
                </w:rPr>
                <m:t>j=1</m:t>
              </m:r>
            </m:sub>
            <m:sup>
              <m:r>
                <m:rPr>
                  <m:sty m:val="p"/>
                </m:rPr>
                <w:rPr>
                  <w:rStyle w:val="fontstyle01"/>
                  <w:rFonts w:ascii="Cambria Math" w:hAnsi="Cambria Math" w:cs="Times New Roman"/>
                </w:rPr>
                <m:t>23</m:t>
              </m:r>
            </m:sup>
            <m:e>
              <m:r>
                <m:rPr>
                  <m:sty m:val="p"/>
                </m:rPr>
                <w:rPr>
                  <w:rStyle w:val="fontstyle01"/>
                  <w:rFonts w:ascii="Cambria Math" w:hAnsi="Cambria Math" w:cs="Times New Roman"/>
                </w:rPr>
                <m:t>(</m:t>
              </m:r>
              <m:r>
                <m:rPr>
                  <m:sty m:val="bi"/>
                </m:rPr>
                <w:rPr>
                  <w:rStyle w:val="fontstyle01"/>
                  <w:rFonts w:ascii="Cambria Math" w:hAnsi="Cambria Math" w:cs="Times New Roman"/>
                </w:rPr>
                <m:t>‘usual amount of soy consumption per day’</m:t>
              </m:r>
              <m:r>
                <w:rPr>
                  <w:rStyle w:val="fontstyle01"/>
                  <w:rFonts w:ascii="Cambria Math" w:hAnsi="Cambria Math" w:cs="Times New Roman"/>
                </w:rPr>
                <m:t xml:space="preserve"> × </m:t>
              </m:r>
              <m:r>
                <m:rPr>
                  <m:sty m:val="bi"/>
                </m:rPr>
                <w:rPr>
                  <w:rStyle w:val="fontstyle01"/>
                  <w:rFonts w:ascii="Cambria Math" w:hAnsi="Cambria Math" w:cs="Times New Roman"/>
                </w:rPr>
                <m:t>Pj</m:t>
              </m:r>
              <m:r>
                <w:rPr>
                  <w:rStyle w:val="fontstyle01"/>
                  <w:rFonts w:ascii="Cambria Math" w:hAnsi="Cambria Math" w:cs="Times New Roman"/>
                </w:rPr>
                <m:t xml:space="preserve"> × </m:t>
              </m:r>
              <m:r>
                <m:rPr>
                  <m:sty m:val="bi"/>
                </m:rPr>
                <w:rPr>
                  <w:rStyle w:val="fontstyle01"/>
                  <w:rFonts w:ascii="Cambria Math" w:hAnsi="Cambria Math" w:cs="Times New Roman"/>
                </w:rPr>
                <m:t>IFj</m:t>
              </m:r>
              <m:r>
                <w:rPr>
                  <w:rStyle w:val="fontstyle01"/>
                  <w:rFonts w:ascii="Cambria Math" w:hAnsi="Cambria Math" w:cs="Times New Roman"/>
                </w:rPr>
                <m:t>)</m:t>
              </m:r>
            </m:e>
          </m:nary>
        </m:oMath>
      </m:oMathPara>
    </w:p>
    <w:p w:rsidR="008C4A4A" w:rsidRPr="001C2983" w:rsidRDefault="008C4A4A" w:rsidP="00F36A38">
      <w:pPr>
        <w:kinsoku w:val="0"/>
        <w:spacing w:before="240" w:after="240" w:line="480" w:lineRule="auto"/>
        <w:ind w:leftChars="150" w:left="315"/>
        <w:jc w:val="left"/>
        <w:rPr>
          <w:rStyle w:val="fontstyle01"/>
          <w:rFonts w:ascii="Times New Roman" w:hAnsi="Times New Roman" w:cs="Times New Roman"/>
          <w:b/>
          <w:highlight w:val="yellow"/>
        </w:rPr>
      </w:pPr>
      <w:r w:rsidRPr="001C2983">
        <w:rPr>
          <w:rStyle w:val="fontstyle01"/>
          <w:rFonts w:ascii="Times New Roman" w:hAnsi="Times New Roman" w:cs="Times New Roman"/>
          <w:b/>
        </w:rPr>
        <w:t>IF</w:t>
      </w:r>
      <w:r w:rsidRPr="001C2983">
        <w:rPr>
          <w:rStyle w:val="fontstyle01"/>
          <w:rFonts w:ascii="Times New Roman" w:hAnsi="Times New Roman" w:cs="Times New Roman"/>
          <w:b/>
          <w:vertAlign w:val="subscript"/>
        </w:rPr>
        <w:t>j</w:t>
      </w:r>
      <w:r w:rsidRPr="001C2983">
        <w:rPr>
          <w:rStyle w:val="fontstyle01"/>
          <w:rFonts w:ascii="Times New Roman" w:hAnsi="Times New Roman" w:cs="Times New Roman"/>
        </w:rPr>
        <w:t xml:space="preserve"> was the isoflavone content of the j</w:t>
      </w:r>
      <w:r w:rsidRPr="001C2983">
        <w:rPr>
          <w:rStyle w:val="fontstyle01"/>
          <w:rFonts w:ascii="Times New Roman" w:hAnsi="Times New Roman" w:cs="Times New Roman"/>
          <w:vertAlign w:val="superscript"/>
        </w:rPr>
        <w:t>th</w:t>
      </w:r>
      <w:r w:rsidRPr="001C2983">
        <w:rPr>
          <w:rStyle w:val="fontstyle01"/>
          <w:rFonts w:ascii="Times New Roman" w:hAnsi="Times New Roman" w:cs="Times New Roman"/>
        </w:rPr>
        <w:t xml:space="preserve"> kind of soy food according to the Chinese Food Composition </w:t>
      </w:r>
      <w:proofErr w:type="gramStart"/>
      <w:r w:rsidRPr="001C2983">
        <w:rPr>
          <w:rStyle w:val="fontstyle01"/>
          <w:rFonts w:ascii="Times New Roman" w:hAnsi="Times New Roman" w:cs="Times New Roman"/>
        </w:rPr>
        <w:t>Tables</w:t>
      </w:r>
      <w:r>
        <w:rPr>
          <w:rStyle w:val="fontstyle01"/>
          <w:rFonts w:ascii="Times New Roman" w:hAnsi="Times New Roman" w:cs="Times New Roman"/>
          <w:noProof/>
        </w:rPr>
        <w:t>[</w:t>
      </w:r>
      <w:proofErr w:type="gramEnd"/>
      <w:r>
        <w:rPr>
          <w:rStyle w:val="fontstyle01"/>
          <w:rFonts w:ascii="Times New Roman" w:hAnsi="Times New Roman" w:cs="Times New Roman"/>
          <w:noProof/>
        </w:rPr>
        <w:t>1, 2]</w:t>
      </w:r>
      <w:r w:rsidRPr="001C2983">
        <w:rPr>
          <w:rStyle w:val="fontstyle01"/>
          <w:rFonts w:ascii="Times New Roman" w:hAnsi="Times New Roman" w:cs="Times New Roman"/>
        </w:rPr>
        <w:t>.</w:t>
      </w:r>
      <w:r>
        <w:rPr>
          <w:rStyle w:val="fontstyle01"/>
          <w:rFonts w:ascii="Times New Roman" w:hAnsi="Times New Roman" w:cs="Times New Roman"/>
        </w:rPr>
        <w:t xml:space="preserve"> </w:t>
      </w:r>
    </w:p>
    <w:p w:rsidR="008C4A4A" w:rsidRPr="001C2983" w:rsidRDefault="008C4A4A" w:rsidP="00F36A38">
      <w:pPr>
        <w:pStyle w:val="ListParagraph"/>
        <w:numPr>
          <w:ilvl w:val="0"/>
          <w:numId w:val="1"/>
        </w:numPr>
        <w:kinsoku w:val="0"/>
        <w:spacing w:before="240" w:after="240" w:line="480" w:lineRule="auto"/>
        <w:ind w:firstLineChars="0"/>
        <w:jc w:val="left"/>
        <w:rPr>
          <w:rStyle w:val="fontstyle01"/>
          <w:rFonts w:ascii="Times New Roman" w:hAnsi="Times New Roman" w:cs="Times New Roman"/>
        </w:rPr>
      </w:pPr>
      <w:r w:rsidRPr="001C2983">
        <w:rPr>
          <w:rStyle w:val="fontstyle01"/>
          <w:rFonts w:ascii="Times New Roman" w:hAnsi="Times New Roman" w:cs="Times New Roman"/>
        </w:rPr>
        <w:t>CKB participants were categorized into 4 groups according to the quartiles of usual soy isoflavone intake. The agreement between baseline soy consumption frequency and quartiles of usual amount was assessed by means of spearman correlation coefficient.</w:t>
      </w:r>
      <w:r>
        <w:rPr>
          <w:rStyle w:val="fontstyle01"/>
          <w:rFonts w:ascii="Times New Roman" w:hAnsi="Times New Roman" w:cs="Times New Roman"/>
        </w:rPr>
        <w:t xml:space="preserve"> </w:t>
      </w:r>
    </w:p>
    <w:p w:rsidR="008C4A4A" w:rsidRPr="00044BA6" w:rsidRDefault="008C4A4A" w:rsidP="00D64C36">
      <w:pPr>
        <w:kinsoku w:val="0"/>
        <w:spacing w:beforeLines="50" w:before="156" w:afterLines="50" w:after="156"/>
        <w:rPr>
          <w:rStyle w:val="fontstyle01"/>
          <w:rFonts w:ascii="Times New Roman" w:hAnsi="Times New Roman" w:cs="Times New Roman"/>
        </w:rPr>
      </w:pPr>
    </w:p>
    <w:p w:rsidR="008C4A4A" w:rsidRPr="00044BA6" w:rsidRDefault="008C4A4A" w:rsidP="00D64C36">
      <w:pPr>
        <w:kinsoku w:val="0"/>
        <w:spacing w:beforeLines="50" w:before="156" w:afterLines="50" w:after="156"/>
        <w:rPr>
          <w:rStyle w:val="fontstyle01"/>
          <w:rFonts w:ascii="Times New Roman" w:hAnsi="Times New Roman" w:cs="Times New Roman"/>
        </w:rPr>
        <w:sectPr w:rsidR="008C4A4A" w:rsidRPr="00044BA6" w:rsidSect="00A52B5C">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pPr>
    </w:p>
    <w:p w:rsidR="008C4A4A" w:rsidRPr="0058697F" w:rsidRDefault="008C4A4A" w:rsidP="00E625DC">
      <w:pPr>
        <w:pStyle w:val="Heading1"/>
        <w:spacing w:before="0" w:after="0" w:line="240" w:lineRule="auto"/>
        <w:jc w:val="center"/>
        <w:rPr>
          <w:rFonts w:ascii="Times New Roman" w:hAnsi="Times New Roman" w:cs="Times New Roman"/>
          <w:sz w:val="40"/>
        </w:rPr>
      </w:pPr>
      <w:proofErr w:type="gramStart"/>
      <w:r w:rsidRPr="0058697F">
        <w:rPr>
          <w:rFonts w:ascii="Times New Roman" w:eastAsia="SimSun" w:hAnsi="Times New Roman" w:cs="Times New Roman"/>
          <w:color w:val="000000"/>
          <w:kern w:val="0"/>
          <w:sz w:val="22"/>
          <w:szCs w:val="24"/>
        </w:rPr>
        <w:lastRenderedPageBreak/>
        <w:t>Appendix Table 1.</w:t>
      </w:r>
      <w:proofErr w:type="gramEnd"/>
      <w:r w:rsidRPr="0058697F">
        <w:rPr>
          <w:rFonts w:ascii="Times New Roman" w:eastAsia="SimSun" w:hAnsi="Times New Roman" w:cs="Times New Roman"/>
          <w:color w:val="000000"/>
          <w:kern w:val="0"/>
          <w:sz w:val="22"/>
          <w:szCs w:val="24"/>
        </w:rPr>
        <w:t xml:space="preserve"> Variation in soy frequency from baseline survey to first resurvey based on 11,936 participants attending the first resurvey in 2008</w:t>
      </w:r>
    </w:p>
    <w:tbl>
      <w:tblPr>
        <w:tblW w:w="14174" w:type="dxa"/>
        <w:tblBorders>
          <w:top w:val="single" w:sz="4" w:space="0" w:color="auto"/>
          <w:bottom w:val="single" w:sz="4" w:space="0" w:color="auto"/>
        </w:tblBorders>
        <w:tblLayout w:type="fixed"/>
        <w:tblLook w:val="04A0" w:firstRow="1" w:lastRow="0" w:firstColumn="1" w:lastColumn="0" w:noHBand="0" w:noVBand="1"/>
      </w:tblPr>
      <w:tblGrid>
        <w:gridCol w:w="527"/>
        <w:gridCol w:w="2909"/>
        <w:gridCol w:w="2520"/>
        <w:gridCol w:w="2092"/>
        <w:gridCol w:w="3141"/>
        <w:gridCol w:w="2985"/>
      </w:tblGrid>
      <w:tr w:rsidR="008C4A4A" w:rsidRPr="0058697F" w:rsidTr="00B6548B">
        <w:trPr>
          <w:trHeight w:val="525"/>
        </w:trPr>
        <w:tc>
          <w:tcPr>
            <w:tcW w:w="3436" w:type="dxa"/>
            <w:gridSpan w:val="2"/>
            <w:vMerge w:val="restart"/>
            <w:tcBorders>
              <w:top w:val="single" w:sz="4" w:space="0" w:color="auto"/>
              <w:bottom w:val="nil"/>
            </w:tcBorders>
            <w:shd w:val="clear" w:color="auto" w:fill="auto"/>
            <w:vAlign w:val="center"/>
          </w:tcPr>
          <w:p w:rsidR="008C4A4A" w:rsidRPr="0058697F" w:rsidRDefault="008C4A4A" w:rsidP="00B6548B">
            <w:pPr>
              <w:widowControl/>
              <w:jc w:val="center"/>
              <w:rPr>
                <w:rFonts w:ascii="Times New Roman" w:eastAsia="SimSun" w:hAnsi="Times New Roman" w:cs="Times New Roman"/>
                <w:b/>
                <w:color w:val="000000"/>
                <w:kern w:val="0"/>
                <w:sz w:val="22"/>
                <w:szCs w:val="16"/>
              </w:rPr>
            </w:pPr>
            <w:r w:rsidRPr="0058697F">
              <w:rPr>
                <w:rFonts w:ascii="Times New Roman" w:eastAsia="SimSun" w:hAnsi="Times New Roman" w:cs="Times New Roman"/>
                <w:b/>
                <w:color w:val="000000"/>
                <w:kern w:val="0"/>
                <w:sz w:val="22"/>
                <w:szCs w:val="16"/>
              </w:rPr>
              <w:t>Baseline frequency groups</w:t>
            </w:r>
          </w:p>
        </w:tc>
        <w:tc>
          <w:tcPr>
            <w:tcW w:w="10738" w:type="dxa"/>
            <w:gridSpan w:val="4"/>
            <w:tcBorders>
              <w:top w:val="single" w:sz="4" w:space="0" w:color="auto"/>
              <w:bottom w:val="nil"/>
            </w:tcBorders>
            <w:shd w:val="clear" w:color="auto" w:fill="auto"/>
            <w:vAlign w:val="center"/>
          </w:tcPr>
          <w:p w:rsidR="008C4A4A" w:rsidRPr="0058697F" w:rsidRDefault="008C4A4A" w:rsidP="00B6548B">
            <w:pPr>
              <w:widowControl/>
              <w:jc w:val="center"/>
              <w:rPr>
                <w:rFonts w:ascii="Times New Roman" w:eastAsia="SimSun" w:hAnsi="Times New Roman" w:cs="Times New Roman"/>
                <w:b/>
                <w:color w:val="000000"/>
                <w:kern w:val="0"/>
                <w:sz w:val="22"/>
                <w:szCs w:val="16"/>
              </w:rPr>
            </w:pPr>
            <w:r w:rsidRPr="0058697F">
              <w:rPr>
                <w:rFonts w:ascii="Times New Roman" w:eastAsia="SimSun" w:hAnsi="Times New Roman" w:cs="Times New Roman"/>
                <w:b/>
                <w:color w:val="000000"/>
                <w:kern w:val="0"/>
                <w:sz w:val="22"/>
                <w:szCs w:val="16"/>
              </w:rPr>
              <w:t xml:space="preserve"> First resurvey frequency groups</w:t>
            </w:r>
          </w:p>
        </w:tc>
      </w:tr>
      <w:tr w:rsidR="008C4A4A" w:rsidRPr="0058697F" w:rsidTr="00B6548B">
        <w:trPr>
          <w:trHeight w:val="375"/>
        </w:trPr>
        <w:tc>
          <w:tcPr>
            <w:tcW w:w="3436" w:type="dxa"/>
            <w:gridSpan w:val="2"/>
            <w:vMerge/>
            <w:tcBorders>
              <w:top w:val="nil"/>
              <w:bottom w:val="nil"/>
            </w:tcBorders>
            <w:vAlign w:val="center"/>
          </w:tcPr>
          <w:p w:rsidR="008C4A4A" w:rsidRPr="0058697F" w:rsidRDefault="008C4A4A" w:rsidP="00B6548B">
            <w:pPr>
              <w:widowControl/>
              <w:jc w:val="left"/>
              <w:rPr>
                <w:rFonts w:ascii="Times New Roman" w:eastAsia="SimSun" w:hAnsi="Times New Roman" w:cs="Times New Roman"/>
                <w:b/>
                <w:color w:val="000000"/>
                <w:kern w:val="0"/>
                <w:sz w:val="22"/>
                <w:szCs w:val="16"/>
              </w:rPr>
            </w:pPr>
          </w:p>
        </w:tc>
        <w:tc>
          <w:tcPr>
            <w:tcW w:w="10738" w:type="dxa"/>
            <w:gridSpan w:val="4"/>
            <w:tcBorders>
              <w:top w:val="nil"/>
              <w:bottom w:val="single" w:sz="4" w:space="0" w:color="auto"/>
            </w:tcBorders>
            <w:shd w:val="clear" w:color="auto" w:fill="auto"/>
            <w:vAlign w:val="center"/>
          </w:tcPr>
          <w:p w:rsidR="008C4A4A" w:rsidRPr="0058697F" w:rsidRDefault="008C4A4A" w:rsidP="00B6548B">
            <w:pPr>
              <w:widowControl/>
              <w:jc w:val="center"/>
              <w:rPr>
                <w:rFonts w:ascii="Times New Roman" w:eastAsia="SimSun" w:hAnsi="Times New Roman" w:cs="Times New Roman"/>
                <w:b/>
                <w:color w:val="000000"/>
                <w:kern w:val="0"/>
                <w:sz w:val="22"/>
                <w:szCs w:val="16"/>
              </w:rPr>
            </w:pPr>
            <w:r w:rsidRPr="0058697F">
              <w:rPr>
                <w:rFonts w:ascii="Times New Roman" w:eastAsia="SimSun" w:hAnsi="Times New Roman" w:cs="Times New Roman"/>
                <w:b/>
                <w:color w:val="000000"/>
                <w:kern w:val="0"/>
                <w:sz w:val="22"/>
                <w:szCs w:val="16"/>
              </w:rPr>
              <w:t>n (F</w:t>
            </w:r>
            <w:r w:rsidRPr="0058697F">
              <w:rPr>
                <w:rFonts w:ascii="Times New Roman" w:eastAsia="SimSun" w:hAnsi="Times New Roman" w:cs="Times New Roman"/>
                <w:b/>
                <w:color w:val="000000"/>
                <w:kern w:val="0"/>
                <w:sz w:val="22"/>
                <w:szCs w:val="16"/>
                <w:vertAlign w:val="subscript"/>
              </w:rPr>
              <w:t>ni</w:t>
            </w:r>
            <w:r w:rsidRPr="0058697F">
              <w:rPr>
                <w:rFonts w:ascii="Times New Roman" w:eastAsia="SimSun" w:hAnsi="Times New Roman" w:cs="Times New Roman"/>
                <w:b/>
                <w:color w:val="000000"/>
                <w:kern w:val="0"/>
                <w:sz w:val="22"/>
                <w:szCs w:val="16"/>
              </w:rPr>
              <w:t xml:space="preserve"> / %)</w:t>
            </w:r>
            <w:r w:rsidRPr="00CA347D">
              <w:rPr>
                <w:rFonts w:ascii="Times New Roman" w:eastAsia="SimSun" w:hAnsi="Times New Roman" w:cs="Times New Roman"/>
                <w:b/>
                <w:color w:val="000000"/>
                <w:kern w:val="0"/>
                <w:sz w:val="22"/>
                <w:szCs w:val="16"/>
                <w:vertAlign w:val="superscript"/>
              </w:rPr>
              <w:t>a</w:t>
            </w:r>
          </w:p>
        </w:tc>
      </w:tr>
      <w:tr w:rsidR="008C4A4A" w:rsidRPr="0058697F" w:rsidTr="00B6548B">
        <w:trPr>
          <w:trHeight w:val="60"/>
        </w:trPr>
        <w:tc>
          <w:tcPr>
            <w:tcW w:w="3436" w:type="dxa"/>
            <w:gridSpan w:val="2"/>
            <w:vMerge/>
            <w:tcBorders>
              <w:top w:val="nil"/>
              <w:bottom w:val="nil"/>
            </w:tcBorders>
            <w:vAlign w:val="center"/>
          </w:tcPr>
          <w:p w:rsidR="008C4A4A" w:rsidRPr="0058697F" w:rsidRDefault="008C4A4A" w:rsidP="00B6548B">
            <w:pPr>
              <w:widowControl/>
              <w:jc w:val="left"/>
              <w:rPr>
                <w:rFonts w:ascii="Times New Roman" w:eastAsia="SimSun" w:hAnsi="Times New Roman" w:cs="Times New Roman"/>
                <w:b/>
                <w:color w:val="000000"/>
                <w:kern w:val="0"/>
                <w:sz w:val="22"/>
                <w:szCs w:val="16"/>
              </w:rPr>
            </w:pPr>
          </w:p>
        </w:tc>
        <w:tc>
          <w:tcPr>
            <w:tcW w:w="2520" w:type="dxa"/>
            <w:tcBorders>
              <w:top w:val="single" w:sz="4" w:space="0" w:color="auto"/>
              <w:bottom w:val="nil"/>
            </w:tcBorders>
            <w:shd w:val="clear" w:color="auto" w:fill="auto"/>
            <w:vAlign w:val="center"/>
          </w:tcPr>
          <w:p w:rsidR="008C4A4A" w:rsidRPr="0058697F" w:rsidRDefault="008C4A4A" w:rsidP="00B6548B">
            <w:pPr>
              <w:widowControl/>
              <w:jc w:val="center"/>
              <w:rPr>
                <w:rFonts w:ascii="Times New Roman" w:eastAsia="SimSun" w:hAnsi="Times New Roman" w:cs="Times New Roman"/>
                <w:b/>
                <w:color w:val="000000"/>
                <w:kern w:val="0"/>
                <w:sz w:val="22"/>
                <w:szCs w:val="16"/>
              </w:rPr>
            </w:pPr>
            <w:r w:rsidRPr="0058697F">
              <w:rPr>
                <w:rFonts w:ascii="Times New Roman" w:eastAsia="SimSun" w:hAnsi="Times New Roman" w:cs="Times New Roman"/>
                <w:b/>
                <w:color w:val="000000"/>
                <w:kern w:val="0"/>
                <w:sz w:val="22"/>
                <w:szCs w:val="16"/>
              </w:rPr>
              <w:t>Never/rarely</w:t>
            </w:r>
          </w:p>
        </w:tc>
        <w:tc>
          <w:tcPr>
            <w:tcW w:w="2092" w:type="dxa"/>
            <w:tcBorders>
              <w:top w:val="single" w:sz="4" w:space="0" w:color="auto"/>
              <w:bottom w:val="nil"/>
            </w:tcBorders>
            <w:shd w:val="clear" w:color="auto" w:fill="auto"/>
            <w:vAlign w:val="center"/>
          </w:tcPr>
          <w:p w:rsidR="008C4A4A" w:rsidRPr="0058697F" w:rsidRDefault="008C4A4A" w:rsidP="00B6548B">
            <w:pPr>
              <w:widowControl/>
              <w:jc w:val="center"/>
              <w:rPr>
                <w:rFonts w:ascii="Times New Roman" w:eastAsia="SimSun" w:hAnsi="Times New Roman" w:cs="Times New Roman"/>
                <w:b/>
                <w:color w:val="000000"/>
                <w:kern w:val="0"/>
                <w:sz w:val="22"/>
                <w:szCs w:val="16"/>
              </w:rPr>
            </w:pPr>
            <w:r w:rsidRPr="0058697F">
              <w:rPr>
                <w:rFonts w:ascii="Times New Roman" w:eastAsia="SimSun" w:hAnsi="Times New Roman" w:cs="Times New Roman"/>
                <w:b/>
                <w:color w:val="000000"/>
                <w:kern w:val="0"/>
                <w:sz w:val="22"/>
                <w:szCs w:val="16"/>
              </w:rPr>
              <w:t>Monthly</w:t>
            </w:r>
          </w:p>
        </w:tc>
        <w:tc>
          <w:tcPr>
            <w:tcW w:w="3141" w:type="dxa"/>
            <w:tcBorders>
              <w:top w:val="single" w:sz="4" w:space="0" w:color="auto"/>
              <w:bottom w:val="nil"/>
            </w:tcBorders>
            <w:shd w:val="clear" w:color="auto" w:fill="auto"/>
            <w:vAlign w:val="center"/>
          </w:tcPr>
          <w:p w:rsidR="008C4A4A" w:rsidRPr="0058697F" w:rsidRDefault="008C4A4A" w:rsidP="00B6548B">
            <w:pPr>
              <w:widowControl/>
              <w:jc w:val="center"/>
              <w:rPr>
                <w:rFonts w:ascii="Times New Roman" w:eastAsia="SimSun" w:hAnsi="Times New Roman" w:cs="Times New Roman"/>
                <w:b/>
                <w:color w:val="000000"/>
                <w:kern w:val="0"/>
                <w:sz w:val="22"/>
                <w:szCs w:val="16"/>
              </w:rPr>
            </w:pPr>
            <w:r w:rsidRPr="0058697F">
              <w:rPr>
                <w:rFonts w:ascii="Times New Roman" w:eastAsia="SimSun" w:hAnsi="Times New Roman" w:cs="Times New Roman"/>
                <w:b/>
                <w:color w:val="000000"/>
                <w:kern w:val="0"/>
                <w:sz w:val="22"/>
                <w:szCs w:val="16"/>
              </w:rPr>
              <w:t>1-3days/week</w:t>
            </w:r>
          </w:p>
        </w:tc>
        <w:tc>
          <w:tcPr>
            <w:tcW w:w="2985" w:type="dxa"/>
            <w:tcBorders>
              <w:top w:val="single" w:sz="4" w:space="0" w:color="auto"/>
              <w:bottom w:val="nil"/>
            </w:tcBorders>
            <w:shd w:val="clear" w:color="auto" w:fill="auto"/>
            <w:vAlign w:val="center"/>
          </w:tcPr>
          <w:p w:rsidR="008C4A4A" w:rsidRPr="0058697F" w:rsidRDefault="008C4A4A" w:rsidP="00B6548B">
            <w:pPr>
              <w:widowControl/>
              <w:jc w:val="center"/>
              <w:rPr>
                <w:rFonts w:ascii="Times New Roman" w:eastAsia="SimSun" w:hAnsi="Times New Roman" w:cs="Times New Roman"/>
                <w:b/>
                <w:color w:val="000000"/>
                <w:kern w:val="0"/>
                <w:sz w:val="22"/>
                <w:szCs w:val="16"/>
              </w:rPr>
            </w:pPr>
            <w:r w:rsidRPr="0058697F">
              <w:rPr>
                <w:rFonts w:ascii="Times New Roman" w:eastAsia="SimSun" w:hAnsi="Times New Roman" w:cs="Times New Roman"/>
                <w:b/>
                <w:color w:val="000000"/>
                <w:kern w:val="0"/>
                <w:sz w:val="22"/>
                <w:szCs w:val="16"/>
              </w:rPr>
              <w:t>≥4 days/week</w:t>
            </w:r>
          </w:p>
        </w:tc>
      </w:tr>
      <w:tr w:rsidR="008C4A4A" w:rsidRPr="0058697F" w:rsidTr="00B6548B">
        <w:trPr>
          <w:trHeight w:val="315"/>
        </w:trPr>
        <w:tc>
          <w:tcPr>
            <w:tcW w:w="3436" w:type="dxa"/>
            <w:gridSpan w:val="2"/>
            <w:vMerge/>
            <w:tcBorders>
              <w:top w:val="nil"/>
              <w:bottom w:val="single" w:sz="4" w:space="0" w:color="auto"/>
            </w:tcBorders>
            <w:shd w:val="clear" w:color="auto" w:fill="auto"/>
            <w:vAlign w:val="center"/>
          </w:tcPr>
          <w:p w:rsidR="008C4A4A" w:rsidRPr="0058697F" w:rsidRDefault="008C4A4A" w:rsidP="00B6548B">
            <w:pPr>
              <w:widowControl/>
              <w:jc w:val="center"/>
              <w:rPr>
                <w:rFonts w:ascii="Times New Roman" w:eastAsia="SimSun" w:hAnsi="Times New Roman" w:cs="Times New Roman"/>
                <w:b/>
                <w:color w:val="000000"/>
                <w:kern w:val="0"/>
                <w:sz w:val="22"/>
                <w:szCs w:val="16"/>
              </w:rPr>
            </w:pPr>
          </w:p>
        </w:tc>
        <w:tc>
          <w:tcPr>
            <w:tcW w:w="2520" w:type="dxa"/>
            <w:tcBorders>
              <w:top w:val="nil"/>
              <w:bottom w:val="single" w:sz="4" w:space="0" w:color="auto"/>
            </w:tcBorders>
            <w:shd w:val="clear" w:color="auto" w:fill="auto"/>
            <w:vAlign w:val="center"/>
          </w:tcPr>
          <w:p w:rsidR="008C4A4A" w:rsidRPr="0058697F" w:rsidRDefault="008C4A4A" w:rsidP="00B6548B">
            <w:pPr>
              <w:widowControl/>
              <w:jc w:val="center"/>
              <w:rPr>
                <w:rFonts w:ascii="Times New Roman" w:eastAsia="SimSun" w:hAnsi="Times New Roman" w:cs="Times New Roman"/>
                <w:b/>
                <w:color w:val="000000"/>
                <w:kern w:val="0"/>
                <w:sz w:val="22"/>
                <w:szCs w:val="16"/>
              </w:rPr>
            </w:pPr>
            <w:r w:rsidRPr="0058697F">
              <w:rPr>
                <w:rFonts w:ascii="Times New Roman" w:eastAsia="SimSun" w:hAnsi="Times New Roman" w:cs="Times New Roman"/>
                <w:b/>
                <w:color w:val="000000"/>
                <w:kern w:val="0"/>
                <w:sz w:val="22"/>
                <w:szCs w:val="16"/>
              </w:rPr>
              <w:t>1</w:t>
            </w:r>
          </w:p>
        </w:tc>
        <w:tc>
          <w:tcPr>
            <w:tcW w:w="2092" w:type="dxa"/>
            <w:tcBorders>
              <w:top w:val="nil"/>
              <w:bottom w:val="single" w:sz="4" w:space="0" w:color="auto"/>
            </w:tcBorders>
            <w:shd w:val="clear" w:color="auto" w:fill="auto"/>
            <w:vAlign w:val="center"/>
          </w:tcPr>
          <w:p w:rsidR="008C4A4A" w:rsidRPr="0058697F" w:rsidRDefault="008C4A4A" w:rsidP="00B6548B">
            <w:pPr>
              <w:widowControl/>
              <w:jc w:val="center"/>
              <w:rPr>
                <w:rFonts w:ascii="Times New Roman" w:eastAsia="SimSun" w:hAnsi="Times New Roman" w:cs="Times New Roman"/>
                <w:b/>
                <w:color w:val="000000"/>
                <w:kern w:val="0"/>
                <w:sz w:val="22"/>
                <w:szCs w:val="16"/>
              </w:rPr>
            </w:pPr>
            <w:r w:rsidRPr="0058697F">
              <w:rPr>
                <w:rFonts w:ascii="Times New Roman" w:eastAsia="SimSun" w:hAnsi="Times New Roman" w:cs="Times New Roman"/>
                <w:b/>
                <w:color w:val="000000"/>
                <w:kern w:val="0"/>
                <w:sz w:val="22"/>
                <w:szCs w:val="16"/>
              </w:rPr>
              <w:t>2</w:t>
            </w:r>
          </w:p>
        </w:tc>
        <w:tc>
          <w:tcPr>
            <w:tcW w:w="3141" w:type="dxa"/>
            <w:tcBorders>
              <w:top w:val="nil"/>
              <w:bottom w:val="single" w:sz="4" w:space="0" w:color="auto"/>
            </w:tcBorders>
            <w:shd w:val="clear" w:color="auto" w:fill="auto"/>
            <w:vAlign w:val="center"/>
          </w:tcPr>
          <w:p w:rsidR="008C4A4A" w:rsidRPr="0058697F" w:rsidRDefault="008C4A4A" w:rsidP="00B6548B">
            <w:pPr>
              <w:widowControl/>
              <w:jc w:val="center"/>
              <w:rPr>
                <w:rFonts w:ascii="Times New Roman" w:eastAsia="SimSun" w:hAnsi="Times New Roman" w:cs="Times New Roman"/>
                <w:b/>
                <w:color w:val="000000"/>
                <w:kern w:val="0"/>
                <w:sz w:val="22"/>
                <w:szCs w:val="16"/>
              </w:rPr>
            </w:pPr>
            <w:r w:rsidRPr="0058697F">
              <w:rPr>
                <w:rFonts w:ascii="Times New Roman" w:eastAsia="SimSun" w:hAnsi="Times New Roman" w:cs="Times New Roman"/>
                <w:b/>
                <w:color w:val="000000"/>
                <w:kern w:val="0"/>
                <w:sz w:val="22"/>
                <w:szCs w:val="16"/>
              </w:rPr>
              <w:t>3</w:t>
            </w:r>
          </w:p>
        </w:tc>
        <w:tc>
          <w:tcPr>
            <w:tcW w:w="2985" w:type="dxa"/>
            <w:tcBorders>
              <w:top w:val="nil"/>
              <w:bottom w:val="single" w:sz="4" w:space="0" w:color="auto"/>
            </w:tcBorders>
            <w:shd w:val="clear" w:color="auto" w:fill="auto"/>
            <w:vAlign w:val="center"/>
          </w:tcPr>
          <w:p w:rsidR="008C4A4A" w:rsidRPr="0058697F" w:rsidRDefault="008C4A4A" w:rsidP="00B6548B">
            <w:pPr>
              <w:widowControl/>
              <w:jc w:val="center"/>
              <w:rPr>
                <w:rFonts w:ascii="Times New Roman" w:eastAsia="SimSun" w:hAnsi="Times New Roman" w:cs="Times New Roman"/>
                <w:b/>
                <w:color w:val="000000"/>
                <w:kern w:val="0"/>
                <w:sz w:val="22"/>
                <w:szCs w:val="16"/>
              </w:rPr>
            </w:pPr>
            <w:r w:rsidRPr="0058697F">
              <w:rPr>
                <w:rFonts w:ascii="Times New Roman" w:eastAsia="SimSun" w:hAnsi="Times New Roman" w:cs="Times New Roman"/>
                <w:b/>
                <w:color w:val="000000"/>
                <w:kern w:val="0"/>
                <w:sz w:val="22"/>
                <w:szCs w:val="16"/>
              </w:rPr>
              <w:t>4</w:t>
            </w:r>
          </w:p>
        </w:tc>
      </w:tr>
      <w:tr w:rsidR="008C4A4A" w:rsidRPr="0058697F" w:rsidTr="00B6548B">
        <w:trPr>
          <w:trHeight w:val="420"/>
        </w:trPr>
        <w:tc>
          <w:tcPr>
            <w:tcW w:w="527" w:type="dxa"/>
            <w:tcBorders>
              <w:top w:val="single" w:sz="4" w:space="0" w:color="auto"/>
            </w:tcBorders>
            <w:shd w:val="clear" w:color="auto" w:fill="auto"/>
            <w:vAlign w:val="center"/>
          </w:tcPr>
          <w:p w:rsidR="008C4A4A" w:rsidRPr="0058697F" w:rsidRDefault="008C4A4A" w:rsidP="00B6548B">
            <w:pPr>
              <w:widowControl/>
              <w:jc w:val="right"/>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vertAlign w:val="superscript"/>
              </w:rPr>
              <w:t>1</w:t>
            </w:r>
          </w:p>
        </w:tc>
        <w:tc>
          <w:tcPr>
            <w:tcW w:w="2909" w:type="dxa"/>
            <w:tcBorders>
              <w:top w:val="single" w:sz="4" w:space="0" w:color="auto"/>
            </w:tcBorders>
            <w:shd w:val="clear" w:color="auto" w:fill="auto"/>
            <w:vAlign w:val="center"/>
          </w:tcPr>
          <w:p w:rsidR="008C4A4A" w:rsidRPr="0058697F" w:rsidRDefault="008C4A4A" w:rsidP="00B6548B">
            <w:pPr>
              <w:widowControl/>
              <w:jc w:val="left"/>
              <w:rPr>
                <w:rFonts w:ascii="Times New Roman" w:eastAsia="SimSun" w:hAnsi="Times New Roman" w:cs="Times New Roman"/>
                <w:bCs/>
                <w:color w:val="000000"/>
                <w:kern w:val="0"/>
                <w:sz w:val="22"/>
                <w:szCs w:val="16"/>
              </w:rPr>
            </w:pPr>
            <w:r w:rsidRPr="0058697F">
              <w:rPr>
                <w:rFonts w:ascii="Times New Roman" w:eastAsia="SimSun" w:hAnsi="Times New Roman" w:cs="Times New Roman"/>
                <w:bCs/>
                <w:color w:val="000000"/>
                <w:kern w:val="0"/>
                <w:sz w:val="22"/>
                <w:szCs w:val="16"/>
              </w:rPr>
              <w:t>Never/rarely</w:t>
            </w:r>
          </w:p>
        </w:tc>
        <w:tc>
          <w:tcPr>
            <w:tcW w:w="2520" w:type="dxa"/>
            <w:tcBorders>
              <w:top w:val="single" w:sz="4" w:space="0" w:color="auto"/>
            </w:tcBorders>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533 (34.0)</w:t>
            </w:r>
          </w:p>
        </w:tc>
        <w:tc>
          <w:tcPr>
            <w:tcW w:w="2092" w:type="dxa"/>
            <w:tcBorders>
              <w:top w:val="single" w:sz="4" w:space="0" w:color="auto"/>
            </w:tcBorders>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664 (42.3)</w:t>
            </w:r>
          </w:p>
        </w:tc>
        <w:tc>
          <w:tcPr>
            <w:tcW w:w="3141" w:type="dxa"/>
            <w:tcBorders>
              <w:top w:val="single" w:sz="4" w:space="0" w:color="auto"/>
            </w:tcBorders>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334 (21.3)</w:t>
            </w:r>
          </w:p>
        </w:tc>
        <w:tc>
          <w:tcPr>
            <w:tcW w:w="2985" w:type="dxa"/>
            <w:tcBorders>
              <w:top w:val="single" w:sz="4" w:space="0" w:color="auto"/>
            </w:tcBorders>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38 (2.4)</w:t>
            </w:r>
          </w:p>
        </w:tc>
      </w:tr>
      <w:tr w:rsidR="008C4A4A" w:rsidRPr="0058697F" w:rsidTr="00B6548B">
        <w:trPr>
          <w:trHeight w:val="420"/>
        </w:trPr>
        <w:tc>
          <w:tcPr>
            <w:tcW w:w="527" w:type="dxa"/>
            <w:shd w:val="clear" w:color="auto" w:fill="auto"/>
            <w:vAlign w:val="center"/>
          </w:tcPr>
          <w:p w:rsidR="008C4A4A" w:rsidRPr="0058697F" w:rsidRDefault="008C4A4A" w:rsidP="00B6548B">
            <w:pPr>
              <w:widowControl/>
              <w:jc w:val="right"/>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vertAlign w:val="superscript"/>
              </w:rPr>
              <w:t>2</w:t>
            </w:r>
          </w:p>
        </w:tc>
        <w:tc>
          <w:tcPr>
            <w:tcW w:w="2909" w:type="dxa"/>
            <w:shd w:val="clear" w:color="auto" w:fill="auto"/>
            <w:vAlign w:val="center"/>
          </w:tcPr>
          <w:p w:rsidR="008C4A4A" w:rsidRPr="0058697F" w:rsidRDefault="008C4A4A" w:rsidP="00B6548B">
            <w:pPr>
              <w:widowControl/>
              <w:jc w:val="left"/>
              <w:rPr>
                <w:rFonts w:ascii="Times New Roman" w:eastAsia="SimSun" w:hAnsi="Times New Roman" w:cs="Times New Roman"/>
                <w:bCs/>
                <w:color w:val="000000"/>
                <w:kern w:val="0"/>
                <w:sz w:val="22"/>
                <w:szCs w:val="16"/>
              </w:rPr>
            </w:pPr>
            <w:r w:rsidRPr="0058697F">
              <w:rPr>
                <w:rFonts w:ascii="Times New Roman" w:eastAsia="SimSun" w:hAnsi="Times New Roman" w:cs="Times New Roman"/>
                <w:bCs/>
                <w:color w:val="000000"/>
                <w:kern w:val="0"/>
                <w:sz w:val="22"/>
                <w:szCs w:val="16"/>
              </w:rPr>
              <w:t>Monthly</w:t>
            </w:r>
          </w:p>
        </w:tc>
        <w:tc>
          <w:tcPr>
            <w:tcW w:w="2520" w:type="dxa"/>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734 (20.3)</w:t>
            </w:r>
          </w:p>
        </w:tc>
        <w:tc>
          <w:tcPr>
            <w:tcW w:w="2092" w:type="dxa"/>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1,501 (41.5)</w:t>
            </w:r>
          </w:p>
        </w:tc>
        <w:tc>
          <w:tcPr>
            <w:tcW w:w="3141" w:type="dxa"/>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1,241 (34.3)</w:t>
            </w:r>
          </w:p>
        </w:tc>
        <w:tc>
          <w:tcPr>
            <w:tcW w:w="2985" w:type="dxa"/>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144 (4.0)</w:t>
            </w:r>
          </w:p>
        </w:tc>
      </w:tr>
      <w:tr w:rsidR="008C4A4A" w:rsidRPr="0058697F" w:rsidTr="00B6548B">
        <w:trPr>
          <w:trHeight w:val="420"/>
        </w:trPr>
        <w:tc>
          <w:tcPr>
            <w:tcW w:w="527" w:type="dxa"/>
            <w:shd w:val="clear" w:color="auto" w:fill="auto"/>
            <w:vAlign w:val="center"/>
          </w:tcPr>
          <w:p w:rsidR="008C4A4A" w:rsidRPr="0058697F" w:rsidRDefault="008C4A4A" w:rsidP="00B6548B">
            <w:pPr>
              <w:widowControl/>
              <w:jc w:val="right"/>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vertAlign w:val="superscript"/>
              </w:rPr>
              <w:t>3</w:t>
            </w:r>
          </w:p>
        </w:tc>
        <w:tc>
          <w:tcPr>
            <w:tcW w:w="2909" w:type="dxa"/>
            <w:shd w:val="clear" w:color="auto" w:fill="auto"/>
            <w:vAlign w:val="center"/>
          </w:tcPr>
          <w:p w:rsidR="008C4A4A" w:rsidRPr="0058697F" w:rsidRDefault="008C4A4A" w:rsidP="00B6548B">
            <w:pPr>
              <w:widowControl/>
              <w:jc w:val="left"/>
              <w:rPr>
                <w:rFonts w:ascii="Times New Roman" w:eastAsia="SimSun" w:hAnsi="Times New Roman" w:cs="Times New Roman"/>
                <w:bCs/>
                <w:color w:val="000000"/>
                <w:kern w:val="0"/>
                <w:sz w:val="22"/>
                <w:szCs w:val="16"/>
              </w:rPr>
            </w:pPr>
            <w:r w:rsidRPr="0058697F">
              <w:rPr>
                <w:rFonts w:ascii="Times New Roman" w:eastAsia="SimSun" w:hAnsi="Times New Roman" w:cs="Times New Roman"/>
                <w:bCs/>
                <w:color w:val="000000"/>
                <w:kern w:val="0"/>
                <w:sz w:val="22"/>
                <w:szCs w:val="16"/>
              </w:rPr>
              <w:t>1-3days/week</w:t>
            </w:r>
          </w:p>
        </w:tc>
        <w:tc>
          <w:tcPr>
            <w:tcW w:w="2520" w:type="dxa"/>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543 (9.6)</w:t>
            </w:r>
          </w:p>
        </w:tc>
        <w:tc>
          <w:tcPr>
            <w:tcW w:w="2092" w:type="dxa"/>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1,319 (23.2)</w:t>
            </w:r>
          </w:p>
        </w:tc>
        <w:tc>
          <w:tcPr>
            <w:tcW w:w="3141" w:type="dxa"/>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3,262 (57.4)</w:t>
            </w:r>
          </w:p>
        </w:tc>
        <w:tc>
          <w:tcPr>
            <w:tcW w:w="2985" w:type="dxa"/>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562 (9.9)</w:t>
            </w:r>
          </w:p>
        </w:tc>
      </w:tr>
      <w:tr w:rsidR="008C4A4A" w:rsidRPr="0058697F" w:rsidTr="00B6548B">
        <w:trPr>
          <w:trHeight w:val="420"/>
        </w:trPr>
        <w:tc>
          <w:tcPr>
            <w:tcW w:w="527" w:type="dxa"/>
            <w:shd w:val="clear" w:color="auto" w:fill="auto"/>
            <w:vAlign w:val="center"/>
          </w:tcPr>
          <w:p w:rsidR="008C4A4A" w:rsidRPr="0058697F" w:rsidRDefault="008C4A4A" w:rsidP="00B6548B">
            <w:pPr>
              <w:widowControl/>
              <w:jc w:val="right"/>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vertAlign w:val="superscript"/>
              </w:rPr>
              <w:t>4</w:t>
            </w:r>
          </w:p>
        </w:tc>
        <w:tc>
          <w:tcPr>
            <w:tcW w:w="2909" w:type="dxa"/>
            <w:shd w:val="clear" w:color="auto" w:fill="auto"/>
            <w:vAlign w:val="center"/>
          </w:tcPr>
          <w:p w:rsidR="008C4A4A" w:rsidRPr="0058697F" w:rsidRDefault="008C4A4A" w:rsidP="00B6548B">
            <w:pPr>
              <w:widowControl/>
              <w:jc w:val="left"/>
              <w:rPr>
                <w:rFonts w:ascii="Times New Roman" w:eastAsia="SimSun" w:hAnsi="Times New Roman" w:cs="Times New Roman"/>
                <w:bCs/>
                <w:color w:val="000000"/>
                <w:kern w:val="0"/>
                <w:sz w:val="22"/>
                <w:szCs w:val="16"/>
              </w:rPr>
            </w:pPr>
            <w:r w:rsidRPr="0058697F">
              <w:rPr>
                <w:rFonts w:ascii="Times New Roman" w:eastAsia="SimSun" w:hAnsi="Times New Roman" w:cs="Times New Roman"/>
                <w:bCs/>
                <w:color w:val="000000"/>
                <w:kern w:val="0"/>
                <w:sz w:val="22"/>
                <w:szCs w:val="16"/>
              </w:rPr>
              <w:t>≥4 days/week</w:t>
            </w:r>
          </w:p>
        </w:tc>
        <w:tc>
          <w:tcPr>
            <w:tcW w:w="2520" w:type="dxa"/>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46 (4.3)</w:t>
            </w:r>
          </w:p>
        </w:tc>
        <w:tc>
          <w:tcPr>
            <w:tcW w:w="2092" w:type="dxa"/>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175 (16.5)</w:t>
            </w:r>
          </w:p>
        </w:tc>
        <w:tc>
          <w:tcPr>
            <w:tcW w:w="3141" w:type="dxa"/>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618 (58.3)</w:t>
            </w:r>
          </w:p>
        </w:tc>
        <w:tc>
          <w:tcPr>
            <w:tcW w:w="2985" w:type="dxa"/>
            <w:shd w:val="clear" w:color="auto" w:fill="auto"/>
            <w:vAlign w:val="bottom"/>
          </w:tcPr>
          <w:p w:rsidR="008C4A4A" w:rsidRPr="0058697F" w:rsidRDefault="008C4A4A" w:rsidP="00B6548B">
            <w:pPr>
              <w:widowControl/>
              <w:jc w:val="center"/>
              <w:textAlignment w:val="bottom"/>
              <w:rPr>
                <w:rFonts w:ascii="Times New Roman" w:eastAsia="SimSun" w:hAnsi="Times New Roman" w:cs="Times New Roman"/>
                <w:color w:val="000000"/>
                <w:kern w:val="0"/>
                <w:sz w:val="22"/>
                <w:szCs w:val="16"/>
              </w:rPr>
            </w:pPr>
            <w:r w:rsidRPr="0058697F">
              <w:rPr>
                <w:rFonts w:ascii="Times New Roman" w:eastAsia="SimSun" w:hAnsi="Times New Roman" w:cs="Times New Roman"/>
                <w:color w:val="000000"/>
                <w:kern w:val="0"/>
                <w:sz w:val="22"/>
                <w:szCs w:val="16"/>
              </w:rPr>
              <w:t>222 (20.9)</w:t>
            </w:r>
          </w:p>
        </w:tc>
      </w:tr>
    </w:tbl>
    <w:p w:rsidR="008C4A4A" w:rsidRDefault="008C4A4A" w:rsidP="00E625DC">
      <w:pPr>
        <w:spacing w:line="480" w:lineRule="auto"/>
        <w:jc w:val="left"/>
        <w:rPr>
          <w:rStyle w:val="fontstyle01"/>
          <w:rFonts w:ascii="Times New Roman" w:hAnsi="Times New Roman" w:cs="Times New Roman"/>
          <w:sz w:val="22"/>
        </w:rPr>
        <w:sectPr w:rsidR="008C4A4A" w:rsidSect="00A52B5C">
          <w:pgSz w:w="16838" w:h="11906" w:orient="landscape"/>
          <w:pgMar w:top="1800" w:right="1440" w:bottom="1800" w:left="1440" w:header="851" w:footer="992" w:gutter="0"/>
          <w:cols w:space="425"/>
          <w:docGrid w:type="lines" w:linePitch="312"/>
        </w:sectPr>
      </w:pPr>
      <w:proofErr w:type="gramStart"/>
      <w:r w:rsidRPr="00CA347D">
        <w:rPr>
          <w:rFonts w:ascii="Times New Roman" w:eastAsia="SimSun" w:hAnsi="Times New Roman" w:cs="Times New Roman"/>
          <w:color w:val="000000"/>
          <w:kern w:val="0"/>
          <w:sz w:val="22"/>
          <w:szCs w:val="24"/>
          <w:vertAlign w:val="superscript"/>
        </w:rPr>
        <w:t>a</w:t>
      </w:r>
      <w:proofErr w:type="gramEnd"/>
      <w:r>
        <w:rPr>
          <w:rFonts w:ascii="Times New Roman" w:eastAsia="SimSun" w:hAnsi="Times New Roman" w:cs="Times New Roman"/>
          <w:color w:val="000000"/>
          <w:kern w:val="0"/>
          <w:sz w:val="22"/>
          <w:szCs w:val="24"/>
          <w:vertAlign w:val="superscript"/>
        </w:rPr>
        <w:t xml:space="preserve"> </w:t>
      </w:r>
      <w:r w:rsidRPr="0058697F">
        <w:rPr>
          <w:rFonts w:ascii="Times New Roman" w:hAnsi="Times New Roman" w:cs="Times New Roman"/>
          <w:sz w:val="22"/>
          <w:szCs w:val="24"/>
        </w:rPr>
        <w:t>F</w:t>
      </w:r>
      <w:r w:rsidRPr="0058697F">
        <w:rPr>
          <w:rFonts w:ascii="Times New Roman" w:hAnsi="Times New Roman" w:cs="Times New Roman"/>
          <w:sz w:val="22"/>
          <w:szCs w:val="24"/>
          <w:vertAlign w:val="subscript"/>
        </w:rPr>
        <w:t xml:space="preserve">ni </w:t>
      </w:r>
      <w:r w:rsidRPr="0058697F">
        <w:rPr>
          <w:rStyle w:val="fontstyle01"/>
          <w:rFonts w:ascii="Times New Roman" w:hAnsi="Times New Roman" w:cs="Times New Roman"/>
          <w:sz w:val="22"/>
        </w:rPr>
        <w:t>is the percentage of participants at the n</w:t>
      </w:r>
      <w:r w:rsidRPr="0058697F">
        <w:rPr>
          <w:rStyle w:val="fontstyle01"/>
          <w:rFonts w:ascii="Times New Roman" w:hAnsi="Times New Roman" w:cs="Times New Roman"/>
          <w:sz w:val="22"/>
          <w:vertAlign w:val="superscript"/>
        </w:rPr>
        <w:t xml:space="preserve">th </w:t>
      </w:r>
      <w:r w:rsidRPr="0058697F">
        <w:rPr>
          <w:rStyle w:val="fontstyle01"/>
          <w:rFonts w:ascii="Times New Roman" w:hAnsi="Times New Roman" w:cs="Times New Roman"/>
          <w:sz w:val="22"/>
        </w:rPr>
        <w:t>baseline frequency group switching to the i</w:t>
      </w:r>
      <w:r w:rsidRPr="0058697F">
        <w:rPr>
          <w:rStyle w:val="fontstyle01"/>
          <w:rFonts w:ascii="Times New Roman" w:hAnsi="Times New Roman" w:cs="Times New Roman"/>
          <w:sz w:val="22"/>
          <w:vertAlign w:val="superscript"/>
        </w:rPr>
        <w:t xml:space="preserve">th </w:t>
      </w:r>
      <w:r w:rsidRPr="0058697F">
        <w:rPr>
          <w:rStyle w:val="fontstyle01"/>
          <w:rFonts w:ascii="Times New Roman" w:hAnsi="Times New Roman" w:cs="Times New Roman"/>
          <w:sz w:val="22"/>
        </w:rPr>
        <w:t>frequency group in the 1</w:t>
      </w:r>
      <w:r w:rsidRPr="0058697F">
        <w:rPr>
          <w:rStyle w:val="fontstyle01"/>
          <w:rFonts w:ascii="Times New Roman" w:hAnsi="Times New Roman" w:cs="Times New Roman"/>
          <w:sz w:val="22"/>
          <w:vertAlign w:val="superscript"/>
        </w:rPr>
        <w:t>st</w:t>
      </w:r>
      <w:r w:rsidRPr="0058697F">
        <w:rPr>
          <w:rStyle w:val="fontstyle01"/>
          <w:rFonts w:ascii="Times New Roman" w:hAnsi="Times New Roman" w:cs="Times New Roman"/>
          <w:sz w:val="22"/>
        </w:rPr>
        <w:t xml:space="preserve"> resurvey.</w:t>
      </w:r>
    </w:p>
    <w:p w:rsidR="008C4A4A" w:rsidRPr="00323956" w:rsidRDefault="008C4A4A" w:rsidP="00F93AC5">
      <w:pPr>
        <w:keepNext/>
        <w:keepLines/>
        <w:ind w:leftChars="-100" w:left="-210" w:rightChars="-100" w:right="-210"/>
        <w:jc w:val="center"/>
        <w:outlineLvl w:val="0"/>
        <w:rPr>
          <w:rFonts w:ascii="Times New Roman" w:eastAsia="等线" w:hAnsi="Times New Roman" w:cs="Times New Roman"/>
          <w:b/>
          <w:bCs/>
          <w:kern w:val="44"/>
          <w:sz w:val="24"/>
          <w:szCs w:val="44"/>
        </w:rPr>
      </w:pPr>
      <w:proofErr w:type="gramStart"/>
      <w:r w:rsidRPr="00F93AC5">
        <w:rPr>
          <w:rFonts w:ascii="Times New Roman" w:eastAsia="SimSun" w:hAnsi="Times New Roman" w:cs="Times New Roman"/>
          <w:b/>
          <w:bCs/>
          <w:color w:val="000000"/>
          <w:kern w:val="0"/>
          <w:sz w:val="24"/>
          <w:szCs w:val="44"/>
        </w:rPr>
        <w:lastRenderedPageBreak/>
        <w:t>Appendix Table 2.</w:t>
      </w:r>
      <w:proofErr w:type="gramEnd"/>
      <w:r w:rsidRPr="00F93AC5">
        <w:rPr>
          <w:rFonts w:ascii="Times New Roman" w:eastAsia="SimSun" w:hAnsi="Times New Roman" w:cs="Times New Roman"/>
          <w:b/>
          <w:bCs/>
          <w:color w:val="000000"/>
          <w:kern w:val="0"/>
          <w:sz w:val="24"/>
          <w:szCs w:val="44"/>
        </w:rPr>
        <w:t xml:space="preserve"> </w:t>
      </w:r>
      <w:r w:rsidRPr="00323956">
        <w:rPr>
          <w:rFonts w:ascii="Times New Roman" w:eastAsia="SimSun" w:hAnsi="Times New Roman" w:cs="Times New Roman"/>
          <w:b/>
          <w:bCs/>
          <w:color w:val="000000"/>
          <w:kern w:val="0"/>
          <w:sz w:val="24"/>
          <w:szCs w:val="44"/>
        </w:rPr>
        <w:t>Soy intake and risk of incident breast cancer accordin</w:t>
      </w:r>
      <w:r>
        <w:rPr>
          <w:rFonts w:ascii="Times New Roman" w:eastAsia="SimSun" w:hAnsi="Times New Roman" w:cs="Times New Roman"/>
          <w:b/>
          <w:bCs/>
          <w:color w:val="000000"/>
          <w:kern w:val="0"/>
          <w:sz w:val="24"/>
          <w:szCs w:val="44"/>
        </w:rPr>
        <w:t xml:space="preserve">g </w:t>
      </w:r>
      <w:r w:rsidRPr="00323956">
        <w:rPr>
          <w:rFonts w:ascii="Times New Roman" w:eastAsia="SimSun" w:hAnsi="Times New Roman" w:cs="Times New Roman"/>
          <w:b/>
          <w:bCs/>
          <w:color w:val="000000"/>
          <w:kern w:val="0"/>
          <w:sz w:val="24"/>
          <w:szCs w:val="44"/>
        </w:rPr>
        <w:t xml:space="preserve">to </w:t>
      </w:r>
      <w:r w:rsidRPr="00323956">
        <w:rPr>
          <w:rFonts w:ascii="Times New Roman" w:eastAsia="等线" w:hAnsi="Times New Roman" w:cs="Times New Roman"/>
          <w:b/>
          <w:bCs/>
          <w:kern w:val="44"/>
          <w:sz w:val="24"/>
          <w:szCs w:val="44"/>
        </w:rPr>
        <w:t>body mass index (BMI)</w:t>
      </w:r>
    </w:p>
    <w:tbl>
      <w:tblPr>
        <w:tblW w:w="8964" w:type="dxa"/>
        <w:jc w:val="center"/>
        <w:tblLayout w:type="fixed"/>
        <w:tblCellMar>
          <w:left w:w="30" w:type="dxa"/>
          <w:right w:w="30" w:type="dxa"/>
        </w:tblCellMar>
        <w:tblLook w:val="04A0" w:firstRow="1" w:lastRow="0" w:firstColumn="1" w:lastColumn="0" w:noHBand="0" w:noVBand="1"/>
      </w:tblPr>
      <w:tblGrid>
        <w:gridCol w:w="2978"/>
        <w:gridCol w:w="1135"/>
        <w:gridCol w:w="1418"/>
        <w:gridCol w:w="1560"/>
        <w:gridCol w:w="1873"/>
      </w:tblGrid>
      <w:tr w:rsidR="008C4A4A" w:rsidRPr="005D0F98" w:rsidTr="000D5436">
        <w:trPr>
          <w:trHeight w:val="510"/>
          <w:jc w:val="center"/>
        </w:trPr>
        <w:tc>
          <w:tcPr>
            <w:tcW w:w="2978" w:type="dxa"/>
            <w:tcBorders>
              <w:top w:val="single" w:sz="4" w:space="0" w:color="auto"/>
              <w:left w:val="nil"/>
              <w:bottom w:val="single" w:sz="6" w:space="0" w:color="auto"/>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b/>
                <w:color w:val="000000"/>
                <w:kern w:val="0"/>
                <w:sz w:val="24"/>
                <w:szCs w:val="24"/>
              </w:rPr>
            </w:pPr>
          </w:p>
        </w:tc>
        <w:tc>
          <w:tcPr>
            <w:tcW w:w="1135" w:type="dxa"/>
            <w:tcBorders>
              <w:top w:val="single" w:sz="4" w:space="0" w:color="auto"/>
              <w:left w:val="nil"/>
              <w:bottom w:val="single" w:sz="6" w:space="0" w:color="auto"/>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b/>
                <w:color w:val="000000"/>
                <w:kern w:val="0"/>
                <w:sz w:val="24"/>
                <w:szCs w:val="24"/>
              </w:rPr>
            </w:pPr>
            <w:r w:rsidRPr="005D0F98">
              <w:rPr>
                <w:rFonts w:ascii="Times New Roman" w:eastAsia="SimSun" w:hAnsi="Times New Roman" w:cs="Times New Roman"/>
                <w:b/>
                <w:bCs/>
                <w:color w:val="000000"/>
                <w:kern w:val="0"/>
                <w:sz w:val="24"/>
                <w:szCs w:val="24"/>
              </w:rPr>
              <w:t>No. of cases</w:t>
            </w:r>
          </w:p>
        </w:tc>
        <w:tc>
          <w:tcPr>
            <w:tcW w:w="1418" w:type="dxa"/>
            <w:tcBorders>
              <w:top w:val="single" w:sz="4" w:space="0" w:color="auto"/>
              <w:left w:val="nil"/>
              <w:bottom w:val="single" w:sz="6" w:space="0" w:color="auto"/>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b/>
                <w:color w:val="000000"/>
                <w:kern w:val="0"/>
                <w:sz w:val="24"/>
                <w:szCs w:val="24"/>
              </w:rPr>
            </w:pPr>
            <w:r w:rsidRPr="005D0F98">
              <w:rPr>
                <w:rFonts w:ascii="Times New Roman" w:eastAsia="SimSun" w:hAnsi="Times New Roman" w:cs="Times New Roman"/>
                <w:b/>
                <w:bCs/>
                <w:color w:val="000000"/>
                <w:kern w:val="0"/>
                <w:sz w:val="24"/>
                <w:szCs w:val="24"/>
              </w:rPr>
              <w:t>Person-years</w:t>
            </w:r>
          </w:p>
        </w:tc>
        <w:tc>
          <w:tcPr>
            <w:tcW w:w="1560" w:type="dxa"/>
            <w:tcBorders>
              <w:top w:val="single" w:sz="4" w:space="0" w:color="auto"/>
              <w:left w:val="nil"/>
              <w:bottom w:val="single" w:sz="6" w:space="0" w:color="auto"/>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b/>
                <w:color w:val="000000"/>
                <w:kern w:val="0"/>
                <w:sz w:val="24"/>
                <w:szCs w:val="24"/>
              </w:rPr>
            </w:pPr>
            <w:r w:rsidRPr="005D0F98">
              <w:rPr>
                <w:rFonts w:ascii="Times New Roman" w:eastAsia="SimSun" w:hAnsi="Times New Roman" w:cs="Times New Roman"/>
                <w:b/>
                <w:bCs/>
                <w:color w:val="000000"/>
                <w:kern w:val="0"/>
                <w:sz w:val="24"/>
                <w:szCs w:val="24"/>
              </w:rPr>
              <w:t>Incidence rate                     (per 100,000 person-years)</w:t>
            </w:r>
            <w:r w:rsidRPr="005D0F98">
              <w:rPr>
                <w:rFonts w:ascii="Times New Roman" w:eastAsia="等线" w:hAnsi="Times New Roman" w:cs="Times New Roman"/>
                <w:kern w:val="0"/>
                <w:sz w:val="24"/>
                <w:szCs w:val="24"/>
                <w:vertAlign w:val="superscript"/>
              </w:rPr>
              <w:t>a</w:t>
            </w:r>
          </w:p>
        </w:tc>
        <w:tc>
          <w:tcPr>
            <w:tcW w:w="1873" w:type="dxa"/>
            <w:tcBorders>
              <w:top w:val="single" w:sz="4" w:space="0" w:color="auto"/>
              <w:left w:val="nil"/>
              <w:bottom w:val="single" w:sz="6" w:space="0" w:color="auto"/>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b/>
                <w:color w:val="000000"/>
                <w:kern w:val="0"/>
                <w:sz w:val="24"/>
                <w:szCs w:val="24"/>
              </w:rPr>
            </w:pPr>
            <w:r w:rsidRPr="005D0F98">
              <w:rPr>
                <w:rFonts w:ascii="Times New Roman" w:eastAsia="SimSun" w:hAnsi="Times New Roman" w:cs="Times New Roman"/>
                <w:b/>
                <w:bCs/>
                <w:color w:val="000000"/>
                <w:kern w:val="0"/>
                <w:sz w:val="24"/>
                <w:szCs w:val="24"/>
              </w:rPr>
              <w:t>Adjusted hazard ratio (95% confidence intervals)</w:t>
            </w:r>
            <w:r w:rsidRPr="005D0F98">
              <w:rPr>
                <w:rFonts w:ascii="Times New Roman" w:eastAsia="等线" w:hAnsi="Times New Roman" w:cs="Times New Roman"/>
                <w:kern w:val="0"/>
                <w:sz w:val="24"/>
                <w:szCs w:val="24"/>
                <w:vertAlign w:val="superscript"/>
              </w:rPr>
              <w:t>b</w:t>
            </w:r>
          </w:p>
        </w:tc>
      </w:tr>
      <w:tr w:rsidR="008C4A4A" w:rsidRPr="005D0F98" w:rsidTr="000D5436">
        <w:trPr>
          <w:trHeight w:val="360"/>
          <w:jc w:val="center"/>
        </w:trPr>
        <w:tc>
          <w:tcPr>
            <w:tcW w:w="8964" w:type="dxa"/>
            <w:gridSpan w:val="5"/>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b/>
                <w:color w:val="000000"/>
                <w:kern w:val="0"/>
                <w:sz w:val="24"/>
                <w:szCs w:val="24"/>
              </w:rPr>
            </w:pPr>
            <w:r w:rsidRPr="005D0F98">
              <w:rPr>
                <w:rFonts w:ascii="Times New Roman" w:eastAsia="等线" w:hAnsi="Times New Roman" w:cs="Times New Roman"/>
                <w:b/>
                <w:color w:val="000000"/>
                <w:kern w:val="0"/>
                <w:sz w:val="24"/>
                <w:szCs w:val="24"/>
              </w:rPr>
              <w:t>Baseline frequency (</w:t>
            </w:r>
            <w:r w:rsidRPr="005D0F98">
              <w:rPr>
                <w:rFonts w:ascii="Times New Roman" w:eastAsia="等线" w:hAnsi="Times New Roman" w:cs="Times New Roman"/>
                <w:b/>
                <w:i/>
                <w:color w:val="000000"/>
                <w:kern w:val="0"/>
                <w:sz w:val="24"/>
                <w:szCs w:val="24"/>
              </w:rPr>
              <w:t>P</w:t>
            </w:r>
            <w:r w:rsidRPr="005D0F98">
              <w:rPr>
                <w:rFonts w:ascii="Times New Roman" w:eastAsia="等线" w:hAnsi="Times New Roman" w:cs="Times New Roman"/>
                <w:b/>
                <w:color w:val="000000"/>
                <w:kern w:val="0"/>
                <w:sz w:val="24"/>
                <w:szCs w:val="24"/>
              </w:rPr>
              <w:t xml:space="preserve"> for interaction=0.13</w:t>
            </w:r>
            <w:r>
              <w:rPr>
                <w:rFonts w:ascii="Times New Roman" w:eastAsia="等线" w:hAnsi="Times New Roman" w:cs="Times New Roman"/>
                <w:b/>
                <w:color w:val="000000"/>
                <w:kern w:val="0"/>
                <w:sz w:val="24"/>
                <w:szCs w:val="24"/>
              </w:rPr>
              <w:t>1</w:t>
            </w:r>
            <w:r w:rsidRPr="005D0F98">
              <w:rPr>
                <w:rFonts w:ascii="Times New Roman" w:eastAsia="等线" w:hAnsi="Times New Roman" w:cs="Times New Roman"/>
                <w:b/>
                <w:color w:val="000000"/>
                <w:kern w:val="0"/>
                <w:sz w:val="24"/>
                <w:szCs w:val="24"/>
              </w:rPr>
              <w:t>)</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color w:val="000000"/>
                <w:kern w:val="0"/>
                <w:sz w:val="24"/>
                <w:szCs w:val="24"/>
              </w:rPr>
            </w:pPr>
            <w:r w:rsidRPr="005D0F98">
              <w:rPr>
                <w:rFonts w:ascii="Times New Roman" w:eastAsia="等线" w:hAnsi="Times New Roman" w:cs="Times New Roman"/>
                <w:color w:val="000000"/>
                <w:kern w:val="0"/>
                <w:sz w:val="24"/>
                <w:szCs w:val="24"/>
              </w:rPr>
              <w:t>BMI&lt; 24.0 kg/m</w:t>
            </w:r>
            <w:r w:rsidRPr="005D0F98">
              <w:rPr>
                <w:rFonts w:ascii="Times New Roman" w:eastAsia="等线" w:hAnsi="Times New Roman" w:cs="Times New Roman"/>
                <w:color w:val="000000"/>
                <w:kern w:val="0"/>
                <w:sz w:val="24"/>
                <w:szCs w:val="24"/>
                <w:vertAlign w:val="superscript"/>
              </w:rPr>
              <w:t>2</w:t>
            </w:r>
          </w:p>
        </w:tc>
        <w:tc>
          <w:tcPr>
            <w:tcW w:w="1135"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color w:val="000000"/>
                <w:kern w:val="0"/>
                <w:sz w:val="24"/>
                <w:szCs w:val="24"/>
              </w:rPr>
            </w:pPr>
          </w:p>
        </w:tc>
        <w:tc>
          <w:tcPr>
            <w:tcW w:w="1418"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color w:val="000000"/>
                <w:kern w:val="0"/>
                <w:sz w:val="24"/>
                <w:szCs w:val="24"/>
              </w:rPr>
            </w:pPr>
          </w:p>
        </w:tc>
        <w:tc>
          <w:tcPr>
            <w:tcW w:w="1560"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color w:val="000000"/>
                <w:kern w:val="0"/>
                <w:sz w:val="24"/>
                <w:szCs w:val="24"/>
              </w:rPr>
            </w:pP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color w:val="000000"/>
                <w:kern w:val="0"/>
                <w:sz w:val="24"/>
                <w:szCs w:val="24"/>
              </w:rPr>
            </w:pP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color w:val="000000"/>
                <w:kern w:val="0"/>
                <w:sz w:val="24"/>
                <w:szCs w:val="24"/>
              </w:rPr>
            </w:pPr>
            <w:r w:rsidRPr="005D0F98">
              <w:rPr>
                <w:rFonts w:ascii="Times New Roman" w:eastAsia="等线" w:hAnsi="Times New Roman" w:cs="Times New Roman"/>
                <w:color w:val="000000"/>
                <w:kern w:val="0"/>
                <w:sz w:val="24"/>
                <w:szCs w:val="24"/>
              </w:rPr>
              <w:t>Monthly or less</w:t>
            </w:r>
            <w:r w:rsidRPr="005D0F98">
              <w:rPr>
                <w:rFonts w:ascii="Times New Roman" w:eastAsia="等线" w:hAnsi="Times New Roman" w:cs="Times New Roman"/>
                <w:sz w:val="24"/>
                <w:szCs w:val="24"/>
                <w:vertAlign w:val="superscript"/>
              </w:rPr>
              <w:t>c</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color w:val="000000"/>
                <w:kern w:val="0"/>
                <w:sz w:val="24"/>
                <w:szCs w:val="24"/>
              </w:rPr>
            </w:pPr>
            <w:r w:rsidRPr="005D0F98">
              <w:rPr>
                <w:rFonts w:ascii="Times New Roman" w:eastAsia="等线" w:hAnsi="Times New Roman" w:cs="Times New Roman"/>
                <w:sz w:val="24"/>
                <w:szCs w:val="24"/>
              </w:rPr>
              <w:t>348</w:t>
            </w: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color w:val="000000"/>
                <w:kern w:val="0"/>
                <w:sz w:val="24"/>
                <w:szCs w:val="24"/>
              </w:rPr>
            </w:pPr>
            <w:r w:rsidRPr="005D0F98">
              <w:rPr>
                <w:rFonts w:ascii="Times New Roman" w:eastAsia="等线" w:hAnsi="Times New Roman" w:cs="Times New Roman"/>
                <w:sz w:val="24"/>
                <w:szCs w:val="24"/>
              </w:rPr>
              <w:t>698,371</w:t>
            </w:r>
          </w:p>
        </w:tc>
        <w:tc>
          <w:tcPr>
            <w:tcW w:w="1560" w:type="dxa"/>
            <w:tcBorders>
              <w:top w:val="nil"/>
              <w:left w:val="nil"/>
              <w:bottom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color w:val="000000"/>
                <w:kern w:val="0"/>
                <w:sz w:val="24"/>
                <w:szCs w:val="24"/>
              </w:rPr>
            </w:pPr>
            <w:r w:rsidRPr="005D0F98">
              <w:rPr>
                <w:rFonts w:ascii="Times New Roman" w:hAnsi="Times New Roman" w:cs="Times New Roman"/>
                <w:color w:val="000000"/>
                <w:sz w:val="24"/>
                <w:szCs w:val="24"/>
              </w:rPr>
              <w:t xml:space="preserve">62.6 </w:t>
            </w: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color w:val="000000"/>
                <w:kern w:val="0"/>
                <w:sz w:val="24"/>
                <w:szCs w:val="24"/>
              </w:rPr>
            </w:pPr>
            <w:r w:rsidRPr="005D0F98">
              <w:rPr>
                <w:rFonts w:ascii="Times New Roman" w:eastAsia="等线" w:hAnsi="Times New Roman" w:cs="Times New Roman"/>
                <w:sz w:val="24"/>
                <w:szCs w:val="24"/>
              </w:rPr>
              <w:t>1.00</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kern w:val="0"/>
                <w:sz w:val="24"/>
                <w:szCs w:val="24"/>
              </w:rPr>
            </w:pPr>
            <w:r w:rsidRPr="005D0F98">
              <w:rPr>
                <w:rFonts w:ascii="Times New Roman" w:eastAsia="等线" w:hAnsi="Times New Roman" w:cs="Times New Roman"/>
                <w:kern w:val="0"/>
                <w:sz w:val="24"/>
                <w:szCs w:val="24"/>
              </w:rPr>
              <w:t>1-3 days/week</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603</w:t>
            </w: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799,059</w:t>
            </w:r>
          </w:p>
        </w:tc>
        <w:tc>
          <w:tcPr>
            <w:tcW w:w="1560" w:type="dxa"/>
            <w:tcBorders>
              <w:top w:val="nil"/>
              <w:left w:val="nil"/>
              <w:bottom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hAnsi="Times New Roman" w:cs="Times New Roman"/>
                <w:color w:val="000000"/>
                <w:sz w:val="24"/>
                <w:szCs w:val="24"/>
              </w:rPr>
              <w:t xml:space="preserve">65.7 </w:t>
            </w: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0.93 (0.80</w:t>
            </w:r>
            <w:bookmarkStart w:id="0" w:name="_GoBack"/>
            <w:bookmarkEnd w:id="0"/>
            <w:r w:rsidR="00B83837">
              <w:rPr>
                <w:rFonts w:ascii="Times New Roman" w:eastAsia="等线" w:hAnsi="Times New Roman" w:cs="Times New Roman"/>
                <w:sz w:val="24"/>
                <w:szCs w:val="24"/>
              </w:rPr>
              <w:t>-</w:t>
            </w:r>
            <w:r w:rsidRPr="005D0F98">
              <w:rPr>
                <w:rFonts w:ascii="Times New Roman" w:eastAsia="等线" w:hAnsi="Times New Roman" w:cs="Times New Roman"/>
                <w:sz w:val="24"/>
                <w:szCs w:val="24"/>
              </w:rPr>
              <w:t>1.0</w:t>
            </w:r>
            <w:r>
              <w:rPr>
                <w:rFonts w:ascii="Times New Roman" w:eastAsia="等线" w:hAnsi="Times New Roman" w:cs="Times New Roman"/>
                <w:sz w:val="24"/>
                <w:szCs w:val="24"/>
              </w:rPr>
              <w:t>8</w:t>
            </w:r>
            <w:r w:rsidRPr="005D0F98">
              <w:rPr>
                <w:rFonts w:ascii="Times New Roman" w:eastAsia="等线" w:hAnsi="Times New Roman" w:cs="Times New Roman"/>
                <w:sz w:val="24"/>
                <w:szCs w:val="24"/>
              </w:rPr>
              <w:t>)</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kern w:val="0"/>
                <w:sz w:val="24"/>
                <w:szCs w:val="24"/>
              </w:rPr>
            </w:pPr>
            <w:r w:rsidRPr="005D0F98">
              <w:rPr>
                <w:rFonts w:ascii="Times New Roman" w:eastAsia="等线" w:hAnsi="Times New Roman" w:cs="Times New Roman"/>
                <w:kern w:val="0"/>
                <w:sz w:val="24"/>
                <w:szCs w:val="24"/>
              </w:rPr>
              <w:t>≥ 4 days/week</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105</w:t>
            </w: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153,841</w:t>
            </w:r>
          </w:p>
        </w:tc>
        <w:tc>
          <w:tcPr>
            <w:tcW w:w="1560" w:type="dxa"/>
            <w:tcBorders>
              <w:top w:val="nil"/>
              <w:left w:val="nil"/>
              <w:bottom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hAnsi="Times New Roman" w:cs="Times New Roman"/>
                <w:color w:val="000000"/>
                <w:sz w:val="24"/>
                <w:szCs w:val="24"/>
              </w:rPr>
              <w:t xml:space="preserve">57.8 </w:t>
            </w: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0.76 (0.60</w:t>
            </w:r>
            <w:r w:rsidR="00B83837">
              <w:rPr>
                <w:rFonts w:ascii="Times New Roman" w:eastAsia="等线" w:hAnsi="Times New Roman" w:cs="Times New Roman"/>
                <w:sz w:val="24"/>
                <w:szCs w:val="24"/>
              </w:rPr>
              <w:t>-</w:t>
            </w:r>
            <w:r w:rsidRPr="005D0F98">
              <w:rPr>
                <w:rFonts w:ascii="Times New Roman" w:eastAsia="等线" w:hAnsi="Times New Roman" w:cs="Times New Roman"/>
                <w:sz w:val="24"/>
                <w:szCs w:val="24"/>
              </w:rPr>
              <w:t>0.9</w:t>
            </w:r>
            <w:r>
              <w:rPr>
                <w:rFonts w:ascii="Times New Roman" w:eastAsia="等线" w:hAnsi="Times New Roman" w:cs="Times New Roman"/>
                <w:sz w:val="24"/>
                <w:szCs w:val="24"/>
              </w:rPr>
              <w:t>6</w:t>
            </w:r>
            <w:r w:rsidRPr="005D0F98">
              <w:rPr>
                <w:rFonts w:ascii="Times New Roman" w:eastAsia="等线" w:hAnsi="Times New Roman" w:cs="Times New Roman"/>
                <w:sz w:val="24"/>
                <w:szCs w:val="24"/>
              </w:rPr>
              <w:t>)</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kern w:val="0"/>
                <w:sz w:val="24"/>
                <w:szCs w:val="24"/>
              </w:rPr>
            </w:pPr>
            <w:r w:rsidRPr="005D0F98">
              <w:rPr>
                <w:rFonts w:ascii="Times New Roman" w:eastAsia="等线" w:hAnsi="Times New Roman" w:cs="Times New Roman"/>
                <w:i/>
                <w:kern w:val="0"/>
                <w:sz w:val="24"/>
                <w:szCs w:val="24"/>
              </w:rPr>
              <w:t>P</w:t>
            </w:r>
            <w:r w:rsidRPr="005D0F98">
              <w:rPr>
                <w:rFonts w:ascii="Times New Roman" w:eastAsia="等线" w:hAnsi="Times New Roman" w:cs="Times New Roman"/>
                <w:kern w:val="0"/>
                <w:sz w:val="24"/>
                <w:szCs w:val="24"/>
              </w:rPr>
              <w:t xml:space="preserve"> for trend</w:t>
            </w:r>
            <w:r w:rsidRPr="005D0F98">
              <w:rPr>
                <w:rFonts w:ascii="Times New Roman" w:eastAsia="SimSun" w:hAnsi="Times New Roman" w:cs="Times New Roman"/>
                <w:color w:val="000000"/>
                <w:kern w:val="0"/>
                <w:sz w:val="24"/>
                <w:szCs w:val="24"/>
                <w:vertAlign w:val="superscript"/>
              </w:rPr>
              <w:t>d</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p>
        </w:tc>
        <w:tc>
          <w:tcPr>
            <w:tcW w:w="1560"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0.03</w:t>
            </w:r>
            <w:r>
              <w:rPr>
                <w:rFonts w:ascii="Times New Roman" w:eastAsia="等线" w:hAnsi="Times New Roman" w:cs="Times New Roman"/>
                <w:sz w:val="24"/>
                <w:szCs w:val="24"/>
              </w:rPr>
              <w:t>3</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kern w:val="0"/>
                <w:sz w:val="24"/>
                <w:szCs w:val="24"/>
              </w:rPr>
            </w:pPr>
            <w:r w:rsidRPr="005D0F98">
              <w:rPr>
                <w:rFonts w:ascii="Times New Roman" w:eastAsia="等线" w:hAnsi="Times New Roman" w:cs="Times New Roman"/>
                <w:color w:val="000000"/>
                <w:kern w:val="0"/>
                <w:sz w:val="24"/>
                <w:szCs w:val="24"/>
              </w:rPr>
              <w:t>BMI</w:t>
            </w:r>
            <w:r w:rsidRPr="005D0F98">
              <w:rPr>
                <w:rFonts w:ascii="Times New Roman" w:eastAsia="等线" w:hAnsi="Times New Roman" w:cs="Times New Roman"/>
                <w:color w:val="000000"/>
                <w:kern w:val="0"/>
                <w:sz w:val="24"/>
                <w:szCs w:val="24"/>
              </w:rPr>
              <w:sym w:font="Symbol" w:char="F0B3"/>
            </w:r>
            <w:r w:rsidRPr="005D0F98">
              <w:rPr>
                <w:rFonts w:ascii="Times New Roman" w:eastAsia="等线" w:hAnsi="Times New Roman" w:cs="Times New Roman"/>
                <w:color w:val="000000"/>
                <w:kern w:val="0"/>
                <w:sz w:val="24"/>
                <w:szCs w:val="24"/>
              </w:rPr>
              <w:t xml:space="preserve"> 24.0 kg/m</w:t>
            </w:r>
            <w:r w:rsidRPr="005D0F98">
              <w:rPr>
                <w:rFonts w:ascii="Times New Roman" w:eastAsia="等线" w:hAnsi="Times New Roman" w:cs="Times New Roman"/>
                <w:color w:val="000000"/>
                <w:kern w:val="0"/>
                <w:sz w:val="24"/>
                <w:szCs w:val="24"/>
                <w:vertAlign w:val="superscript"/>
              </w:rPr>
              <w:t>2</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p>
        </w:tc>
        <w:tc>
          <w:tcPr>
            <w:tcW w:w="1560"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kern w:val="0"/>
                <w:sz w:val="24"/>
                <w:szCs w:val="24"/>
              </w:rPr>
            </w:pPr>
            <w:r w:rsidRPr="005D0F98">
              <w:rPr>
                <w:rFonts w:ascii="Times New Roman" w:eastAsia="等线" w:hAnsi="Times New Roman" w:cs="Times New Roman"/>
                <w:kern w:val="0"/>
                <w:sz w:val="24"/>
                <w:szCs w:val="24"/>
              </w:rPr>
              <w:t>Monthly or less</w:t>
            </w:r>
            <w:r w:rsidRPr="005D0F98">
              <w:rPr>
                <w:rFonts w:ascii="Times New Roman" w:eastAsia="等线" w:hAnsi="Times New Roman" w:cs="Times New Roman"/>
                <w:sz w:val="24"/>
                <w:szCs w:val="24"/>
                <w:vertAlign w:val="superscript"/>
              </w:rPr>
              <w:t>c</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392</w:t>
            </w: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565,977</w:t>
            </w:r>
          </w:p>
        </w:tc>
        <w:tc>
          <w:tcPr>
            <w:tcW w:w="1560" w:type="dxa"/>
            <w:tcBorders>
              <w:top w:val="nil"/>
              <w:left w:val="nil"/>
              <w:bottom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hAnsi="Times New Roman" w:cs="Times New Roman"/>
                <w:color w:val="000000"/>
                <w:sz w:val="24"/>
                <w:szCs w:val="24"/>
              </w:rPr>
              <w:t xml:space="preserve">85.6 </w:t>
            </w: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1.00</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kern w:val="0"/>
                <w:sz w:val="24"/>
                <w:szCs w:val="24"/>
              </w:rPr>
            </w:pPr>
            <w:r w:rsidRPr="005D0F98">
              <w:rPr>
                <w:rFonts w:ascii="Times New Roman" w:eastAsia="等线" w:hAnsi="Times New Roman" w:cs="Times New Roman"/>
                <w:kern w:val="0"/>
                <w:sz w:val="24"/>
                <w:szCs w:val="24"/>
              </w:rPr>
              <w:t>1-3 days/week</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688</w:t>
            </w: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672,754</w:t>
            </w:r>
          </w:p>
        </w:tc>
        <w:tc>
          <w:tcPr>
            <w:tcW w:w="1560" w:type="dxa"/>
            <w:tcBorders>
              <w:top w:val="nil"/>
              <w:left w:val="nil"/>
              <w:bottom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hAnsi="Times New Roman" w:cs="Times New Roman"/>
                <w:color w:val="000000"/>
                <w:sz w:val="24"/>
                <w:szCs w:val="24"/>
              </w:rPr>
              <w:t xml:space="preserve">91.5 </w:t>
            </w: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Pr>
                <w:rFonts w:ascii="Times New Roman" w:eastAsia="等线" w:hAnsi="Times New Roman" w:cs="Times New Roman"/>
                <w:sz w:val="24"/>
                <w:szCs w:val="24"/>
              </w:rPr>
              <w:t>1.00</w:t>
            </w:r>
            <w:r w:rsidRPr="005D0F98">
              <w:rPr>
                <w:rFonts w:ascii="Times New Roman" w:eastAsia="等线" w:hAnsi="Times New Roman" w:cs="Times New Roman"/>
                <w:sz w:val="24"/>
                <w:szCs w:val="24"/>
              </w:rPr>
              <w:t xml:space="preserve"> (0.8</w:t>
            </w:r>
            <w:r>
              <w:rPr>
                <w:rFonts w:ascii="Times New Roman" w:eastAsia="等线" w:hAnsi="Times New Roman" w:cs="Times New Roman"/>
                <w:sz w:val="24"/>
                <w:szCs w:val="24"/>
              </w:rPr>
              <w:t>7</w:t>
            </w:r>
            <w:r w:rsidR="00B83837">
              <w:rPr>
                <w:rFonts w:ascii="Times New Roman" w:eastAsia="等线" w:hAnsi="Times New Roman" w:cs="Times New Roman"/>
                <w:sz w:val="24"/>
                <w:szCs w:val="24"/>
              </w:rPr>
              <w:t>-</w:t>
            </w:r>
            <w:r w:rsidRPr="005D0F98">
              <w:rPr>
                <w:rFonts w:ascii="Times New Roman" w:eastAsia="等线" w:hAnsi="Times New Roman" w:cs="Times New Roman"/>
                <w:sz w:val="24"/>
                <w:szCs w:val="24"/>
              </w:rPr>
              <w:t>1.1</w:t>
            </w:r>
            <w:r>
              <w:rPr>
                <w:rFonts w:ascii="Times New Roman" w:eastAsia="等线" w:hAnsi="Times New Roman" w:cs="Times New Roman"/>
                <w:sz w:val="24"/>
                <w:szCs w:val="24"/>
              </w:rPr>
              <w:t>6</w:t>
            </w:r>
            <w:r w:rsidRPr="005D0F98">
              <w:rPr>
                <w:rFonts w:ascii="Times New Roman" w:eastAsia="等线" w:hAnsi="Times New Roman" w:cs="Times New Roman"/>
                <w:sz w:val="24"/>
                <w:szCs w:val="24"/>
              </w:rPr>
              <w:t>)</w:t>
            </w:r>
          </w:p>
        </w:tc>
      </w:tr>
      <w:tr w:rsidR="008C4A4A" w:rsidRPr="005D0F98" w:rsidTr="000D5436">
        <w:trPr>
          <w:trHeight w:val="360"/>
          <w:jc w:val="center"/>
        </w:trPr>
        <w:tc>
          <w:tcPr>
            <w:tcW w:w="2978" w:type="dxa"/>
            <w:tcBorders>
              <w:top w:val="nil"/>
              <w:left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kern w:val="0"/>
                <w:sz w:val="24"/>
                <w:szCs w:val="24"/>
              </w:rPr>
            </w:pPr>
            <w:r w:rsidRPr="005D0F98">
              <w:rPr>
                <w:rFonts w:ascii="Times New Roman" w:eastAsia="等线" w:hAnsi="Times New Roman" w:cs="Times New Roman"/>
                <w:kern w:val="0"/>
                <w:sz w:val="24"/>
                <w:szCs w:val="24"/>
              </w:rPr>
              <w:t>≥ 4 days/week</w:t>
            </w:r>
          </w:p>
        </w:tc>
        <w:tc>
          <w:tcPr>
            <w:tcW w:w="1135" w:type="dxa"/>
            <w:tcBorders>
              <w:top w:val="nil"/>
              <w:left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153</w:t>
            </w:r>
          </w:p>
        </w:tc>
        <w:tc>
          <w:tcPr>
            <w:tcW w:w="1418" w:type="dxa"/>
            <w:tcBorders>
              <w:top w:val="nil"/>
              <w:left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125,549</w:t>
            </w:r>
          </w:p>
        </w:tc>
        <w:tc>
          <w:tcPr>
            <w:tcW w:w="1560" w:type="dxa"/>
            <w:tcBorders>
              <w:top w:val="nil"/>
              <w:left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rPr>
            </w:pPr>
            <w:r w:rsidRPr="005D0F98">
              <w:rPr>
                <w:rFonts w:ascii="Times New Roman" w:hAnsi="Times New Roman" w:cs="Times New Roman"/>
                <w:color w:val="000000"/>
                <w:sz w:val="24"/>
                <w:szCs w:val="24"/>
              </w:rPr>
              <w:t xml:space="preserve">103.2 </w:t>
            </w:r>
          </w:p>
        </w:tc>
        <w:tc>
          <w:tcPr>
            <w:tcW w:w="1873" w:type="dxa"/>
            <w:tcBorders>
              <w:top w:val="nil"/>
              <w:left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1.0</w:t>
            </w:r>
            <w:r>
              <w:rPr>
                <w:rFonts w:ascii="Times New Roman" w:eastAsia="等线" w:hAnsi="Times New Roman" w:cs="Times New Roman"/>
                <w:sz w:val="24"/>
                <w:szCs w:val="24"/>
              </w:rPr>
              <w:t>9</w:t>
            </w:r>
            <w:r w:rsidRPr="005D0F98">
              <w:rPr>
                <w:rFonts w:ascii="Times New Roman" w:eastAsia="等线" w:hAnsi="Times New Roman" w:cs="Times New Roman"/>
                <w:sz w:val="24"/>
                <w:szCs w:val="24"/>
              </w:rPr>
              <w:t xml:space="preserve"> (0.8</w:t>
            </w:r>
            <w:r>
              <w:rPr>
                <w:rFonts w:ascii="Times New Roman" w:eastAsia="等线" w:hAnsi="Times New Roman" w:cs="Times New Roman"/>
                <w:sz w:val="24"/>
                <w:szCs w:val="24"/>
              </w:rPr>
              <w:t>8</w:t>
            </w:r>
            <w:r w:rsidR="00B83837">
              <w:rPr>
                <w:rFonts w:ascii="Times New Roman" w:eastAsia="等线" w:hAnsi="Times New Roman" w:cs="Times New Roman"/>
                <w:sz w:val="24"/>
                <w:szCs w:val="24"/>
              </w:rPr>
              <w:t>-</w:t>
            </w:r>
            <w:r w:rsidRPr="005D0F98">
              <w:rPr>
                <w:rFonts w:ascii="Times New Roman" w:eastAsia="等线" w:hAnsi="Times New Roman" w:cs="Times New Roman"/>
                <w:sz w:val="24"/>
                <w:szCs w:val="24"/>
              </w:rPr>
              <w:t>1.</w:t>
            </w:r>
            <w:r>
              <w:rPr>
                <w:rFonts w:ascii="Times New Roman" w:eastAsia="等线" w:hAnsi="Times New Roman" w:cs="Times New Roman"/>
                <w:sz w:val="24"/>
                <w:szCs w:val="24"/>
              </w:rPr>
              <w:t>34</w:t>
            </w:r>
            <w:r w:rsidRPr="005D0F98">
              <w:rPr>
                <w:rFonts w:ascii="Times New Roman" w:eastAsia="等线" w:hAnsi="Times New Roman" w:cs="Times New Roman"/>
                <w:sz w:val="24"/>
                <w:szCs w:val="24"/>
              </w:rPr>
              <w:t>)</w:t>
            </w:r>
          </w:p>
        </w:tc>
      </w:tr>
      <w:tr w:rsidR="008C4A4A" w:rsidRPr="005D0F98" w:rsidTr="000D5436">
        <w:trPr>
          <w:trHeight w:val="360"/>
          <w:jc w:val="center"/>
        </w:trPr>
        <w:tc>
          <w:tcPr>
            <w:tcW w:w="2978" w:type="dxa"/>
            <w:tcBorders>
              <w:top w:val="nil"/>
              <w:left w:val="nil"/>
              <w:bottom w:val="dashed" w:sz="8" w:space="0" w:color="auto"/>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kern w:val="0"/>
                <w:sz w:val="24"/>
                <w:szCs w:val="24"/>
                <w:highlight w:val="yellow"/>
              </w:rPr>
            </w:pPr>
            <w:r w:rsidRPr="005D0F98">
              <w:rPr>
                <w:rFonts w:ascii="Times New Roman" w:eastAsia="等线" w:hAnsi="Times New Roman" w:cs="Times New Roman"/>
                <w:i/>
                <w:kern w:val="0"/>
                <w:sz w:val="24"/>
                <w:szCs w:val="24"/>
              </w:rPr>
              <w:t>P</w:t>
            </w:r>
            <w:r w:rsidRPr="005D0F98">
              <w:rPr>
                <w:rFonts w:ascii="Times New Roman" w:eastAsia="等线" w:hAnsi="Times New Roman" w:cs="Times New Roman"/>
                <w:kern w:val="0"/>
                <w:sz w:val="24"/>
                <w:szCs w:val="24"/>
              </w:rPr>
              <w:t xml:space="preserve"> for trend</w:t>
            </w:r>
            <w:r w:rsidRPr="005D0F98">
              <w:rPr>
                <w:rFonts w:ascii="Times New Roman" w:eastAsia="SimSun" w:hAnsi="Times New Roman" w:cs="Times New Roman"/>
                <w:color w:val="000000"/>
                <w:kern w:val="0"/>
                <w:sz w:val="24"/>
                <w:szCs w:val="24"/>
                <w:vertAlign w:val="superscript"/>
              </w:rPr>
              <w:t>d</w:t>
            </w:r>
          </w:p>
        </w:tc>
        <w:tc>
          <w:tcPr>
            <w:tcW w:w="1135" w:type="dxa"/>
            <w:tcBorders>
              <w:top w:val="nil"/>
              <w:left w:val="nil"/>
              <w:bottom w:val="dashed" w:sz="8" w:space="0" w:color="auto"/>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418" w:type="dxa"/>
            <w:tcBorders>
              <w:top w:val="nil"/>
              <w:left w:val="nil"/>
              <w:bottom w:val="dashed" w:sz="8" w:space="0" w:color="auto"/>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560" w:type="dxa"/>
            <w:tcBorders>
              <w:top w:val="nil"/>
              <w:left w:val="nil"/>
              <w:bottom w:val="dashed" w:sz="8" w:space="0" w:color="auto"/>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873" w:type="dxa"/>
            <w:tcBorders>
              <w:top w:val="nil"/>
              <w:left w:val="nil"/>
              <w:bottom w:val="dashed" w:sz="8" w:space="0" w:color="auto"/>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0.</w:t>
            </w:r>
            <w:r>
              <w:rPr>
                <w:rFonts w:ascii="Times New Roman" w:eastAsia="等线" w:hAnsi="Times New Roman" w:cs="Times New Roman"/>
                <w:sz w:val="24"/>
                <w:szCs w:val="24"/>
              </w:rPr>
              <w:t>508</w:t>
            </w:r>
          </w:p>
        </w:tc>
      </w:tr>
      <w:tr w:rsidR="008C4A4A" w:rsidRPr="005D0F98" w:rsidTr="000D5436">
        <w:trPr>
          <w:trHeight w:val="360"/>
          <w:jc w:val="center"/>
        </w:trPr>
        <w:tc>
          <w:tcPr>
            <w:tcW w:w="8964" w:type="dxa"/>
            <w:gridSpan w:val="5"/>
            <w:tcBorders>
              <w:top w:val="dashed" w:sz="8" w:space="0" w:color="auto"/>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b/>
                <w:kern w:val="0"/>
                <w:sz w:val="24"/>
                <w:szCs w:val="24"/>
              </w:rPr>
            </w:pPr>
            <w:r w:rsidRPr="005D0F98">
              <w:rPr>
                <w:rFonts w:ascii="Times New Roman" w:eastAsia="SimSun" w:hAnsi="Times New Roman" w:cs="Times New Roman"/>
                <w:b/>
                <w:color w:val="000000"/>
                <w:kern w:val="0"/>
                <w:sz w:val="24"/>
                <w:szCs w:val="24"/>
              </w:rPr>
              <w:t>Quartiles of usual soy isoflavone intake</w:t>
            </w:r>
            <w:r w:rsidRPr="005D0F98">
              <w:rPr>
                <w:rFonts w:ascii="Times New Roman" w:eastAsia="等线" w:hAnsi="Times New Roman" w:cs="Times New Roman"/>
                <w:b/>
                <w:color w:val="000000"/>
                <w:kern w:val="0"/>
                <w:sz w:val="24"/>
                <w:szCs w:val="24"/>
              </w:rPr>
              <w:t xml:space="preserve"> (</w:t>
            </w:r>
            <w:r w:rsidRPr="005D0F98">
              <w:rPr>
                <w:rFonts w:ascii="Times New Roman" w:eastAsia="等线" w:hAnsi="Times New Roman" w:cs="Times New Roman"/>
                <w:b/>
                <w:i/>
                <w:color w:val="000000"/>
                <w:kern w:val="0"/>
                <w:sz w:val="24"/>
                <w:szCs w:val="24"/>
              </w:rPr>
              <w:t>P</w:t>
            </w:r>
            <w:r w:rsidRPr="005D0F98">
              <w:rPr>
                <w:rFonts w:ascii="Times New Roman" w:eastAsia="等线" w:hAnsi="Times New Roman" w:cs="Times New Roman"/>
                <w:b/>
                <w:color w:val="000000"/>
                <w:kern w:val="0"/>
                <w:sz w:val="24"/>
                <w:szCs w:val="24"/>
              </w:rPr>
              <w:t xml:space="preserve"> for interaction=0.28</w:t>
            </w:r>
            <w:r>
              <w:rPr>
                <w:rFonts w:ascii="Times New Roman" w:eastAsia="等线" w:hAnsi="Times New Roman" w:cs="Times New Roman"/>
                <w:b/>
                <w:color w:val="000000"/>
                <w:kern w:val="0"/>
                <w:sz w:val="24"/>
                <w:szCs w:val="24"/>
              </w:rPr>
              <w:t>1</w:t>
            </w:r>
            <w:r w:rsidRPr="005D0F98">
              <w:rPr>
                <w:rFonts w:ascii="Times New Roman" w:eastAsia="等线" w:hAnsi="Times New Roman" w:cs="Times New Roman"/>
                <w:b/>
                <w:color w:val="000000"/>
                <w:kern w:val="0"/>
                <w:sz w:val="24"/>
                <w:szCs w:val="24"/>
              </w:rPr>
              <w:t>)</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i/>
                <w:kern w:val="0"/>
                <w:sz w:val="24"/>
                <w:szCs w:val="24"/>
              </w:rPr>
            </w:pPr>
            <w:r w:rsidRPr="005D0F98">
              <w:rPr>
                <w:rFonts w:ascii="Times New Roman" w:eastAsia="等线" w:hAnsi="Times New Roman" w:cs="Times New Roman"/>
                <w:color w:val="000000"/>
                <w:kern w:val="0"/>
                <w:sz w:val="24"/>
                <w:szCs w:val="24"/>
              </w:rPr>
              <w:t>BMI&lt; 24.0 kg/m</w:t>
            </w:r>
            <w:r w:rsidRPr="005D0F98">
              <w:rPr>
                <w:rFonts w:ascii="Times New Roman" w:eastAsia="等线" w:hAnsi="Times New Roman" w:cs="Times New Roman"/>
                <w:color w:val="000000"/>
                <w:kern w:val="0"/>
                <w:sz w:val="24"/>
                <w:szCs w:val="24"/>
                <w:vertAlign w:val="superscript"/>
              </w:rPr>
              <w:t>2</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560"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i/>
                <w:kern w:val="0"/>
                <w:sz w:val="24"/>
                <w:szCs w:val="24"/>
              </w:rPr>
            </w:pPr>
            <w:r w:rsidRPr="005D0F98">
              <w:rPr>
                <w:rFonts w:ascii="Times New Roman" w:eastAsia="SimSun" w:hAnsi="Times New Roman" w:cs="Times New Roman"/>
                <w:color w:val="000000"/>
                <w:kern w:val="0"/>
                <w:sz w:val="24"/>
                <w:szCs w:val="24"/>
              </w:rPr>
              <w:t xml:space="preserve">Q1 </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237</w:t>
            </w: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562,649</w:t>
            </w:r>
          </w:p>
        </w:tc>
        <w:tc>
          <w:tcPr>
            <w:tcW w:w="1560" w:type="dxa"/>
            <w:tcBorders>
              <w:top w:val="nil"/>
              <w:left w:val="nil"/>
              <w:bottom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hAnsi="Times New Roman" w:cs="Times New Roman"/>
                <w:color w:val="000000"/>
                <w:sz w:val="24"/>
                <w:szCs w:val="24"/>
              </w:rPr>
              <w:t xml:space="preserve">58.8 </w:t>
            </w: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1.00</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i/>
                <w:kern w:val="0"/>
                <w:sz w:val="24"/>
                <w:szCs w:val="24"/>
              </w:rPr>
            </w:pPr>
            <w:r w:rsidRPr="005D0F98">
              <w:rPr>
                <w:rFonts w:ascii="Times New Roman" w:eastAsia="SimSun" w:hAnsi="Times New Roman" w:cs="Times New Roman"/>
                <w:color w:val="000000"/>
                <w:kern w:val="0"/>
                <w:sz w:val="24"/>
                <w:szCs w:val="24"/>
              </w:rPr>
              <w:t>Q2</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173</w:t>
            </w: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311,014</w:t>
            </w:r>
          </w:p>
        </w:tc>
        <w:tc>
          <w:tcPr>
            <w:tcW w:w="1560" w:type="dxa"/>
            <w:tcBorders>
              <w:top w:val="nil"/>
              <w:left w:val="nil"/>
              <w:bottom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hAnsi="Times New Roman" w:cs="Times New Roman"/>
                <w:color w:val="000000"/>
                <w:sz w:val="24"/>
                <w:szCs w:val="24"/>
              </w:rPr>
              <w:t xml:space="preserve">66.4 </w:t>
            </w: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0.96 (0.76</w:t>
            </w:r>
            <w:r w:rsidR="00B83837">
              <w:rPr>
                <w:rFonts w:ascii="Times New Roman" w:eastAsia="等线" w:hAnsi="Times New Roman" w:cs="Times New Roman"/>
                <w:sz w:val="24"/>
                <w:szCs w:val="24"/>
              </w:rPr>
              <w:t>-</w:t>
            </w:r>
            <w:r w:rsidRPr="005D0F98">
              <w:rPr>
                <w:rFonts w:ascii="Times New Roman" w:eastAsia="等线" w:hAnsi="Times New Roman" w:cs="Times New Roman"/>
                <w:sz w:val="24"/>
                <w:szCs w:val="24"/>
              </w:rPr>
              <w:t>1.21)</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i/>
                <w:kern w:val="0"/>
                <w:sz w:val="24"/>
                <w:szCs w:val="24"/>
              </w:rPr>
            </w:pPr>
            <w:r w:rsidRPr="005D0F98">
              <w:rPr>
                <w:rFonts w:ascii="Times New Roman" w:eastAsia="SimSun" w:hAnsi="Times New Roman" w:cs="Times New Roman"/>
                <w:color w:val="000000"/>
                <w:kern w:val="0"/>
                <w:sz w:val="24"/>
                <w:szCs w:val="24"/>
              </w:rPr>
              <w:t xml:space="preserve">Q3 </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580</w:t>
            </w: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691,952</w:t>
            </w:r>
          </w:p>
        </w:tc>
        <w:tc>
          <w:tcPr>
            <w:tcW w:w="1560" w:type="dxa"/>
            <w:tcBorders>
              <w:top w:val="nil"/>
              <w:left w:val="nil"/>
              <w:bottom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hAnsi="Times New Roman" w:cs="Times New Roman"/>
                <w:color w:val="000000"/>
                <w:sz w:val="24"/>
                <w:szCs w:val="24"/>
              </w:rPr>
              <w:t xml:space="preserve">66.3 </w:t>
            </w: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0.9</w:t>
            </w:r>
            <w:r>
              <w:rPr>
                <w:rFonts w:ascii="Times New Roman" w:eastAsia="等线" w:hAnsi="Times New Roman" w:cs="Times New Roman"/>
                <w:sz w:val="24"/>
                <w:szCs w:val="24"/>
              </w:rPr>
              <w:t>6</w:t>
            </w:r>
            <w:r w:rsidRPr="005D0F98">
              <w:rPr>
                <w:rFonts w:ascii="Times New Roman" w:eastAsia="等线" w:hAnsi="Times New Roman" w:cs="Times New Roman"/>
                <w:sz w:val="24"/>
                <w:szCs w:val="24"/>
              </w:rPr>
              <w:t xml:space="preserve"> (0.7</w:t>
            </w:r>
            <w:r>
              <w:rPr>
                <w:rFonts w:ascii="Times New Roman" w:eastAsia="等线" w:hAnsi="Times New Roman" w:cs="Times New Roman"/>
                <w:sz w:val="24"/>
                <w:szCs w:val="24"/>
              </w:rPr>
              <w:t>7</w:t>
            </w:r>
            <w:r w:rsidR="00B83837">
              <w:rPr>
                <w:rFonts w:ascii="Times New Roman" w:eastAsia="等线" w:hAnsi="Times New Roman" w:cs="Times New Roman"/>
                <w:sz w:val="24"/>
                <w:szCs w:val="24"/>
              </w:rPr>
              <w:t>-</w:t>
            </w:r>
            <w:r w:rsidRPr="005D0F98">
              <w:rPr>
                <w:rFonts w:ascii="Times New Roman" w:eastAsia="等线" w:hAnsi="Times New Roman" w:cs="Times New Roman"/>
                <w:sz w:val="24"/>
                <w:szCs w:val="24"/>
              </w:rPr>
              <w:t>1.20)</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i/>
                <w:kern w:val="0"/>
                <w:sz w:val="24"/>
                <w:szCs w:val="24"/>
              </w:rPr>
            </w:pPr>
            <w:r w:rsidRPr="005D0F98">
              <w:rPr>
                <w:rFonts w:ascii="Times New Roman" w:eastAsia="SimSun" w:hAnsi="Times New Roman" w:cs="Times New Roman"/>
                <w:color w:val="000000"/>
                <w:kern w:val="0"/>
                <w:sz w:val="24"/>
                <w:szCs w:val="24"/>
              </w:rPr>
              <w:t xml:space="preserve">Q4 </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66</w:t>
            </w: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85,656</w:t>
            </w:r>
          </w:p>
        </w:tc>
        <w:tc>
          <w:tcPr>
            <w:tcW w:w="1560" w:type="dxa"/>
            <w:tcBorders>
              <w:top w:val="nil"/>
              <w:left w:val="nil"/>
              <w:bottom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hAnsi="Times New Roman" w:cs="Times New Roman"/>
                <w:color w:val="000000"/>
                <w:sz w:val="24"/>
                <w:szCs w:val="24"/>
              </w:rPr>
              <w:t xml:space="preserve">56.7 </w:t>
            </w: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0.7</w:t>
            </w:r>
            <w:r>
              <w:rPr>
                <w:rFonts w:ascii="Times New Roman" w:eastAsia="等线" w:hAnsi="Times New Roman" w:cs="Times New Roman"/>
                <w:sz w:val="24"/>
                <w:szCs w:val="24"/>
              </w:rPr>
              <w:t>5</w:t>
            </w:r>
            <w:r w:rsidRPr="005D0F98">
              <w:rPr>
                <w:rFonts w:ascii="Times New Roman" w:eastAsia="等线" w:hAnsi="Times New Roman" w:cs="Times New Roman"/>
                <w:sz w:val="24"/>
                <w:szCs w:val="24"/>
              </w:rPr>
              <w:t xml:space="preserve"> (0.5</w:t>
            </w:r>
            <w:r>
              <w:rPr>
                <w:rFonts w:ascii="Times New Roman" w:eastAsia="等线" w:hAnsi="Times New Roman" w:cs="Times New Roman"/>
                <w:sz w:val="24"/>
                <w:szCs w:val="24"/>
              </w:rPr>
              <w:t>4</w:t>
            </w:r>
            <w:r w:rsidR="00B83837">
              <w:rPr>
                <w:rFonts w:ascii="Times New Roman" w:eastAsia="等线" w:hAnsi="Times New Roman" w:cs="Times New Roman"/>
                <w:sz w:val="24"/>
                <w:szCs w:val="24"/>
              </w:rPr>
              <w:t>-</w:t>
            </w:r>
            <w:r w:rsidRPr="005D0F98">
              <w:rPr>
                <w:rFonts w:ascii="Times New Roman" w:eastAsia="等线" w:hAnsi="Times New Roman" w:cs="Times New Roman"/>
                <w:sz w:val="24"/>
                <w:szCs w:val="24"/>
              </w:rPr>
              <w:t>1.04)</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i/>
                <w:kern w:val="0"/>
                <w:sz w:val="24"/>
                <w:szCs w:val="24"/>
              </w:rPr>
            </w:pPr>
            <w:r w:rsidRPr="005D0F98">
              <w:rPr>
                <w:rFonts w:ascii="Times New Roman" w:eastAsia="等线" w:hAnsi="Times New Roman" w:cs="Times New Roman"/>
                <w:i/>
                <w:kern w:val="0"/>
                <w:sz w:val="24"/>
                <w:szCs w:val="24"/>
              </w:rPr>
              <w:t>P</w:t>
            </w:r>
            <w:r w:rsidRPr="005D0F98">
              <w:rPr>
                <w:rFonts w:ascii="Times New Roman" w:eastAsia="等线" w:hAnsi="Times New Roman" w:cs="Times New Roman"/>
                <w:kern w:val="0"/>
                <w:sz w:val="24"/>
                <w:szCs w:val="24"/>
              </w:rPr>
              <w:t xml:space="preserve"> for trend</w:t>
            </w:r>
            <w:r w:rsidRPr="005D0F98">
              <w:rPr>
                <w:rFonts w:ascii="Times New Roman" w:hAnsi="Times New Roman" w:cs="Times New Roman"/>
                <w:sz w:val="24"/>
                <w:szCs w:val="24"/>
                <w:vertAlign w:val="superscript"/>
              </w:rPr>
              <w:t>e</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560"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0.2</w:t>
            </w:r>
            <w:r>
              <w:rPr>
                <w:rFonts w:ascii="Times New Roman" w:eastAsia="等线" w:hAnsi="Times New Roman" w:cs="Times New Roman"/>
                <w:sz w:val="24"/>
                <w:szCs w:val="24"/>
              </w:rPr>
              <w:t>09</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color w:val="000000"/>
                <w:kern w:val="0"/>
                <w:sz w:val="24"/>
                <w:szCs w:val="24"/>
              </w:rPr>
            </w:pPr>
            <w:r w:rsidRPr="005D0F98">
              <w:rPr>
                <w:rFonts w:ascii="Times New Roman" w:eastAsia="等线" w:hAnsi="Times New Roman" w:cs="Times New Roman"/>
                <w:color w:val="000000"/>
                <w:kern w:val="0"/>
                <w:sz w:val="24"/>
                <w:szCs w:val="24"/>
              </w:rPr>
              <w:t>BMI</w:t>
            </w:r>
            <w:r w:rsidRPr="005D0F98">
              <w:rPr>
                <w:rFonts w:ascii="Times New Roman" w:eastAsia="等线" w:hAnsi="Times New Roman" w:cs="Times New Roman"/>
                <w:color w:val="000000"/>
                <w:kern w:val="0"/>
                <w:sz w:val="24"/>
                <w:szCs w:val="24"/>
              </w:rPr>
              <w:sym w:font="Symbol" w:char="F0B3"/>
            </w:r>
            <w:r w:rsidRPr="005D0F98">
              <w:rPr>
                <w:rFonts w:ascii="Times New Roman" w:eastAsia="等线" w:hAnsi="Times New Roman" w:cs="Times New Roman"/>
                <w:color w:val="000000"/>
                <w:kern w:val="0"/>
                <w:sz w:val="24"/>
                <w:szCs w:val="24"/>
              </w:rPr>
              <w:t xml:space="preserve"> 24.0 kg/m</w:t>
            </w:r>
            <w:r w:rsidRPr="005D0F98">
              <w:rPr>
                <w:rFonts w:ascii="Times New Roman" w:eastAsia="等线" w:hAnsi="Times New Roman" w:cs="Times New Roman"/>
                <w:color w:val="000000"/>
                <w:kern w:val="0"/>
                <w:sz w:val="24"/>
                <w:szCs w:val="24"/>
                <w:vertAlign w:val="superscript"/>
              </w:rPr>
              <w:t>2</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560"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sz w:val="24"/>
                <w:szCs w:val="24"/>
              </w:rPr>
            </w:pP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i/>
                <w:kern w:val="0"/>
                <w:sz w:val="24"/>
                <w:szCs w:val="24"/>
              </w:rPr>
            </w:pPr>
            <w:r w:rsidRPr="005D0F98">
              <w:rPr>
                <w:rFonts w:ascii="Times New Roman" w:eastAsia="SimSun" w:hAnsi="Times New Roman" w:cs="Times New Roman"/>
                <w:color w:val="000000"/>
                <w:kern w:val="0"/>
                <w:sz w:val="24"/>
                <w:szCs w:val="24"/>
              </w:rPr>
              <w:t>Q1</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258</w:t>
            </w: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431,192</w:t>
            </w:r>
          </w:p>
        </w:tc>
        <w:tc>
          <w:tcPr>
            <w:tcW w:w="1560" w:type="dxa"/>
            <w:tcBorders>
              <w:top w:val="nil"/>
              <w:left w:val="nil"/>
              <w:bottom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hAnsi="Times New Roman" w:cs="Times New Roman"/>
                <w:color w:val="000000"/>
                <w:sz w:val="24"/>
                <w:szCs w:val="24"/>
              </w:rPr>
              <w:t xml:space="preserve">78.3 </w:t>
            </w: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1.00</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i/>
                <w:kern w:val="0"/>
                <w:sz w:val="24"/>
                <w:szCs w:val="24"/>
              </w:rPr>
            </w:pPr>
            <w:r w:rsidRPr="005D0F98">
              <w:rPr>
                <w:rFonts w:ascii="Times New Roman" w:eastAsia="SimSun" w:hAnsi="Times New Roman" w:cs="Times New Roman"/>
                <w:color w:val="000000"/>
                <w:kern w:val="0"/>
                <w:sz w:val="24"/>
                <w:szCs w:val="24"/>
              </w:rPr>
              <w:t xml:space="preserve">Q2 </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138</w:t>
            </w: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206,001</w:t>
            </w:r>
          </w:p>
        </w:tc>
        <w:tc>
          <w:tcPr>
            <w:tcW w:w="1560" w:type="dxa"/>
            <w:tcBorders>
              <w:top w:val="nil"/>
              <w:left w:val="nil"/>
              <w:bottom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hAnsi="Times New Roman" w:cs="Times New Roman"/>
                <w:color w:val="000000"/>
                <w:sz w:val="24"/>
                <w:szCs w:val="24"/>
              </w:rPr>
              <w:t xml:space="preserve">75.7 </w:t>
            </w: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0.9</w:t>
            </w:r>
            <w:r>
              <w:rPr>
                <w:rFonts w:ascii="Times New Roman" w:eastAsia="等线" w:hAnsi="Times New Roman" w:cs="Times New Roman"/>
                <w:sz w:val="24"/>
                <w:szCs w:val="24"/>
              </w:rPr>
              <w:t>3</w:t>
            </w:r>
            <w:r w:rsidRPr="005D0F98">
              <w:rPr>
                <w:rFonts w:ascii="Times New Roman" w:eastAsia="等线" w:hAnsi="Times New Roman" w:cs="Times New Roman"/>
                <w:sz w:val="24"/>
                <w:szCs w:val="24"/>
              </w:rPr>
              <w:t xml:space="preserve"> (0.72</w:t>
            </w:r>
            <w:r w:rsidR="00B83837">
              <w:rPr>
                <w:rFonts w:ascii="Times New Roman" w:eastAsia="等线" w:hAnsi="Times New Roman" w:cs="Times New Roman"/>
                <w:sz w:val="24"/>
                <w:szCs w:val="24"/>
              </w:rPr>
              <w:t>-</w:t>
            </w:r>
            <w:r w:rsidRPr="005D0F98">
              <w:rPr>
                <w:rFonts w:ascii="Times New Roman" w:eastAsia="等线" w:hAnsi="Times New Roman" w:cs="Times New Roman"/>
                <w:sz w:val="24"/>
                <w:szCs w:val="24"/>
              </w:rPr>
              <w:t>1.1</w:t>
            </w:r>
            <w:r>
              <w:rPr>
                <w:rFonts w:ascii="Times New Roman" w:eastAsia="等线" w:hAnsi="Times New Roman" w:cs="Times New Roman"/>
                <w:sz w:val="24"/>
                <w:szCs w:val="24"/>
              </w:rPr>
              <w:t>9</w:t>
            </w:r>
            <w:r w:rsidRPr="005D0F98">
              <w:rPr>
                <w:rFonts w:ascii="Times New Roman" w:eastAsia="等线" w:hAnsi="Times New Roman" w:cs="Times New Roman"/>
                <w:sz w:val="24"/>
                <w:szCs w:val="24"/>
              </w:rPr>
              <w:t>)</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i/>
                <w:kern w:val="0"/>
                <w:sz w:val="24"/>
                <w:szCs w:val="24"/>
              </w:rPr>
            </w:pPr>
            <w:r w:rsidRPr="005D0F98">
              <w:rPr>
                <w:rFonts w:ascii="Times New Roman" w:eastAsia="SimSun" w:hAnsi="Times New Roman" w:cs="Times New Roman"/>
                <w:color w:val="000000"/>
                <w:kern w:val="0"/>
                <w:sz w:val="24"/>
                <w:szCs w:val="24"/>
              </w:rPr>
              <w:t xml:space="preserve">Q3 </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729</w:t>
            </w: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652,317</w:t>
            </w:r>
          </w:p>
        </w:tc>
        <w:tc>
          <w:tcPr>
            <w:tcW w:w="1560" w:type="dxa"/>
            <w:tcBorders>
              <w:top w:val="nil"/>
              <w:left w:val="nil"/>
              <w:bottom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hAnsi="Times New Roman" w:cs="Times New Roman"/>
                <w:color w:val="000000"/>
                <w:sz w:val="24"/>
                <w:szCs w:val="24"/>
              </w:rPr>
              <w:t xml:space="preserve">97.5 </w:t>
            </w: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1.1</w:t>
            </w:r>
            <w:r>
              <w:rPr>
                <w:rFonts w:ascii="Times New Roman" w:eastAsia="等线" w:hAnsi="Times New Roman" w:cs="Times New Roman"/>
                <w:sz w:val="24"/>
                <w:szCs w:val="24"/>
              </w:rPr>
              <w:t>4</w:t>
            </w:r>
            <w:r w:rsidRPr="005D0F98">
              <w:rPr>
                <w:rFonts w:ascii="Times New Roman" w:eastAsia="等线" w:hAnsi="Times New Roman" w:cs="Times New Roman"/>
                <w:sz w:val="24"/>
                <w:szCs w:val="24"/>
              </w:rPr>
              <w:t xml:space="preserve"> (0.9</w:t>
            </w:r>
            <w:r>
              <w:rPr>
                <w:rFonts w:ascii="Times New Roman" w:eastAsia="等线" w:hAnsi="Times New Roman" w:cs="Times New Roman"/>
                <w:sz w:val="24"/>
                <w:szCs w:val="24"/>
              </w:rPr>
              <w:t>5</w:t>
            </w:r>
            <w:r w:rsidR="00B83837">
              <w:rPr>
                <w:rFonts w:ascii="Times New Roman" w:eastAsia="等线" w:hAnsi="Times New Roman" w:cs="Times New Roman"/>
                <w:sz w:val="24"/>
                <w:szCs w:val="24"/>
              </w:rPr>
              <w:t>-</w:t>
            </w:r>
            <w:r w:rsidRPr="005D0F98">
              <w:rPr>
                <w:rFonts w:ascii="Times New Roman" w:eastAsia="等线" w:hAnsi="Times New Roman" w:cs="Times New Roman"/>
                <w:sz w:val="24"/>
                <w:szCs w:val="24"/>
              </w:rPr>
              <w:t>1.3</w:t>
            </w:r>
            <w:r>
              <w:rPr>
                <w:rFonts w:ascii="Times New Roman" w:eastAsia="等线" w:hAnsi="Times New Roman" w:cs="Times New Roman"/>
                <w:sz w:val="24"/>
                <w:szCs w:val="24"/>
              </w:rPr>
              <w:t>8</w:t>
            </w:r>
            <w:r w:rsidRPr="005D0F98">
              <w:rPr>
                <w:rFonts w:ascii="Times New Roman" w:eastAsia="等线" w:hAnsi="Times New Roman" w:cs="Times New Roman"/>
                <w:sz w:val="24"/>
                <w:szCs w:val="24"/>
              </w:rPr>
              <w:t>)</w:t>
            </w:r>
          </w:p>
        </w:tc>
      </w:tr>
      <w:tr w:rsidR="008C4A4A" w:rsidRPr="005D0F98" w:rsidTr="000D5436">
        <w:trPr>
          <w:trHeight w:val="360"/>
          <w:jc w:val="center"/>
        </w:trPr>
        <w:tc>
          <w:tcPr>
            <w:tcW w:w="2978" w:type="dxa"/>
            <w:tcBorders>
              <w:top w:val="nil"/>
              <w:left w:val="nil"/>
              <w:bottom w:val="nil"/>
              <w:right w:val="nil"/>
            </w:tcBorders>
            <w:vAlign w:val="center"/>
          </w:tcPr>
          <w:p w:rsidR="008C4A4A" w:rsidRPr="005D0F98" w:rsidRDefault="008C4A4A" w:rsidP="000D5436">
            <w:pPr>
              <w:autoSpaceDE w:val="0"/>
              <w:autoSpaceDN w:val="0"/>
              <w:adjustRightInd w:val="0"/>
              <w:jc w:val="left"/>
              <w:rPr>
                <w:rFonts w:ascii="Times New Roman" w:eastAsia="等线" w:hAnsi="Times New Roman" w:cs="Times New Roman"/>
                <w:i/>
                <w:kern w:val="0"/>
                <w:sz w:val="24"/>
                <w:szCs w:val="24"/>
              </w:rPr>
            </w:pPr>
            <w:r w:rsidRPr="005D0F98">
              <w:rPr>
                <w:rFonts w:ascii="Times New Roman" w:eastAsia="SimSun" w:hAnsi="Times New Roman" w:cs="Times New Roman"/>
                <w:color w:val="000000"/>
                <w:kern w:val="0"/>
                <w:sz w:val="24"/>
                <w:szCs w:val="24"/>
              </w:rPr>
              <w:t>Q4</w:t>
            </w:r>
          </w:p>
        </w:tc>
        <w:tc>
          <w:tcPr>
            <w:tcW w:w="1135"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108</w:t>
            </w:r>
          </w:p>
        </w:tc>
        <w:tc>
          <w:tcPr>
            <w:tcW w:w="1418" w:type="dxa"/>
            <w:tcBorders>
              <w:top w:val="nil"/>
              <w:left w:val="nil"/>
              <w:bottom w:val="nil"/>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eastAsia="等线" w:hAnsi="Times New Roman" w:cs="Times New Roman"/>
                <w:sz w:val="24"/>
                <w:szCs w:val="24"/>
              </w:rPr>
              <w:t>74,769</w:t>
            </w:r>
          </w:p>
        </w:tc>
        <w:tc>
          <w:tcPr>
            <w:tcW w:w="1560" w:type="dxa"/>
            <w:tcBorders>
              <w:top w:val="nil"/>
              <w:left w:val="nil"/>
              <w:bottom w:val="nil"/>
              <w:right w:val="nil"/>
            </w:tcBorders>
            <w:vAlign w:val="bottom"/>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r w:rsidRPr="005D0F98">
              <w:rPr>
                <w:rFonts w:ascii="Times New Roman" w:hAnsi="Times New Roman" w:cs="Times New Roman"/>
                <w:color w:val="000000"/>
                <w:sz w:val="24"/>
                <w:szCs w:val="24"/>
              </w:rPr>
              <w:t xml:space="preserve">108.8 </w:t>
            </w:r>
          </w:p>
        </w:tc>
        <w:tc>
          <w:tcPr>
            <w:tcW w:w="1873" w:type="dxa"/>
            <w:tcBorders>
              <w:top w:val="nil"/>
              <w:left w:val="nil"/>
              <w:bottom w:val="nil"/>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1.</w:t>
            </w:r>
            <w:r>
              <w:rPr>
                <w:rFonts w:ascii="Times New Roman" w:eastAsia="等线" w:hAnsi="Times New Roman" w:cs="Times New Roman"/>
                <w:sz w:val="24"/>
                <w:szCs w:val="24"/>
              </w:rPr>
              <w:t>24</w:t>
            </w:r>
            <w:r w:rsidRPr="005D0F98">
              <w:rPr>
                <w:rFonts w:ascii="Times New Roman" w:eastAsia="等线" w:hAnsi="Times New Roman" w:cs="Times New Roman"/>
                <w:sz w:val="24"/>
                <w:szCs w:val="24"/>
              </w:rPr>
              <w:t xml:space="preserve"> (0.9</w:t>
            </w:r>
            <w:r>
              <w:rPr>
                <w:rFonts w:ascii="Times New Roman" w:eastAsia="等线" w:hAnsi="Times New Roman" w:cs="Times New Roman"/>
                <w:sz w:val="24"/>
                <w:szCs w:val="24"/>
              </w:rPr>
              <w:t>5</w:t>
            </w:r>
            <w:r w:rsidR="00B83837">
              <w:rPr>
                <w:rFonts w:ascii="Times New Roman" w:eastAsia="等线" w:hAnsi="Times New Roman" w:cs="Times New Roman"/>
                <w:sz w:val="24"/>
                <w:szCs w:val="24"/>
              </w:rPr>
              <w:t>-</w:t>
            </w:r>
            <w:r w:rsidRPr="005D0F98">
              <w:rPr>
                <w:rFonts w:ascii="Times New Roman" w:eastAsia="等线" w:hAnsi="Times New Roman" w:cs="Times New Roman"/>
                <w:sz w:val="24"/>
                <w:szCs w:val="24"/>
              </w:rPr>
              <w:t>1.</w:t>
            </w:r>
            <w:r>
              <w:rPr>
                <w:rFonts w:ascii="Times New Roman" w:eastAsia="等线" w:hAnsi="Times New Roman" w:cs="Times New Roman"/>
                <w:sz w:val="24"/>
                <w:szCs w:val="24"/>
              </w:rPr>
              <w:t>62</w:t>
            </w:r>
            <w:r w:rsidRPr="005D0F98">
              <w:rPr>
                <w:rFonts w:ascii="Times New Roman" w:eastAsia="等线" w:hAnsi="Times New Roman" w:cs="Times New Roman"/>
                <w:sz w:val="24"/>
                <w:szCs w:val="24"/>
              </w:rPr>
              <w:t>)</w:t>
            </w:r>
          </w:p>
        </w:tc>
      </w:tr>
      <w:tr w:rsidR="008C4A4A" w:rsidRPr="005D0F98" w:rsidTr="000D5436">
        <w:trPr>
          <w:trHeight w:val="360"/>
          <w:jc w:val="center"/>
        </w:trPr>
        <w:tc>
          <w:tcPr>
            <w:tcW w:w="2978" w:type="dxa"/>
            <w:tcBorders>
              <w:top w:val="nil"/>
              <w:left w:val="nil"/>
              <w:bottom w:val="single" w:sz="4" w:space="0" w:color="auto"/>
              <w:right w:val="nil"/>
            </w:tcBorders>
            <w:vAlign w:val="center"/>
          </w:tcPr>
          <w:p w:rsidR="008C4A4A" w:rsidRPr="005D0F98" w:rsidRDefault="008C4A4A" w:rsidP="000D5436">
            <w:pPr>
              <w:autoSpaceDE w:val="0"/>
              <w:autoSpaceDN w:val="0"/>
              <w:adjustRightInd w:val="0"/>
              <w:jc w:val="left"/>
              <w:rPr>
                <w:rFonts w:ascii="Times New Roman" w:eastAsia="SimSun" w:hAnsi="Times New Roman" w:cs="Times New Roman"/>
                <w:color w:val="000000"/>
                <w:kern w:val="0"/>
                <w:sz w:val="24"/>
                <w:szCs w:val="24"/>
              </w:rPr>
            </w:pPr>
            <w:r w:rsidRPr="005D0F98">
              <w:rPr>
                <w:rFonts w:ascii="Times New Roman" w:eastAsia="等线" w:hAnsi="Times New Roman" w:cs="Times New Roman"/>
                <w:i/>
                <w:kern w:val="0"/>
                <w:sz w:val="24"/>
                <w:szCs w:val="24"/>
              </w:rPr>
              <w:t>P</w:t>
            </w:r>
            <w:r w:rsidRPr="005D0F98">
              <w:rPr>
                <w:rFonts w:ascii="Times New Roman" w:eastAsia="等线" w:hAnsi="Times New Roman" w:cs="Times New Roman"/>
                <w:kern w:val="0"/>
                <w:sz w:val="24"/>
                <w:szCs w:val="24"/>
              </w:rPr>
              <w:t xml:space="preserve"> for trend</w:t>
            </w:r>
            <w:r w:rsidRPr="005D0F98">
              <w:rPr>
                <w:rFonts w:ascii="Times New Roman" w:hAnsi="Times New Roman" w:cs="Times New Roman"/>
                <w:sz w:val="24"/>
                <w:szCs w:val="24"/>
                <w:vertAlign w:val="superscript"/>
              </w:rPr>
              <w:t>e</w:t>
            </w:r>
          </w:p>
        </w:tc>
        <w:tc>
          <w:tcPr>
            <w:tcW w:w="1135" w:type="dxa"/>
            <w:tcBorders>
              <w:top w:val="nil"/>
              <w:left w:val="nil"/>
              <w:bottom w:val="single" w:sz="4" w:space="0" w:color="auto"/>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418" w:type="dxa"/>
            <w:tcBorders>
              <w:top w:val="nil"/>
              <w:left w:val="nil"/>
              <w:bottom w:val="single" w:sz="4" w:space="0" w:color="auto"/>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560" w:type="dxa"/>
            <w:tcBorders>
              <w:top w:val="nil"/>
              <w:left w:val="nil"/>
              <w:bottom w:val="single" w:sz="4" w:space="0" w:color="auto"/>
              <w:right w:val="nil"/>
            </w:tcBorders>
            <w:vAlign w:val="center"/>
          </w:tcPr>
          <w:p w:rsidR="008C4A4A" w:rsidRPr="005D0F98" w:rsidRDefault="008C4A4A" w:rsidP="000D5436">
            <w:pPr>
              <w:tabs>
                <w:tab w:val="decimal" w:pos="630"/>
              </w:tabs>
              <w:autoSpaceDE w:val="0"/>
              <w:autoSpaceDN w:val="0"/>
              <w:adjustRightInd w:val="0"/>
              <w:jc w:val="center"/>
              <w:rPr>
                <w:rFonts w:ascii="Times New Roman" w:eastAsia="等线" w:hAnsi="Times New Roman" w:cs="Times New Roman"/>
                <w:kern w:val="0"/>
                <w:sz w:val="24"/>
                <w:szCs w:val="24"/>
                <w:highlight w:val="yellow"/>
              </w:rPr>
            </w:pPr>
          </w:p>
        </w:tc>
        <w:tc>
          <w:tcPr>
            <w:tcW w:w="1873" w:type="dxa"/>
            <w:tcBorders>
              <w:top w:val="nil"/>
              <w:left w:val="nil"/>
              <w:bottom w:val="single" w:sz="4" w:space="0" w:color="auto"/>
              <w:right w:val="nil"/>
            </w:tcBorders>
            <w:vAlign w:val="center"/>
          </w:tcPr>
          <w:p w:rsidR="008C4A4A" w:rsidRPr="005D0F98" w:rsidRDefault="008C4A4A" w:rsidP="000D5436">
            <w:pPr>
              <w:autoSpaceDE w:val="0"/>
              <w:autoSpaceDN w:val="0"/>
              <w:adjustRightInd w:val="0"/>
              <w:jc w:val="center"/>
              <w:rPr>
                <w:rFonts w:ascii="Times New Roman" w:eastAsia="等线" w:hAnsi="Times New Roman" w:cs="Times New Roman"/>
                <w:kern w:val="0"/>
                <w:sz w:val="24"/>
                <w:szCs w:val="24"/>
              </w:rPr>
            </w:pPr>
            <w:r w:rsidRPr="005D0F98">
              <w:rPr>
                <w:rFonts w:ascii="Times New Roman" w:eastAsia="等线" w:hAnsi="Times New Roman" w:cs="Times New Roman"/>
                <w:sz w:val="24"/>
                <w:szCs w:val="24"/>
              </w:rPr>
              <w:t>0.</w:t>
            </w:r>
            <w:r>
              <w:rPr>
                <w:rFonts w:ascii="Times New Roman" w:eastAsia="等线" w:hAnsi="Times New Roman" w:cs="Times New Roman"/>
                <w:sz w:val="24"/>
                <w:szCs w:val="24"/>
              </w:rPr>
              <w:t>086</w:t>
            </w:r>
          </w:p>
        </w:tc>
      </w:tr>
    </w:tbl>
    <w:p w:rsidR="008C4A4A" w:rsidRPr="005D0F98" w:rsidRDefault="008C4A4A" w:rsidP="00F36A38">
      <w:pPr>
        <w:spacing w:line="480" w:lineRule="auto"/>
        <w:ind w:leftChars="-150" w:left="-315" w:rightChars="-100" w:right="-210"/>
        <w:jc w:val="left"/>
        <w:rPr>
          <w:rFonts w:ascii="Times New Roman" w:eastAsia="等线" w:hAnsi="Times New Roman" w:cs="Times New Roman"/>
          <w:kern w:val="0"/>
          <w:sz w:val="22"/>
        </w:rPr>
      </w:pPr>
      <w:proofErr w:type="gramStart"/>
      <w:r w:rsidRPr="005D0F98">
        <w:rPr>
          <w:rFonts w:ascii="Times New Roman" w:eastAsia="等线" w:hAnsi="Times New Roman" w:cs="Times New Roman"/>
          <w:kern w:val="0"/>
          <w:sz w:val="22"/>
          <w:vertAlign w:val="superscript"/>
        </w:rPr>
        <w:t>a</w:t>
      </w:r>
      <w:proofErr w:type="gramEnd"/>
      <w:r w:rsidRPr="005D0F98">
        <w:rPr>
          <w:rFonts w:ascii="Times New Roman" w:eastAsia="等线" w:hAnsi="Times New Roman" w:cs="Times New Roman"/>
          <w:kern w:val="0"/>
          <w:sz w:val="22"/>
        </w:rPr>
        <w:t xml:space="preserve"> Values were adjusted for study region and age at study date.</w:t>
      </w:r>
    </w:p>
    <w:p w:rsidR="008C4A4A" w:rsidRPr="005D0F98" w:rsidRDefault="008C4A4A" w:rsidP="00F36A38">
      <w:pPr>
        <w:spacing w:line="480" w:lineRule="auto"/>
        <w:ind w:leftChars="-150" w:left="-315" w:rightChars="-100" w:right="-210"/>
        <w:jc w:val="left"/>
        <w:rPr>
          <w:rFonts w:ascii="Times New Roman" w:eastAsia="等线" w:hAnsi="Times New Roman" w:cs="Times New Roman"/>
          <w:sz w:val="22"/>
        </w:rPr>
      </w:pPr>
      <w:proofErr w:type="gramStart"/>
      <w:r w:rsidRPr="005D0F98">
        <w:rPr>
          <w:rFonts w:ascii="Times New Roman" w:eastAsia="等线" w:hAnsi="Times New Roman" w:cs="Times New Roman"/>
          <w:kern w:val="0"/>
          <w:sz w:val="22"/>
          <w:vertAlign w:val="superscript"/>
        </w:rPr>
        <w:t>b</w:t>
      </w:r>
      <w:proofErr w:type="gramEnd"/>
      <w:r w:rsidRPr="005D0F98">
        <w:rPr>
          <w:rFonts w:ascii="Times New Roman" w:eastAsia="等线" w:hAnsi="Times New Roman" w:cs="Times New Roman"/>
          <w:sz w:val="22"/>
        </w:rPr>
        <w:t xml:space="preserve"> Adjusted for the same variables as model 3 in table 2, except body mass index.</w:t>
      </w:r>
    </w:p>
    <w:p w:rsidR="008C4A4A" w:rsidRPr="005D0F98" w:rsidRDefault="008C4A4A" w:rsidP="00F36A38">
      <w:pPr>
        <w:spacing w:line="480" w:lineRule="auto"/>
        <w:ind w:leftChars="-150" w:left="-315" w:rightChars="-100" w:right="-210"/>
        <w:jc w:val="left"/>
        <w:rPr>
          <w:rFonts w:ascii="Times New Roman" w:eastAsia="等线" w:hAnsi="Times New Roman" w:cs="Times New Roman"/>
          <w:sz w:val="22"/>
        </w:rPr>
      </w:pPr>
      <w:proofErr w:type="gramStart"/>
      <w:r w:rsidRPr="005D0F98">
        <w:rPr>
          <w:rFonts w:ascii="Times New Roman" w:eastAsia="等线" w:hAnsi="Times New Roman" w:cs="Times New Roman"/>
          <w:sz w:val="22"/>
          <w:vertAlign w:val="superscript"/>
        </w:rPr>
        <w:t>c</w:t>
      </w:r>
      <w:proofErr w:type="gramEnd"/>
      <w:r w:rsidRPr="005D0F98">
        <w:rPr>
          <w:rFonts w:ascii="Times New Roman" w:eastAsia="等线" w:hAnsi="Times New Roman" w:cs="Times New Roman"/>
          <w:sz w:val="22"/>
        </w:rPr>
        <w:t xml:space="preserve"> The “Never or rarely” and “Monthly” groups were combined into the “Monthly or less” to ensure enough cases in each frequency category.</w:t>
      </w:r>
    </w:p>
    <w:p w:rsidR="008C4A4A" w:rsidRPr="005D0F98" w:rsidRDefault="008C4A4A" w:rsidP="00F36A38">
      <w:pPr>
        <w:spacing w:line="480" w:lineRule="auto"/>
        <w:ind w:leftChars="-150" w:left="-315" w:rightChars="-100" w:right="-210"/>
        <w:jc w:val="left"/>
        <w:rPr>
          <w:rFonts w:ascii="Times New Roman" w:eastAsia="SimSun" w:hAnsi="Times New Roman" w:cs="Times New Roman"/>
          <w:color w:val="000000"/>
          <w:kern w:val="0"/>
          <w:sz w:val="22"/>
        </w:rPr>
      </w:pPr>
      <w:proofErr w:type="gramStart"/>
      <w:r w:rsidRPr="005D0F98">
        <w:rPr>
          <w:rFonts w:ascii="Times New Roman" w:eastAsia="SimSun" w:hAnsi="Times New Roman" w:cs="Times New Roman"/>
          <w:color w:val="000000"/>
          <w:kern w:val="0"/>
          <w:sz w:val="22"/>
          <w:vertAlign w:val="superscript"/>
        </w:rPr>
        <w:t>d</w:t>
      </w:r>
      <w:proofErr w:type="gramEnd"/>
      <w:r w:rsidRPr="005D0F98">
        <w:rPr>
          <w:rFonts w:ascii="Times New Roman" w:eastAsia="SimSun" w:hAnsi="Times New Roman" w:cs="Times New Roman"/>
          <w:color w:val="000000"/>
          <w:kern w:val="0"/>
          <w:sz w:val="22"/>
          <w:vertAlign w:val="superscript"/>
        </w:rPr>
        <w:t xml:space="preserve"> </w:t>
      </w:r>
      <w:r w:rsidRPr="005D0F98">
        <w:rPr>
          <w:rFonts w:ascii="Times New Roman" w:eastAsia="等线" w:hAnsi="Times New Roman" w:cs="Times New Roman"/>
          <w:sz w:val="22"/>
        </w:rPr>
        <w:t xml:space="preserve">Test for trend was conducted by coding the “Monthly or less”, “1-3 days/week”, and “≥4 </w:t>
      </w:r>
      <w:r w:rsidRPr="005D0F98">
        <w:rPr>
          <w:rFonts w:ascii="Times New Roman" w:eastAsia="等线" w:hAnsi="Times New Roman" w:cs="Times New Roman"/>
          <w:sz w:val="22"/>
        </w:rPr>
        <w:lastRenderedPageBreak/>
        <w:t>days/week” group as 1, 2 and 3</w:t>
      </w:r>
      <w:r w:rsidRPr="005D0F98">
        <w:rPr>
          <w:rFonts w:ascii="Times New Roman" w:eastAsia="SimSun" w:hAnsi="Times New Roman" w:cs="Times New Roman"/>
          <w:color w:val="000000"/>
          <w:kern w:val="0"/>
          <w:sz w:val="22"/>
        </w:rPr>
        <w:t>, respectively</w:t>
      </w:r>
    </w:p>
    <w:p w:rsidR="008C4A4A" w:rsidRPr="005D0F98" w:rsidRDefault="008C4A4A" w:rsidP="00F36A38">
      <w:pPr>
        <w:spacing w:line="480" w:lineRule="auto"/>
        <w:ind w:leftChars="-150" w:left="-315" w:rightChars="-100" w:right="-210"/>
        <w:jc w:val="left"/>
        <w:rPr>
          <w:rFonts w:ascii="Times New Roman" w:hAnsi="Times New Roman" w:cs="Times New Roman"/>
          <w:sz w:val="22"/>
        </w:rPr>
      </w:pPr>
      <w:proofErr w:type="gramStart"/>
      <w:r w:rsidRPr="005D0F98">
        <w:rPr>
          <w:rFonts w:ascii="Times New Roman" w:hAnsi="Times New Roman" w:cs="Times New Roman"/>
          <w:sz w:val="22"/>
          <w:vertAlign w:val="superscript"/>
        </w:rPr>
        <w:t>e</w:t>
      </w:r>
      <w:proofErr w:type="gramEnd"/>
      <w:r w:rsidRPr="005D0F98">
        <w:rPr>
          <w:rFonts w:ascii="Times New Roman" w:eastAsia="SimSun" w:hAnsi="Times New Roman" w:cs="Times New Roman"/>
          <w:color w:val="000000"/>
          <w:kern w:val="0"/>
          <w:sz w:val="22"/>
        </w:rPr>
        <w:t xml:space="preserve"> </w:t>
      </w:r>
      <w:r w:rsidRPr="005D0F98">
        <w:rPr>
          <w:rFonts w:ascii="Times New Roman" w:eastAsia="等线" w:hAnsi="Times New Roman" w:cs="Times New Roman"/>
          <w:sz w:val="22"/>
        </w:rPr>
        <w:t>Test for trend was conducted by coding from the lowest to the highest quartile into 1, 2, 3 and 4</w:t>
      </w:r>
      <w:r w:rsidRPr="005D0F98">
        <w:rPr>
          <w:rFonts w:ascii="Times New Roman" w:eastAsia="SimSun" w:hAnsi="Times New Roman" w:cs="Times New Roman"/>
          <w:color w:val="000000"/>
          <w:kern w:val="0"/>
          <w:sz w:val="22"/>
        </w:rPr>
        <w:t>, respectively.</w:t>
      </w:r>
    </w:p>
    <w:p w:rsidR="008C4A4A" w:rsidRPr="00044BA6" w:rsidRDefault="008C4A4A" w:rsidP="00F36A38">
      <w:pPr>
        <w:spacing w:line="480" w:lineRule="auto"/>
        <w:jc w:val="left"/>
        <w:rPr>
          <w:rFonts w:ascii="Times New Roman" w:hAnsi="Times New Roman" w:cs="Times New Roman"/>
          <w:szCs w:val="24"/>
        </w:rPr>
        <w:sectPr w:rsidR="008C4A4A" w:rsidRPr="00044BA6" w:rsidSect="001F0785">
          <w:pgSz w:w="11906" w:h="16838"/>
          <w:pgMar w:top="1440" w:right="1800" w:bottom="1440" w:left="1800" w:header="851" w:footer="992" w:gutter="0"/>
          <w:cols w:space="425"/>
          <w:docGrid w:type="lines" w:linePitch="312"/>
        </w:sectPr>
      </w:pPr>
    </w:p>
    <w:p w:rsidR="008C4A4A" w:rsidRPr="0058697F" w:rsidRDefault="008C4A4A" w:rsidP="0058697F">
      <w:pPr>
        <w:pStyle w:val="Heading1"/>
        <w:spacing w:before="0" w:after="0" w:line="240" w:lineRule="auto"/>
        <w:ind w:leftChars="-300" w:left="-630" w:rightChars="-300" w:right="-630"/>
        <w:jc w:val="left"/>
        <w:rPr>
          <w:rFonts w:ascii="Times New Roman" w:hAnsi="Times New Roman" w:cs="Times New Roman"/>
          <w:sz w:val="22"/>
          <w:szCs w:val="22"/>
        </w:rPr>
      </w:pPr>
      <w:proofErr w:type="gramStart"/>
      <w:r w:rsidRPr="0058697F">
        <w:rPr>
          <w:rFonts w:ascii="Times New Roman" w:eastAsia="SimSun" w:hAnsi="Times New Roman" w:cs="Times New Roman"/>
          <w:color w:val="000000"/>
          <w:kern w:val="0"/>
          <w:sz w:val="22"/>
          <w:szCs w:val="22"/>
        </w:rPr>
        <w:lastRenderedPageBreak/>
        <w:t xml:space="preserve">Appendix Table </w:t>
      </w:r>
      <w:r>
        <w:rPr>
          <w:rFonts w:ascii="Times New Roman" w:eastAsia="SimSun" w:hAnsi="Times New Roman" w:cs="Times New Roman"/>
          <w:color w:val="000000"/>
          <w:kern w:val="0"/>
          <w:sz w:val="22"/>
          <w:szCs w:val="22"/>
        </w:rPr>
        <w:t>3</w:t>
      </w:r>
      <w:r w:rsidRPr="0058697F">
        <w:rPr>
          <w:rFonts w:ascii="Times New Roman" w:eastAsia="SimSun" w:hAnsi="Times New Roman" w:cs="Times New Roman"/>
          <w:color w:val="000000"/>
          <w:kern w:val="0"/>
          <w:sz w:val="22"/>
          <w:szCs w:val="22"/>
        </w:rPr>
        <w:t>.</w:t>
      </w:r>
      <w:proofErr w:type="gramEnd"/>
      <w:r w:rsidRPr="0058697F">
        <w:rPr>
          <w:rFonts w:ascii="Times New Roman" w:eastAsia="SimSun" w:hAnsi="Times New Roman" w:cs="Times New Roman"/>
          <w:color w:val="000000"/>
          <w:kern w:val="0"/>
          <w:sz w:val="22"/>
          <w:szCs w:val="22"/>
        </w:rPr>
        <w:t xml:space="preserve"> Soy intake and breast cancer risk according to </w:t>
      </w:r>
      <w:r w:rsidRPr="0058697F">
        <w:rPr>
          <w:rFonts w:ascii="Times New Roman" w:hAnsi="Times New Roman" w:cs="Times New Roman"/>
          <w:sz w:val="22"/>
          <w:szCs w:val="22"/>
        </w:rPr>
        <w:t>body mass index (BMI) among pre-menopausal women</w:t>
      </w:r>
    </w:p>
    <w:tbl>
      <w:tblPr>
        <w:tblW w:w="9356" w:type="dxa"/>
        <w:jc w:val="center"/>
        <w:tblLayout w:type="fixed"/>
        <w:tblCellMar>
          <w:left w:w="30" w:type="dxa"/>
          <w:right w:w="30" w:type="dxa"/>
        </w:tblCellMar>
        <w:tblLook w:val="04A0" w:firstRow="1" w:lastRow="0" w:firstColumn="1" w:lastColumn="0" w:noHBand="0" w:noVBand="1"/>
      </w:tblPr>
      <w:tblGrid>
        <w:gridCol w:w="2977"/>
        <w:gridCol w:w="950"/>
        <w:gridCol w:w="1602"/>
        <w:gridCol w:w="1559"/>
        <w:gridCol w:w="2268"/>
      </w:tblGrid>
      <w:tr w:rsidR="008C4A4A" w:rsidRPr="0058697F" w:rsidTr="001D09EC">
        <w:trPr>
          <w:trHeight w:val="510"/>
          <w:jc w:val="center"/>
        </w:trPr>
        <w:tc>
          <w:tcPr>
            <w:tcW w:w="2977" w:type="dxa"/>
            <w:tcBorders>
              <w:top w:val="single" w:sz="4" w:space="0" w:color="auto"/>
              <w:left w:val="nil"/>
              <w:bottom w:val="single" w:sz="6" w:space="0" w:color="auto"/>
              <w:right w:val="nil"/>
            </w:tcBorders>
            <w:vAlign w:val="center"/>
          </w:tcPr>
          <w:p w:rsidR="008C4A4A" w:rsidRPr="0058697F" w:rsidRDefault="008C4A4A">
            <w:pPr>
              <w:autoSpaceDE w:val="0"/>
              <w:autoSpaceDN w:val="0"/>
              <w:adjustRightInd w:val="0"/>
              <w:jc w:val="center"/>
              <w:rPr>
                <w:rFonts w:ascii="Times New Roman" w:hAnsi="Times New Roman" w:cs="Times New Roman"/>
                <w:b/>
                <w:color w:val="000000"/>
                <w:kern w:val="0"/>
                <w:sz w:val="22"/>
              </w:rPr>
            </w:pPr>
          </w:p>
        </w:tc>
        <w:tc>
          <w:tcPr>
            <w:tcW w:w="950" w:type="dxa"/>
            <w:tcBorders>
              <w:top w:val="single" w:sz="4" w:space="0" w:color="auto"/>
              <w:left w:val="nil"/>
              <w:bottom w:val="single" w:sz="6" w:space="0" w:color="auto"/>
              <w:right w:val="nil"/>
            </w:tcBorders>
            <w:vAlign w:val="center"/>
          </w:tcPr>
          <w:p w:rsidR="008C4A4A" w:rsidRPr="0058697F" w:rsidRDefault="008C4A4A">
            <w:pPr>
              <w:autoSpaceDE w:val="0"/>
              <w:autoSpaceDN w:val="0"/>
              <w:adjustRightInd w:val="0"/>
              <w:jc w:val="center"/>
              <w:rPr>
                <w:rFonts w:ascii="Times New Roman" w:hAnsi="Times New Roman" w:cs="Times New Roman"/>
                <w:b/>
                <w:color w:val="000000"/>
                <w:kern w:val="0"/>
                <w:sz w:val="22"/>
              </w:rPr>
            </w:pPr>
            <w:r w:rsidRPr="0058697F">
              <w:rPr>
                <w:rFonts w:ascii="Times New Roman" w:eastAsia="SimSun" w:hAnsi="Times New Roman" w:cs="Times New Roman"/>
                <w:b/>
                <w:bCs/>
                <w:color w:val="000000"/>
                <w:kern w:val="0"/>
                <w:sz w:val="22"/>
              </w:rPr>
              <w:t>No. of cases</w:t>
            </w:r>
          </w:p>
        </w:tc>
        <w:tc>
          <w:tcPr>
            <w:tcW w:w="1602" w:type="dxa"/>
            <w:tcBorders>
              <w:top w:val="single" w:sz="4" w:space="0" w:color="auto"/>
              <w:left w:val="nil"/>
              <w:bottom w:val="single" w:sz="6" w:space="0" w:color="auto"/>
              <w:right w:val="nil"/>
            </w:tcBorders>
            <w:vAlign w:val="center"/>
          </w:tcPr>
          <w:p w:rsidR="008C4A4A" w:rsidRPr="0058697F" w:rsidRDefault="008C4A4A">
            <w:pPr>
              <w:autoSpaceDE w:val="0"/>
              <w:autoSpaceDN w:val="0"/>
              <w:adjustRightInd w:val="0"/>
              <w:jc w:val="center"/>
              <w:rPr>
                <w:rFonts w:ascii="Times New Roman" w:hAnsi="Times New Roman" w:cs="Times New Roman"/>
                <w:b/>
                <w:color w:val="000000"/>
                <w:kern w:val="0"/>
                <w:sz w:val="22"/>
              </w:rPr>
            </w:pPr>
            <w:r w:rsidRPr="0058697F">
              <w:rPr>
                <w:rFonts w:ascii="Times New Roman" w:eastAsia="SimSun" w:hAnsi="Times New Roman" w:cs="Times New Roman"/>
                <w:b/>
                <w:bCs/>
                <w:color w:val="000000"/>
                <w:kern w:val="0"/>
                <w:sz w:val="22"/>
              </w:rPr>
              <w:t>Person-years</w:t>
            </w:r>
          </w:p>
        </w:tc>
        <w:tc>
          <w:tcPr>
            <w:tcW w:w="1559" w:type="dxa"/>
            <w:tcBorders>
              <w:top w:val="single" w:sz="4" w:space="0" w:color="auto"/>
              <w:left w:val="nil"/>
              <w:bottom w:val="single" w:sz="6" w:space="0" w:color="auto"/>
              <w:right w:val="nil"/>
            </w:tcBorders>
            <w:vAlign w:val="center"/>
          </w:tcPr>
          <w:p w:rsidR="008C4A4A" w:rsidRPr="0058697F" w:rsidRDefault="008C4A4A">
            <w:pPr>
              <w:autoSpaceDE w:val="0"/>
              <w:autoSpaceDN w:val="0"/>
              <w:adjustRightInd w:val="0"/>
              <w:jc w:val="center"/>
              <w:rPr>
                <w:rFonts w:ascii="Times New Roman" w:hAnsi="Times New Roman" w:cs="Times New Roman"/>
                <w:b/>
                <w:color w:val="000000"/>
                <w:kern w:val="0"/>
                <w:sz w:val="22"/>
              </w:rPr>
            </w:pPr>
            <w:r w:rsidRPr="0058697F">
              <w:rPr>
                <w:rFonts w:ascii="Times New Roman" w:eastAsia="SimSun" w:hAnsi="Times New Roman" w:cs="Times New Roman"/>
                <w:b/>
                <w:bCs/>
                <w:color w:val="000000"/>
                <w:kern w:val="0"/>
                <w:sz w:val="22"/>
              </w:rPr>
              <w:t>Incidence rate                     (per 100,000 person-years)</w:t>
            </w:r>
            <w:r w:rsidRPr="005A4958">
              <w:rPr>
                <w:rFonts w:ascii="Times New Roman" w:eastAsia="SimSun" w:hAnsi="Times New Roman" w:cs="Times New Roman"/>
                <w:b/>
                <w:bCs/>
                <w:color w:val="000000"/>
                <w:kern w:val="0"/>
                <w:sz w:val="22"/>
                <w:vertAlign w:val="superscript"/>
              </w:rPr>
              <w:t>a</w:t>
            </w:r>
          </w:p>
        </w:tc>
        <w:tc>
          <w:tcPr>
            <w:tcW w:w="2268" w:type="dxa"/>
            <w:tcBorders>
              <w:top w:val="single" w:sz="4" w:space="0" w:color="auto"/>
              <w:left w:val="nil"/>
              <w:bottom w:val="single" w:sz="6" w:space="0" w:color="auto"/>
              <w:right w:val="nil"/>
            </w:tcBorders>
            <w:vAlign w:val="center"/>
          </w:tcPr>
          <w:p w:rsidR="008C4A4A" w:rsidRPr="0058697F" w:rsidRDefault="008C4A4A">
            <w:pPr>
              <w:autoSpaceDE w:val="0"/>
              <w:autoSpaceDN w:val="0"/>
              <w:adjustRightInd w:val="0"/>
              <w:jc w:val="center"/>
              <w:rPr>
                <w:rFonts w:ascii="Times New Roman" w:hAnsi="Times New Roman" w:cs="Times New Roman"/>
                <w:b/>
                <w:color w:val="000000"/>
                <w:kern w:val="0"/>
                <w:sz w:val="22"/>
              </w:rPr>
            </w:pPr>
            <w:r w:rsidRPr="0058697F">
              <w:rPr>
                <w:rFonts w:ascii="Times New Roman" w:eastAsia="SimSun" w:hAnsi="Times New Roman" w:cs="Times New Roman"/>
                <w:b/>
                <w:bCs/>
                <w:color w:val="000000"/>
                <w:kern w:val="0"/>
                <w:sz w:val="22"/>
              </w:rPr>
              <w:t>Adjusted hazard ratio (95% confidence intervals)</w:t>
            </w:r>
            <w:r w:rsidRPr="005A4958">
              <w:rPr>
                <w:rFonts w:ascii="Times New Roman" w:hAnsi="Times New Roman" w:cs="Times New Roman"/>
                <w:kern w:val="0"/>
                <w:sz w:val="22"/>
                <w:vertAlign w:val="superscript"/>
              </w:rPr>
              <w:t>b</w:t>
            </w:r>
          </w:p>
        </w:tc>
      </w:tr>
      <w:tr w:rsidR="008C4A4A" w:rsidRPr="0058697F">
        <w:trPr>
          <w:trHeight w:val="255"/>
          <w:jc w:val="center"/>
        </w:trPr>
        <w:tc>
          <w:tcPr>
            <w:tcW w:w="9356" w:type="dxa"/>
            <w:gridSpan w:val="5"/>
            <w:tcBorders>
              <w:top w:val="nil"/>
              <w:left w:val="nil"/>
              <w:bottom w:val="nil"/>
              <w:right w:val="nil"/>
            </w:tcBorders>
            <w:vAlign w:val="center"/>
          </w:tcPr>
          <w:p w:rsidR="008C4A4A" w:rsidRPr="0058697F" w:rsidRDefault="008C4A4A">
            <w:pPr>
              <w:autoSpaceDE w:val="0"/>
              <w:autoSpaceDN w:val="0"/>
              <w:adjustRightInd w:val="0"/>
              <w:jc w:val="center"/>
              <w:rPr>
                <w:rFonts w:ascii="Times New Roman" w:hAnsi="Times New Roman" w:cs="Times New Roman"/>
                <w:b/>
                <w:color w:val="000000"/>
                <w:kern w:val="0"/>
                <w:sz w:val="22"/>
              </w:rPr>
            </w:pPr>
            <w:r w:rsidRPr="0058697F">
              <w:rPr>
                <w:rFonts w:ascii="Times New Roman" w:hAnsi="Times New Roman" w:cs="Times New Roman"/>
                <w:b/>
                <w:color w:val="000000"/>
                <w:kern w:val="0"/>
                <w:sz w:val="22"/>
              </w:rPr>
              <w:t>Baseline frequency (</w:t>
            </w:r>
            <w:r w:rsidRPr="0058697F">
              <w:rPr>
                <w:rFonts w:ascii="Times New Roman" w:hAnsi="Times New Roman" w:cs="Times New Roman"/>
                <w:b/>
                <w:i/>
                <w:color w:val="000000"/>
                <w:kern w:val="0"/>
                <w:sz w:val="22"/>
              </w:rPr>
              <w:t>P</w:t>
            </w:r>
            <w:r w:rsidRPr="0058697F">
              <w:rPr>
                <w:rFonts w:ascii="Times New Roman" w:hAnsi="Times New Roman" w:cs="Times New Roman"/>
                <w:b/>
                <w:color w:val="000000"/>
                <w:kern w:val="0"/>
                <w:sz w:val="22"/>
              </w:rPr>
              <w:t xml:space="preserve"> for interaction=0.81</w:t>
            </w:r>
            <w:r>
              <w:rPr>
                <w:rFonts w:ascii="Times New Roman" w:hAnsi="Times New Roman" w:cs="Times New Roman"/>
                <w:b/>
                <w:color w:val="000000"/>
                <w:kern w:val="0"/>
                <w:sz w:val="22"/>
              </w:rPr>
              <w:t>1</w:t>
            </w:r>
            <w:r w:rsidRPr="0058697F">
              <w:rPr>
                <w:rFonts w:ascii="Times New Roman" w:hAnsi="Times New Roman" w:cs="Times New Roman"/>
                <w:b/>
                <w:color w:val="000000"/>
                <w:kern w:val="0"/>
                <w:sz w:val="22"/>
              </w:rPr>
              <w:t>)</w:t>
            </w:r>
          </w:p>
        </w:tc>
      </w:tr>
      <w:tr w:rsidR="008C4A4A" w:rsidRPr="0058697F" w:rsidTr="001D09EC">
        <w:trPr>
          <w:trHeight w:val="255"/>
          <w:jc w:val="center"/>
        </w:trPr>
        <w:tc>
          <w:tcPr>
            <w:tcW w:w="2977" w:type="dxa"/>
            <w:tcBorders>
              <w:top w:val="nil"/>
              <w:left w:val="nil"/>
              <w:bottom w:val="nil"/>
              <w:right w:val="nil"/>
            </w:tcBorders>
          </w:tcPr>
          <w:p w:rsidR="008C4A4A" w:rsidRPr="0058697F" w:rsidRDefault="008C4A4A">
            <w:pPr>
              <w:autoSpaceDE w:val="0"/>
              <w:autoSpaceDN w:val="0"/>
              <w:adjustRightInd w:val="0"/>
              <w:rPr>
                <w:rFonts w:ascii="Times New Roman" w:hAnsi="Times New Roman" w:cs="Times New Roman"/>
                <w:color w:val="000000"/>
                <w:kern w:val="0"/>
                <w:sz w:val="22"/>
              </w:rPr>
            </w:pPr>
            <w:r w:rsidRPr="0058697F">
              <w:rPr>
                <w:rFonts w:ascii="Times New Roman" w:hAnsi="Times New Roman" w:cs="Times New Roman"/>
                <w:color w:val="000000"/>
                <w:kern w:val="0"/>
                <w:sz w:val="22"/>
              </w:rPr>
              <w:t>BMI&lt; 24.0 kg/m</w:t>
            </w:r>
            <w:r w:rsidRPr="0058697F">
              <w:rPr>
                <w:rFonts w:ascii="Times New Roman" w:hAnsi="Times New Roman" w:cs="Times New Roman"/>
                <w:color w:val="000000"/>
                <w:kern w:val="0"/>
                <w:sz w:val="22"/>
                <w:vertAlign w:val="superscript"/>
              </w:rPr>
              <w:t>2</w:t>
            </w:r>
          </w:p>
        </w:tc>
        <w:tc>
          <w:tcPr>
            <w:tcW w:w="950" w:type="dxa"/>
            <w:tcBorders>
              <w:top w:val="nil"/>
              <w:left w:val="nil"/>
              <w:bottom w:val="nil"/>
              <w:right w:val="nil"/>
            </w:tcBorders>
            <w:vAlign w:val="bottom"/>
          </w:tcPr>
          <w:p w:rsidR="008C4A4A" w:rsidRPr="0058697F" w:rsidRDefault="008C4A4A">
            <w:pPr>
              <w:autoSpaceDE w:val="0"/>
              <w:autoSpaceDN w:val="0"/>
              <w:adjustRightInd w:val="0"/>
              <w:jc w:val="center"/>
              <w:rPr>
                <w:rFonts w:ascii="Times New Roman" w:hAnsi="Times New Roman" w:cs="Times New Roman"/>
                <w:color w:val="000000"/>
                <w:kern w:val="0"/>
                <w:sz w:val="22"/>
              </w:rPr>
            </w:pPr>
          </w:p>
        </w:tc>
        <w:tc>
          <w:tcPr>
            <w:tcW w:w="1602" w:type="dxa"/>
            <w:tcBorders>
              <w:top w:val="nil"/>
              <w:left w:val="nil"/>
              <w:bottom w:val="nil"/>
              <w:right w:val="nil"/>
            </w:tcBorders>
            <w:vAlign w:val="bottom"/>
          </w:tcPr>
          <w:p w:rsidR="008C4A4A" w:rsidRPr="0058697F" w:rsidRDefault="008C4A4A">
            <w:pPr>
              <w:autoSpaceDE w:val="0"/>
              <w:autoSpaceDN w:val="0"/>
              <w:adjustRightInd w:val="0"/>
              <w:jc w:val="center"/>
              <w:rPr>
                <w:rFonts w:ascii="Times New Roman" w:hAnsi="Times New Roman" w:cs="Times New Roman"/>
                <w:color w:val="000000"/>
                <w:kern w:val="0"/>
                <w:sz w:val="22"/>
              </w:rPr>
            </w:pPr>
          </w:p>
        </w:tc>
        <w:tc>
          <w:tcPr>
            <w:tcW w:w="1559" w:type="dxa"/>
            <w:tcBorders>
              <w:top w:val="nil"/>
              <w:left w:val="nil"/>
              <w:bottom w:val="nil"/>
              <w:right w:val="nil"/>
            </w:tcBorders>
            <w:vAlign w:val="bottom"/>
          </w:tcPr>
          <w:p w:rsidR="008C4A4A" w:rsidRPr="0058697F" w:rsidRDefault="008C4A4A">
            <w:pPr>
              <w:autoSpaceDE w:val="0"/>
              <w:autoSpaceDN w:val="0"/>
              <w:adjustRightInd w:val="0"/>
              <w:jc w:val="center"/>
              <w:rPr>
                <w:rFonts w:ascii="Times New Roman" w:hAnsi="Times New Roman" w:cs="Times New Roman"/>
                <w:color w:val="000000"/>
                <w:kern w:val="0"/>
                <w:sz w:val="22"/>
              </w:rPr>
            </w:pPr>
          </w:p>
        </w:tc>
        <w:tc>
          <w:tcPr>
            <w:tcW w:w="2268" w:type="dxa"/>
            <w:tcBorders>
              <w:top w:val="nil"/>
              <w:left w:val="nil"/>
              <w:bottom w:val="nil"/>
              <w:right w:val="nil"/>
            </w:tcBorders>
            <w:vAlign w:val="bottom"/>
          </w:tcPr>
          <w:p w:rsidR="008C4A4A" w:rsidRPr="0058697F" w:rsidRDefault="008C4A4A">
            <w:pPr>
              <w:autoSpaceDE w:val="0"/>
              <w:autoSpaceDN w:val="0"/>
              <w:adjustRightInd w:val="0"/>
              <w:jc w:val="center"/>
              <w:rPr>
                <w:rFonts w:ascii="Times New Roman" w:hAnsi="Times New Roman" w:cs="Times New Roman"/>
                <w:color w:val="000000"/>
                <w:kern w:val="0"/>
                <w:sz w:val="22"/>
              </w:rPr>
            </w:pPr>
          </w:p>
        </w:tc>
      </w:tr>
      <w:tr w:rsidR="008C4A4A" w:rsidRPr="0058697F" w:rsidTr="001D09EC">
        <w:trPr>
          <w:trHeight w:val="255"/>
          <w:jc w:val="center"/>
        </w:trPr>
        <w:tc>
          <w:tcPr>
            <w:tcW w:w="2977" w:type="dxa"/>
            <w:tcBorders>
              <w:top w:val="nil"/>
              <w:left w:val="nil"/>
              <w:bottom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color w:val="000000"/>
                <w:kern w:val="0"/>
                <w:sz w:val="22"/>
              </w:rPr>
            </w:pPr>
            <w:r w:rsidRPr="0058697F">
              <w:rPr>
                <w:rFonts w:ascii="Times New Roman" w:hAnsi="Times New Roman" w:cs="Times New Roman"/>
                <w:color w:val="000000"/>
                <w:kern w:val="0"/>
                <w:sz w:val="22"/>
              </w:rPr>
              <w:t>Monthly or less</w:t>
            </w:r>
            <w:r w:rsidRPr="005A4958">
              <w:rPr>
                <w:rFonts w:ascii="Times New Roman" w:hAnsi="Times New Roman" w:cs="Times New Roman"/>
                <w:sz w:val="22"/>
                <w:vertAlign w:val="superscript"/>
              </w:rPr>
              <w:t>c</w:t>
            </w:r>
          </w:p>
        </w:tc>
        <w:tc>
          <w:tcPr>
            <w:tcW w:w="950"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color w:val="000000"/>
                <w:kern w:val="0"/>
                <w:sz w:val="22"/>
              </w:rPr>
            </w:pPr>
            <w:r w:rsidRPr="0058697F">
              <w:rPr>
                <w:rFonts w:ascii="Times New Roman" w:hAnsi="Times New Roman" w:cs="Times New Roman"/>
                <w:sz w:val="22"/>
              </w:rPr>
              <w:t>195</w:t>
            </w:r>
          </w:p>
        </w:tc>
        <w:tc>
          <w:tcPr>
            <w:tcW w:w="1602" w:type="dxa"/>
            <w:tcBorders>
              <w:top w:val="nil"/>
              <w:left w:val="nil"/>
              <w:bottom w:val="nil"/>
              <w:right w:val="nil"/>
            </w:tcBorders>
            <w:vAlign w:val="bottom"/>
          </w:tcPr>
          <w:p w:rsidR="008C4A4A" w:rsidRPr="0058697F" w:rsidRDefault="008C4A4A" w:rsidP="003821CC">
            <w:pPr>
              <w:tabs>
                <w:tab w:val="decimal" w:pos="630"/>
                <w:tab w:val="decimal" w:pos="840"/>
              </w:tabs>
              <w:autoSpaceDE w:val="0"/>
              <w:autoSpaceDN w:val="0"/>
              <w:adjustRightInd w:val="0"/>
              <w:jc w:val="right"/>
              <w:rPr>
                <w:rFonts w:ascii="Times New Roman" w:hAnsi="Times New Roman" w:cs="Times New Roman"/>
                <w:color w:val="000000"/>
                <w:kern w:val="0"/>
                <w:sz w:val="22"/>
              </w:rPr>
            </w:pPr>
            <w:r w:rsidRPr="0058697F">
              <w:rPr>
                <w:rFonts w:ascii="Times New Roman" w:hAnsi="Times New Roman" w:cs="Times New Roman"/>
                <w:sz w:val="22"/>
              </w:rPr>
              <w:t xml:space="preserve">356,977 </w:t>
            </w:r>
          </w:p>
        </w:tc>
        <w:tc>
          <w:tcPr>
            <w:tcW w:w="1559"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color w:val="000000"/>
                <w:kern w:val="0"/>
                <w:sz w:val="22"/>
              </w:rPr>
            </w:pPr>
            <w:r w:rsidRPr="0058697F">
              <w:rPr>
                <w:rFonts w:ascii="Times New Roman" w:hAnsi="Times New Roman" w:cs="Times New Roman"/>
                <w:sz w:val="22"/>
              </w:rPr>
              <w:t xml:space="preserve">68.7 </w:t>
            </w:r>
          </w:p>
        </w:tc>
        <w:tc>
          <w:tcPr>
            <w:tcW w:w="2268" w:type="dxa"/>
            <w:tcBorders>
              <w:top w:val="nil"/>
              <w:left w:val="nil"/>
              <w:bottom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color w:val="000000"/>
                <w:kern w:val="0"/>
                <w:sz w:val="22"/>
              </w:rPr>
            </w:pPr>
            <w:r w:rsidRPr="0058697F">
              <w:rPr>
                <w:rFonts w:ascii="Times New Roman" w:hAnsi="Times New Roman" w:cs="Times New Roman"/>
                <w:sz w:val="22"/>
              </w:rPr>
              <w:t>1.00</w:t>
            </w:r>
          </w:p>
        </w:tc>
      </w:tr>
      <w:tr w:rsidR="008C4A4A" w:rsidRPr="0058697F" w:rsidTr="001D09EC">
        <w:trPr>
          <w:trHeight w:val="255"/>
          <w:jc w:val="center"/>
        </w:trPr>
        <w:tc>
          <w:tcPr>
            <w:tcW w:w="2977" w:type="dxa"/>
            <w:tcBorders>
              <w:top w:val="nil"/>
              <w:left w:val="nil"/>
              <w:bottom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kern w:val="0"/>
                <w:sz w:val="22"/>
              </w:rPr>
            </w:pPr>
            <w:r w:rsidRPr="0058697F">
              <w:rPr>
                <w:rFonts w:ascii="Times New Roman" w:hAnsi="Times New Roman" w:cs="Times New Roman"/>
                <w:kern w:val="0"/>
                <w:sz w:val="22"/>
              </w:rPr>
              <w:t>1-3 days/week</w:t>
            </w:r>
          </w:p>
        </w:tc>
        <w:tc>
          <w:tcPr>
            <w:tcW w:w="950"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rPr>
            </w:pPr>
            <w:r w:rsidRPr="0058697F">
              <w:rPr>
                <w:rFonts w:ascii="Times New Roman" w:hAnsi="Times New Roman" w:cs="Times New Roman"/>
                <w:sz w:val="22"/>
              </w:rPr>
              <w:t>334</w:t>
            </w:r>
          </w:p>
        </w:tc>
        <w:tc>
          <w:tcPr>
            <w:tcW w:w="1602" w:type="dxa"/>
            <w:tcBorders>
              <w:top w:val="nil"/>
              <w:left w:val="nil"/>
              <w:bottom w:val="nil"/>
              <w:right w:val="nil"/>
            </w:tcBorders>
            <w:vAlign w:val="bottom"/>
          </w:tcPr>
          <w:p w:rsidR="008C4A4A" w:rsidRPr="0058697F" w:rsidRDefault="008C4A4A" w:rsidP="003821CC">
            <w:pPr>
              <w:tabs>
                <w:tab w:val="decimal" w:pos="630"/>
                <w:tab w:val="decimal" w:pos="840"/>
              </w:tabs>
              <w:autoSpaceDE w:val="0"/>
              <w:autoSpaceDN w:val="0"/>
              <w:adjustRightInd w:val="0"/>
              <w:jc w:val="right"/>
              <w:rPr>
                <w:rFonts w:ascii="Times New Roman" w:hAnsi="Times New Roman" w:cs="Times New Roman"/>
                <w:kern w:val="0"/>
                <w:sz w:val="22"/>
              </w:rPr>
            </w:pPr>
            <w:r w:rsidRPr="0058697F">
              <w:rPr>
                <w:rFonts w:ascii="Times New Roman" w:hAnsi="Times New Roman" w:cs="Times New Roman"/>
                <w:sz w:val="22"/>
              </w:rPr>
              <w:t xml:space="preserve">412,616 </w:t>
            </w:r>
          </w:p>
        </w:tc>
        <w:tc>
          <w:tcPr>
            <w:tcW w:w="1559"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 xml:space="preserve">71.5 </w:t>
            </w:r>
          </w:p>
        </w:tc>
        <w:tc>
          <w:tcPr>
            <w:tcW w:w="2268" w:type="dxa"/>
            <w:tcBorders>
              <w:top w:val="nil"/>
              <w:left w:val="nil"/>
              <w:bottom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0.9</w:t>
            </w:r>
            <w:r>
              <w:rPr>
                <w:rFonts w:ascii="Times New Roman" w:hAnsi="Times New Roman" w:cs="Times New Roman"/>
                <w:sz w:val="22"/>
              </w:rPr>
              <w:t>2</w:t>
            </w:r>
            <w:r w:rsidRPr="0058697F">
              <w:rPr>
                <w:rFonts w:ascii="Times New Roman" w:hAnsi="Times New Roman" w:cs="Times New Roman"/>
                <w:sz w:val="22"/>
              </w:rPr>
              <w:t xml:space="preserve"> (0.7</w:t>
            </w:r>
            <w:r>
              <w:rPr>
                <w:rFonts w:ascii="Times New Roman" w:hAnsi="Times New Roman" w:cs="Times New Roman"/>
                <w:sz w:val="22"/>
              </w:rPr>
              <w:t>5</w:t>
            </w:r>
            <w:r w:rsidR="00B83837">
              <w:rPr>
                <w:rFonts w:ascii="Times New Roman" w:hAnsi="Times New Roman" w:cs="Times New Roman"/>
                <w:sz w:val="22"/>
              </w:rPr>
              <w:t>-</w:t>
            </w:r>
            <w:r w:rsidRPr="0058697F">
              <w:rPr>
                <w:rFonts w:ascii="Times New Roman" w:hAnsi="Times New Roman" w:cs="Times New Roman"/>
                <w:sz w:val="22"/>
              </w:rPr>
              <w:t>1.1</w:t>
            </w:r>
            <w:r>
              <w:rPr>
                <w:rFonts w:ascii="Times New Roman" w:hAnsi="Times New Roman" w:cs="Times New Roman"/>
                <w:sz w:val="22"/>
              </w:rPr>
              <w:t>3</w:t>
            </w:r>
            <w:r w:rsidRPr="0058697F">
              <w:rPr>
                <w:rFonts w:ascii="Times New Roman" w:hAnsi="Times New Roman" w:cs="Times New Roman"/>
                <w:sz w:val="22"/>
              </w:rPr>
              <w:t>)</w:t>
            </w:r>
          </w:p>
        </w:tc>
      </w:tr>
      <w:tr w:rsidR="008C4A4A" w:rsidRPr="0058697F" w:rsidTr="001D09EC">
        <w:trPr>
          <w:trHeight w:val="255"/>
          <w:jc w:val="center"/>
        </w:trPr>
        <w:tc>
          <w:tcPr>
            <w:tcW w:w="2977" w:type="dxa"/>
            <w:tcBorders>
              <w:top w:val="nil"/>
              <w:left w:val="nil"/>
              <w:bottom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kern w:val="0"/>
                <w:sz w:val="22"/>
              </w:rPr>
            </w:pPr>
            <w:r w:rsidRPr="0058697F">
              <w:rPr>
                <w:rFonts w:ascii="Times New Roman" w:hAnsi="Times New Roman" w:cs="Times New Roman"/>
                <w:kern w:val="0"/>
                <w:sz w:val="22"/>
              </w:rPr>
              <w:t>≥ 4 days/week</w:t>
            </w:r>
          </w:p>
        </w:tc>
        <w:tc>
          <w:tcPr>
            <w:tcW w:w="950"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rPr>
            </w:pPr>
            <w:r w:rsidRPr="0058697F">
              <w:rPr>
                <w:rFonts w:ascii="Times New Roman" w:hAnsi="Times New Roman" w:cs="Times New Roman"/>
                <w:sz w:val="22"/>
              </w:rPr>
              <w:t>62</w:t>
            </w:r>
          </w:p>
        </w:tc>
        <w:tc>
          <w:tcPr>
            <w:tcW w:w="1602" w:type="dxa"/>
            <w:tcBorders>
              <w:top w:val="nil"/>
              <w:left w:val="nil"/>
              <w:bottom w:val="nil"/>
              <w:right w:val="nil"/>
            </w:tcBorders>
            <w:vAlign w:val="bottom"/>
          </w:tcPr>
          <w:p w:rsidR="008C4A4A" w:rsidRPr="0058697F" w:rsidRDefault="008C4A4A" w:rsidP="003821CC">
            <w:pPr>
              <w:tabs>
                <w:tab w:val="decimal" w:pos="630"/>
                <w:tab w:val="decimal" w:pos="840"/>
              </w:tabs>
              <w:autoSpaceDE w:val="0"/>
              <w:autoSpaceDN w:val="0"/>
              <w:adjustRightInd w:val="0"/>
              <w:jc w:val="right"/>
              <w:rPr>
                <w:rFonts w:ascii="Times New Roman" w:hAnsi="Times New Roman" w:cs="Times New Roman"/>
                <w:kern w:val="0"/>
                <w:sz w:val="22"/>
              </w:rPr>
            </w:pPr>
            <w:r w:rsidRPr="0058697F">
              <w:rPr>
                <w:rFonts w:ascii="Times New Roman" w:hAnsi="Times New Roman" w:cs="Times New Roman"/>
                <w:sz w:val="22"/>
              </w:rPr>
              <w:t xml:space="preserve">76,876 </w:t>
            </w:r>
          </w:p>
        </w:tc>
        <w:tc>
          <w:tcPr>
            <w:tcW w:w="1559"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 xml:space="preserve">67.9 </w:t>
            </w:r>
          </w:p>
        </w:tc>
        <w:tc>
          <w:tcPr>
            <w:tcW w:w="2268" w:type="dxa"/>
            <w:tcBorders>
              <w:top w:val="nil"/>
              <w:left w:val="nil"/>
              <w:bottom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0.</w:t>
            </w:r>
            <w:r>
              <w:rPr>
                <w:rFonts w:ascii="Times New Roman" w:hAnsi="Times New Roman" w:cs="Times New Roman"/>
                <w:sz w:val="22"/>
              </w:rPr>
              <w:t>79</w:t>
            </w:r>
            <w:r w:rsidRPr="0058697F">
              <w:rPr>
                <w:rFonts w:ascii="Times New Roman" w:hAnsi="Times New Roman" w:cs="Times New Roman"/>
                <w:sz w:val="22"/>
              </w:rPr>
              <w:t xml:space="preserve"> (0.</w:t>
            </w:r>
            <w:r>
              <w:rPr>
                <w:rFonts w:ascii="Times New Roman" w:hAnsi="Times New Roman" w:cs="Times New Roman"/>
                <w:sz w:val="22"/>
              </w:rPr>
              <w:t>58</w:t>
            </w:r>
            <w:r w:rsidR="00B83837">
              <w:rPr>
                <w:rFonts w:ascii="Times New Roman" w:hAnsi="Times New Roman" w:cs="Times New Roman"/>
                <w:sz w:val="22"/>
              </w:rPr>
              <w:t>-</w:t>
            </w:r>
            <w:r w:rsidRPr="0058697F">
              <w:rPr>
                <w:rFonts w:ascii="Times New Roman" w:hAnsi="Times New Roman" w:cs="Times New Roman"/>
                <w:sz w:val="22"/>
              </w:rPr>
              <w:t>1.</w:t>
            </w:r>
            <w:r>
              <w:rPr>
                <w:rFonts w:ascii="Times New Roman" w:hAnsi="Times New Roman" w:cs="Times New Roman"/>
                <w:sz w:val="22"/>
              </w:rPr>
              <w:t>09</w:t>
            </w:r>
            <w:r w:rsidRPr="0058697F">
              <w:rPr>
                <w:rFonts w:ascii="Times New Roman" w:hAnsi="Times New Roman" w:cs="Times New Roman"/>
                <w:sz w:val="22"/>
              </w:rPr>
              <w:t>)</w:t>
            </w:r>
          </w:p>
        </w:tc>
      </w:tr>
      <w:tr w:rsidR="008C4A4A" w:rsidRPr="0058697F" w:rsidTr="001D09EC">
        <w:trPr>
          <w:trHeight w:val="255"/>
          <w:jc w:val="center"/>
        </w:trPr>
        <w:tc>
          <w:tcPr>
            <w:tcW w:w="2977" w:type="dxa"/>
            <w:tcBorders>
              <w:top w:val="nil"/>
              <w:left w:val="nil"/>
              <w:bottom w:val="nil"/>
              <w:right w:val="nil"/>
            </w:tcBorders>
            <w:vAlign w:val="center"/>
          </w:tcPr>
          <w:p w:rsidR="008C4A4A" w:rsidRPr="0058697F" w:rsidRDefault="008C4A4A">
            <w:pPr>
              <w:autoSpaceDE w:val="0"/>
              <w:autoSpaceDN w:val="0"/>
              <w:adjustRightInd w:val="0"/>
              <w:ind w:firstLineChars="100" w:firstLine="220"/>
              <w:rPr>
                <w:rFonts w:ascii="Times New Roman" w:hAnsi="Times New Roman" w:cs="Times New Roman"/>
                <w:kern w:val="0"/>
                <w:sz w:val="22"/>
              </w:rPr>
            </w:pPr>
            <w:r w:rsidRPr="0058697F">
              <w:rPr>
                <w:rFonts w:ascii="Times New Roman" w:hAnsi="Times New Roman" w:cs="Times New Roman"/>
                <w:i/>
                <w:kern w:val="0"/>
                <w:sz w:val="22"/>
              </w:rPr>
              <w:t>P</w:t>
            </w:r>
            <w:r w:rsidRPr="0058697F">
              <w:rPr>
                <w:rFonts w:ascii="Times New Roman" w:hAnsi="Times New Roman" w:cs="Times New Roman"/>
                <w:kern w:val="0"/>
                <w:sz w:val="22"/>
              </w:rPr>
              <w:t xml:space="preserve"> for trend</w:t>
            </w:r>
            <w:r w:rsidRPr="0058697F">
              <w:rPr>
                <w:rFonts w:ascii="Times New Roman" w:hAnsi="Times New Roman" w:cs="Times New Roman"/>
                <w:sz w:val="22"/>
              </w:rPr>
              <w:t>§</w:t>
            </w:r>
          </w:p>
        </w:tc>
        <w:tc>
          <w:tcPr>
            <w:tcW w:w="950" w:type="dxa"/>
            <w:tcBorders>
              <w:top w:val="nil"/>
              <w:left w:val="nil"/>
              <w:bottom w:val="nil"/>
              <w:right w:val="nil"/>
            </w:tcBorders>
            <w:vAlign w:val="bottom"/>
          </w:tcPr>
          <w:p w:rsidR="008C4A4A" w:rsidRPr="0058697F" w:rsidRDefault="008C4A4A">
            <w:pPr>
              <w:tabs>
                <w:tab w:val="decimal" w:pos="630"/>
              </w:tabs>
              <w:autoSpaceDE w:val="0"/>
              <w:autoSpaceDN w:val="0"/>
              <w:adjustRightInd w:val="0"/>
              <w:jc w:val="right"/>
              <w:rPr>
                <w:rFonts w:ascii="Times New Roman" w:hAnsi="Times New Roman" w:cs="Times New Roman"/>
                <w:kern w:val="0"/>
                <w:sz w:val="22"/>
              </w:rPr>
            </w:pPr>
          </w:p>
        </w:tc>
        <w:tc>
          <w:tcPr>
            <w:tcW w:w="1602" w:type="dxa"/>
            <w:tcBorders>
              <w:top w:val="nil"/>
              <w:left w:val="nil"/>
              <w:bottom w:val="nil"/>
              <w:right w:val="nil"/>
            </w:tcBorders>
            <w:vAlign w:val="bottom"/>
          </w:tcPr>
          <w:p w:rsidR="008C4A4A" w:rsidRPr="0058697F" w:rsidRDefault="008C4A4A">
            <w:pPr>
              <w:tabs>
                <w:tab w:val="decimal" w:pos="630"/>
                <w:tab w:val="decimal" w:pos="840"/>
              </w:tabs>
              <w:autoSpaceDE w:val="0"/>
              <w:autoSpaceDN w:val="0"/>
              <w:adjustRightInd w:val="0"/>
              <w:jc w:val="right"/>
              <w:rPr>
                <w:rFonts w:ascii="Times New Roman" w:hAnsi="Times New Roman" w:cs="Times New Roman"/>
                <w:kern w:val="0"/>
                <w:sz w:val="22"/>
              </w:rPr>
            </w:pPr>
          </w:p>
        </w:tc>
        <w:tc>
          <w:tcPr>
            <w:tcW w:w="1559" w:type="dxa"/>
            <w:tcBorders>
              <w:top w:val="nil"/>
              <w:left w:val="nil"/>
              <w:bottom w:val="nil"/>
              <w:right w:val="nil"/>
            </w:tcBorders>
            <w:vAlign w:val="bottom"/>
          </w:tcPr>
          <w:p w:rsidR="008C4A4A" w:rsidRPr="0058697F" w:rsidRDefault="008C4A4A">
            <w:pPr>
              <w:tabs>
                <w:tab w:val="decimal" w:pos="630"/>
              </w:tabs>
              <w:autoSpaceDE w:val="0"/>
              <w:autoSpaceDN w:val="0"/>
              <w:adjustRightInd w:val="0"/>
              <w:jc w:val="center"/>
              <w:rPr>
                <w:rFonts w:ascii="Times New Roman" w:hAnsi="Times New Roman" w:cs="Times New Roman"/>
                <w:kern w:val="0"/>
                <w:sz w:val="22"/>
              </w:rPr>
            </w:pPr>
          </w:p>
        </w:tc>
        <w:tc>
          <w:tcPr>
            <w:tcW w:w="2268" w:type="dxa"/>
            <w:tcBorders>
              <w:top w:val="nil"/>
              <w:left w:val="nil"/>
              <w:bottom w:val="nil"/>
              <w:right w:val="nil"/>
            </w:tcBorders>
            <w:vAlign w:val="bottom"/>
          </w:tcPr>
          <w:p w:rsidR="008C4A4A" w:rsidRPr="0058697F" w:rsidRDefault="008C4A4A">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0.1</w:t>
            </w:r>
            <w:r>
              <w:rPr>
                <w:rFonts w:ascii="Times New Roman" w:hAnsi="Times New Roman" w:cs="Times New Roman"/>
                <w:sz w:val="22"/>
              </w:rPr>
              <w:t>62</w:t>
            </w:r>
          </w:p>
        </w:tc>
      </w:tr>
      <w:tr w:rsidR="008C4A4A" w:rsidRPr="0058697F" w:rsidTr="001D09EC">
        <w:trPr>
          <w:trHeight w:val="255"/>
          <w:jc w:val="center"/>
        </w:trPr>
        <w:tc>
          <w:tcPr>
            <w:tcW w:w="2977" w:type="dxa"/>
            <w:tcBorders>
              <w:top w:val="nil"/>
              <w:left w:val="nil"/>
              <w:bottom w:val="nil"/>
              <w:right w:val="nil"/>
            </w:tcBorders>
            <w:vAlign w:val="center"/>
          </w:tcPr>
          <w:p w:rsidR="008C4A4A" w:rsidRPr="0058697F" w:rsidRDefault="008C4A4A">
            <w:pPr>
              <w:autoSpaceDE w:val="0"/>
              <w:autoSpaceDN w:val="0"/>
              <w:adjustRightInd w:val="0"/>
              <w:rPr>
                <w:rFonts w:ascii="Times New Roman" w:hAnsi="Times New Roman" w:cs="Times New Roman"/>
                <w:kern w:val="0"/>
                <w:sz w:val="22"/>
              </w:rPr>
            </w:pPr>
            <w:r w:rsidRPr="0058697F">
              <w:rPr>
                <w:rFonts w:ascii="Times New Roman" w:hAnsi="Times New Roman" w:cs="Times New Roman"/>
                <w:color w:val="000000"/>
                <w:kern w:val="0"/>
                <w:sz w:val="22"/>
              </w:rPr>
              <w:t>BMI</w:t>
            </w:r>
            <w:r w:rsidRPr="0058697F">
              <w:rPr>
                <w:rFonts w:ascii="Times New Roman" w:hAnsi="Times New Roman" w:cs="Times New Roman"/>
                <w:color w:val="000000"/>
                <w:kern w:val="0"/>
                <w:sz w:val="22"/>
              </w:rPr>
              <w:sym w:font="Symbol" w:char="F0B3"/>
            </w:r>
            <w:r w:rsidRPr="0058697F">
              <w:rPr>
                <w:rFonts w:ascii="Times New Roman" w:hAnsi="Times New Roman" w:cs="Times New Roman"/>
                <w:color w:val="000000"/>
                <w:kern w:val="0"/>
                <w:sz w:val="22"/>
              </w:rPr>
              <w:t xml:space="preserve"> 24.0 kg/m</w:t>
            </w:r>
            <w:r w:rsidRPr="0058697F">
              <w:rPr>
                <w:rFonts w:ascii="Times New Roman" w:hAnsi="Times New Roman" w:cs="Times New Roman"/>
                <w:color w:val="000000"/>
                <w:kern w:val="0"/>
                <w:sz w:val="22"/>
                <w:vertAlign w:val="superscript"/>
              </w:rPr>
              <w:t>2</w:t>
            </w:r>
          </w:p>
        </w:tc>
        <w:tc>
          <w:tcPr>
            <w:tcW w:w="950" w:type="dxa"/>
            <w:tcBorders>
              <w:top w:val="nil"/>
              <w:left w:val="nil"/>
              <w:bottom w:val="nil"/>
              <w:right w:val="nil"/>
            </w:tcBorders>
            <w:vAlign w:val="bottom"/>
          </w:tcPr>
          <w:p w:rsidR="008C4A4A" w:rsidRPr="0058697F" w:rsidRDefault="008C4A4A">
            <w:pPr>
              <w:tabs>
                <w:tab w:val="decimal" w:pos="630"/>
              </w:tabs>
              <w:autoSpaceDE w:val="0"/>
              <w:autoSpaceDN w:val="0"/>
              <w:adjustRightInd w:val="0"/>
              <w:jc w:val="right"/>
              <w:rPr>
                <w:rFonts w:ascii="Times New Roman" w:hAnsi="Times New Roman" w:cs="Times New Roman"/>
                <w:kern w:val="0"/>
                <w:sz w:val="22"/>
              </w:rPr>
            </w:pPr>
          </w:p>
        </w:tc>
        <w:tc>
          <w:tcPr>
            <w:tcW w:w="1602" w:type="dxa"/>
            <w:tcBorders>
              <w:top w:val="nil"/>
              <w:left w:val="nil"/>
              <w:bottom w:val="nil"/>
              <w:right w:val="nil"/>
            </w:tcBorders>
            <w:vAlign w:val="bottom"/>
          </w:tcPr>
          <w:p w:rsidR="008C4A4A" w:rsidRPr="0058697F" w:rsidRDefault="008C4A4A">
            <w:pPr>
              <w:tabs>
                <w:tab w:val="decimal" w:pos="630"/>
                <w:tab w:val="decimal" w:pos="840"/>
              </w:tabs>
              <w:autoSpaceDE w:val="0"/>
              <w:autoSpaceDN w:val="0"/>
              <w:adjustRightInd w:val="0"/>
              <w:jc w:val="right"/>
              <w:rPr>
                <w:rFonts w:ascii="Times New Roman" w:hAnsi="Times New Roman" w:cs="Times New Roman"/>
                <w:kern w:val="0"/>
                <w:sz w:val="22"/>
              </w:rPr>
            </w:pPr>
          </w:p>
        </w:tc>
        <w:tc>
          <w:tcPr>
            <w:tcW w:w="1559" w:type="dxa"/>
            <w:tcBorders>
              <w:top w:val="nil"/>
              <w:left w:val="nil"/>
              <w:bottom w:val="nil"/>
              <w:right w:val="nil"/>
            </w:tcBorders>
            <w:vAlign w:val="bottom"/>
          </w:tcPr>
          <w:p w:rsidR="008C4A4A" w:rsidRPr="0058697F" w:rsidRDefault="008C4A4A">
            <w:pPr>
              <w:tabs>
                <w:tab w:val="decimal" w:pos="630"/>
              </w:tabs>
              <w:autoSpaceDE w:val="0"/>
              <w:autoSpaceDN w:val="0"/>
              <w:adjustRightInd w:val="0"/>
              <w:jc w:val="center"/>
              <w:rPr>
                <w:rFonts w:ascii="Times New Roman" w:hAnsi="Times New Roman" w:cs="Times New Roman"/>
                <w:kern w:val="0"/>
                <w:sz w:val="22"/>
              </w:rPr>
            </w:pPr>
          </w:p>
        </w:tc>
        <w:tc>
          <w:tcPr>
            <w:tcW w:w="2268" w:type="dxa"/>
            <w:tcBorders>
              <w:top w:val="nil"/>
              <w:left w:val="nil"/>
              <w:bottom w:val="nil"/>
              <w:right w:val="nil"/>
            </w:tcBorders>
            <w:vAlign w:val="bottom"/>
          </w:tcPr>
          <w:p w:rsidR="008C4A4A" w:rsidRPr="0058697F" w:rsidRDefault="008C4A4A">
            <w:pPr>
              <w:autoSpaceDE w:val="0"/>
              <w:autoSpaceDN w:val="0"/>
              <w:adjustRightInd w:val="0"/>
              <w:jc w:val="center"/>
              <w:rPr>
                <w:rFonts w:ascii="Times New Roman" w:hAnsi="Times New Roman" w:cs="Times New Roman"/>
                <w:kern w:val="0"/>
                <w:sz w:val="22"/>
              </w:rPr>
            </w:pPr>
          </w:p>
        </w:tc>
      </w:tr>
      <w:tr w:rsidR="008C4A4A" w:rsidRPr="0058697F" w:rsidTr="001D09EC">
        <w:trPr>
          <w:trHeight w:val="255"/>
          <w:jc w:val="center"/>
        </w:trPr>
        <w:tc>
          <w:tcPr>
            <w:tcW w:w="2977" w:type="dxa"/>
            <w:tcBorders>
              <w:top w:val="nil"/>
              <w:left w:val="nil"/>
              <w:bottom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kern w:val="0"/>
                <w:sz w:val="22"/>
              </w:rPr>
            </w:pPr>
            <w:r w:rsidRPr="0058697F">
              <w:rPr>
                <w:rFonts w:ascii="Times New Roman" w:hAnsi="Times New Roman" w:cs="Times New Roman"/>
                <w:kern w:val="0"/>
                <w:sz w:val="22"/>
              </w:rPr>
              <w:t>Monthly or less</w:t>
            </w:r>
            <w:r w:rsidRPr="005A4958">
              <w:rPr>
                <w:rFonts w:ascii="Times New Roman" w:hAnsi="Times New Roman" w:cs="Times New Roman"/>
                <w:sz w:val="22"/>
                <w:vertAlign w:val="superscript"/>
              </w:rPr>
              <w:t>c</w:t>
            </w:r>
          </w:p>
        </w:tc>
        <w:tc>
          <w:tcPr>
            <w:tcW w:w="950"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rPr>
            </w:pPr>
            <w:r w:rsidRPr="0058697F">
              <w:rPr>
                <w:rFonts w:ascii="Times New Roman" w:hAnsi="Times New Roman" w:cs="Times New Roman"/>
                <w:sz w:val="22"/>
              </w:rPr>
              <w:t>181</w:t>
            </w:r>
          </w:p>
        </w:tc>
        <w:tc>
          <w:tcPr>
            <w:tcW w:w="1602" w:type="dxa"/>
            <w:tcBorders>
              <w:top w:val="nil"/>
              <w:left w:val="nil"/>
              <w:bottom w:val="nil"/>
              <w:right w:val="nil"/>
            </w:tcBorders>
            <w:vAlign w:val="bottom"/>
          </w:tcPr>
          <w:p w:rsidR="008C4A4A" w:rsidRPr="0058697F" w:rsidRDefault="008C4A4A" w:rsidP="003821CC">
            <w:pPr>
              <w:tabs>
                <w:tab w:val="decimal" w:pos="630"/>
                <w:tab w:val="decimal" w:pos="840"/>
              </w:tabs>
              <w:autoSpaceDE w:val="0"/>
              <w:autoSpaceDN w:val="0"/>
              <w:adjustRightInd w:val="0"/>
              <w:jc w:val="right"/>
              <w:rPr>
                <w:rFonts w:ascii="Times New Roman" w:hAnsi="Times New Roman" w:cs="Times New Roman"/>
                <w:kern w:val="0"/>
                <w:sz w:val="22"/>
              </w:rPr>
            </w:pPr>
            <w:r w:rsidRPr="0058697F">
              <w:rPr>
                <w:rFonts w:ascii="Times New Roman" w:hAnsi="Times New Roman" w:cs="Times New Roman"/>
                <w:sz w:val="22"/>
              </w:rPr>
              <w:t xml:space="preserve">272,736 </w:t>
            </w:r>
          </w:p>
        </w:tc>
        <w:tc>
          <w:tcPr>
            <w:tcW w:w="1559"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 xml:space="preserve">80.2 </w:t>
            </w:r>
          </w:p>
        </w:tc>
        <w:tc>
          <w:tcPr>
            <w:tcW w:w="2268" w:type="dxa"/>
            <w:tcBorders>
              <w:top w:val="nil"/>
              <w:left w:val="nil"/>
              <w:bottom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1.00</w:t>
            </w:r>
          </w:p>
        </w:tc>
      </w:tr>
      <w:tr w:rsidR="008C4A4A" w:rsidRPr="0058697F" w:rsidTr="001D09EC">
        <w:trPr>
          <w:trHeight w:val="255"/>
          <w:jc w:val="center"/>
        </w:trPr>
        <w:tc>
          <w:tcPr>
            <w:tcW w:w="2977" w:type="dxa"/>
            <w:tcBorders>
              <w:top w:val="nil"/>
              <w:left w:val="nil"/>
              <w:bottom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kern w:val="0"/>
                <w:sz w:val="22"/>
              </w:rPr>
            </w:pPr>
            <w:r w:rsidRPr="0058697F">
              <w:rPr>
                <w:rFonts w:ascii="Times New Roman" w:hAnsi="Times New Roman" w:cs="Times New Roman"/>
                <w:kern w:val="0"/>
                <w:sz w:val="22"/>
              </w:rPr>
              <w:t>1-3 days/week</w:t>
            </w:r>
          </w:p>
        </w:tc>
        <w:tc>
          <w:tcPr>
            <w:tcW w:w="950"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rPr>
            </w:pPr>
            <w:r w:rsidRPr="0058697F">
              <w:rPr>
                <w:rFonts w:ascii="Times New Roman" w:hAnsi="Times New Roman" w:cs="Times New Roman"/>
                <w:sz w:val="22"/>
              </w:rPr>
              <w:t>294</w:t>
            </w:r>
          </w:p>
        </w:tc>
        <w:tc>
          <w:tcPr>
            <w:tcW w:w="1602" w:type="dxa"/>
            <w:tcBorders>
              <w:top w:val="nil"/>
              <w:left w:val="nil"/>
              <w:bottom w:val="nil"/>
              <w:right w:val="nil"/>
            </w:tcBorders>
            <w:vAlign w:val="bottom"/>
          </w:tcPr>
          <w:p w:rsidR="008C4A4A" w:rsidRPr="0058697F" w:rsidRDefault="008C4A4A" w:rsidP="003821CC">
            <w:pPr>
              <w:tabs>
                <w:tab w:val="decimal" w:pos="630"/>
                <w:tab w:val="decimal" w:pos="840"/>
              </w:tabs>
              <w:autoSpaceDE w:val="0"/>
              <w:autoSpaceDN w:val="0"/>
              <w:adjustRightInd w:val="0"/>
              <w:jc w:val="right"/>
              <w:rPr>
                <w:rFonts w:ascii="Times New Roman" w:hAnsi="Times New Roman" w:cs="Times New Roman"/>
                <w:kern w:val="0"/>
                <w:sz w:val="22"/>
              </w:rPr>
            </w:pPr>
            <w:r w:rsidRPr="0058697F">
              <w:rPr>
                <w:rFonts w:ascii="Times New Roman" w:hAnsi="Times New Roman" w:cs="Times New Roman"/>
                <w:sz w:val="22"/>
              </w:rPr>
              <w:t xml:space="preserve">296,583 </w:t>
            </w:r>
          </w:p>
        </w:tc>
        <w:tc>
          <w:tcPr>
            <w:tcW w:w="1559"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 xml:space="preserve">88.9 </w:t>
            </w:r>
          </w:p>
        </w:tc>
        <w:tc>
          <w:tcPr>
            <w:tcW w:w="2268" w:type="dxa"/>
            <w:tcBorders>
              <w:top w:val="nil"/>
              <w:left w:val="nil"/>
              <w:bottom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1.0</w:t>
            </w:r>
            <w:r>
              <w:rPr>
                <w:rFonts w:ascii="Times New Roman" w:hAnsi="Times New Roman" w:cs="Times New Roman"/>
                <w:sz w:val="22"/>
              </w:rPr>
              <w:t>7</w:t>
            </w:r>
            <w:r w:rsidRPr="0058697F">
              <w:rPr>
                <w:rFonts w:ascii="Times New Roman" w:hAnsi="Times New Roman" w:cs="Times New Roman"/>
                <w:sz w:val="22"/>
              </w:rPr>
              <w:t xml:space="preserve"> (0.8</w:t>
            </w:r>
            <w:r>
              <w:rPr>
                <w:rFonts w:ascii="Times New Roman" w:hAnsi="Times New Roman" w:cs="Times New Roman"/>
                <w:sz w:val="22"/>
              </w:rPr>
              <w:t>6</w:t>
            </w:r>
            <w:r w:rsidR="00B83837">
              <w:rPr>
                <w:rFonts w:ascii="Times New Roman" w:hAnsi="Times New Roman" w:cs="Times New Roman"/>
                <w:sz w:val="22"/>
              </w:rPr>
              <w:t>-</w:t>
            </w:r>
            <w:r w:rsidRPr="0058697F">
              <w:rPr>
                <w:rFonts w:ascii="Times New Roman" w:hAnsi="Times New Roman" w:cs="Times New Roman"/>
                <w:sz w:val="22"/>
              </w:rPr>
              <w:t>1.3</w:t>
            </w:r>
            <w:r>
              <w:rPr>
                <w:rFonts w:ascii="Times New Roman" w:hAnsi="Times New Roman" w:cs="Times New Roman"/>
                <w:sz w:val="22"/>
              </w:rPr>
              <w:t>2</w:t>
            </w:r>
            <w:r w:rsidRPr="0058697F">
              <w:rPr>
                <w:rFonts w:ascii="Times New Roman" w:hAnsi="Times New Roman" w:cs="Times New Roman"/>
                <w:sz w:val="22"/>
              </w:rPr>
              <w:t>)</w:t>
            </w:r>
          </w:p>
        </w:tc>
      </w:tr>
      <w:tr w:rsidR="008C4A4A" w:rsidRPr="0058697F" w:rsidTr="001D09EC">
        <w:trPr>
          <w:trHeight w:val="255"/>
          <w:jc w:val="center"/>
        </w:trPr>
        <w:tc>
          <w:tcPr>
            <w:tcW w:w="2977" w:type="dxa"/>
            <w:tcBorders>
              <w:top w:val="nil"/>
              <w:left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kern w:val="0"/>
                <w:sz w:val="22"/>
              </w:rPr>
            </w:pPr>
            <w:r w:rsidRPr="0058697F">
              <w:rPr>
                <w:rFonts w:ascii="Times New Roman" w:hAnsi="Times New Roman" w:cs="Times New Roman"/>
                <w:kern w:val="0"/>
                <w:sz w:val="22"/>
              </w:rPr>
              <w:t>≥ 4 days/week</w:t>
            </w:r>
          </w:p>
        </w:tc>
        <w:tc>
          <w:tcPr>
            <w:tcW w:w="950" w:type="dxa"/>
            <w:tcBorders>
              <w:top w:val="nil"/>
              <w:left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rPr>
            </w:pPr>
            <w:r w:rsidRPr="0058697F">
              <w:rPr>
                <w:rFonts w:ascii="Times New Roman" w:hAnsi="Times New Roman" w:cs="Times New Roman"/>
                <w:sz w:val="22"/>
              </w:rPr>
              <w:t>54</w:t>
            </w:r>
          </w:p>
        </w:tc>
        <w:tc>
          <w:tcPr>
            <w:tcW w:w="1602" w:type="dxa"/>
            <w:tcBorders>
              <w:top w:val="nil"/>
              <w:left w:val="nil"/>
              <w:right w:val="nil"/>
            </w:tcBorders>
            <w:vAlign w:val="bottom"/>
          </w:tcPr>
          <w:p w:rsidR="008C4A4A" w:rsidRPr="0058697F" w:rsidRDefault="008C4A4A" w:rsidP="003821CC">
            <w:pPr>
              <w:tabs>
                <w:tab w:val="decimal" w:pos="630"/>
                <w:tab w:val="decimal" w:pos="840"/>
              </w:tabs>
              <w:autoSpaceDE w:val="0"/>
              <w:autoSpaceDN w:val="0"/>
              <w:adjustRightInd w:val="0"/>
              <w:jc w:val="right"/>
              <w:rPr>
                <w:rFonts w:ascii="Times New Roman" w:hAnsi="Times New Roman" w:cs="Times New Roman"/>
                <w:kern w:val="0"/>
                <w:sz w:val="22"/>
              </w:rPr>
            </w:pPr>
            <w:r w:rsidRPr="0058697F">
              <w:rPr>
                <w:rFonts w:ascii="Times New Roman" w:hAnsi="Times New Roman" w:cs="Times New Roman"/>
                <w:sz w:val="22"/>
              </w:rPr>
              <w:t xml:space="preserve">50,808 </w:t>
            </w:r>
          </w:p>
        </w:tc>
        <w:tc>
          <w:tcPr>
            <w:tcW w:w="1559" w:type="dxa"/>
            <w:tcBorders>
              <w:top w:val="nil"/>
              <w:left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 xml:space="preserve">89.8 </w:t>
            </w:r>
          </w:p>
        </w:tc>
        <w:tc>
          <w:tcPr>
            <w:tcW w:w="2268" w:type="dxa"/>
            <w:tcBorders>
              <w:top w:val="nil"/>
              <w:left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1.0</w:t>
            </w:r>
            <w:r>
              <w:rPr>
                <w:rFonts w:ascii="Times New Roman" w:hAnsi="Times New Roman" w:cs="Times New Roman"/>
                <w:sz w:val="22"/>
              </w:rPr>
              <w:t>3</w:t>
            </w:r>
            <w:r w:rsidRPr="0058697F">
              <w:rPr>
                <w:rFonts w:ascii="Times New Roman" w:hAnsi="Times New Roman" w:cs="Times New Roman"/>
                <w:sz w:val="22"/>
              </w:rPr>
              <w:t xml:space="preserve"> (0.7</w:t>
            </w:r>
            <w:r>
              <w:rPr>
                <w:rFonts w:ascii="Times New Roman" w:hAnsi="Times New Roman" w:cs="Times New Roman"/>
                <w:sz w:val="22"/>
              </w:rPr>
              <w:t>4</w:t>
            </w:r>
            <w:r w:rsidR="00B83837">
              <w:rPr>
                <w:rFonts w:ascii="Times New Roman" w:hAnsi="Times New Roman" w:cs="Times New Roman"/>
                <w:sz w:val="22"/>
              </w:rPr>
              <w:t>-</w:t>
            </w:r>
            <w:r w:rsidRPr="0058697F">
              <w:rPr>
                <w:rFonts w:ascii="Times New Roman" w:hAnsi="Times New Roman" w:cs="Times New Roman"/>
                <w:sz w:val="22"/>
              </w:rPr>
              <w:t>1.4</w:t>
            </w:r>
            <w:r>
              <w:rPr>
                <w:rFonts w:ascii="Times New Roman" w:hAnsi="Times New Roman" w:cs="Times New Roman"/>
                <w:sz w:val="22"/>
              </w:rPr>
              <w:t>4</w:t>
            </w:r>
            <w:r w:rsidRPr="0058697F">
              <w:rPr>
                <w:rFonts w:ascii="Times New Roman" w:hAnsi="Times New Roman" w:cs="Times New Roman"/>
                <w:sz w:val="22"/>
              </w:rPr>
              <w:t>)</w:t>
            </w:r>
          </w:p>
        </w:tc>
      </w:tr>
      <w:tr w:rsidR="008C4A4A" w:rsidRPr="0058697F" w:rsidTr="001D09EC">
        <w:trPr>
          <w:trHeight w:val="270"/>
          <w:jc w:val="center"/>
        </w:trPr>
        <w:tc>
          <w:tcPr>
            <w:tcW w:w="2977" w:type="dxa"/>
            <w:tcBorders>
              <w:top w:val="nil"/>
              <w:left w:val="nil"/>
              <w:bottom w:val="dashed" w:sz="8" w:space="0" w:color="auto"/>
              <w:right w:val="nil"/>
            </w:tcBorders>
            <w:vAlign w:val="center"/>
          </w:tcPr>
          <w:p w:rsidR="008C4A4A" w:rsidRPr="0058697F" w:rsidRDefault="008C4A4A">
            <w:pPr>
              <w:autoSpaceDE w:val="0"/>
              <w:autoSpaceDN w:val="0"/>
              <w:adjustRightInd w:val="0"/>
              <w:ind w:firstLineChars="100" w:firstLine="220"/>
              <w:rPr>
                <w:rFonts w:ascii="Times New Roman" w:hAnsi="Times New Roman" w:cs="Times New Roman"/>
                <w:kern w:val="0"/>
                <w:sz w:val="22"/>
                <w:highlight w:val="yellow"/>
              </w:rPr>
            </w:pPr>
            <w:r w:rsidRPr="0058697F">
              <w:rPr>
                <w:rFonts w:ascii="Times New Roman" w:hAnsi="Times New Roman" w:cs="Times New Roman"/>
                <w:i/>
                <w:kern w:val="0"/>
                <w:sz w:val="22"/>
              </w:rPr>
              <w:t>P</w:t>
            </w:r>
            <w:r w:rsidRPr="0058697F">
              <w:rPr>
                <w:rFonts w:ascii="Times New Roman" w:hAnsi="Times New Roman" w:cs="Times New Roman"/>
                <w:kern w:val="0"/>
                <w:sz w:val="22"/>
              </w:rPr>
              <w:t xml:space="preserve"> for trend</w:t>
            </w:r>
            <w:r w:rsidRPr="005A4958">
              <w:rPr>
                <w:rFonts w:ascii="Times New Roman" w:hAnsi="Times New Roman" w:cs="Times New Roman"/>
                <w:sz w:val="22"/>
                <w:vertAlign w:val="superscript"/>
              </w:rPr>
              <w:t>d</w:t>
            </w:r>
          </w:p>
        </w:tc>
        <w:tc>
          <w:tcPr>
            <w:tcW w:w="950" w:type="dxa"/>
            <w:tcBorders>
              <w:top w:val="nil"/>
              <w:left w:val="nil"/>
              <w:bottom w:val="dashed" w:sz="8" w:space="0" w:color="auto"/>
              <w:right w:val="nil"/>
            </w:tcBorders>
            <w:vAlign w:val="bottom"/>
          </w:tcPr>
          <w:p w:rsidR="008C4A4A" w:rsidRPr="0058697F" w:rsidRDefault="008C4A4A">
            <w:pPr>
              <w:tabs>
                <w:tab w:val="decimal" w:pos="630"/>
              </w:tabs>
              <w:autoSpaceDE w:val="0"/>
              <w:autoSpaceDN w:val="0"/>
              <w:adjustRightInd w:val="0"/>
              <w:jc w:val="right"/>
              <w:rPr>
                <w:rFonts w:ascii="Times New Roman" w:hAnsi="Times New Roman" w:cs="Times New Roman"/>
                <w:kern w:val="0"/>
                <w:sz w:val="22"/>
                <w:highlight w:val="yellow"/>
              </w:rPr>
            </w:pPr>
          </w:p>
        </w:tc>
        <w:tc>
          <w:tcPr>
            <w:tcW w:w="1602" w:type="dxa"/>
            <w:tcBorders>
              <w:top w:val="nil"/>
              <w:left w:val="nil"/>
              <w:bottom w:val="dashed" w:sz="8" w:space="0" w:color="auto"/>
              <w:right w:val="nil"/>
            </w:tcBorders>
            <w:vAlign w:val="bottom"/>
          </w:tcPr>
          <w:p w:rsidR="008C4A4A" w:rsidRPr="0058697F"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559" w:type="dxa"/>
            <w:tcBorders>
              <w:top w:val="nil"/>
              <w:left w:val="nil"/>
              <w:bottom w:val="dashed" w:sz="8" w:space="0" w:color="auto"/>
              <w:right w:val="nil"/>
            </w:tcBorders>
            <w:vAlign w:val="bottom"/>
          </w:tcPr>
          <w:p w:rsidR="008C4A4A" w:rsidRPr="0058697F"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2268" w:type="dxa"/>
            <w:tcBorders>
              <w:top w:val="nil"/>
              <w:left w:val="nil"/>
              <w:bottom w:val="dashed" w:sz="8" w:space="0" w:color="auto"/>
              <w:right w:val="nil"/>
            </w:tcBorders>
            <w:vAlign w:val="bottom"/>
          </w:tcPr>
          <w:p w:rsidR="008C4A4A" w:rsidRPr="0058697F" w:rsidRDefault="008C4A4A">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0</w:t>
            </w:r>
            <w:r>
              <w:rPr>
                <w:rFonts w:ascii="Times New Roman" w:hAnsi="Times New Roman" w:cs="Times New Roman"/>
                <w:sz w:val="22"/>
              </w:rPr>
              <w:t>.714</w:t>
            </w:r>
          </w:p>
        </w:tc>
      </w:tr>
      <w:tr w:rsidR="008C4A4A" w:rsidRPr="0058697F" w:rsidTr="00DF3518">
        <w:trPr>
          <w:trHeight w:val="270"/>
          <w:jc w:val="center"/>
        </w:trPr>
        <w:tc>
          <w:tcPr>
            <w:tcW w:w="9356" w:type="dxa"/>
            <w:gridSpan w:val="5"/>
            <w:tcBorders>
              <w:top w:val="dashed" w:sz="8" w:space="0" w:color="auto"/>
              <w:left w:val="nil"/>
              <w:bottom w:val="nil"/>
              <w:right w:val="nil"/>
            </w:tcBorders>
            <w:vAlign w:val="center"/>
          </w:tcPr>
          <w:p w:rsidR="008C4A4A" w:rsidRPr="0058697F" w:rsidRDefault="008C4A4A">
            <w:pPr>
              <w:tabs>
                <w:tab w:val="decimal" w:pos="630"/>
              </w:tabs>
              <w:autoSpaceDE w:val="0"/>
              <w:autoSpaceDN w:val="0"/>
              <w:adjustRightInd w:val="0"/>
              <w:jc w:val="center"/>
              <w:rPr>
                <w:rFonts w:ascii="Times New Roman" w:hAnsi="Times New Roman" w:cs="Times New Roman"/>
                <w:b/>
                <w:kern w:val="0"/>
                <w:sz w:val="22"/>
              </w:rPr>
            </w:pPr>
            <w:r w:rsidRPr="0058697F">
              <w:rPr>
                <w:rFonts w:ascii="Times New Roman" w:eastAsia="SimSun" w:hAnsi="Times New Roman" w:cs="Times New Roman"/>
                <w:b/>
                <w:color w:val="000000"/>
                <w:kern w:val="0"/>
                <w:sz w:val="22"/>
              </w:rPr>
              <w:t>Usual amount quartile</w:t>
            </w:r>
            <w:r w:rsidRPr="0058697F">
              <w:rPr>
                <w:rFonts w:ascii="Times New Roman" w:hAnsi="Times New Roman" w:cs="Times New Roman"/>
                <w:b/>
                <w:color w:val="000000"/>
                <w:kern w:val="0"/>
                <w:sz w:val="22"/>
              </w:rPr>
              <w:t xml:space="preserve"> (</w:t>
            </w:r>
            <w:r w:rsidRPr="0058697F">
              <w:rPr>
                <w:rFonts w:ascii="Times New Roman" w:hAnsi="Times New Roman" w:cs="Times New Roman"/>
                <w:b/>
                <w:i/>
                <w:color w:val="000000"/>
                <w:kern w:val="0"/>
                <w:sz w:val="22"/>
              </w:rPr>
              <w:t>P</w:t>
            </w:r>
            <w:r w:rsidRPr="0058697F">
              <w:rPr>
                <w:rFonts w:ascii="Times New Roman" w:hAnsi="Times New Roman" w:cs="Times New Roman"/>
                <w:b/>
                <w:color w:val="000000"/>
                <w:kern w:val="0"/>
                <w:sz w:val="22"/>
              </w:rPr>
              <w:t xml:space="preserve"> for interaction=0.5</w:t>
            </w:r>
            <w:r>
              <w:rPr>
                <w:rFonts w:ascii="Times New Roman" w:hAnsi="Times New Roman" w:cs="Times New Roman"/>
                <w:b/>
                <w:color w:val="000000"/>
                <w:kern w:val="0"/>
                <w:sz w:val="22"/>
              </w:rPr>
              <w:t>47</w:t>
            </w:r>
            <w:r w:rsidRPr="0058697F">
              <w:rPr>
                <w:rFonts w:ascii="Times New Roman" w:hAnsi="Times New Roman" w:cs="Times New Roman"/>
                <w:b/>
                <w:color w:val="000000"/>
                <w:kern w:val="0"/>
                <w:sz w:val="22"/>
              </w:rPr>
              <w:t>)</w:t>
            </w:r>
          </w:p>
        </w:tc>
      </w:tr>
      <w:tr w:rsidR="008C4A4A" w:rsidRPr="0058697F" w:rsidTr="001D09EC">
        <w:trPr>
          <w:trHeight w:val="270"/>
          <w:jc w:val="center"/>
        </w:trPr>
        <w:tc>
          <w:tcPr>
            <w:tcW w:w="2977" w:type="dxa"/>
            <w:tcBorders>
              <w:top w:val="nil"/>
              <w:left w:val="nil"/>
              <w:bottom w:val="nil"/>
              <w:right w:val="nil"/>
            </w:tcBorders>
          </w:tcPr>
          <w:p w:rsidR="008C4A4A" w:rsidRPr="0058697F" w:rsidRDefault="008C4A4A">
            <w:pPr>
              <w:autoSpaceDE w:val="0"/>
              <w:autoSpaceDN w:val="0"/>
              <w:adjustRightInd w:val="0"/>
              <w:rPr>
                <w:rFonts w:ascii="Times New Roman" w:hAnsi="Times New Roman" w:cs="Times New Roman"/>
                <w:i/>
                <w:kern w:val="0"/>
                <w:sz w:val="22"/>
              </w:rPr>
            </w:pPr>
            <w:r w:rsidRPr="0058697F">
              <w:rPr>
                <w:rFonts w:ascii="Times New Roman" w:hAnsi="Times New Roman" w:cs="Times New Roman"/>
                <w:color w:val="000000"/>
                <w:kern w:val="0"/>
                <w:sz w:val="22"/>
              </w:rPr>
              <w:t>BMI&lt; 24.0 kg/m</w:t>
            </w:r>
            <w:r w:rsidRPr="0058697F">
              <w:rPr>
                <w:rFonts w:ascii="Times New Roman" w:hAnsi="Times New Roman" w:cs="Times New Roman"/>
                <w:color w:val="000000"/>
                <w:kern w:val="0"/>
                <w:sz w:val="22"/>
                <w:vertAlign w:val="superscript"/>
              </w:rPr>
              <w:t>2</w:t>
            </w:r>
          </w:p>
        </w:tc>
        <w:tc>
          <w:tcPr>
            <w:tcW w:w="950" w:type="dxa"/>
            <w:tcBorders>
              <w:top w:val="nil"/>
              <w:left w:val="nil"/>
              <w:bottom w:val="nil"/>
              <w:right w:val="nil"/>
            </w:tcBorders>
            <w:vAlign w:val="center"/>
          </w:tcPr>
          <w:p w:rsidR="008C4A4A" w:rsidRPr="0058697F"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602" w:type="dxa"/>
            <w:tcBorders>
              <w:top w:val="nil"/>
              <w:left w:val="nil"/>
              <w:bottom w:val="nil"/>
              <w:right w:val="nil"/>
            </w:tcBorders>
            <w:vAlign w:val="center"/>
          </w:tcPr>
          <w:p w:rsidR="008C4A4A" w:rsidRPr="0058697F"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559" w:type="dxa"/>
            <w:tcBorders>
              <w:top w:val="nil"/>
              <w:left w:val="nil"/>
              <w:bottom w:val="nil"/>
              <w:right w:val="nil"/>
            </w:tcBorders>
            <w:vAlign w:val="center"/>
          </w:tcPr>
          <w:p w:rsidR="008C4A4A" w:rsidRPr="0058697F"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2268" w:type="dxa"/>
            <w:tcBorders>
              <w:top w:val="nil"/>
              <w:left w:val="nil"/>
              <w:bottom w:val="nil"/>
              <w:right w:val="nil"/>
            </w:tcBorders>
            <w:vAlign w:val="center"/>
          </w:tcPr>
          <w:p w:rsidR="008C4A4A" w:rsidRPr="0058697F" w:rsidRDefault="008C4A4A">
            <w:pPr>
              <w:tabs>
                <w:tab w:val="decimal" w:pos="630"/>
              </w:tabs>
              <w:autoSpaceDE w:val="0"/>
              <w:autoSpaceDN w:val="0"/>
              <w:adjustRightInd w:val="0"/>
              <w:jc w:val="center"/>
              <w:rPr>
                <w:rFonts w:ascii="Times New Roman" w:hAnsi="Times New Roman" w:cs="Times New Roman"/>
                <w:kern w:val="0"/>
                <w:sz w:val="22"/>
              </w:rPr>
            </w:pPr>
          </w:p>
        </w:tc>
      </w:tr>
      <w:tr w:rsidR="008C4A4A" w:rsidRPr="0058697F" w:rsidTr="0028540A">
        <w:trPr>
          <w:trHeight w:val="231"/>
          <w:jc w:val="center"/>
        </w:trPr>
        <w:tc>
          <w:tcPr>
            <w:tcW w:w="2977" w:type="dxa"/>
            <w:tcBorders>
              <w:top w:val="nil"/>
              <w:left w:val="nil"/>
              <w:bottom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i/>
                <w:kern w:val="0"/>
                <w:sz w:val="22"/>
              </w:rPr>
            </w:pPr>
            <w:r w:rsidRPr="0058697F">
              <w:rPr>
                <w:rFonts w:ascii="Times New Roman" w:eastAsia="SimSun" w:hAnsi="Times New Roman" w:cs="Times New Roman"/>
                <w:color w:val="000000"/>
                <w:kern w:val="0"/>
                <w:sz w:val="22"/>
              </w:rPr>
              <w:t>Q1</w:t>
            </w:r>
          </w:p>
        </w:tc>
        <w:tc>
          <w:tcPr>
            <w:tcW w:w="950"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121</w:t>
            </w:r>
          </w:p>
        </w:tc>
        <w:tc>
          <w:tcPr>
            <w:tcW w:w="1602"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 xml:space="preserve">261,831 </w:t>
            </w:r>
          </w:p>
        </w:tc>
        <w:tc>
          <w:tcPr>
            <w:tcW w:w="1559"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kern w:val="0"/>
                <w:sz w:val="22"/>
                <w:highlight w:val="yellow"/>
              </w:rPr>
            </w:pPr>
            <w:r w:rsidRPr="0058697F">
              <w:rPr>
                <w:rFonts w:ascii="Times New Roman" w:hAnsi="Times New Roman" w:cs="Times New Roman"/>
                <w:sz w:val="22"/>
              </w:rPr>
              <w:t xml:space="preserve">60.7 </w:t>
            </w:r>
          </w:p>
        </w:tc>
        <w:tc>
          <w:tcPr>
            <w:tcW w:w="2268" w:type="dxa"/>
            <w:tcBorders>
              <w:top w:val="nil"/>
              <w:left w:val="nil"/>
              <w:bottom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1.00</w:t>
            </w:r>
          </w:p>
        </w:tc>
      </w:tr>
      <w:tr w:rsidR="008C4A4A" w:rsidRPr="0058697F" w:rsidTr="001D09EC">
        <w:trPr>
          <w:trHeight w:val="270"/>
          <w:jc w:val="center"/>
        </w:trPr>
        <w:tc>
          <w:tcPr>
            <w:tcW w:w="2977" w:type="dxa"/>
            <w:tcBorders>
              <w:top w:val="nil"/>
              <w:left w:val="nil"/>
              <w:bottom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i/>
                <w:kern w:val="0"/>
                <w:sz w:val="22"/>
              </w:rPr>
            </w:pPr>
            <w:r w:rsidRPr="0058697F">
              <w:rPr>
                <w:rFonts w:ascii="Times New Roman" w:eastAsia="SimSun" w:hAnsi="Times New Roman" w:cs="Times New Roman"/>
                <w:color w:val="000000"/>
                <w:kern w:val="0"/>
                <w:sz w:val="22"/>
              </w:rPr>
              <w:t xml:space="preserve">Q2 </w:t>
            </w:r>
          </w:p>
        </w:tc>
        <w:tc>
          <w:tcPr>
            <w:tcW w:w="950"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94</w:t>
            </w:r>
          </w:p>
        </w:tc>
        <w:tc>
          <w:tcPr>
            <w:tcW w:w="1602"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 xml:space="preserve">139,192 </w:t>
            </w:r>
          </w:p>
        </w:tc>
        <w:tc>
          <w:tcPr>
            <w:tcW w:w="1559"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kern w:val="0"/>
                <w:sz w:val="22"/>
                <w:highlight w:val="yellow"/>
              </w:rPr>
            </w:pPr>
            <w:r w:rsidRPr="0058697F">
              <w:rPr>
                <w:rFonts w:ascii="Times New Roman" w:hAnsi="Times New Roman" w:cs="Times New Roman"/>
                <w:sz w:val="22"/>
              </w:rPr>
              <w:t xml:space="preserve">70.7 </w:t>
            </w:r>
          </w:p>
        </w:tc>
        <w:tc>
          <w:tcPr>
            <w:tcW w:w="2268" w:type="dxa"/>
            <w:tcBorders>
              <w:top w:val="nil"/>
              <w:left w:val="nil"/>
              <w:bottom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0.99 (0.72</w:t>
            </w:r>
            <w:r w:rsidR="00B83837">
              <w:rPr>
                <w:rFonts w:ascii="Times New Roman" w:hAnsi="Times New Roman" w:cs="Times New Roman"/>
                <w:sz w:val="22"/>
              </w:rPr>
              <w:t>-</w:t>
            </w:r>
            <w:r w:rsidRPr="0058697F">
              <w:rPr>
                <w:rFonts w:ascii="Times New Roman" w:hAnsi="Times New Roman" w:cs="Times New Roman"/>
                <w:sz w:val="22"/>
              </w:rPr>
              <w:t>1.36)</w:t>
            </w:r>
          </w:p>
        </w:tc>
      </w:tr>
      <w:tr w:rsidR="008C4A4A" w:rsidRPr="0058697F" w:rsidTr="001D09EC">
        <w:trPr>
          <w:trHeight w:val="270"/>
          <w:jc w:val="center"/>
        </w:trPr>
        <w:tc>
          <w:tcPr>
            <w:tcW w:w="2977" w:type="dxa"/>
            <w:tcBorders>
              <w:top w:val="nil"/>
              <w:left w:val="nil"/>
              <w:bottom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i/>
                <w:kern w:val="0"/>
                <w:sz w:val="22"/>
              </w:rPr>
            </w:pPr>
            <w:r w:rsidRPr="0058697F">
              <w:rPr>
                <w:rFonts w:ascii="Times New Roman" w:eastAsia="SimSun" w:hAnsi="Times New Roman" w:cs="Times New Roman"/>
                <w:color w:val="000000"/>
                <w:kern w:val="0"/>
                <w:sz w:val="22"/>
              </w:rPr>
              <w:t>Q3</w:t>
            </w:r>
          </w:p>
        </w:tc>
        <w:tc>
          <w:tcPr>
            <w:tcW w:w="950"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337</w:t>
            </w:r>
          </w:p>
        </w:tc>
        <w:tc>
          <w:tcPr>
            <w:tcW w:w="1602"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 xml:space="preserve">397,525 </w:t>
            </w:r>
          </w:p>
        </w:tc>
        <w:tc>
          <w:tcPr>
            <w:tcW w:w="1559"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kern w:val="0"/>
                <w:sz w:val="22"/>
                <w:highlight w:val="yellow"/>
              </w:rPr>
            </w:pPr>
            <w:r w:rsidRPr="0058697F">
              <w:rPr>
                <w:rFonts w:ascii="Times New Roman" w:hAnsi="Times New Roman" w:cs="Times New Roman"/>
                <w:sz w:val="22"/>
              </w:rPr>
              <w:t xml:space="preserve">74.9 </w:t>
            </w:r>
          </w:p>
        </w:tc>
        <w:tc>
          <w:tcPr>
            <w:tcW w:w="2268" w:type="dxa"/>
            <w:tcBorders>
              <w:top w:val="nil"/>
              <w:left w:val="nil"/>
              <w:bottom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1.03 (0.7</w:t>
            </w:r>
            <w:r>
              <w:rPr>
                <w:rFonts w:ascii="Times New Roman" w:hAnsi="Times New Roman" w:cs="Times New Roman"/>
                <w:sz w:val="22"/>
              </w:rPr>
              <w:t>6</w:t>
            </w:r>
            <w:r w:rsidR="00B83837">
              <w:rPr>
                <w:rFonts w:ascii="Times New Roman" w:hAnsi="Times New Roman" w:cs="Times New Roman"/>
                <w:sz w:val="22"/>
              </w:rPr>
              <w:t>-</w:t>
            </w:r>
            <w:r w:rsidRPr="0058697F">
              <w:rPr>
                <w:rFonts w:ascii="Times New Roman" w:hAnsi="Times New Roman" w:cs="Times New Roman"/>
                <w:sz w:val="22"/>
              </w:rPr>
              <w:t>1.3</w:t>
            </w:r>
            <w:r>
              <w:rPr>
                <w:rFonts w:ascii="Times New Roman" w:hAnsi="Times New Roman" w:cs="Times New Roman"/>
                <w:sz w:val="22"/>
              </w:rPr>
              <w:t>8</w:t>
            </w:r>
            <w:r w:rsidRPr="0058697F">
              <w:rPr>
                <w:rFonts w:ascii="Times New Roman" w:hAnsi="Times New Roman" w:cs="Times New Roman"/>
                <w:sz w:val="22"/>
              </w:rPr>
              <w:t>)</w:t>
            </w:r>
          </w:p>
        </w:tc>
      </w:tr>
      <w:tr w:rsidR="008C4A4A" w:rsidRPr="0058697F" w:rsidTr="001D09EC">
        <w:trPr>
          <w:trHeight w:val="270"/>
          <w:jc w:val="center"/>
        </w:trPr>
        <w:tc>
          <w:tcPr>
            <w:tcW w:w="2977" w:type="dxa"/>
            <w:tcBorders>
              <w:top w:val="nil"/>
              <w:left w:val="nil"/>
              <w:bottom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i/>
                <w:kern w:val="0"/>
                <w:sz w:val="22"/>
              </w:rPr>
            </w:pPr>
            <w:r w:rsidRPr="0058697F">
              <w:rPr>
                <w:rFonts w:ascii="Times New Roman" w:eastAsia="SimSun" w:hAnsi="Times New Roman" w:cs="Times New Roman"/>
                <w:color w:val="000000"/>
                <w:kern w:val="0"/>
                <w:sz w:val="22"/>
              </w:rPr>
              <w:t xml:space="preserve">Q4 </w:t>
            </w:r>
          </w:p>
        </w:tc>
        <w:tc>
          <w:tcPr>
            <w:tcW w:w="950"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39</w:t>
            </w:r>
          </w:p>
        </w:tc>
        <w:tc>
          <w:tcPr>
            <w:tcW w:w="1602"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 xml:space="preserve">47,921 </w:t>
            </w:r>
          </w:p>
        </w:tc>
        <w:tc>
          <w:tcPr>
            <w:tcW w:w="1559"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kern w:val="0"/>
                <w:sz w:val="22"/>
                <w:highlight w:val="yellow"/>
              </w:rPr>
            </w:pPr>
            <w:r w:rsidRPr="0058697F">
              <w:rPr>
                <w:rFonts w:ascii="Times New Roman" w:hAnsi="Times New Roman" w:cs="Times New Roman"/>
                <w:sz w:val="22"/>
              </w:rPr>
              <w:t xml:space="preserve">65.6 </w:t>
            </w:r>
          </w:p>
        </w:tc>
        <w:tc>
          <w:tcPr>
            <w:tcW w:w="2268" w:type="dxa"/>
            <w:tcBorders>
              <w:top w:val="nil"/>
              <w:left w:val="nil"/>
              <w:bottom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0.8</w:t>
            </w:r>
            <w:r>
              <w:rPr>
                <w:rFonts w:ascii="Times New Roman" w:hAnsi="Times New Roman" w:cs="Times New Roman"/>
                <w:sz w:val="22"/>
              </w:rPr>
              <w:t>0</w:t>
            </w:r>
            <w:r w:rsidRPr="0058697F">
              <w:rPr>
                <w:rFonts w:ascii="Times New Roman" w:hAnsi="Times New Roman" w:cs="Times New Roman"/>
                <w:sz w:val="22"/>
              </w:rPr>
              <w:t xml:space="preserve"> (0.5</w:t>
            </w:r>
            <w:r>
              <w:rPr>
                <w:rFonts w:ascii="Times New Roman" w:hAnsi="Times New Roman" w:cs="Times New Roman"/>
                <w:sz w:val="22"/>
              </w:rPr>
              <w:t>2</w:t>
            </w:r>
            <w:r w:rsidR="00B83837">
              <w:rPr>
                <w:rFonts w:ascii="Times New Roman" w:hAnsi="Times New Roman" w:cs="Times New Roman"/>
                <w:sz w:val="22"/>
              </w:rPr>
              <w:t>-</w:t>
            </w:r>
            <w:r w:rsidRPr="0058697F">
              <w:rPr>
                <w:rFonts w:ascii="Times New Roman" w:hAnsi="Times New Roman" w:cs="Times New Roman"/>
                <w:sz w:val="22"/>
              </w:rPr>
              <w:t>1.2</w:t>
            </w:r>
            <w:r>
              <w:rPr>
                <w:rFonts w:ascii="Times New Roman" w:hAnsi="Times New Roman" w:cs="Times New Roman"/>
                <w:sz w:val="22"/>
              </w:rPr>
              <w:t>3</w:t>
            </w:r>
            <w:r w:rsidRPr="0058697F">
              <w:rPr>
                <w:rFonts w:ascii="Times New Roman" w:hAnsi="Times New Roman" w:cs="Times New Roman"/>
                <w:sz w:val="22"/>
              </w:rPr>
              <w:t>)</w:t>
            </w:r>
          </w:p>
        </w:tc>
      </w:tr>
      <w:tr w:rsidR="008C4A4A" w:rsidRPr="0058697F" w:rsidTr="001D09EC">
        <w:trPr>
          <w:trHeight w:val="270"/>
          <w:jc w:val="center"/>
        </w:trPr>
        <w:tc>
          <w:tcPr>
            <w:tcW w:w="2977" w:type="dxa"/>
            <w:tcBorders>
              <w:top w:val="nil"/>
              <w:left w:val="nil"/>
              <w:bottom w:val="nil"/>
              <w:right w:val="nil"/>
            </w:tcBorders>
            <w:vAlign w:val="center"/>
          </w:tcPr>
          <w:p w:rsidR="008C4A4A" w:rsidRPr="0058697F" w:rsidRDefault="008C4A4A">
            <w:pPr>
              <w:autoSpaceDE w:val="0"/>
              <w:autoSpaceDN w:val="0"/>
              <w:adjustRightInd w:val="0"/>
              <w:ind w:firstLineChars="100" w:firstLine="220"/>
              <w:rPr>
                <w:rFonts w:ascii="Times New Roman" w:hAnsi="Times New Roman" w:cs="Times New Roman"/>
                <w:i/>
                <w:kern w:val="0"/>
                <w:sz w:val="22"/>
              </w:rPr>
            </w:pPr>
            <w:r w:rsidRPr="0058697F">
              <w:rPr>
                <w:rFonts w:ascii="Times New Roman" w:hAnsi="Times New Roman" w:cs="Times New Roman"/>
                <w:i/>
                <w:kern w:val="0"/>
                <w:sz w:val="22"/>
              </w:rPr>
              <w:t>P</w:t>
            </w:r>
            <w:r w:rsidRPr="0058697F">
              <w:rPr>
                <w:rFonts w:ascii="Times New Roman" w:hAnsi="Times New Roman" w:cs="Times New Roman"/>
                <w:kern w:val="0"/>
                <w:sz w:val="22"/>
              </w:rPr>
              <w:t xml:space="preserve"> for trend</w:t>
            </w:r>
            <w:r w:rsidRPr="005A4958">
              <w:rPr>
                <w:rFonts w:ascii="Times New Roman" w:hAnsi="Times New Roman" w:cs="Times New Roman"/>
                <w:sz w:val="22"/>
                <w:vertAlign w:val="superscript"/>
              </w:rPr>
              <w:t>e</w:t>
            </w:r>
          </w:p>
        </w:tc>
        <w:tc>
          <w:tcPr>
            <w:tcW w:w="950" w:type="dxa"/>
            <w:tcBorders>
              <w:top w:val="nil"/>
              <w:left w:val="nil"/>
              <w:bottom w:val="nil"/>
              <w:right w:val="nil"/>
            </w:tcBorders>
            <w:vAlign w:val="bottom"/>
          </w:tcPr>
          <w:p w:rsidR="008C4A4A" w:rsidRPr="0058697F" w:rsidRDefault="008C4A4A">
            <w:pPr>
              <w:tabs>
                <w:tab w:val="decimal" w:pos="630"/>
              </w:tabs>
              <w:autoSpaceDE w:val="0"/>
              <w:autoSpaceDN w:val="0"/>
              <w:adjustRightInd w:val="0"/>
              <w:jc w:val="right"/>
              <w:rPr>
                <w:rFonts w:ascii="Times New Roman" w:hAnsi="Times New Roman" w:cs="Times New Roman"/>
                <w:kern w:val="0"/>
                <w:sz w:val="22"/>
                <w:highlight w:val="yellow"/>
              </w:rPr>
            </w:pPr>
          </w:p>
        </w:tc>
        <w:tc>
          <w:tcPr>
            <w:tcW w:w="1602" w:type="dxa"/>
            <w:tcBorders>
              <w:top w:val="nil"/>
              <w:left w:val="nil"/>
              <w:bottom w:val="nil"/>
              <w:right w:val="nil"/>
            </w:tcBorders>
            <w:vAlign w:val="bottom"/>
          </w:tcPr>
          <w:p w:rsidR="008C4A4A" w:rsidRPr="0058697F" w:rsidRDefault="008C4A4A">
            <w:pPr>
              <w:tabs>
                <w:tab w:val="decimal" w:pos="630"/>
              </w:tabs>
              <w:autoSpaceDE w:val="0"/>
              <w:autoSpaceDN w:val="0"/>
              <w:adjustRightInd w:val="0"/>
              <w:jc w:val="right"/>
              <w:rPr>
                <w:rFonts w:ascii="Times New Roman" w:hAnsi="Times New Roman" w:cs="Times New Roman"/>
                <w:kern w:val="0"/>
                <w:sz w:val="22"/>
                <w:highlight w:val="yellow"/>
              </w:rPr>
            </w:pPr>
          </w:p>
        </w:tc>
        <w:tc>
          <w:tcPr>
            <w:tcW w:w="1559" w:type="dxa"/>
            <w:tcBorders>
              <w:top w:val="nil"/>
              <w:left w:val="nil"/>
              <w:bottom w:val="nil"/>
              <w:right w:val="nil"/>
            </w:tcBorders>
            <w:vAlign w:val="bottom"/>
          </w:tcPr>
          <w:p w:rsidR="008C4A4A" w:rsidRPr="0058697F"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2268" w:type="dxa"/>
            <w:tcBorders>
              <w:top w:val="nil"/>
              <w:left w:val="nil"/>
              <w:bottom w:val="nil"/>
              <w:right w:val="nil"/>
            </w:tcBorders>
            <w:vAlign w:val="bottom"/>
          </w:tcPr>
          <w:p w:rsidR="008C4A4A" w:rsidRPr="0058697F" w:rsidRDefault="008C4A4A">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0.</w:t>
            </w:r>
            <w:r>
              <w:rPr>
                <w:rFonts w:ascii="Times New Roman" w:hAnsi="Times New Roman" w:cs="Times New Roman"/>
                <w:sz w:val="22"/>
              </w:rPr>
              <w:t>579</w:t>
            </w:r>
          </w:p>
        </w:tc>
      </w:tr>
      <w:tr w:rsidR="008C4A4A" w:rsidRPr="0058697F" w:rsidTr="001D09EC">
        <w:trPr>
          <w:trHeight w:val="270"/>
          <w:jc w:val="center"/>
        </w:trPr>
        <w:tc>
          <w:tcPr>
            <w:tcW w:w="2977" w:type="dxa"/>
            <w:tcBorders>
              <w:top w:val="nil"/>
              <w:left w:val="nil"/>
              <w:bottom w:val="nil"/>
              <w:right w:val="nil"/>
            </w:tcBorders>
            <w:vAlign w:val="center"/>
          </w:tcPr>
          <w:p w:rsidR="008C4A4A" w:rsidRPr="0058697F" w:rsidRDefault="008C4A4A">
            <w:pPr>
              <w:autoSpaceDE w:val="0"/>
              <w:autoSpaceDN w:val="0"/>
              <w:adjustRightInd w:val="0"/>
              <w:rPr>
                <w:rFonts w:ascii="Times New Roman" w:hAnsi="Times New Roman" w:cs="Times New Roman"/>
                <w:color w:val="000000"/>
                <w:kern w:val="0"/>
                <w:sz w:val="22"/>
              </w:rPr>
            </w:pPr>
            <w:r w:rsidRPr="0058697F">
              <w:rPr>
                <w:rFonts w:ascii="Times New Roman" w:hAnsi="Times New Roman" w:cs="Times New Roman"/>
                <w:color w:val="000000"/>
                <w:kern w:val="0"/>
                <w:sz w:val="22"/>
              </w:rPr>
              <w:t>BMI</w:t>
            </w:r>
            <w:r w:rsidRPr="0058697F">
              <w:rPr>
                <w:rFonts w:ascii="Times New Roman" w:hAnsi="Times New Roman" w:cs="Times New Roman"/>
                <w:color w:val="000000"/>
                <w:kern w:val="0"/>
                <w:sz w:val="22"/>
              </w:rPr>
              <w:sym w:font="Symbol" w:char="F0B3"/>
            </w:r>
            <w:r w:rsidRPr="0058697F">
              <w:rPr>
                <w:rFonts w:ascii="Times New Roman" w:hAnsi="Times New Roman" w:cs="Times New Roman"/>
                <w:color w:val="000000"/>
                <w:kern w:val="0"/>
                <w:sz w:val="22"/>
              </w:rPr>
              <w:t xml:space="preserve"> 24.0 kg/m</w:t>
            </w:r>
            <w:r w:rsidRPr="0058697F">
              <w:rPr>
                <w:rFonts w:ascii="Times New Roman" w:hAnsi="Times New Roman" w:cs="Times New Roman"/>
                <w:color w:val="000000"/>
                <w:kern w:val="0"/>
                <w:sz w:val="22"/>
                <w:vertAlign w:val="superscript"/>
              </w:rPr>
              <w:t>2</w:t>
            </w:r>
          </w:p>
        </w:tc>
        <w:tc>
          <w:tcPr>
            <w:tcW w:w="950" w:type="dxa"/>
            <w:tcBorders>
              <w:top w:val="nil"/>
              <w:left w:val="nil"/>
              <w:bottom w:val="nil"/>
              <w:right w:val="nil"/>
            </w:tcBorders>
            <w:vAlign w:val="bottom"/>
          </w:tcPr>
          <w:p w:rsidR="008C4A4A" w:rsidRPr="0058697F" w:rsidRDefault="008C4A4A">
            <w:pPr>
              <w:tabs>
                <w:tab w:val="decimal" w:pos="630"/>
              </w:tabs>
              <w:autoSpaceDE w:val="0"/>
              <w:autoSpaceDN w:val="0"/>
              <w:adjustRightInd w:val="0"/>
              <w:jc w:val="right"/>
              <w:rPr>
                <w:rFonts w:ascii="Times New Roman" w:hAnsi="Times New Roman" w:cs="Times New Roman"/>
                <w:kern w:val="0"/>
                <w:sz w:val="22"/>
                <w:highlight w:val="yellow"/>
              </w:rPr>
            </w:pPr>
          </w:p>
        </w:tc>
        <w:tc>
          <w:tcPr>
            <w:tcW w:w="1602" w:type="dxa"/>
            <w:tcBorders>
              <w:top w:val="nil"/>
              <w:left w:val="nil"/>
              <w:bottom w:val="nil"/>
              <w:right w:val="nil"/>
            </w:tcBorders>
            <w:vAlign w:val="bottom"/>
          </w:tcPr>
          <w:p w:rsidR="008C4A4A" w:rsidRPr="0058697F" w:rsidRDefault="008C4A4A">
            <w:pPr>
              <w:tabs>
                <w:tab w:val="decimal" w:pos="630"/>
              </w:tabs>
              <w:autoSpaceDE w:val="0"/>
              <w:autoSpaceDN w:val="0"/>
              <w:adjustRightInd w:val="0"/>
              <w:jc w:val="right"/>
              <w:rPr>
                <w:rFonts w:ascii="Times New Roman" w:hAnsi="Times New Roman" w:cs="Times New Roman"/>
                <w:kern w:val="0"/>
                <w:sz w:val="22"/>
                <w:highlight w:val="yellow"/>
              </w:rPr>
            </w:pPr>
          </w:p>
        </w:tc>
        <w:tc>
          <w:tcPr>
            <w:tcW w:w="1559" w:type="dxa"/>
            <w:tcBorders>
              <w:top w:val="nil"/>
              <w:left w:val="nil"/>
              <w:bottom w:val="nil"/>
              <w:right w:val="nil"/>
            </w:tcBorders>
            <w:vAlign w:val="bottom"/>
          </w:tcPr>
          <w:p w:rsidR="008C4A4A" w:rsidRPr="0058697F"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2268" w:type="dxa"/>
            <w:tcBorders>
              <w:top w:val="nil"/>
              <w:left w:val="nil"/>
              <w:bottom w:val="nil"/>
              <w:right w:val="nil"/>
            </w:tcBorders>
            <w:vAlign w:val="bottom"/>
          </w:tcPr>
          <w:p w:rsidR="008C4A4A" w:rsidRPr="0058697F" w:rsidRDefault="008C4A4A">
            <w:pPr>
              <w:autoSpaceDE w:val="0"/>
              <w:autoSpaceDN w:val="0"/>
              <w:adjustRightInd w:val="0"/>
              <w:jc w:val="center"/>
              <w:rPr>
                <w:rFonts w:ascii="Times New Roman" w:hAnsi="Times New Roman" w:cs="Times New Roman"/>
                <w:sz w:val="22"/>
              </w:rPr>
            </w:pPr>
          </w:p>
        </w:tc>
      </w:tr>
      <w:tr w:rsidR="008C4A4A" w:rsidRPr="0058697F" w:rsidTr="001D09EC">
        <w:trPr>
          <w:trHeight w:val="270"/>
          <w:jc w:val="center"/>
        </w:trPr>
        <w:tc>
          <w:tcPr>
            <w:tcW w:w="2977" w:type="dxa"/>
            <w:tcBorders>
              <w:top w:val="nil"/>
              <w:left w:val="nil"/>
              <w:bottom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i/>
                <w:kern w:val="0"/>
                <w:sz w:val="22"/>
              </w:rPr>
            </w:pPr>
            <w:r w:rsidRPr="0058697F">
              <w:rPr>
                <w:rFonts w:ascii="Times New Roman" w:eastAsia="SimSun" w:hAnsi="Times New Roman" w:cs="Times New Roman"/>
                <w:color w:val="000000"/>
                <w:kern w:val="0"/>
                <w:sz w:val="22"/>
              </w:rPr>
              <w:t xml:space="preserve">Q1 </w:t>
            </w:r>
          </w:p>
        </w:tc>
        <w:tc>
          <w:tcPr>
            <w:tcW w:w="950"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112</w:t>
            </w:r>
          </w:p>
        </w:tc>
        <w:tc>
          <w:tcPr>
            <w:tcW w:w="1602"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 xml:space="preserve">190,900 </w:t>
            </w:r>
          </w:p>
        </w:tc>
        <w:tc>
          <w:tcPr>
            <w:tcW w:w="1559"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kern w:val="0"/>
                <w:sz w:val="22"/>
                <w:highlight w:val="yellow"/>
              </w:rPr>
            </w:pPr>
            <w:r w:rsidRPr="0058697F">
              <w:rPr>
                <w:rFonts w:ascii="Times New Roman" w:hAnsi="Times New Roman" w:cs="Times New Roman"/>
                <w:sz w:val="22"/>
              </w:rPr>
              <w:t xml:space="preserve">73.5 </w:t>
            </w:r>
          </w:p>
        </w:tc>
        <w:tc>
          <w:tcPr>
            <w:tcW w:w="2268" w:type="dxa"/>
            <w:tcBorders>
              <w:top w:val="nil"/>
              <w:left w:val="nil"/>
              <w:bottom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 xml:space="preserve">1.00 </w:t>
            </w:r>
          </w:p>
        </w:tc>
      </w:tr>
      <w:tr w:rsidR="008C4A4A" w:rsidRPr="0058697F" w:rsidTr="001D09EC">
        <w:trPr>
          <w:trHeight w:val="270"/>
          <w:jc w:val="center"/>
        </w:trPr>
        <w:tc>
          <w:tcPr>
            <w:tcW w:w="2977" w:type="dxa"/>
            <w:tcBorders>
              <w:top w:val="nil"/>
              <w:left w:val="nil"/>
              <w:bottom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i/>
                <w:kern w:val="0"/>
                <w:sz w:val="22"/>
              </w:rPr>
            </w:pPr>
            <w:r w:rsidRPr="0058697F">
              <w:rPr>
                <w:rFonts w:ascii="Times New Roman" w:eastAsia="SimSun" w:hAnsi="Times New Roman" w:cs="Times New Roman"/>
                <w:color w:val="000000"/>
                <w:kern w:val="0"/>
                <w:sz w:val="22"/>
              </w:rPr>
              <w:t>Q2</w:t>
            </w:r>
          </w:p>
        </w:tc>
        <w:tc>
          <w:tcPr>
            <w:tcW w:w="950"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63</w:t>
            </w:r>
          </w:p>
        </w:tc>
        <w:tc>
          <w:tcPr>
            <w:tcW w:w="1602"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 xml:space="preserve">90,413 </w:t>
            </w:r>
          </w:p>
        </w:tc>
        <w:tc>
          <w:tcPr>
            <w:tcW w:w="1559"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kern w:val="0"/>
                <w:sz w:val="22"/>
                <w:highlight w:val="yellow"/>
              </w:rPr>
            </w:pPr>
            <w:r w:rsidRPr="0058697F">
              <w:rPr>
                <w:rFonts w:ascii="Times New Roman" w:hAnsi="Times New Roman" w:cs="Times New Roman"/>
                <w:sz w:val="22"/>
              </w:rPr>
              <w:t xml:space="preserve">76.0 </w:t>
            </w:r>
          </w:p>
        </w:tc>
        <w:tc>
          <w:tcPr>
            <w:tcW w:w="2268" w:type="dxa"/>
            <w:tcBorders>
              <w:top w:val="nil"/>
              <w:left w:val="nil"/>
              <w:bottom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1.00 (0.69</w:t>
            </w:r>
            <w:r w:rsidR="00B83837">
              <w:rPr>
                <w:rFonts w:ascii="Times New Roman" w:hAnsi="Times New Roman" w:cs="Times New Roman"/>
                <w:sz w:val="22"/>
              </w:rPr>
              <w:t>-</w:t>
            </w:r>
            <w:r w:rsidRPr="0058697F">
              <w:rPr>
                <w:rFonts w:ascii="Times New Roman" w:hAnsi="Times New Roman" w:cs="Times New Roman"/>
                <w:sz w:val="22"/>
              </w:rPr>
              <w:t>1.4</w:t>
            </w:r>
            <w:r>
              <w:rPr>
                <w:rFonts w:ascii="Times New Roman" w:hAnsi="Times New Roman" w:cs="Times New Roman"/>
                <w:sz w:val="22"/>
              </w:rPr>
              <w:t>5</w:t>
            </w:r>
            <w:r w:rsidRPr="0058697F">
              <w:rPr>
                <w:rFonts w:ascii="Times New Roman" w:hAnsi="Times New Roman" w:cs="Times New Roman"/>
                <w:sz w:val="22"/>
              </w:rPr>
              <w:t>)</w:t>
            </w:r>
          </w:p>
        </w:tc>
      </w:tr>
      <w:tr w:rsidR="008C4A4A" w:rsidRPr="0058697F" w:rsidTr="001D09EC">
        <w:trPr>
          <w:trHeight w:val="74"/>
          <w:jc w:val="center"/>
        </w:trPr>
        <w:tc>
          <w:tcPr>
            <w:tcW w:w="2977" w:type="dxa"/>
            <w:tcBorders>
              <w:top w:val="nil"/>
              <w:left w:val="nil"/>
              <w:bottom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i/>
                <w:kern w:val="0"/>
                <w:sz w:val="22"/>
              </w:rPr>
            </w:pPr>
            <w:r w:rsidRPr="0058697F">
              <w:rPr>
                <w:rFonts w:ascii="Times New Roman" w:eastAsia="SimSun" w:hAnsi="Times New Roman" w:cs="Times New Roman"/>
                <w:color w:val="000000"/>
                <w:kern w:val="0"/>
                <w:sz w:val="22"/>
              </w:rPr>
              <w:t xml:space="preserve">Q3 </w:t>
            </w:r>
          </w:p>
        </w:tc>
        <w:tc>
          <w:tcPr>
            <w:tcW w:w="950"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315</w:t>
            </w:r>
          </w:p>
        </w:tc>
        <w:tc>
          <w:tcPr>
            <w:tcW w:w="1602"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 xml:space="preserve">309,350 </w:t>
            </w:r>
          </w:p>
        </w:tc>
        <w:tc>
          <w:tcPr>
            <w:tcW w:w="1559"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kern w:val="0"/>
                <w:sz w:val="22"/>
                <w:highlight w:val="yellow"/>
              </w:rPr>
            </w:pPr>
            <w:r w:rsidRPr="0058697F">
              <w:rPr>
                <w:rFonts w:ascii="Times New Roman" w:hAnsi="Times New Roman" w:cs="Times New Roman"/>
                <w:sz w:val="22"/>
              </w:rPr>
              <w:t xml:space="preserve">91.7 </w:t>
            </w:r>
          </w:p>
        </w:tc>
        <w:tc>
          <w:tcPr>
            <w:tcW w:w="2268" w:type="dxa"/>
            <w:tcBorders>
              <w:top w:val="nil"/>
              <w:left w:val="nil"/>
              <w:bottom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1.1</w:t>
            </w:r>
            <w:r>
              <w:rPr>
                <w:rFonts w:ascii="Times New Roman" w:hAnsi="Times New Roman" w:cs="Times New Roman"/>
                <w:sz w:val="22"/>
              </w:rPr>
              <w:t>8</w:t>
            </w:r>
            <w:r w:rsidRPr="0058697F">
              <w:rPr>
                <w:rFonts w:ascii="Times New Roman" w:hAnsi="Times New Roman" w:cs="Times New Roman"/>
                <w:sz w:val="22"/>
              </w:rPr>
              <w:t xml:space="preserve"> (0.</w:t>
            </w:r>
            <w:r>
              <w:rPr>
                <w:rFonts w:ascii="Times New Roman" w:hAnsi="Times New Roman" w:cs="Times New Roman"/>
                <w:sz w:val="22"/>
              </w:rPr>
              <w:t>90</w:t>
            </w:r>
            <w:r w:rsidR="00B83837">
              <w:rPr>
                <w:rFonts w:ascii="Times New Roman" w:hAnsi="Times New Roman" w:cs="Times New Roman"/>
                <w:sz w:val="22"/>
              </w:rPr>
              <w:t>-</w:t>
            </w:r>
            <w:r w:rsidRPr="0058697F">
              <w:rPr>
                <w:rFonts w:ascii="Times New Roman" w:hAnsi="Times New Roman" w:cs="Times New Roman"/>
                <w:sz w:val="22"/>
              </w:rPr>
              <w:t>1.5</w:t>
            </w:r>
            <w:r>
              <w:rPr>
                <w:rFonts w:ascii="Times New Roman" w:hAnsi="Times New Roman" w:cs="Times New Roman"/>
                <w:sz w:val="22"/>
              </w:rPr>
              <w:t>4</w:t>
            </w:r>
            <w:r w:rsidRPr="0058697F">
              <w:rPr>
                <w:rFonts w:ascii="Times New Roman" w:hAnsi="Times New Roman" w:cs="Times New Roman"/>
                <w:sz w:val="22"/>
              </w:rPr>
              <w:t>)</w:t>
            </w:r>
          </w:p>
        </w:tc>
      </w:tr>
      <w:tr w:rsidR="008C4A4A" w:rsidRPr="0058697F" w:rsidTr="001D09EC">
        <w:trPr>
          <w:trHeight w:val="270"/>
          <w:jc w:val="center"/>
        </w:trPr>
        <w:tc>
          <w:tcPr>
            <w:tcW w:w="2977" w:type="dxa"/>
            <w:tcBorders>
              <w:top w:val="nil"/>
              <w:left w:val="nil"/>
              <w:bottom w:val="nil"/>
              <w:right w:val="nil"/>
            </w:tcBorders>
            <w:vAlign w:val="center"/>
          </w:tcPr>
          <w:p w:rsidR="008C4A4A" w:rsidRPr="0058697F" w:rsidRDefault="008C4A4A" w:rsidP="003821CC">
            <w:pPr>
              <w:autoSpaceDE w:val="0"/>
              <w:autoSpaceDN w:val="0"/>
              <w:adjustRightInd w:val="0"/>
              <w:ind w:firstLineChars="100" w:firstLine="220"/>
              <w:rPr>
                <w:rFonts w:ascii="Times New Roman" w:hAnsi="Times New Roman" w:cs="Times New Roman"/>
                <w:i/>
                <w:kern w:val="0"/>
                <w:sz w:val="22"/>
              </w:rPr>
            </w:pPr>
            <w:r w:rsidRPr="0058697F">
              <w:rPr>
                <w:rFonts w:ascii="Times New Roman" w:eastAsia="SimSun" w:hAnsi="Times New Roman" w:cs="Times New Roman"/>
                <w:color w:val="000000"/>
                <w:kern w:val="0"/>
                <w:sz w:val="22"/>
              </w:rPr>
              <w:t xml:space="preserve">Q4 </w:t>
            </w:r>
          </w:p>
        </w:tc>
        <w:tc>
          <w:tcPr>
            <w:tcW w:w="950"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39</w:t>
            </w:r>
          </w:p>
        </w:tc>
        <w:tc>
          <w:tcPr>
            <w:tcW w:w="1602"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right"/>
              <w:rPr>
                <w:rFonts w:ascii="Times New Roman" w:hAnsi="Times New Roman" w:cs="Times New Roman"/>
                <w:kern w:val="0"/>
                <w:sz w:val="22"/>
                <w:highlight w:val="yellow"/>
              </w:rPr>
            </w:pPr>
            <w:r w:rsidRPr="0058697F">
              <w:rPr>
                <w:rFonts w:ascii="Times New Roman" w:hAnsi="Times New Roman" w:cs="Times New Roman"/>
                <w:sz w:val="22"/>
              </w:rPr>
              <w:t xml:space="preserve">29,465 </w:t>
            </w:r>
          </w:p>
        </w:tc>
        <w:tc>
          <w:tcPr>
            <w:tcW w:w="1559" w:type="dxa"/>
            <w:tcBorders>
              <w:top w:val="nil"/>
              <w:left w:val="nil"/>
              <w:bottom w:val="nil"/>
              <w:right w:val="nil"/>
            </w:tcBorders>
            <w:vAlign w:val="bottom"/>
          </w:tcPr>
          <w:p w:rsidR="008C4A4A" w:rsidRPr="0058697F" w:rsidRDefault="008C4A4A" w:rsidP="003821CC">
            <w:pPr>
              <w:tabs>
                <w:tab w:val="decimal" w:pos="630"/>
              </w:tabs>
              <w:autoSpaceDE w:val="0"/>
              <w:autoSpaceDN w:val="0"/>
              <w:adjustRightInd w:val="0"/>
              <w:jc w:val="center"/>
              <w:rPr>
                <w:rFonts w:ascii="Times New Roman" w:hAnsi="Times New Roman" w:cs="Times New Roman"/>
                <w:kern w:val="0"/>
                <w:sz w:val="22"/>
                <w:highlight w:val="yellow"/>
              </w:rPr>
            </w:pPr>
            <w:r w:rsidRPr="0058697F">
              <w:rPr>
                <w:rFonts w:ascii="Times New Roman" w:hAnsi="Times New Roman" w:cs="Times New Roman"/>
                <w:sz w:val="22"/>
              </w:rPr>
              <w:t xml:space="preserve">102.9 </w:t>
            </w:r>
          </w:p>
        </w:tc>
        <w:tc>
          <w:tcPr>
            <w:tcW w:w="2268" w:type="dxa"/>
            <w:tcBorders>
              <w:top w:val="nil"/>
              <w:left w:val="nil"/>
              <w:bottom w:val="nil"/>
              <w:right w:val="nil"/>
            </w:tcBorders>
            <w:vAlign w:val="bottom"/>
          </w:tcPr>
          <w:p w:rsidR="008C4A4A" w:rsidRPr="0058697F" w:rsidRDefault="008C4A4A" w:rsidP="003821CC">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1.2</w:t>
            </w:r>
            <w:r>
              <w:rPr>
                <w:rFonts w:ascii="Times New Roman" w:hAnsi="Times New Roman" w:cs="Times New Roman"/>
                <w:sz w:val="22"/>
              </w:rPr>
              <w:t>7</w:t>
            </w:r>
            <w:r w:rsidRPr="0058697F">
              <w:rPr>
                <w:rFonts w:ascii="Times New Roman" w:hAnsi="Times New Roman" w:cs="Times New Roman"/>
                <w:sz w:val="22"/>
              </w:rPr>
              <w:t xml:space="preserve"> (0.8</w:t>
            </w:r>
            <w:r>
              <w:rPr>
                <w:rFonts w:ascii="Times New Roman" w:hAnsi="Times New Roman" w:cs="Times New Roman"/>
                <w:sz w:val="22"/>
              </w:rPr>
              <w:t>4</w:t>
            </w:r>
            <w:r w:rsidR="00B83837">
              <w:rPr>
                <w:rFonts w:ascii="Times New Roman" w:hAnsi="Times New Roman" w:cs="Times New Roman"/>
                <w:sz w:val="22"/>
              </w:rPr>
              <w:t>-</w:t>
            </w:r>
            <w:r w:rsidRPr="0058697F">
              <w:rPr>
                <w:rFonts w:ascii="Times New Roman" w:hAnsi="Times New Roman" w:cs="Times New Roman"/>
                <w:sz w:val="22"/>
              </w:rPr>
              <w:t>1.</w:t>
            </w:r>
            <w:r>
              <w:rPr>
                <w:rFonts w:ascii="Times New Roman" w:hAnsi="Times New Roman" w:cs="Times New Roman"/>
                <w:sz w:val="22"/>
              </w:rPr>
              <w:t>93</w:t>
            </w:r>
            <w:r w:rsidRPr="0058697F">
              <w:rPr>
                <w:rFonts w:ascii="Times New Roman" w:hAnsi="Times New Roman" w:cs="Times New Roman"/>
                <w:sz w:val="22"/>
              </w:rPr>
              <w:t>)</w:t>
            </w:r>
          </w:p>
        </w:tc>
      </w:tr>
      <w:tr w:rsidR="008C4A4A" w:rsidRPr="0058697F" w:rsidTr="001D09EC">
        <w:trPr>
          <w:trHeight w:val="270"/>
          <w:jc w:val="center"/>
        </w:trPr>
        <w:tc>
          <w:tcPr>
            <w:tcW w:w="2977" w:type="dxa"/>
            <w:tcBorders>
              <w:top w:val="nil"/>
              <w:left w:val="nil"/>
              <w:bottom w:val="single" w:sz="4" w:space="0" w:color="auto"/>
              <w:right w:val="nil"/>
            </w:tcBorders>
            <w:vAlign w:val="center"/>
          </w:tcPr>
          <w:p w:rsidR="008C4A4A" w:rsidRPr="0058697F" w:rsidRDefault="008C4A4A">
            <w:pPr>
              <w:autoSpaceDE w:val="0"/>
              <w:autoSpaceDN w:val="0"/>
              <w:adjustRightInd w:val="0"/>
              <w:ind w:firstLineChars="100" w:firstLine="220"/>
              <w:rPr>
                <w:rFonts w:ascii="Times New Roman" w:eastAsia="SimSun" w:hAnsi="Times New Roman" w:cs="Times New Roman"/>
                <w:color w:val="000000"/>
                <w:kern w:val="0"/>
                <w:sz w:val="22"/>
              </w:rPr>
            </w:pPr>
            <w:r w:rsidRPr="0058697F">
              <w:rPr>
                <w:rFonts w:ascii="Times New Roman" w:hAnsi="Times New Roman" w:cs="Times New Roman"/>
                <w:i/>
                <w:kern w:val="0"/>
                <w:sz w:val="22"/>
              </w:rPr>
              <w:t>P</w:t>
            </w:r>
            <w:r w:rsidRPr="0058697F">
              <w:rPr>
                <w:rFonts w:ascii="Times New Roman" w:hAnsi="Times New Roman" w:cs="Times New Roman"/>
                <w:kern w:val="0"/>
                <w:sz w:val="22"/>
              </w:rPr>
              <w:t xml:space="preserve"> for trend</w:t>
            </w:r>
            <w:r w:rsidRPr="005A4958">
              <w:rPr>
                <w:rFonts w:ascii="Times New Roman" w:hAnsi="Times New Roman" w:cs="Times New Roman"/>
                <w:sz w:val="22"/>
                <w:vertAlign w:val="superscript"/>
              </w:rPr>
              <w:t>e</w:t>
            </w:r>
          </w:p>
        </w:tc>
        <w:tc>
          <w:tcPr>
            <w:tcW w:w="950" w:type="dxa"/>
            <w:tcBorders>
              <w:top w:val="nil"/>
              <w:left w:val="nil"/>
              <w:bottom w:val="single" w:sz="4" w:space="0" w:color="auto"/>
              <w:right w:val="nil"/>
            </w:tcBorders>
            <w:vAlign w:val="bottom"/>
          </w:tcPr>
          <w:p w:rsidR="008C4A4A" w:rsidRPr="0058697F"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602" w:type="dxa"/>
            <w:tcBorders>
              <w:top w:val="nil"/>
              <w:left w:val="nil"/>
              <w:bottom w:val="single" w:sz="4" w:space="0" w:color="auto"/>
              <w:right w:val="nil"/>
            </w:tcBorders>
            <w:vAlign w:val="bottom"/>
          </w:tcPr>
          <w:p w:rsidR="008C4A4A" w:rsidRPr="0058697F"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559" w:type="dxa"/>
            <w:tcBorders>
              <w:top w:val="nil"/>
              <w:left w:val="nil"/>
              <w:bottom w:val="single" w:sz="4" w:space="0" w:color="auto"/>
              <w:right w:val="nil"/>
            </w:tcBorders>
            <w:vAlign w:val="bottom"/>
          </w:tcPr>
          <w:p w:rsidR="008C4A4A" w:rsidRPr="0058697F"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2268" w:type="dxa"/>
            <w:tcBorders>
              <w:top w:val="nil"/>
              <w:left w:val="nil"/>
              <w:bottom w:val="single" w:sz="4" w:space="0" w:color="auto"/>
              <w:right w:val="nil"/>
            </w:tcBorders>
            <w:vAlign w:val="bottom"/>
          </w:tcPr>
          <w:p w:rsidR="008C4A4A" w:rsidRPr="0058697F" w:rsidRDefault="008C4A4A">
            <w:pPr>
              <w:autoSpaceDE w:val="0"/>
              <w:autoSpaceDN w:val="0"/>
              <w:adjustRightInd w:val="0"/>
              <w:jc w:val="center"/>
              <w:rPr>
                <w:rFonts w:ascii="Times New Roman" w:hAnsi="Times New Roman" w:cs="Times New Roman"/>
                <w:kern w:val="0"/>
                <w:sz w:val="22"/>
              </w:rPr>
            </w:pPr>
            <w:r w:rsidRPr="0058697F">
              <w:rPr>
                <w:rFonts w:ascii="Times New Roman" w:hAnsi="Times New Roman" w:cs="Times New Roman"/>
                <w:sz w:val="22"/>
              </w:rPr>
              <w:t>0.</w:t>
            </w:r>
            <w:r>
              <w:rPr>
                <w:rFonts w:ascii="Times New Roman" w:hAnsi="Times New Roman" w:cs="Times New Roman"/>
                <w:sz w:val="22"/>
              </w:rPr>
              <w:t>180</w:t>
            </w:r>
          </w:p>
        </w:tc>
      </w:tr>
    </w:tbl>
    <w:p w:rsidR="008C4A4A" w:rsidRPr="0058697F" w:rsidRDefault="008C4A4A" w:rsidP="00F36A38">
      <w:pPr>
        <w:spacing w:line="480" w:lineRule="auto"/>
        <w:ind w:leftChars="-250" w:left="-525" w:rightChars="-300" w:right="-630"/>
        <w:jc w:val="left"/>
        <w:rPr>
          <w:rFonts w:ascii="Times New Roman" w:hAnsi="Times New Roman" w:cs="Times New Roman"/>
          <w:kern w:val="0"/>
          <w:sz w:val="22"/>
        </w:rPr>
      </w:pPr>
      <w:proofErr w:type="gramStart"/>
      <w:r w:rsidRPr="005A4958">
        <w:rPr>
          <w:rFonts w:ascii="Times New Roman" w:eastAsia="SimSun" w:hAnsi="Times New Roman" w:cs="Times New Roman"/>
          <w:b/>
          <w:bCs/>
          <w:color w:val="000000"/>
          <w:kern w:val="0"/>
          <w:sz w:val="22"/>
          <w:vertAlign w:val="superscript"/>
        </w:rPr>
        <w:t>a</w:t>
      </w:r>
      <w:proofErr w:type="gramEnd"/>
      <w:r>
        <w:rPr>
          <w:rFonts w:ascii="Times New Roman" w:eastAsia="SimSun" w:hAnsi="Times New Roman" w:cs="Times New Roman"/>
          <w:b/>
          <w:bCs/>
          <w:color w:val="000000"/>
          <w:kern w:val="0"/>
          <w:sz w:val="22"/>
          <w:vertAlign w:val="superscript"/>
        </w:rPr>
        <w:t xml:space="preserve"> </w:t>
      </w:r>
      <w:r w:rsidRPr="0058697F">
        <w:rPr>
          <w:rFonts w:ascii="Times New Roman" w:hAnsi="Times New Roman" w:cs="Times New Roman"/>
          <w:kern w:val="0"/>
          <w:sz w:val="22"/>
        </w:rPr>
        <w:t>Values were adjusted for study region and age at study date.</w:t>
      </w:r>
    </w:p>
    <w:p w:rsidR="008C4A4A" w:rsidRPr="0058697F" w:rsidRDefault="008C4A4A" w:rsidP="00F36A38">
      <w:pPr>
        <w:spacing w:line="480" w:lineRule="auto"/>
        <w:ind w:leftChars="-250" w:left="-525" w:rightChars="-300" w:right="-630"/>
        <w:jc w:val="left"/>
        <w:rPr>
          <w:rFonts w:ascii="Times New Roman" w:hAnsi="Times New Roman" w:cs="Times New Roman"/>
          <w:sz w:val="22"/>
        </w:rPr>
      </w:pPr>
      <w:proofErr w:type="gramStart"/>
      <w:r w:rsidRPr="005A4958">
        <w:rPr>
          <w:rFonts w:ascii="Times New Roman" w:hAnsi="Times New Roman" w:cs="Times New Roman"/>
          <w:kern w:val="0"/>
          <w:sz w:val="22"/>
          <w:vertAlign w:val="superscript"/>
        </w:rPr>
        <w:t>b</w:t>
      </w:r>
      <w:proofErr w:type="gramEnd"/>
      <w:r>
        <w:rPr>
          <w:rFonts w:ascii="Times New Roman" w:hAnsi="Times New Roman" w:cs="Times New Roman"/>
          <w:kern w:val="0"/>
          <w:sz w:val="22"/>
          <w:vertAlign w:val="superscript"/>
        </w:rPr>
        <w:t xml:space="preserve"> </w:t>
      </w:r>
      <w:r w:rsidRPr="0058697F">
        <w:rPr>
          <w:rFonts w:ascii="Times New Roman" w:hAnsi="Times New Roman" w:cs="Times New Roman"/>
          <w:sz w:val="22"/>
        </w:rPr>
        <w:t>Adjusted for the same variables as model 3 in table 2, except for BMI and menopausal status.</w:t>
      </w:r>
    </w:p>
    <w:p w:rsidR="008C4A4A" w:rsidRPr="0058697F" w:rsidRDefault="008C4A4A" w:rsidP="00F36A38">
      <w:pPr>
        <w:spacing w:line="480" w:lineRule="auto"/>
        <w:ind w:leftChars="-250" w:left="-525" w:rightChars="-300" w:right="-630"/>
        <w:jc w:val="left"/>
        <w:rPr>
          <w:rFonts w:ascii="Times New Roman" w:hAnsi="Times New Roman" w:cs="Times New Roman"/>
          <w:sz w:val="22"/>
        </w:rPr>
      </w:pPr>
      <w:proofErr w:type="gramStart"/>
      <w:r w:rsidRPr="005A4958">
        <w:rPr>
          <w:rFonts w:ascii="Times New Roman" w:hAnsi="Times New Roman" w:cs="Times New Roman"/>
          <w:sz w:val="22"/>
          <w:vertAlign w:val="superscript"/>
        </w:rPr>
        <w:t>c</w:t>
      </w:r>
      <w:proofErr w:type="gramEnd"/>
      <w:r w:rsidRPr="0058697F">
        <w:rPr>
          <w:rFonts w:ascii="Times New Roman" w:hAnsi="Times New Roman" w:cs="Times New Roman"/>
          <w:sz w:val="22"/>
        </w:rPr>
        <w:t xml:space="preserve"> The “Never or rarely” and “Monthly” groups were combined into the “Monthly or less” to ensure enough cases in each frequency category.</w:t>
      </w:r>
    </w:p>
    <w:p w:rsidR="008C4A4A" w:rsidRPr="0058697F" w:rsidRDefault="008C4A4A" w:rsidP="00F36A38">
      <w:pPr>
        <w:spacing w:line="480" w:lineRule="auto"/>
        <w:ind w:leftChars="-250" w:left="-525" w:rightChars="-300" w:right="-630"/>
        <w:jc w:val="left"/>
        <w:rPr>
          <w:rFonts w:ascii="Times New Roman" w:eastAsia="SimSun" w:hAnsi="Times New Roman" w:cs="Times New Roman"/>
          <w:color w:val="000000"/>
          <w:kern w:val="0"/>
          <w:sz w:val="22"/>
        </w:rPr>
      </w:pPr>
      <w:proofErr w:type="gramStart"/>
      <w:r w:rsidRPr="005A4958">
        <w:rPr>
          <w:rFonts w:ascii="Times New Roman" w:hAnsi="Times New Roman" w:cs="Times New Roman"/>
          <w:sz w:val="22"/>
          <w:vertAlign w:val="superscript"/>
        </w:rPr>
        <w:t>d</w:t>
      </w:r>
      <w:proofErr w:type="gramEnd"/>
      <w:r w:rsidRPr="0058697F">
        <w:rPr>
          <w:rFonts w:ascii="Times New Roman" w:hAnsi="Times New Roman" w:cs="Times New Roman"/>
          <w:b/>
          <w:sz w:val="22"/>
        </w:rPr>
        <w:t xml:space="preserve"> </w:t>
      </w:r>
      <w:r w:rsidRPr="0058697F">
        <w:rPr>
          <w:rFonts w:ascii="Times New Roman" w:hAnsi="Times New Roman" w:cs="Times New Roman"/>
          <w:sz w:val="22"/>
        </w:rPr>
        <w:t>Test for trend was conducted by coding the three groups as 1, 2 and 3</w:t>
      </w:r>
      <w:r w:rsidRPr="0058697F">
        <w:rPr>
          <w:rFonts w:ascii="Times New Roman" w:eastAsia="SimSun" w:hAnsi="Times New Roman" w:cs="Times New Roman"/>
          <w:color w:val="000000"/>
          <w:kern w:val="0"/>
          <w:sz w:val="22"/>
        </w:rPr>
        <w:t>, respectively</w:t>
      </w:r>
    </w:p>
    <w:p w:rsidR="008C4A4A" w:rsidRPr="0058697F" w:rsidRDefault="008C4A4A" w:rsidP="00F36A38">
      <w:pPr>
        <w:spacing w:line="480" w:lineRule="auto"/>
        <w:ind w:leftChars="-250" w:left="-525" w:rightChars="-300" w:right="-630"/>
        <w:jc w:val="left"/>
        <w:rPr>
          <w:rFonts w:ascii="Times New Roman" w:eastAsia="SimSun" w:hAnsi="Times New Roman" w:cs="Times New Roman"/>
          <w:color w:val="000000"/>
          <w:kern w:val="0"/>
          <w:sz w:val="22"/>
        </w:rPr>
      </w:pPr>
      <w:proofErr w:type="gramStart"/>
      <w:r w:rsidRPr="005A4958">
        <w:rPr>
          <w:rFonts w:ascii="Times New Roman" w:hAnsi="Times New Roman" w:cs="Times New Roman"/>
          <w:sz w:val="22"/>
          <w:vertAlign w:val="superscript"/>
        </w:rPr>
        <w:t>e</w:t>
      </w:r>
      <w:proofErr w:type="gramEnd"/>
      <w:r w:rsidRPr="0058697F">
        <w:rPr>
          <w:rFonts w:ascii="Times New Roman" w:hAnsi="Times New Roman" w:cs="Times New Roman"/>
          <w:sz w:val="22"/>
        </w:rPr>
        <w:t xml:space="preserve"> Test for trend was conducted by coding from the lowest to the highest quartile into 1, 2, 3 and 4</w:t>
      </w:r>
      <w:r w:rsidRPr="0058697F">
        <w:rPr>
          <w:rFonts w:ascii="Times New Roman" w:eastAsia="SimSun" w:hAnsi="Times New Roman" w:cs="Times New Roman"/>
          <w:color w:val="000000"/>
          <w:kern w:val="0"/>
          <w:sz w:val="22"/>
        </w:rPr>
        <w:t>, respectively.</w:t>
      </w:r>
    </w:p>
    <w:p w:rsidR="008C4A4A" w:rsidRPr="00D64DCE" w:rsidRDefault="008C4A4A">
      <w:pPr>
        <w:widowControl/>
        <w:jc w:val="left"/>
        <w:rPr>
          <w:rFonts w:ascii="Times New Roman" w:eastAsia="SimSun" w:hAnsi="Times New Roman" w:cs="Times New Roman"/>
          <w:color w:val="000000"/>
          <w:kern w:val="0"/>
          <w:sz w:val="22"/>
        </w:rPr>
      </w:pPr>
    </w:p>
    <w:p w:rsidR="008C4A4A" w:rsidRPr="00D64DCE" w:rsidRDefault="008C4A4A" w:rsidP="00141475">
      <w:pPr>
        <w:pStyle w:val="Heading1"/>
        <w:spacing w:before="0" w:after="0" w:line="240" w:lineRule="auto"/>
        <w:rPr>
          <w:rFonts w:ascii="Times New Roman" w:hAnsi="Times New Roman" w:cs="Times New Roman"/>
          <w:sz w:val="22"/>
          <w:szCs w:val="22"/>
        </w:rPr>
      </w:pPr>
      <w:proofErr w:type="gramStart"/>
      <w:r w:rsidRPr="00D64DCE">
        <w:rPr>
          <w:rFonts w:ascii="Times New Roman" w:eastAsia="SimSun" w:hAnsi="Times New Roman" w:cs="Times New Roman"/>
          <w:color w:val="000000"/>
          <w:kern w:val="0"/>
          <w:sz w:val="22"/>
          <w:szCs w:val="22"/>
        </w:rPr>
        <w:lastRenderedPageBreak/>
        <w:t xml:space="preserve">Appendix Table </w:t>
      </w:r>
      <w:r>
        <w:rPr>
          <w:rFonts w:ascii="Times New Roman" w:eastAsia="SimSun" w:hAnsi="Times New Roman" w:cs="Times New Roman"/>
          <w:color w:val="000000"/>
          <w:kern w:val="0"/>
          <w:sz w:val="22"/>
          <w:szCs w:val="22"/>
        </w:rPr>
        <w:t>4</w:t>
      </w:r>
      <w:r w:rsidRPr="00D64DCE">
        <w:rPr>
          <w:rFonts w:ascii="Times New Roman" w:eastAsia="SimSun" w:hAnsi="Times New Roman" w:cs="Times New Roman"/>
          <w:color w:val="000000"/>
          <w:kern w:val="0"/>
          <w:sz w:val="22"/>
          <w:szCs w:val="22"/>
        </w:rPr>
        <w:t>.</w:t>
      </w:r>
      <w:proofErr w:type="gramEnd"/>
      <w:r w:rsidRPr="00D64DCE">
        <w:rPr>
          <w:rFonts w:ascii="Times New Roman" w:eastAsia="SimSun" w:hAnsi="Times New Roman" w:cs="Times New Roman"/>
          <w:color w:val="000000"/>
          <w:kern w:val="0"/>
          <w:sz w:val="22"/>
          <w:szCs w:val="22"/>
        </w:rPr>
        <w:t xml:space="preserve"> Soy intake and breast cancer risk according to </w:t>
      </w:r>
      <w:r w:rsidRPr="00D64DCE">
        <w:rPr>
          <w:rFonts w:ascii="Times New Roman" w:hAnsi="Times New Roman" w:cs="Times New Roman"/>
          <w:sz w:val="22"/>
          <w:szCs w:val="22"/>
        </w:rPr>
        <w:t>body mass index (BMI) among post-menopausal women</w:t>
      </w:r>
    </w:p>
    <w:tbl>
      <w:tblPr>
        <w:tblW w:w="9215" w:type="dxa"/>
        <w:jc w:val="center"/>
        <w:tblLayout w:type="fixed"/>
        <w:tblCellMar>
          <w:left w:w="30" w:type="dxa"/>
          <w:right w:w="30" w:type="dxa"/>
        </w:tblCellMar>
        <w:tblLook w:val="04A0" w:firstRow="1" w:lastRow="0" w:firstColumn="1" w:lastColumn="0" w:noHBand="0" w:noVBand="1"/>
      </w:tblPr>
      <w:tblGrid>
        <w:gridCol w:w="2979"/>
        <w:gridCol w:w="1020"/>
        <w:gridCol w:w="1530"/>
        <w:gridCol w:w="1701"/>
        <w:gridCol w:w="1985"/>
      </w:tblGrid>
      <w:tr w:rsidR="008C4A4A" w:rsidRPr="00D64DCE" w:rsidTr="001D09EC">
        <w:trPr>
          <w:trHeight w:val="510"/>
          <w:jc w:val="center"/>
        </w:trPr>
        <w:tc>
          <w:tcPr>
            <w:tcW w:w="2979" w:type="dxa"/>
            <w:tcBorders>
              <w:top w:val="single" w:sz="4" w:space="0" w:color="auto"/>
              <w:left w:val="nil"/>
              <w:bottom w:val="single" w:sz="6" w:space="0" w:color="auto"/>
              <w:right w:val="nil"/>
            </w:tcBorders>
            <w:vAlign w:val="center"/>
          </w:tcPr>
          <w:p w:rsidR="008C4A4A" w:rsidRPr="00D64DCE" w:rsidRDefault="008C4A4A">
            <w:pPr>
              <w:autoSpaceDE w:val="0"/>
              <w:autoSpaceDN w:val="0"/>
              <w:adjustRightInd w:val="0"/>
              <w:jc w:val="center"/>
              <w:rPr>
                <w:rFonts w:ascii="Times New Roman" w:hAnsi="Times New Roman" w:cs="Times New Roman"/>
                <w:b/>
                <w:color w:val="000000"/>
                <w:kern w:val="0"/>
                <w:sz w:val="22"/>
              </w:rPr>
            </w:pPr>
          </w:p>
        </w:tc>
        <w:tc>
          <w:tcPr>
            <w:tcW w:w="1020" w:type="dxa"/>
            <w:tcBorders>
              <w:top w:val="single" w:sz="4" w:space="0" w:color="auto"/>
              <w:left w:val="nil"/>
              <w:bottom w:val="single" w:sz="6" w:space="0" w:color="auto"/>
              <w:right w:val="nil"/>
            </w:tcBorders>
            <w:vAlign w:val="center"/>
          </w:tcPr>
          <w:p w:rsidR="008C4A4A" w:rsidRPr="00D64DCE" w:rsidRDefault="008C4A4A">
            <w:pPr>
              <w:autoSpaceDE w:val="0"/>
              <w:autoSpaceDN w:val="0"/>
              <w:adjustRightInd w:val="0"/>
              <w:jc w:val="center"/>
              <w:rPr>
                <w:rFonts w:ascii="Times New Roman" w:hAnsi="Times New Roman" w:cs="Times New Roman"/>
                <w:b/>
                <w:color w:val="000000"/>
                <w:kern w:val="0"/>
                <w:sz w:val="22"/>
              </w:rPr>
            </w:pPr>
            <w:r w:rsidRPr="00D64DCE">
              <w:rPr>
                <w:rFonts w:ascii="Times New Roman" w:eastAsia="SimSun" w:hAnsi="Times New Roman" w:cs="Times New Roman"/>
                <w:b/>
                <w:bCs/>
                <w:color w:val="000000"/>
                <w:kern w:val="0"/>
                <w:sz w:val="22"/>
              </w:rPr>
              <w:t>No. of cases</w:t>
            </w:r>
          </w:p>
        </w:tc>
        <w:tc>
          <w:tcPr>
            <w:tcW w:w="1530" w:type="dxa"/>
            <w:tcBorders>
              <w:top w:val="single" w:sz="4" w:space="0" w:color="auto"/>
              <w:left w:val="nil"/>
              <w:bottom w:val="single" w:sz="6" w:space="0" w:color="auto"/>
              <w:right w:val="nil"/>
            </w:tcBorders>
            <w:vAlign w:val="center"/>
          </w:tcPr>
          <w:p w:rsidR="008C4A4A" w:rsidRPr="00D64DCE" w:rsidRDefault="008C4A4A">
            <w:pPr>
              <w:autoSpaceDE w:val="0"/>
              <w:autoSpaceDN w:val="0"/>
              <w:adjustRightInd w:val="0"/>
              <w:jc w:val="center"/>
              <w:rPr>
                <w:rFonts w:ascii="Times New Roman" w:hAnsi="Times New Roman" w:cs="Times New Roman"/>
                <w:b/>
                <w:color w:val="000000"/>
                <w:kern w:val="0"/>
                <w:sz w:val="22"/>
              </w:rPr>
            </w:pPr>
            <w:r w:rsidRPr="00D64DCE">
              <w:rPr>
                <w:rFonts w:ascii="Times New Roman" w:eastAsia="SimSun" w:hAnsi="Times New Roman" w:cs="Times New Roman"/>
                <w:b/>
                <w:bCs/>
                <w:color w:val="000000"/>
                <w:kern w:val="0"/>
                <w:sz w:val="22"/>
              </w:rPr>
              <w:t>Person-years</w:t>
            </w:r>
          </w:p>
        </w:tc>
        <w:tc>
          <w:tcPr>
            <w:tcW w:w="1701" w:type="dxa"/>
            <w:tcBorders>
              <w:top w:val="single" w:sz="4" w:space="0" w:color="auto"/>
              <w:left w:val="nil"/>
              <w:bottom w:val="single" w:sz="6" w:space="0" w:color="auto"/>
              <w:right w:val="nil"/>
            </w:tcBorders>
            <w:vAlign w:val="center"/>
          </w:tcPr>
          <w:p w:rsidR="008C4A4A" w:rsidRPr="00D64DCE" w:rsidRDefault="008C4A4A">
            <w:pPr>
              <w:autoSpaceDE w:val="0"/>
              <w:autoSpaceDN w:val="0"/>
              <w:adjustRightInd w:val="0"/>
              <w:jc w:val="center"/>
              <w:rPr>
                <w:rFonts w:ascii="Times New Roman" w:hAnsi="Times New Roman" w:cs="Times New Roman"/>
                <w:b/>
                <w:color w:val="000000"/>
                <w:kern w:val="0"/>
                <w:sz w:val="22"/>
              </w:rPr>
            </w:pPr>
            <w:r w:rsidRPr="00D64DCE">
              <w:rPr>
                <w:rFonts w:ascii="Times New Roman" w:eastAsia="SimSun" w:hAnsi="Times New Roman" w:cs="Times New Roman"/>
                <w:b/>
                <w:bCs/>
                <w:color w:val="000000"/>
                <w:kern w:val="0"/>
                <w:sz w:val="22"/>
              </w:rPr>
              <w:t>Incidence rate                     (per 100,000 person-years)</w:t>
            </w:r>
            <w:r w:rsidRPr="00DE6A06">
              <w:rPr>
                <w:rFonts w:ascii="Times New Roman" w:eastAsia="SimSun" w:hAnsi="Times New Roman" w:cs="Times New Roman"/>
                <w:bCs/>
                <w:color w:val="000000"/>
                <w:kern w:val="0"/>
                <w:sz w:val="22"/>
                <w:vertAlign w:val="superscript"/>
              </w:rPr>
              <w:t>a</w:t>
            </w:r>
          </w:p>
        </w:tc>
        <w:tc>
          <w:tcPr>
            <w:tcW w:w="1985" w:type="dxa"/>
            <w:tcBorders>
              <w:top w:val="single" w:sz="4" w:space="0" w:color="auto"/>
              <w:left w:val="nil"/>
              <w:bottom w:val="single" w:sz="6" w:space="0" w:color="auto"/>
              <w:right w:val="nil"/>
            </w:tcBorders>
            <w:vAlign w:val="center"/>
          </w:tcPr>
          <w:p w:rsidR="008C4A4A" w:rsidRPr="00D64DCE" w:rsidRDefault="008C4A4A">
            <w:pPr>
              <w:autoSpaceDE w:val="0"/>
              <w:autoSpaceDN w:val="0"/>
              <w:adjustRightInd w:val="0"/>
              <w:jc w:val="center"/>
              <w:rPr>
                <w:rFonts w:ascii="Times New Roman" w:hAnsi="Times New Roman" w:cs="Times New Roman"/>
                <w:b/>
                <w:color w:val="000000"/>
                <w:kern w:val="0"/>
                <w:sz w:val="22"/>
              </w:rPr>
            </w:pPr>
            <w:r w:rsidRPr="00D64DCE">
              <w:rPr>
                <w:rFonts w:ascii="Times New Roman" w:eastAsia="SimSun" w:hAnsi="Times New Roman" w:cs="Times New Roman"/>
                <w:b/>
                <w:bCs/>
                <w:color w:val="000000"/>
                <w:kern w:val="0"/>
                <w:sz w:val="22"/>
              </w:rPr>
              <w:t>Adjusted hazard ratio (95% confidence intervals)</w:t>
            </w:r>
            <w:r w:rsidRPr="00DE6A06">
              <w:rPr>
                <w:rFonts w:ascii="Times New Roman" w:hAnsi="Times New Roman" w:cs="Times New Roman"/>
                <w:sz w:val="22"/>
                <w:vertAlign w:val="superscript"/>
              </w:rPr>
              <w:t>b</w:t>
            </w:r>
          </w:p>
        </w:tc>
      </w:tr>
      <w:tr w:rsidR="008C4A4A" w:rsidRPr="00D64DCE">
        <w:trPr>
          <w:trHeight w:val="255"/>
          <w:jc w:val="center"/>
        </w:trPr>
        <w:tc>
          <w:tcPr>
            <w:tcW w:w="9215" w:type="dxa"/>
            <w:gridSpan w:val="5"/>
            <w:tcBorders>
              <w:top w:val="nil"/>
              <w:left w:val="nil"/>
              <w:bottom w:val="nil"/>
              <w:right w:val="nil"/>
            </w:tcBorders>
            <w:vAlign w:val="center"/>
          </w:tcPr>
          <w:p w:rsidR="008C4A4A" w:rsidRPr="00D64DCE" w:rsidRDefault="008C4A4A">
            <w:pPr>
              <w:autoSpaceDE w:val="0"/>
              <w:autoSpaceDN w:val="0"/>
              <w:adjustRightInd w:val="0"/>
              <w:jc w:val="center"/>
              <w:rPr>
                <w:rFonts w:ascii="Times New Roman" w:hAnsi="Times New Roman" w:cs="Times New Roman"/>
                <w:b/>
                <w:color w:val="000000"/>
                <w:kern w:val="0"/>
                <w:sz w:val="22"/>
              </w:rPr>
            </w:pPr>
            <w:r w:rsidRPr="00D64DCE">
              <w:rPr>
                <w:rFonts w:ascii="Times New Roman" w:hAnsi="Times New Roman" w:cs="Times New Roman"/>
                <w:b/>
                <w:color w:val="000000"/>
                <w:kern w:val="0"/>
                <w:sz w:val="22"/>
              </w:rPr>
              <w:t>Baseline frequency (</w:t>
            </w:r>
            <w:r w:rsidRPr="00D64DCE">
              <w:rPr>
                <w:rFonts w:ascii="Times New Roman" w:hAnsi="Times New Roman" w:cs="Times New Roman"/>
                <w:b/>
                <w:i/>
                <w:color w:val="000000"/>
                <w:kern w:val="0"/>
                <w:sz w:val="22"/>
              </w:rPr>
              <w:t>P</w:t>
            </w:r>
            <w:r w:rsidRPr="00D64DCE">
              <w:rPr>
                <w:rFonts w:ascii="Times New Roman" w:hAnsi="Times New Roman" w:cs="Times New Roman"/>
                <w:b/>
                <w:color w:val="000000"/>
                <w:kern w:val="0"/>
                <w:sz w:val="22"/>
              </w:rPr>
              <w:t xml:space="preserve"> for interaction=0.08</w:t>
            </w:r>
            <w:r>
              <w:rPr>
                <w:rFonts w:ascii="Times New Roman" w:hAnsi="Times New Roman" w:cs="Times New Roman"/>
                <w:b/>
                <w:color w:val="000000"/>
                <w:kern w:val="0"/>
                <w:sz w:val="22"/>
              </w:rPr>
              <w:t>7</w:t>
            </w:r>
            <w:r w:rsidRPr="00D64DCE">
              <w:rPr>
                <w:rFonts w:ascii="Times New Roman" w:hAnsi="Times New Roman" w:cs="Times New Roman"/>
                <w:b/>
                <w:color w:val="000000"/>
                <w:kern w:val="0"/>
                <w:sz w:val="22"/>
              </w:rPr>
              <w:t>)</w:t>
            </w:r>
          </w:p>
        </w:tc>
      </w:tr>
      <w:tr w:rsidR="008C4A4A" w:rsidRPr="00D64DCE" w:rsidTr="001D09EC">
        <w:trPr>
          <w:trHeight w:val="255"/>
          <w:jc w:val="center"/>
        </w:trPr>
        <w:tc>
          <w:tcPr>
            <w:tcW w:w="2979" w:type="dxa"/>
            <w:tcBorders>
              <w:top w:val="nil"/>
              <w:left w:val="nil"/>
              <w:bottom w:val="nil"/>
              <w:right w:val="nil"/>
            </w:tcBorders>
          </w:tcPr>
          <w:p w:rsidR="008C4A4A" w:rsidRPr="00D64DCE" w:rsidRDefault="008C4A4A">
            <w:pPr>
              <w:autoSpaceDE w:val="0"/>
              <w:autoSpaceDN w:val="0"/>
              <w:adjustRightInd w:val="0"/>
              <w:rPr>
                <w:rFonts w:ascii="Times New Roman" w:hAnsi="Times New Roman" w:cs="Times New Roman"/>
                <w:color w:val="000000"/>
                <w:kern w:val="0"/>
                <w:sz w:val="22"/>
              </w:rPr>
            </w:pPr>
            <w:r w:rsidRPr="00D64DCE">
              <w:rPr>
                <w:rFonts w:ascii="Times New Roman" w:hAnsi="Times New Roman" w:cs="Times New Roman"/>
                <w:color w:val="000000"/>
                <w:kern w:val="0"/>
                <w:sz w:val="22"/>
              </w:rPr>
              <w:t>BMI&lt; 24.0 kg/m</w:t>
            </w:r>
            <w:r w:rsidRPr="00D64DCE">
              <w:rPr>
                <w:rFonts w:ascii="Times New Roman" w:hAnsi="Times New Roman" w:cs="Times New Roman"/>
                <w:color w:val="000000"/>
                <w:kern w:val="0"/>
                <w:sz w:val="22"/>
                <w:vertAlign w:val="superscript"/>
              </w:rPr>
              <w:t>2</w:t>
            </w:r>
          </w:p>
        </w:tc>
        <w:tc>
          <w:tcPr>
            <w:tcW w:w="1020" w:type="dxa"/>
            <w:tcBorders>
              <w:top w:val="nil"/>
              <w:left w:val="nil"/>
              <w:bottom w:val="nil"/>
              <w:right w:val="nil"/>
            </w:tcBorders>
            <w:vAlign w:val="bottom"/>
          </w:tcPr>
          <w:p w:rsidR="008C4A4A" w:rsidRPr="00D64DCE" w:rsidRDefault="008C4A4A">
            <w:pPr>
              <w:autoSpaceDE w:val="0"/>
              <w:autoSpaceDN w:val="0"/>
              <w:adjustRightInd w:val="0"/>
              <w:jc w:val="center"/>
              <w:rPr>
                <w:rFonts w:ascii="Times New Roman" w:hAnsi="Times New Roman" w:cs="Times New Roman"/>
                <w:color w:val="000000"/>
                <w:kern w:val="0"/>
                <w:sz w:val="22"/>
              </w:rPr>
            </w:pPr>
          </w:p>
        </w:tc>
        <w:tc>
          <w:tcPr>
            <w:tcW w:w="1530" w:type="dxa"/>
            <w:tcBorders>
              <w:top w:val="nil"/>
              <w:left w:val="nil"/>
              <w:bottom w:val="nil"/>
              <w:right w:val="nil"/>
            </w:tcBorders>
            <w:vAlign w:val="bottom"/>
          </w:tcPr>
          <w:p w:rsidR="008C4A4A" w:rsidRPr="00D64DCE" w:rsidRDefault="008C4A4A">
            <w:pPr>
              <w:autoSpaceDE w:val="0"/>
              <w:autoSpaceDN w:val="0"/>
              <w:adjustRightInd w:val="0"/>
              <w:jc w:val="center"/>
              <w:rPr>
                <w:rFonts w:ascii="Times New Roman" w:hAnsi="Times New Roman" w:cs="Times New Roman"/>
                <w:color w:val="000000"/>
                <w:kern w:val="0"/>
                <w:sz w:val="22"/>
              </w:rPr>
            </w:pPr>
          </w:p>
        </w:tc>
        <w:tc>
          <w:tcPr>
            <w:tcW w:w="1701" w:type="dxa"/>
            <w:tcBorders>
              <w:top w:val="nil"/>
              <w:left w:val="nil"/>
              <w:bottom w:val="nil"/>
              <w:right w:val="nil"/>
            </w:tcBorders>
            <w:vAlign w:val="bottom"/>
          </w:tcPr>
          <w:p w:rsidR="008C4A4A" w:rsidRPr="00D64DCE" w:rsidRDefault="008C4A4A">
            <w:pPr>
              <w:autoSpaceDE w:val="0"/>
              <w:autoSpaceDN w:val="0"/>
              <w:adjustRightInd w:val="0"/>
              <w:jc w:val="center"/>
              <w:rPr>
                <w:rFonts w:ascii="Times New Roman" w:hAnsi="Times New Roman" w:cs="Times New Roman"/>
                <w:color w:val="000000"/>
                <w:kern w:val="0"/>
                <w:sz w:val="22"/>
              </w:rPr>
            </w:pPr>
          </w:p>
        </w:tc>
        <w:tc>
          <w:tcPr>
            <w:tcW w:w="1985" w:type="dxa"/>
            <w:tcBorders>
              <w:top w:val="nil"/>
              <w:left w:val="nil"/>
              <w:bottom w:val="nil"/>
              <w:right w:val="nil"/>
            </w:tcBorders>
            <w:vAlign w:val="bottom"/>
          </w:tcPr>
          <w:p w:rsidR="008C4A4A" w:rsidRPr="00D64DCE" w:rsidRDefault="008C4A4A">
            <w:pPr>
              <w:autoSpaceDE w:val="0"/>
              <w:autoSpaceDN w:val="0"/>
              <w:adjustRightInd w:val="0"/>
              <w:jc w:val="center"/>
              <w:rPr>
                <w:rFonts w:ascii="Times New Roman" w:hAnsi="Times New Roman" w:cs="Times New Roman"/>
                <w:color w:val="000000"/>
                <w:kern w:val="0"/>
                <w:sz w:val="22"/>
              </w:rPr>
            </w:pPr>
          </w:p>
        </w:tc>
      </w:tr>
      <w:tr w:rsidR="008C4A4A" w:rsidRPr="00D64DCE" w:rsidTr="001D09EC">
        <w:trPr>
          <w:trHeight w:val="255"/>
          <w:jc w:val="center"/>
        </w:trPr>
        <w:tc>
          <w:tcPr>
            <w:tcW w:w="2979" w:type="dxa"/>
            <w:tcBorders>
              <w:top w:val="nil"/>
              <w:left w:val="nil"/>
              <w:bottom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color w:val="000000"/>
                <w:kern w:val="0"/>
                <w:sz w:val="22"/>
              </w:rPr>
            </w:pPr>
            <w:r w:rsidRPr="00D64DCE">
              <w:rPr>
                <w:rFonts w:ascii="Times New Roman" w:hAnsi="Times New Roman" w:cs="Times New Roman"/>
                <w:color w:val="000000"/>
                <w:kern w:val="0"/>
                <w:sz w:val="22"/>
              </w:rPr>
              <w:t>Monthly or less</w:t>
            </w:r>
            <w:r w:rsidRPr="00B24F73">
              <w:rPr>
                <w:rFonts w:ascii="Times New Roman" w:hAnsi="Times New Roman" w:cs="Times New Roman"/>
                <w:sz w:val="22"/>
                <w:vertAlign w:val="superscript"/>
              </w:rPr>
              <w:t>c</w:t>
            </w:r>
          </w:p>
        </w:tc>
        <w:tc>
          <w:tcPr>
            <w:tcW w:w="102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color w:val="000000"/>
                <w:kern w:val="0"/>
                <w:sz w:val="22"/>
              </w:rPr>
            </w:pPr>
            <w:r w:rsidRPr="00D64DCE">
              <w:rPr>
                <w:rFonts w:ascii="Times New Roman" w:hAnsi="Times New Roman" w:cs="Times New Roman"/>
                <w:sz w:val="22"/>
              </w:rPr>
              <w:t>153</w:t>
            </w:r>
          </w:p>
        </w:tc>
        <w:tc>
          <w:tcPr>
            <w:tcW w:w="153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color w:val="000000"/>
                <w:kern w:val="0"/>
                <w:sz w:val="22"/>
              </w:rPr>
            </w:pPr>
            <w:r w:rsidRPr="00D64DCE">
              <w:rPr>
                <w:rFonts w:ascii="Times New Roman" w:hAnsi="Times New Roman" w:cs="Times New Roman"/>
                <w:sz w:val="22"/>
              </w:rPr>
              <w:t xml:space="preserve">341,393 </w:t>
            </w:r>
          </w:p>
        </w:tc>
        <w:tc>
          <w:tcPr>
            <w:tcW w:w="1701"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color w:val="000000"/>
                <w:kern w:val="0"/>
                <w:sz w:val="22"/>
              </w:rPr>
            </w:pPr>
            <w:r w:rsidRPr="00D64DCE">
              <w:rPr>
                <w:rFonts w:ascii="Times New Roman" w:hAnsi="Times New Roman" w:cs="Times New Roman"/>
                <w:color w:val="000000"/>
                <w:sz w:val="22"/>
              </w:rPr>
              <w:t xml:space="preserve">56.8 </w:t>
            </w:r>
          </w:p>
        </w:tc>
        <w:tc>
          <w:tcPr>
            <w:tcW w:w="1985" w:type="dxa"/>
            <w:tcBorders>
              <w:top w:val="nil"/>
              <w:left w:val="nil"/>
              <w:bottom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color w:val="000000"/>
                <w:kern w:val="0"/>
                <w:sz w:val="22"/>
              </w:rPr>
            </w:pPr>
            <w:r w:rsidRPr="00D64DCE">
              <w:rPr>
                <w:rFonts w:ascii="Times New Roman" w:hAnsi="Times New Roman" w:cs="Times New Roman"/>
                <w:sz w:val="22"/>
              </w:rPr>
              <w:t xml:space="preserve">1.00 </w:t>
            </w:r>
          </w:p>
        </w:tc>
      </w:tr>
      <w:tr w:rsidR="008C4A4A" w:rsidRPr="00D64DCE" w:rsidTr="001D09EC">
        <w:trPr>
          <w:trHeight w:val="255"/>
          <w:jc w:val="center"/>
        </w:trPr>
        <w:tc>
          <w:tcPr>
            <w:tcW w:w="2979" w:type="dxa"/>
            <w:tcBorders>
              <w:top w:val="nil"/>
              <w:left w:val="nil"/>
              <w:bottom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kern w:val="0"/>
                <w:sz w:val="22"/>
              </w:rPr>
            </w:pPr>
            <w:r w:rsidRPr="00D64DCE">
              <w:rPr>
                <w:rFonts w:ascii="Times New Roman" w:hAnsi="Times New Roman" w:cs="Times New Roman"/>
                <w:kern w:val="0"/>
                <w:sz w:val="22"/>
              </w:rPr>
              <w:t>1-3 days/week</w:t>
            </w:r>
          </w:p>
        </w:tc>
        <w:tc>
          <w:tcPr>
            <w:tcW w:w="102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rPr>
            </w:pPr>
            <w:r w:rsidRPr="00D64DCE">
              <w:rPr>
                <w:rFonts w:ascii="Times New Roman" w:hAnsi="Times New Roman" w:cs="Times New Roman"/>
                <w:sz w:val="22"/>
              </w:rPr>
              <w:t>269</w:t>
            </w:r>
          </w:p>
        </w:tc>
        <w:tc>
          <w:tcPr>
            <w:tcW w:w="153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rPr>
            </w:pPr>
            <w:r w:rsidRPr="00D64DCE">
              <w:rPr>
                <w:rFonts w:ascii="Times New Roman" w:hAnsi="Times New Roman" w:cs="Times New Roman"/>
                <w:sz w:val="22"/>
              </w:rPr>
              <w:t xml:space="preserve">386,444 </w:t>
            </w:r>
          </w:p>
        </w:tc>
        <w:tc>
          <w:tcPr>
            <w:tcW w:w="1701"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color w:val="000000"/>
                <w:sz w:val="22"/>
              </w:rPr>
              <w:t xml:space="preserve">59.7 </w:t>
            </w:r>
          </w:p>
        </w:tc>
        <w:tc>
          <w:tcPr>
            <w:tcW w:w="1985" w:type="dxa"/>
            <w:tcBorders>
              <w:top w:val="nil"/>
              <w:left w:val="nil"/>
              <w:bottom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0.9</w:t>
            </w:r>
            <w:r>
              <w:rPr>
                <w:rFonts w:ascii="Times New Roman" w:hAnsi="Times New Roman" w:cs="Times New Roman"/>
                <w:sz w:val="22"/>
              </w:rPr>
              <w:t>3</w:t>
            </w:r>
            <w:r w:rsidRPr="00D64DCE">
              <w:rPr>
                <w:rFonts w:ascii="Times New Roman" w:hAnsi="Times New Roman" w:cs="Times New Roman"/>
                <w:sz w:val="22"/>
              </w:rPr>
              <w:t xml:space="preserve"> (0.74</w:t>
            </w:r>
            <w:r w:rsidR="00B83837">
              <w:rPr>
                <w:rFonts w:ascii="Times New Roman" w:hAnsi="Times New Roman" w:cs="Times New Roman"/>
                <w:sz w:val="22"/>
              </w:rPr>
              <w:t>-</w:t>
            </w:r>
            <w:r w:rsidRPr="00D64DCE">
              <w:rPr>
                <w:rFonts w:ascii="Times New Roman" w:hAnsi="Times New Roman" w:cs="Times New Roman"/>
                <w:sz w:val="22"/>
              </w:rPr>
              <w:t>1.18)</w:t>
            </w:r>
          </w:p>
        </w:tc>
      </w:tr>
      <w:tr w:rsidR="008C4A4A" w:rsidRPr="00D64DCE" w:rsidTr="001D09EC">
        <w:trPr>
          <w:trHeight w:val="255"/>
          <w:jc w:val="center"/>
        </w:trPr>
        <w:tc>
          <w:tcPr>
            <w:tcW w:w="2979" w:type="dxa"/>
            <w:tcBorders>
              <w:top w:val="nil"/>
              <w:left w:val="nil"/>
              <w:bottom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kern w:val="0"/>
                <w:sz w:val="22"/>
              </w:rPr>
            </w:pPr>
            <w:r w:rsidRPr="00D64DCE">
              <w:rPr>
                <w:rFonts w:ascii="Times New Roman" w:hAnsi="Times New Roman" w:cs="Times New Roman"/>
                <w:kern w:val="0"/>
                <w:sz w:val="22"/>
              </w:rPr>
              <w:t>≥ 4 days/week</w:t>
            </w:r>
          </w:p>
        </w:tc>
        <w:tc>
          <w:tcPr>
            <w:tcW w:w="102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rPr>
            </w:pPr>
            <w:r w:rsidRPr="00D64DCE">
              <w:rPr>
                <w:rFonts w:ascii="Times New Roman" w:hAnsi="Times New Roman" w:cs="Times New Roman"/>
                <w:sz w:val="22"/>
              </w:rPr>
              <w:t>43</w:t>
            </w:r>
          </w:p>
        </w:tc>
        <w:tc>
          <w:tcPr>
            <w:tcW w:w="153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rPr>
            </w:pPr>
            <w:r w:rsidRPr="00D64DCE">
              <w:rPr>
                <w:rFonts w:ascii="Times New Roman" w:hAnsi="Times New Roman" w:cs="Times New Roman"/>
                <w:sz w:val="22"/>
              </w:rPr>
              <w:t xml:space="preserve">76,965 </w:t>
            </w:r>
          </w:p>
        </w:tc>
        <w:tc>
          <w:tcPr>
            <w:tcW w:w="1701"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color w:val="000000"/>
                <w:sz w:val="22"/>
              </w:rPr>
              <w:t xml:space="preserve">47.4 </w:t>
            </w:r>
          </w:p>
        </w:tc>
        <w:tc>
          <w:tcPr>
            <w:tcW w:w="1985" w:type="dxa"/>
            <w:tcBorders>
              <w:top w:val="nil"/>
              <w:left w:val="nil"/>
              <w:bottom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0.7</w:t>
            </w:r>
            <w:r>
              <w:rPr>
                <w:rFonts w:ascii="Times New Roman" w:hAnsi="Times New Roman" w:cs="Times New Roman"/>
                <w:sz w:val="22"/>
              </w:rPr>
              <w:t>1</w:t>
            </w:r>
            <w:r w:rsidRPr="00D64DCE">
              <w:rPr>
                <w:rFonts w:ascii="Times New Roman" w:hAnsi="Times New Roman" w:cs="Times New Roman"/>
                <w:sz w:val="22"/>
              </w:rPr>
              <w:t xml:space="preserve"> (0.</w:t>
            </w:r>
            <w:r>
              <w:rPr>
                <w:rFonts w:ascii="Times New Roman" w:hAnsi="Times New Roman" w:cs="Times New Roman"/>
                <w:sz w:val="22"/>
              </w:rPr>
              <w:t>49</w:t>
            </w:r>
            <w:r w:rsidR="00B83837">
              <w:rPr>
                <w:rFonts w:ascii="Times New Roman" w:hAnsi="Times New Roman" w:cs="Times New Roman"/>
                <w:sz w:val="22"/>
              </w:rPr>
              <w:t>-</w:t>
            </w:r>
            <w:r w:rsidRPr="00D64DCE">
              <w:rPr>
                <w:rFonts w:ascii="Times New Roman" w:hAnsi="Times New Roman" w:cs="Times New Roman"/>
                <w:sz w:val="22"/>
              </w:rPr>
              <w:t>1.0</w:t>
            </w:r>
            <w:r>
              <w:rPr>
                <w:rFonts w:ascii="Times New Roman" w:hAnsi="Times New Roman" w:cs="Times New Roman"/>
                <w:sz w:val="22"/>
              </w:rPr>
              <w:t>3</w:t>
            </w:r>
            <w:r w:rsidRPr="00D64DCE">
              <w:rPr>
                <w:rFonts w:ascii="Times New Roman" w:hAnsi="Times New Roman" w:cs="Times New Roman"/>
                <w:sz w:val="22"/>
              </w:rPr>
              <w:t>)</w:t>
            </w:r>
          </w:p>
        </w:tc>
      </w:tr>
      <w:tr w:rsidR="008C4A4A" w:rsidRPr="00D64DCE" w:rsidTr="001D09EC">
        <w:trPr>
          <w:trHeight w:val="255"/>
          <w:jc w:val="center"/>
        </w:trPr>
        <w:tc>
          <w:tcPr>
            <w:tcW w:w="2979" w:type="dxa"/>
            <w:tcBorders>
              <w:top w:val="nil"/>
              <w:left w:val="nil"/>
              <w:bottom w:val="nil"/>
              <w:right w:val="nil"/>
            </w:tcBorders>
            <w:vAlign w:val="center"/>
          </w:tcPr>
          <w:p w:rsidR="008C4A4A" w:rsidRPr="00D64DCE" w:rsidRDefault="008C4A4A">
            <w:pPr>
              <w:autoSpaceDE w:val="0"/>
              <w:autoSpaceDN w:val="0"/>
              <w:adjustRightInd w:val="0"/>
              <w:ind w:firstLineChars="100" w:firstLine="220"/>
              <w:rPr>
                <w:rFonts w:ascii="Times New Roman" w:hAnsi="Times New Roman" w:cs="Times New Roman"/>
                <w:kern w:val="0"/>
                <w:sz w:val="22"/>
              </w:rPr>
            </w:pPr>
            <w:r w:rsidRPr="00D64DCE">
              <w:rPr>
                <w:rFonts w:ascii="Times New Roman" w:hAnsi="Times New Roman" w:cs="Times New Roman"/>
                <w:i/>
                <w:kern w:val="0"/>
                <w:sz w:val="22"/>
              </w:rPr>
              <w:t>P</w:t>
            </w:r>
            <w:r w:rsidRPr="00D64DCE">
              <w:rPr>
                <w:rFonts w:ascii="Times New Roman" w:hAnsi="Times New Roman" w:cs="Times New Roman"/>
                <w:kern w:val="0"/>
                <w:sz w:val="22"/>
              </w:rPr>
              <w:t xml:space="preserve"> for trend</w:t>
            </w:r>
            <w:r w:rsidRPr="00B24F73">
              <w:rPr>
                <w:rFonts w:ascii="Times New Roman" w:hAnsi="Times New Roman" w:cs="Times New Roman"/>
                <w:sz w:val="22"/>
                <w:vertAlign w:val="superscript"/>
              </w:rPr>
              <w:t>d</w:t>
            </w:r>
          </w:p>
        </w:tc>
        <w:tc>
          <w:tcPr>
            <w:tcW w:w="1020" w:type="dxa"/>
            <w:tcBorders>
              <w:top w:val="nil"/>
              <w:left w:val="nil"/>
              <w:bottom w:val="nil"/>
              <w:right w:val="nil"/>
            </w:tcBorders>
            <w:vAlign w:val="bottom"/>
          </w:tcPr>
          <w:p w:rsidR="008C4A4A" w:rsidRPr="00D64DCE" w:rsidRDefault="008C4A4A">
            <w:pPr>
              <w:tabs>
                <w:tab w:val="decimal" w:pos="630"/>
              </w:tabs>
              <w:autoSpaceDE w:val="0"/>
              <w:autoSpaceDN w:val="0"/>
              <w:adjustRightInd w:val="0"/>
              <w:jc w:val="right"/>
              <w:rPr>
                <w:rFonts w:ascii="Times New Roman" w:hAnsi="Times New Roman" w:cs="Times New Roman"/>
                <w:kern w:val="0"/>
                <w:sz w:val="22"/>
              </w:rPr>
            </w:pPr>
          </w:p>
        </w:tc>
        <w:tc>
          <w:tcPr>
            <w:tcW w:w="1530" w:type="dxa"/>
            <w:tcBorders>
              <w:top w:val="nil"/>
              <w:left w:val="nil"/>
              <w:bottom w:val="nil"/>
              <w:right w:val="nil"/>
            </w:tcBorders>
            <w:vAlign w:val="bottom"/>
          </w:tcPr>
          <w:p w:rsidR="008C4A4A" w:rsidRPr="00D64DCE" w:rsidRDefault="008C4A4A">
            <w:pPr>
              <w:tabs>
                <w:tab w:val="decimal" w:pos="630"/>
              </w:tabs>
              <w:autoSpaceDE w:val="0"/>
              <w:autoSpaceDN w:val="0"/>
              <w:adjustRightInd w:val="0"/>
              <w:jc w:val="right"/>
              <w:rPr>
                <w:rFonts w:ascii="Times New Roman" w:hAnsi="Times New Roman" w:cs="Times New Roman"/>
                <w:kern w:val="0"/>
                <w:sz w:val="22"/>
              </w:rPr>
            </w:pPr>
          </w:p>
        </w:tc>
        <w:tc>
          <w:tcPr>
            <w:tcW w:w="1701" w:type="dxa"/>
            <w:tcBorders>
              <w:top w:val="nil"/>
              <w:left w:val="nil"/>
              <w:bottom w:val="nil"/>
              <w:right w:val="nil"/>
            </w:tcBorders>
            <w:vAlign w:val="bottom"/>
          </w:tcPr>
          <w:p w:rsidR="008C4A4A" w:rsidRPr="00D64DCE" w:rsidRDefault="008C4A4A">
            <w:pPr>
              <w:tabs>
                <w:tab w:val="decimal" w:pos="630"/>
              </w:tabs>
              <w:autoSpaceDE w:val="0"/>
              <w:autoSpaceDN w:val="0"/>
              <w:adjustRightInd w:val="0"/>
              <w:jc w:val="center"/>
              <w:rPr>
                <w:rFonts w:ascii="Times New Roman" w:hAnsi="Times New Roman" w:cs="Times New Roman"/>
                <w:kern w:val="0"/>
                <w:sz w:val="22"/>
              </w:rPr>
            </w:pPr>
          </w:p>
        </w:tc>
        <w:tc>
          <w:tcPr>
            <w:tcW w:w="1985" w:type="dxa"/>
            <w:tcBorders>
              <w:top w:val="nil"/>
              <w:left w:val="nil"/>
              <w:bottom w:val="nil"/>
              <w:right w:val="nil"/>
            </w:tcBorders>
            <w:vAlign w:val="bottom"/>
          </w:tcPr>
          <w:p w:rsidR="008C4A4A" w:rsidRPr="00D64DCE" w:rsidRDefault="008C4A4A">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0.1</w:t>
            </w:r>
            <w:r>
              <w:rPr>
                <w:rFonts w:ascii="Times New Roman" w:hAnsi="Times New Roman" w:cs="Times New Roman"/>
                <w:sz w:val="22"/>
              </w:rPr>
              <w:t>01</w:t>
            </w:r>
          </w:p>
        </w:tc>
      </w:tr>
      <w:tr w:rsidR="008C4A4A" w:rsidRPr="00D64DCE" w:rsidTr="001D09EC">
        <w:trPr>
          <w:trHeight w:val="255"/>
          <w:jc w:val="center"/>
        </w:trPr>
        <w:tc>
          <w:tcPr>
            <w:tcW w:w="2979" w:type="dxa"/>
            <w:tcBorders>
              <w:top w:val="nil"/>
              <w:left w:val="nil"/>
              <w:bottom w:val="nil"/>
              <w:right w:val="nil"/>
            </w:tcBorders>
            <w:vAlign w:val="center"/>
          </w:tcPr>
          <w:p w:rsidR="008C4A4A" w:rsidRPr="00D64DCE" w:rsidRDefault="008C4A4A">
            <w:pPr>
              <w:autoSpaceDE w:val="0"/>
              <w:autoSpaceDN w:val="0"/>
              <w:adjustRightInd w:val="0"/>
              <w:rPr>
                <w:rFonts w:ascii="Times New Roman" w:hAnsi="Times New Roman" w:cs="Times New Roman"/>
                <w:kern w:val="0"/>
                <w:sz w:val="22"/>
              </w:rPr>
            </w:pPr>
            <w:r w:rsidRPr="00D64DCE">
              <w:rPr>
                <w:rFonts w:ascii="Times New Roman" w:hAnsi="Times New Roman" w:cs="Times New Roman"/>
                <w:color w:val="000000"/>
                <w:kern w:val="0"/>
                <w:sz w:val="22"/>
              </w:rPr>
              <w:t>BMI</w:t>
            </w:r>
            <w:r w:rsidRPr="00D64DCE">
              <w:rPr>
                <w:rFonts w:ascii="Times New Roman" w:hAnsi="Times New Roman" w:cs="Times New Roman"/>
                <w:color w:val="000000"/>
                <w:kern w:val="0"/>
                <w:sz w:val="22"/>
              </w:rPr>
              <w:sym w:font="Symbol" w:char="F0B3"/>
            </w:r>
            <w:r w:rsidRPr="00D64DCE">
              <w:rPr>
                <w:rFonts w:ascii="Times New Roman" w:hAnsi="Times New Roman" w:cs="Times New Roman"/>
                <w:color w:val="000000"/>
                <w:kern w:val="0"/>
                <w:sz w:val="22"/>
              </w:rPr>
              <w:t xml:space="preserve"> 24.0 kg/m</w:t>
            </w:r>
            <w:r w:rsidRPr="00D64DCE">
              <w:rPr>
                <w:rFonts w:ascii="Times New Roman" w:hAnsi="Times New Roman" w:cs="Times New Roman"/>
                <w:color w:val="000000"/>
                <w:kern w:val="0"/>
                <w:sz w:val="22"/>
                <w:vertAlign w:val="superscript"/>
              </w:rPr>
              <w:t>2</w:t>
            </w:r>
          </w:p>
        </w:tc>
        <w:tc>
          <w:tcPr>
            <w:tcW w:w="1020" w:type="dxa"/>
            <w:tcBorders>
              <w:top w:val="nil"/>
              <w:left w:val="nil"/>
              <w:bottom w:val="nil"/>
              <w:right w:val="nil"/>
            </w:tcBorders>
            <w:vAlign w:val="bottom"/>
          </w:tcPr>
          <w:p w:rsidR="008C4A4A" w:rsidRPr="00D64DCE" w:rsidRDefault="008C4A4A">
            <w:pPr>
              <w:tabs>
                <w:tab w:val="decimal" w:pos="630"/>
              </w:tabs>
              <w:autoSpaceDE w:val="0"/>
              <w:autoSpaceDN w:val="0"/>
              <w:adjustRightInd w:val="0"/>
              <w:jc w:val="right"/>
              <w:rPr>
                <w:rFonts w:ascii="Times New Roman" w:hAnsi="Times New Roman" w:cs="Times New Roman"/>
                <w:kern w:val="0"/>
                <w:sz w:val="22"/>
              </w:rPr>
            </w:pPr>
          </w:p>
        </w:tc>
        <w:tc>
          <w:tcPr>
            <w:tcW w:w="1530" w:type="dxa"/>
            <w:tcBorders>
              <w:top w:val="nil"/>
              <w:left w:val="nil"/>
              <w:bottom w:val="nil"/>
              <w:right w:val="nil"/>
            </w:tcBorders>
            <w:vAlign w:val="bottom"/>
          </w:tcPr>
          <w:p w:rsidR="008C4A4A" w:rsidRPr="00D64DCE" w:rsidRDefault="008C4A4A">
            <w:pPr>
              <w:tabs>
                <w:tab w:val="decimal" w:pos="630"/>
              </w:tabs>
              <w:autoSpaceDE w:val="0"/>
              <w:autoSpaceDN w:val="0"/>
              <w:adjustRightInd w:val="0"/>
              <w:jc w:val="right"/>
              <w:rPr>
                <w:rFonts w:ascii="Times New Roman" w:hAnsi="Times New Roman" w:cs="Times New Roman"/>
                <w:kern w:val="0"/>
                <w:sz w:val="22"/>
              </w:rPr>
            </w:pPr>
          </w:p>
        </w:tc>
        <w:tc>
          <w:tcPr>
            <w:tcW w:w="1701" w:type="dxa"/>
            <w:tcBorders>
              <w:top w:val="nil"/>
              <w:left w:val="nil"/>
              <w:bottom w:val="nil"/>
              <w:right w:val="nil"/>
            </w:tcBorders>
            <w:vAlign w:val="bottom"/>
          </w:tcPr>
          <w:p w:rsidR="008C4A4A" w:rsidRPr="00D64DCE" w:rsidRDefault="008C4A4A">
            <w:pPr>
              <w:tabs>
                <w:tab w:val="decimal" w:pos="630"/>
              </w:tabs>
              <w:autoSpaceDE w:val="0"/>
              <w:autoSpaceDN w:val="0"/>
              <w:adjustRightInd w:val="0"/>
              <w:jc w:val="center"/>
              <w:rPr>
                <w:rFonts w:ascii="Times New Roman" w:hAnsi="Times New Roman" w:cs="Times New Roman"/>
                <w:kern w:val="0"/>
                <w:sz w:val="22"/>
              </w:rPr>
            </w:pPr>
          </w:p>
        </w:tc>
        <w:tc>
          <w:tcPr>
            <w:tcW w:w="1985" w:type="dxa"/>
            <w:tcBorders>
              <w:top w:val="nil"/>
              <w:left w:val="nil"/>
              <w:bottom w:val="nil"/>
              <w:right w:val="nil"/>
            </w:tcBorders>
            <w:vAlign w:val="bottom"/>
          </w:tcPr>
          <w:p w:rsidR="008C4A4A" w:rsidRPr="00D64DCE" w:rsidRDefault="008C4A4A">
            <w:pPr>
              <w:autoSpaceDE w:val="0"/>
              <w:autoSpaceDN w:val="0"/>
              <w:adjustRightInd w:val="0"/>
              <w:jc w:val="center"/>
              <w:rPr>
                <w:rFonts w:ascii="Times New Roman" w:hAnsi="Times New Roman" w:cs="Times New Roman"/>
                <w:kern w:val="0"/>
                <w:sz w:val="22"/>
              </w:rPr>
            </w:pPr>
          </w:p>
        </w:tc>
      </w:tr>
      <w:tr w:rsidR="008C4A4A" w:rsidRPr="00D64DCE" w:rsidTr="001D09EC">
        <w:trPr>
          <w:trHeight w:val="255"/>
          <w:jc w:val="center"/>
        </w:trPr>
        <w:tc>
          <w:tcPr>
            <w:tcW w:w="2979" w:type="dxa"/>
            <w:tcBorders>
              <w:top w:val="nil"/>
              <w:left w:val="nil"/>
              <w:bottom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kern w:val="0"/>
                <w:sz w:val="22"/>
              </w:rPr>
            </w:pPr>
            <w:r w:rsidRPr="00D64DCE">
              <w:rPr>
                <w:rFonts w:ascii="Times New Roman" w:hAnsi="Times New Roman" w:cs="Times New Roman"/>
                <w:kern w:val="0"/>
                <w:sz w:val="22"/>
              </w:rPr>
              <w:t>Monthly or less</w:t>
            </w:r>
            <w:r w:rsidRPr="00B24F73">
              <w:rPr>
                <w:rFonts w:ascii="Times New Roman" w:hAnsi="Times New Roman" w:cs="Times New Roman"/>
                <w:sz w:val="22"/>
                <w:vertAlign w:val="superscript"/>
              </w:rPr>
              <w:t>c</w:t>
            </w:r>
          </w:p>
        </w:tc>
        <w:tc>
          <w:tcPr>
            <w:tcW w:w="102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rPr>
            </w:pPr>
            <w:r w:rsidRPr="00D64DCE">
              <w:rPr>
                <w:rFonts w:ascii="Times New Roman" w:hAnsi="Times New Roman" w:cs="Times New Roman"/>
                <w:sz w:val="22"/>
              </w:rPr>
              <w:t>211</w:t>
            </w:r>
          </w:p>
        </w:tc>
        <w:tc>
          <w:tcPr>
            <w:tcW w:w="153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rPr>
            </w:pPr>
            <w:r w:rsidRPr="00D64DCE">
              <w:rPr>
                <w:rFonts w:ascii="Times New Roman" w:hAnsi="Times New Roman" w:cs="Times New Roman"/>
                <w:sz w:val="22"/>
              </w:rPr>
              <w:t xml:space="preserve">293,241 </w:t>
            </w:r>
          </w:p>
        </w:tc>
        <w:tc>
          <w:tcPr>
            <w:tcW w:w="1701"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color w:val="000000"/>
                <w:sz w:val="22"/>
              </w:rPr>
              <w:t xml:space="preserve">90.2 </w:t>
            </w:r>
          </w:p>
        </w:tc>
        <w:tc>
          <w:tcPr>
            <w:tcW w:w="1985" w:type="dxa"/>
            <w:tcBorders>
              <w:top w:val="nil"/>
              <w:left w:val="nil"/>
              <w:bottom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 xml:space="preserve">1.00 </w:t>
            </w:r>
          </w:p>
        </w:tc>
      </w:tr>
      <w:tr w:rsidR="008C4A4A" w:rsidRPr="00D64DCE" w:rsidTr="001D09EC">
        <w:trPr>
          <w:trHeight w:val="255"/>
          <w:jc w:val="center"/>
        </w:trPr>
        <w:tc>
          <w:tcPr>
            <w:tcW w:w="2979" w:type="dxa"/>
            <w:tcBorders>
              <w:top w:val="nil"/>
              <w:left w:val="nil"/>
              <w:bottom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kern w:val="0"/>
                <w:sz w:val="22"/>
              </w:rPr>
            </w:pPr>
            <w:r w:rsidRPr="00D64DCE">
              <w:rPr>
                <w:rFonts w:ascii="Times New Roman" w:hAnsi="Times New Roman" w:cs="Times New Roman"/>
                <w:kern w:val="0"/>
                <w:sz w:val="22"/>
              </w:rPr>
              <w:t>1-3 days/week</w:t>
            </w:r>
          </w:p>
        </w:tc>
        <w:tc>
          <w:tcPr>
            <w:tcW w:w="102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rPr>
            </w:pPr>
            <w:r w:rsidRPr="00D64DCE">
              <w:rPr>
                <w:rFonts w:ascii="Times New Roman" w:hAnsi="Times New Roman" w:cs="Times New Roman"/>
                <w:sz w:val="22"/>
              </w:rPr>
              <w:t>394</w:t>
            </w:r>
          </w:p>
        </w:tc>
        <w:tc>
          <w:tcPr>
            <w:tcW w:w="153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rPr>
            </w:pPr>
            <w:r w:rsidRPr="00D64DCE">
              <w:rPr>
                <w:rFonts w:ascii="Times New Roman" w:hAnsi="Times New Roman" w:cs="Times New Roman"/>
                <w:sz w:val="22"/>
              </w:rPr>
              <w:t xml:space="preserve">376,170 </w:t>
            </w:r>
          </w:p>
        </w:tc>
        <w:tc>
          <w:tcPr>
            <w:tcW w:w="1701"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color w:val="000000"/>
                <w:sz w:val="22"/>
              </w:rPr>
              <w:t xml:space="preserve">93.8 </w:t>
            </w:r>
          </w:p>
        </w:tc>
        <w:tc>
          <w:tcPr>
            <w:tcW w:w="1985" w:type="dxa"/>
            <w:tcBorders>
              <w:top w:val="nil"/>
              <w:left w:val="nil"/>
              <w:bottom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0.9</w:t>
            </w:r>
            <w:r>
              <w:rPr>
                <w:rFonts w:ascii="Times New Roman" w:hAnsi="Times New Roman" w:cs="Times New Roman"/>
                <w:sz w:val="22"/>
              </w:rPr>
              <w:t>6</w:t>
            </w:r>
            <w:r w:rsidRPr="00D64DCE">
              <w:rPr>
                <w:rFonts w:ascii="Times New Roman" w:hAnsi="Times New Roman" w:cs="Times New Roman"/>
                <w:sz w:val="22"/>
              </w:rPr>
              <w:t xml:space="preserve"> (0.7</w:t>
            </w:r>
            <w:r>
              <w:rPr>
                <w:rFonts w:ascii="Times New Roman" w:hAnsi="Times New Roman" w:cs="Times New Roman"/>
                <w:sz w:val="22"/>
              </w:rPr>
              <w:t>9</w:t>
            </w:r>
            <w:r w:rsidR="00B83837">
              <w:rPr>
                <w:rFonts w:ascii="Times New Roman" w:hAnsi="Times New Roman" w:cs="Times New Roman"/>
                <w:sz w:val="22"/>
              </w:rPr>
              <w:t>-</w:t>
            </w:r>
            <w:r w:rsidRPr="00D64DCE">
              <w:rPr>
                <w:rFonts w:ascii="Times New Roman" w:hAnsi="Times New Roman" w:cs="Times New Roman"/>
                <w:sz w:val="22"/>
              </w:rPr>
              <w:t>1.1</w:t>
            </w:r>
            <w:r>
              <w:rPr>
                <w:rFonts w:ascii="Times New Roman" w:hAnsi="Times New Roman" w:cs="Times New Roman"/>
                <w:sz w:val="22"/>
              </w:rPr>
              <w:t>6</w:t>
            </w:r>
            <w:r w:rsidRPr="00D64DCE">
              <w:rPr>
                <w:rFonts w:ascii="Times New Roman" w:hAnsi="Times New Roman" w:cs="Times New Roman"/>
                <w:sz w:val="22"/>
              </w:rPr>
              <w:t>)</w:t>
            </w:r>
          </w:p>
        </w:tc>
      </w:tr>
      <w:tr w:rsidR="008C4A4A" w:rsidRPr="00D64DCE" w:rsidTr="001D09EC">
        <w:trPr>
          <w:trHeight w:val="255"/>
          <w:jc w:val="center"/>
        </w:trPr>
        <w:tc>
          <w:tcPr>
            <w:tcW w:w="2979" w:type="dxa"/>
            <w:tcBorders>
              <w:top w:val="nil"/>
              <w:left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kern w:val="0"/>
                <w:sz w:val="22"/>
              </w:rPr>
            </w:pPr>
            <w:r w:rsidRPr="00D64DCE">
              <w:rPr>
                <w:rFonts w:ascii="Times New Roman" w:hAnsi="Times New Roman" w:cs="Times New Roman"/>
                <w:kern w:val="0"/>
                <w:sz w:val="22"/>
              </w:rPr>
              <w:t>≥ 4 days/week</w:t>
            </w:r>
          </w:p>
        </w:tc>
        <w:tc>
          <w:tcPr>
            <w:tcW w:w="1020" w:type="dxa"/>
            <w:tcBorders>
              <w:top w:val="nil"/>
              <w:left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rPr>
            </w:pPr>
            <w:r w:rsidRPr="00D64DCE">
              <w:rPr>
                <w:rFonts w:ascii="Times New Roman" w:hAnsi="Times New Roman" w:cs="Times New Roman"/>
                <w:sz w:val="22"/>
              </w:rPr>
              <w:t>99</w:t>
            </w:r>
          </w:p>
        </w:tc>
        <w:tc>
          <w:tcPr>
            <w:tcW w:w="1530" w:type="dxa"/>
            <w:tcBorders>
              <w:top w:val="nil"/>
              <w:left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rPr>
            </w:pPr>
            <w:r w:rsidRPr="00D64DCE">
              <w:rPr>
                <w:rFonts w:ascii="Times New Roman" w:hAnsi="Times New Roman" w:cs="Times New Roman"/>
                <w:sz w:val="22"/>
              </w:rPr>
              <w:t xml:space="preserve">74,741 </w:t>
            </w:r>
          </w:p>
        </w:tc>
        <w:tc>
          <w:tcPr>
            <w:tcW w:w="1701" w:type="dxa"/>
            <w:tcBorders>
              <w:top w:val="nil"/>
              <w:left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color w:val="000000"/>
                <w:sz w:val="22"/>
              </w:rPr>
              <w:t xml:space="preserve">112.1 </w:t>
            </w:r>
          </w:p>
        </w:tc>
        <w:tc>
          <w:tcPr>
            <w:tcW w:w="1985" w:type="dxa"/>
            <w:tcBorders>
              <w:top w:val="nil"/>
              <w:left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1.</w:t>
            </w:r>
            <w:r>
              <w:rPr>
                <w:rFonts w:ascii="Times New Roman" w:hAnsi="Times New Roman" w:cs="Times New Roman"/>
                <w:sz w:val="22"/>
              </w:rPr>
              <w:t>10</w:t>
            </w:r>
            <w:r w:rsidRPr="00D64DCE">
              <w:rPr>
                <w:rFonts w:ascii="Times New Roman" w:hAnsi="Times New Roman" w:cs="Times New Roman"/>
                <w:sz w:val="22"/>
              </w:rPr>
              <w:t xml:space="preserve"> (0.8</w:t>
            </w:r>
            <w:r>
              <w:rPr>
                <w:rFonts w:ascii="Times New Roman" w:hAnsi="Times New Roman" w:cs="Times New Roman"/>
                <w:sz w:val="22"/>
              </w:rPr>
              <w:t>4</w:t>
            </w:r>
            <w:r w:rsidR="00B83837">
              <w:rPr>
                <w:rFonts w:ascii="Times New Roman" w:hAnsi="Times New Roman" w:cs="Times New Roman"/>
                <w:sz w:val="22"/>
              </w:rPr>
              <w:t>-</w:t>
            </w:r>
            <w:r w:rsidRPr="00D64DCE">
              <w:rPr>
                <w:rFonts w:ascii="Times New Roman" w:hAnsi="Times New Roman" w:cs="Times New Roman"/>
                <w:sz w:val="22"/>
              </w:rPr>
              <w:t>1.</w:t>
            </w:r>
            <w:r>
              <w:rPr>
                <w:rFonts w:ascii="Times New Roman" w:hAnsi="Times New Roman" w:cs="Times New Roman"/>
                <w:sz w:val="22"/>
              </w:rPr>
              <w:t>43</w:t>
            </w:r>
            <w:r w:rsidRPr="00D64DCE">
              <w:rPr>
                <w:rFonts w:ascii="Times New Roman" w:hAnsi="Times New Roman" w:cs="Times New Roman"/>
                <w:sz w:val="22"/>
              </w:rPr>
              <w:t>)</w:t>
            </w:r>
          </w:p>
        </w:tc>
      </w:tr>
      <w:tr w:rsidR="008C4A4A" w:rsidRPr="00D64DCE" w:rsidTr="001D09EC">
        <w:trPr>
          <w:trHeight w:val="270"/>
          <w:jc w:val="center"/>
        </w:trPr>
        <w:tc>
          <w:tcPr>
            <w:tcW w:w="2979" w:type="dxa"/>
            <w:tcBorders>
              <w:top w:val="nil"/>
              <w:left w:val="nil"/>
              <w:bottom w:val="dashed" w:sz="8" w:space="0" w:color="auto"/>
              <w:right w:val="nil"/>
            </w:tcBorders>
            <w:vAlign w:val="center"/>
          </w:tcPr>
          <w:p w:rsidR="008C4A4A" w:rsidRPr="00D64DCE" w:rsidRDefault="008C4A4A">
            <w:pPr>
              <w:autoSpaceDE w:val="0"/>
              <w:autoSpaceDN w:val="0"/>
              <w:adjustRightInd w:val="0"/>
              <w:ind w:firstLineChars="100" w:firstLine="220"/>
              <w:rPr>
                <w:rFonts w:ascii="Times New Roman" w:hAnsi="Times New Roman" w:cs="Times New Roman"/>
                <w:kern w:val="0"/>
                <w:sz w:val="22"/>
                <w:highlight w:val="yellow"/>
              </w:rPr>
            </w:pPr>
            <w:r w:rsidRPr="00D64DCE">
              <w:rPr>
                <w:rFonts w:ascii="Times New Roman" w:hAnsi="Times New Roman" w:cs="Times New Roman"/>
                <w:i/>
                <w:kern w:val="0"/>
                <w:sz w:val="22"/>
              </w:rPr>
              <w:t>P</w:t>
            </w:r>
            <w:r w:rsidRPr="00D64DCE">
              <w:rPr>
                <w:rFonts w:ascii="Times New Roman" w:hAnsi="Times New Roman" w:cs="Times New Roman"/>
                <w:kern w:val="0"/>
                <w:sz w:val="22"/>
              </w:rPr>
              <w:t xml:space="preserve"> for trend</w:t>
            </w:r>
            <w:r w:rsidRPr="00B24F73">
              <w:rPr>
                <w:rFonts w:ascii="Times New Roman" w:hAnsi="Times New Roman" w:cs="Times New Roman"/>
                <w:sz w:val="22"/>
                <w:vertAlign w:val="superscript"/>
              </w:rPr>
              <w:t>d</w:t>
            </w:r>
          </w:p>
        </w:tc>
        <w:tc>
          <w:tcPr>
            <w:tcW w:w="1020" w:type="dxa"/>
            <w:tcBorders>
              <w:top w:val="nil"/>
              <w:left w:val="nil"/>
              <w:bottom w:val="dashed" w:sz="8" w:space="0" w:color="auto"/>
              <w:right w:val="nil"/>
            </w:tcBorders>
            <w:vAlign w:val="bottom"/>
          </w:tcPr>
          <w:p w:rsidR="008C4A4A" w:rsidRPr="00D64DCE" w:rsidRDefault="008C4A4A">
            <w:pPr>
              <w:tabs>
                <w:tab w:val="decimal" w:pos="630"/>
              </w:tabs>
              <w:autoSpaceDE w:val="0"/>
              <w:autoSpaceDN w:val="0"/>
              <w:adjustRightInd w:val="0"/>
              <w:jc w:val="right"/>
              <w:rPr>
                <w:rFonts w:ascii="Times New Roman" w:hAnsi="Times New Roman" w:cs="Times New Roman"/>
                <w:kern w:val="0"/>
                <w:sz w:val="22"/>
                <w:highlight w:val="yellow"/>
              </w:rPr>
            </w:pPr>
          </w:p>
        </w:tc>
        <w:tc>
          <w:tcPr>
            <w:tcW w:w="1530" w:type="dxa"/>
            <w:tcBorders>
              <w:top w:val="nil"/>
              <w:left w:val="nil"/>
              <w:bottom w:val="dashed" w:sz="8" w:space="0" w:color="auto"/>
              <w:right w:val="nil"/>
            </w:tcBorders>
            <w:vAlign w:val="bottom"/>
          </w:tcPr>
          <w:p w:rsidR="008C4A4A" w:rsidRPr="00D64DCE" w:rsidRDefault="008C4A4A">
            <w:pPr>
              <w:tabs>
                <w:tab w:val="decimal" w:pos="630"/>
              </w:tabs>
              <w:autoSpaceDE w:val="0"/>
              <w:autoSpaceDN w:val="0"/>
              <w:adjustRightInd w:val="0"/>
              <w:jc w:val="right"/>
              <w:rPr>
                <w:rFonts w:ascii="Times New Roman" w:hAnsi="Times New Roman" w:cs="Times New Roman"/>
                <w:kern w:val="0"/>
                <w:sz w:val="22"/>
                <w:highlight w:val="yellow"/>
              </w:rPr>
            </w:pPr>
          </w:p>
        </w:tc>
        <w:tc>
          <w:tcPr>
            <w:tcW w:w="1701" w:type="dxa"/>
            <w:tcBorders>
              <w:top w:val="nil"/>
              <w:left w:val="nil"/>
              <w:bottom w:val="dashed" w:sz="8" w:space="0" w:color="auto"/>
              <w:right w:val="nil"/>
            </w:tcBorders>
            <w:vAlign w:val="bottom"/>
          </w:tcPr>
          <w:p w:rsidR="008C4A4A" w:rsidRPr="00D64DCE"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985" w:type="dxa"/>
            <w:tcBorders>
              <w:top w:val="nil"/>
              <w:left w:val="nil"/>
              <w:bottom w:val="dashed" w:sz="8" w:space="0" w:color="auto"/>
              <w:right w:val="nil"/>
            </w:tcBorders>
            <w:vAlign w:val="bottom"/>
          </w:tcPr>
          <w:p w:rsidR="008C4A4A" w:rsidRPr="00D64DCE" w:rsidRDefault="008C4A4A">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0.</w:t>
            </w:r>
            <w:r>
              <w:rPr>
                <w:rFonts w:ascii="Times New Roman" w:hAnsi="Times New Roman" w:cs="Times New Roman"/>
                <w:sz w:val="22"/>
              </w:rPr>
              <w:t>623</w:t>
            </w:r>
          </w:p>
        </w:tc>
      </w:tr>
      <w:tr w:rsidR="008C4A4A" w:rsidRPr="00D64DCE" w:rsidTr="00DF3518">
        <w:trPr>
          <w:trHeight w:val="270"/>
          <w:jc w:val="center"/>
        </w:trPr>
        <w:tc>
          <w:tcPr>
            <w:tcW w:w="9215" w:type="dxa"/>
            <w:gridSpan w:val="5"/>
            <w:tcBorders>
              <w:top w:val="dashed" w:sz="8" w:space="0" w:color="auto"/>
              <w:left w:val="nil"/>
              <w:bottom w:val="nil"/>
              <w:right w:val="nil"/>
            </w:tcBorders>
            <w:vAlign w:val="center"/>
          </w:tcPr>
          <w:p w:rsidR="008C4A4A" w:rsidRPr="00D64DCE" w:rsidRDefault="008C4A4A">
            <w:pPr>
              <w:tabs>
                <w:tab w:val="decimal" w:pos="630"/>
              </w:tabs>
              <w:autoSpaceDE w:val="0"/>
              <w:autoSpaceDN w:val="0"/>
              <w:adjustRightInd w:val="0"/>
              <w:jc w:val="center"/>
              <w:rPr>
                <w:rFonts w:ascii="Times New Roman" w:hAnsi="Times New Roman" w:cs="Times New Roman"/>
                <w:b/>
                <w:kern w:val="0"/>
                <w:sz w:val="22"/>
              </w:rPr>
            </w:pPr>
            <w:r w:rsidRPr="00D64DCE">
              <w:rPr>
                <w:rFonts w:ascii="Times New Roman" w:eastAsia="SimSun" w:hAnsi="Times New Roman" w:cs="Times New Roman"/>
                <w:b/>
                <w:color w:val="000000"/>
                <w:kern w:val="0"/>
                <w:sz w:val="22"/>
              </w:rPr>
              <w:t>Usual amount quartile</w:t>
            </w:r>
            <w:r w:rsidRPr="00D64DCE">
              <w:rPr>
                <w:rFonts w:ascii="Times New Roman" w:hAnsi="Times New Roman" w:cs="Times New Roman"/>
                <w:b/>
                <w:color w:val="000000"/>
                <w:kern w:val="0"/>
                <w:sz w:val="22"/>
              </w:rPr>
              <w:t xml:space="preserve"> (</w:t>
            </w:r>
            <w:r w:rsidRPr="00D64DCE">
              <w:rPr>
                <w:rFonts w:ascii="Times New Roman" w:hAnsi="Times New Roman" w:cs="Times New Roman"/>
                <w:b/>
                <w:i/>
                <w:color w:val="000000"/>
                <w:kern w:val="0"/>
                <w:sz w:val="22"/>
              </w:rPr>
              <w:t>P</w:t>
            </w:r>
            <w:r w:rsidRPr="00D64DCE">
              <w:rPr>
                <w:rFonts w:ascii="Times New Roman" w:hAnsi="Times New Roman" w:cs="Times New Roman"/>
                <w:b/>
                <w:color w:val="000000"/>
                <w:kern w:val="0"/>
                <w:sz w:val="22"/>
              </w:rPr>
              <w:t xml:space="preserve"> for interaction=0.5</w:t>
            </w:r>
            <w:r>
              <w:rPr>
                <w:rFonts w:ascii="Times New Roman" w:hAnsi="Times New Roman" w:cs="Times New Roman"/>
                <w:b/>
                <w:color w:val="000000"/>
                <w:kern w:val="0"/>
                <w:sz w:val="22"/>
              </w:rPr>
              <w:t>87</w:t>
            </w:r>
            <w:r w:rsidRPr="00D64DCE">
              <w:rPr>
                <w:rFonts w:ascii="Times New Roman" w:hAnsi="Times New Roman" w:cs="Times New Roman"/>
                <w:b/>
                <w:color w:val="000000"/>
                <w:kern w:val="0"/>
                <w:sz w:val="22"/>
              </w:rPr>
              <w:t>)</w:t>
            </w:r>
          </w:p>
        </w:tc>
      </w:tr>
      <w:tr w:rsidR="008C4A4A" w:rsidRPr="00D64DCE" w:rsidTr="001D09EC">
        <w:trPr>
          <w:trHeight w:val="270"/>
          <w:jc w:val="center"/>
        </w:trPr>
        <w:tc>
          <w:tcPr>
            <w:tcW w:w="2979" w:type="dxa"/>
            <w:tcBorders>
              <w:top w:val="nil"/>
              <w:left w:val="nil"/>
              <w:bottom w:val="nil"/>
              <w:right w:val="nil"/>
            </w:tcBorders>
          </w:tcPr>
          <w:p w:rsidR="008C4A4A" w:rsidRPr="00D64DCE" w:rsidRDefault="008C4A4A">
            <w:pPr>
              <w:autoSpaceDE w:val="0"/>
              <w:autoSpaceDN w:val="0"/>
              <w:adjustRightInd w:val="0"/>
              <w:rPr>
                <w:rFonts w:ascii="Times New Roman" w:hAnsi="Times New Roman" w:cs="Times New Roman"/>
                <w:i/>
                <w:kern w:val="0"/>
                <w:sz w:val="22"/>
              </w:rPr>
            </w:pPr>
            <w:r w:rsidRPr="00D64DCE">
              <w:rPr>
                <w:rFonts w:ascii="Times New Roman" w:hAnsi="Times New Roman" w:cs="Times New Roman"/>
                <w:color w:val="000000"/>
                <w:kern w:val="0"/>
                <w:sz w:val="22"/>
              </w:rPr>
              <w:t>BMI&lt; 24.0 kg/m</w:t>
            </w:r>
            <w:r w:rsidRPr="00D64DCE">
              <w:rPr>
                <w:rFonts w:ascii="Times New Roman" w:hAnsi="Times New Roman" w:cs="Times New Roman"/>
                <w:color w:val="000000"/>
                <w:kern w:val="0"/>
                <w:sz w:val="22"/>
                <w:vertAlign w:val="superscript"/>
              </w:rPr>
              <w:t>2</w:t>
            </w:r>
          </w:p>
        </w:tc>
        <w:tc>
          <w:tcPr>
            <w:tcW w:w="1020" w:type="dxa"/>
            <w:tcBorders>
              <w:top w:val="nil"/>
              <w:left w:val="nil"/>
              <w:bottom w:val="nil"/>
              <w:right w:val="nil"/>
            </w:tcBorders>
            <w:vAlign w:val="center"/>
          </w:tcPr>
          <w:p w:rsidR="008C4A4A" w:rsidRPr="00D64DCE"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530" w:type="dxa"/>
            <w:tcBorders>
              <w:top w:val="nil"/>
              <w:left w:val="nil"/>
              <w:bottom w:val="nil"/>
              <w:right w:val="nil"/>
            </w:tcBorders>
            <w:vAlign w:val="center"/>
          </w:tcPr>
          <w:p w:rsidR="008C4A4A" w:rsidRPr="00D64DCE"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701" w:type="dxa"/>
            <w:tcBorders>
              <w:top w:val="nil"/>
              <w:left w:val="nil"/>
              <w:bottom w:val="nil"/>
              <w:right w:val="nil"/>
            </w:tcBorders>
            <w:vAlign w:val="center"/>
          </w:tcPr>
          <w:p w:rsidR="008C4A4A" w:rsidRPr="00D64DCE"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985" w:type="dxa"/>
            <w:tcBorders>
              <w:top w:val="nil"/>
              <w:left w:val="nil"/>
              <w:bottom w:val="nil"/>
              <w:right w:val="nil"/>
            </w:tcBorders>
            <w:vAlign w:val="center"/>
          </w:tcPr>
          <w:p w:rsidR="008C4A4A" w:rsidRPr="00D64DCE" w:rsidRDefault="008C4A4A">
            <w:pPr>
              <w:autoSpaceDE w:val="0"/>
              <w:autoSpaceDN w:val="0"/>
              <w:adjustRightInd w:val="0"/>
              <w:jc w:val="center"/>
              <w:rPr>
                <w:rFonts w:ascii="Times New Roman" w:hAnsi="Times New Roman" w:cs="Times New Roman"/>
                <w:kern w:val="0"/>
                <w:sz w:val="22"/>
              </w:rPr>
            </w:pPr>
          </w:p>
        </w:tc>
      </w:tr>
      <w:tr w:rsidR="008C4A4A" w:rsidRPr="00D64DCE" w:rsidTr="001D09EC">
        <w:trPr>
          <w:trHeight w:val="270"/>
          <w:jc w:val="center"/>
        </w:trPr>
        <w:tc>
          <w:tcPr>
            <w:tcW w:w="2979" w:type="dxa"/>
            <w:tcBorders>
              <w:top w:val="nil"/>
              <w:left w:val="nil"/>
              <w:bottom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i/>
                <w:kern w:val="0"/>
                <w:sz w:val="22"/>
              </w:rPr>
            </w:pPr>
            <w:r w:rsidRPr="00D64DCE">
              <w:rPr>
                <w:rFonts w:ascii="Times New Roman" w:eastAsia="SimSun" w:hAnsi="Times New Roman" w:cs="Times New Roman"/>
                <w:color w:val="000000"/>
                <w:kern w:val="0"/>
                <w:sz w:val="22"/>
              </w:rPr>
              <w:t>Q1</w:t>
            </w:r>
          </w:p>
        </w:tc>
        <w:tc>
          <w:tcPr>
            <w:tcW w:w="102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116</w:t>
            </w:r>
          </w:p>
        </w:tc>
        <w:tc>
          <w:tcPr>
            <w:tcW w:w="153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 xml:space="preserve">300,818 </w:t>
            </w:r>
          </w:p>
        </w:tc>
        <w:tc>
          <w:tcPr>
            <w:tcW w:w="1701"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kern w:val="0"/>
                <w:sz w:val="22"/>
                <w:highlight w:val="yellow"/>
              </w:rPr>
            </w:pPr>
            <w:r w:rsidRPr="00D64DCE">
              <w:rPr>
                <w:rFonts w:ascii="Times New Roman" w:hAnsi="Times New Roman" w:cs="Times New Roman"/>
                <w:color w:val="000000"/>
                <w:sz w:val="22"/>
              </w:rPr>
              <w:t xml:space="preserve">60.7 </w:t>
            </w:r>
          </w:p>
        </w:tc>
        <w:tc>
          <w:tcPr>
            <w:tcW w:w="1985" w:type="dxa"/>
            <w:tcBorders>
              <w:top w:val="nil"/>
              <w:left w:val="nil"/>
              <w:bottom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1.00</w:t>
            </w:r>
          </w:p>
        </w:tc>
      </w:tr>
      <w:tr w:rsidR="008C4A4A" w:rsidRPr="00D64DCE" w:rsidTr="001D09EC">
        <w:trPr>
          <w:trHeight w:val="270"/>
          <w:jc w:val="center"/>
        </w:trPr>
        <w:tc>
          <w:tcPr>
            <w:tcW w:w="2979" w:type="dxa"/>
            <w:tcBorders>
              <w:top w:val="nil"/>
              <w:left w:val="nil"/>
              <w:bottom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i/>
                <w:kern w:val="0"/>
                <w:sz w:val="22"/>
              </w:rPr>
            </w:pPr>
            <w:r w:rsidRPr="00D64DCE">
              <w:rPr>
                <w:rFonts w:ascii="Times New Roman" w:eastAsia="SimSun" w:hAnsi="Times New Roman" w:cs="Times New Roman"/>
                <w:color w:val="000000"/>
                <w:kern w:val="0"/>
                <w:sz w:val="22"/>
              </w:rPr>
              <w:t>Q2</w:t>
            </w:r>
          </w:p>
        </w:tc>
        <w:tc>
          <w:tcPr>
            <w:tcW w:w="102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79</w:t>
            </w:r>
          </w:p>
        </w:tc>
        <w:tc>
          <w:tcPr>
            <w:tcW w:w="153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 xml:space="preserve">171,822 </w:t>
            </w:r>
          </w:p>
        </w:tc>
        <w:tc>
          <w:tcPr>
            <w:tcW w:w="1701"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kern w:val="0"/>
                <w:sz w:val="22"/>
                <w:highlight w:val="yellow"/>
              </w:rPr>
            </w:pPr>
            <w:r w:rsidRPr="00D64DCE">
              <w:rPr>
                <w:rFonts w:ascii="Times New Roman" w:hAnsi="Times New Roman" w:cs="Times New Roman"/>
                <w:color w:val="000000"/>
                <w:sz w:val="22"/>
              </w:rPr>
              <w:t xml:space="preserve">70.7 </w:t>
            </w:r>
          </w:p>
        </w:tc>
        <w:tc>
          <w:tcPr>
            <w:tcW w:w="1985" w:type="dxa"/>
            <w:tcBorders>
              <w:top w:val="nil"/>
              <w:left w:val="nil"/>
              <w:bottom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0.91 (0.65</w:t>
            </w:r>
            <w:r w:rsidR="00B83837">
              <w:rPr>
                <w:rFonts w:ascii="Times New Roman" w:hAnsi="Times New Roman" w:cs="Times New Roman"/>
                <w:sz w:val="22"/>
              </w:rPr>
              <w:t>-</w:t>
            </w:r>
            <w:r w:rsidRPr="00D64DCE">
              <w:rPr>
                <w:rFonts w:ascii="Times New Roman" w:hAnsi="Times New Roman" w:cs="Times New Roman"/>
                <w:sz w:val="22"/>
              </w:rPr>
              <w:t>1.29)</w:t>
            </w:r>
          </w:p>
        </w:tc>
      </w:tr>
      <w:tr w:rsidR="008C4A4A" w:rsidRPr="00D64DCE" w:rsidTr="001D09EC">
        <w:trPr>
          <w:trHeight w:val="270"/>
          <w:jc w:val="center"/>
        </w:trPr>
        <w:tc>
          <w:tcPr>
            <w:tcW w:w="2979" w:type="dxa"/>
            <w:tcBorders>
              <w:top w:val="nil"/>
              <w:left w:val="nil"/>
              <w:bottom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i/>
                <w:kern w:val="0"/>
                <w:sz w:val="22"/>
              </w:rPr>
            </w:pPr>
            <w:r w:rsidRPr="00D64DCE">
              <w:rPr>
                <w:rFonts w:ascii="Times New Roman" w:eastAsia="SimSun" w:hAnsi="Times New Roman" w:cs="Times New Roman"/>
                <w:color w:val="000000"/>
                <w:kern w:val="0"/>
                <w:sz w:val="22"/>
              </w:rPr>
              <w:t>Q3</w:t>
            </w:r>
          </w:p>
        </w:tc>
        <w:tc>
          <w:tcPr>
            <w:tcW w:w="102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243</w:t>
            </w:r>
          </w:p>
        </w:tc>
        <w:tc>
          <w:tcPr>
            <w:tcW w:w="153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 xml:space="preserve">294,427 </w:t>
            </w:r>
          </w:p>
        </w:tc>
        <w:tc>
          <w:tcPr>
            <w:tcW w:w="1701"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kern w:val="0"/>
                <w:sz w:val="22"/>
                <w:highlight w:val="yellow"/>
              </w:rPr>
            </w:pPr>
            <w:r w:rsidRPr="00D64DCE">
              <w:rPr>
                <w:rFonts w:ascii="Times New Roman" w:hAnsi="Times New Roman" w:cs="Times New Roman"/>
                <w:color w:val="000000"/>
                <w:sz w:val="22"/>
              </w:rPr>
              <w:t xml:space="preserve">74.9 </w:t>
            </w:r>
          </w:p>
        </w:tc>
        <w:tc>
          <w:tcPr>
            <w:tcW w:w="1985" w:type="dxa"/>
            <w:tcBorders>
              <w:top w:val="nil"/>
              <w:left w:val="nil"/>
              <w:bottom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0.88 (0.63</w:t>
            </w:r>
            <w:r w:rsidR="00B83837">
              <w:rPr>
                <w:rFonts w:ascii="Times New Roman" w:hAnsi="Times New Roman" w:cs="Times New Roman"/>
                <w:sz w:val="22"/>
              </w:rPr>
              <w:t>-</w:t>
            </w:r>
            <w:r w:rsidRPr="00D64DCE">
              <w:rPr>
                <w:rFonts w:ascii="Times New Roman" w:hAnsi="Times New Roman" w:cs="Times New Roman"/>
                <w:sz w:val="22"/>
              </w:rPr>
              <w:t>1.22)</w:t>
            </w:r>
          </w:p>
        </w:tc>
      </w:tr>
      <w:tr w:rsidR="008C4A4A" w:rsidRPr="00D64DCE" w:rsidTr="001D09EC">
        <w:trPr>
          <w:trHeight w:val="270"/>
          <w:jc w:val="center"/>
        </w:trPr>
        <w:tc>
          <w:tcPr>
            <w:tcW w:w="2979" w:type="dxa"/>
            <w:tcBorders>
              <w:top w:val="nil"/>
              <w:left w:val="nil"/>
              <w:bottom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i/>
                <w:kern w:val="0"/>
                <w:sz w:val="22"/>
              </w:rPr>
            </w:pPr>
            <w:r w:rsidRPr="00D64DCE">
              <w:rPr>
                <w:rFonts w:ascii="Times New Roman" w:eastAsia="SimSun" w:hAnsi="Times New Roman" w:cs="Times New Roman"/>
                <w:color w:val="000000"/>
                <w:kern w:val="0"/>
                <w:sz w:val="22"/>
              </w:rPr>
              <w:t>Q4</w:t>
            </w:r>
          </w:p>
        </w:tc>
        <w:tc>
          <w:tcPr>
            <w:tcW w:w="102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27</w:t>
            </w:r>
          </w:p>
        </w:tc>
        <w:tc>
          <w:tcPr>
            <w:tcW w:w="153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 xml:space="preserve">37,735 </w:t>
            </w:r>
          </w:p>
        </w:tc>
        <w:tc>
          <w:tcPr>
            <w:tcW w:w="1701"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kern w:val="0"/>
                <w:sz w:val="22"/>
                <w:highlight w:val="yellow"/>
              </w:rPr>
            </w:pPr>
            <w:r w:rsidRPr="00D64DCE">
              <w:rPr>
                <w:rFonts w:ascii="Times New Roman" w:hAnsi="Times New Roman" w:cs="Times New Roman"/>
                <w:color w:val="000000"/>
                <w:sz w:val="22"/>
              </w:rPr>
              <w:t xml:space="preserve">65.6 </w:t>
            </w:r>
          </w:p>
        </w:tc>
        <w:tc>
          <w:tcPr>
            <w:tcW w:w="1985" w:type="dxa"/>
            <w:tcBorders>
              <w:top w:val="nil"/>
              <w:left w:val="nil"/>
              <w:bottom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0.6</w:t>
            </w:r>
            <w:r>
              <w:rPr>
                <w:rFonts w:ascii="Times New Roman" w:hAnsi="Times New Roman" w:cs="Times New Roman"/>
                <w:sz w:val="22"/>
              </w:rPr>
              <w:t>7</w:t>
            </w:r>
            <w:r w:rsidRPr="00D64DCE">
              <w:rPr>
                <w:rFonts w:ascii="Times New Roman" w:hAnsi="Times New Roman" w:cs="Times New Roman"/>
                <w:sz w:val="22"/>
              </w:rPr>
              <w:t xml:space="preserve"> (0.41</w:t>
            </w:r>
            <w:r w:rsidR="00B83837">
              <w:rPr>
                <w:rFonts w:ascii="Times New Roman" w:hAnsi="Times New Roman" w:cs="Times New Roman"/>
                <w:sz w:val="22"/>
              </w:rPr>
              <w:t>-</w:t>
            </w:r>
            <w:r w:rsidRPr="00D64DCE">
              <w:rPr>
                <w:rFonts w:ascii="Times New Roman" w:hAnsi="Times New Roman" w:cs="Times New Roman"/>
                <w:sz w:val="22"/>
              </w:rPr>
              <w:t>1.11)</w:t>
            </w:r>
          </w:p>
        </w:tc>
      </w:tr>
      <w:tr w:rsidR="008C4A4A" w:rsidRPr="00D64DCE" w:rsidTr="001D09EC">
        <w:trPr>
          <w:trHeight w:val="270"/>
          <w:jc w:val="center"/>
        </w:trPr>
        <w:tc>
          <w:tcPr>
            <w:tcW w:w="2979" w:type="dxa"/>
            <w:tcBorders>
              <w:top w:val="nil"/>
              <w:left w:val="nil"/>
              <w:bottom w:val="nil"/>
              <w:right w:val="nil"/>
            </w:tcBorders>
            <w:vAlign w:val="center"/>
          </w:tcPr>
          <w:p w:rsidR="008C4A4A" w:rsidRPr="00D64DCE" w:rsidRDefault="008C4A4A">
            <w:pPr>
              <w:autoSpaceDE w:val="0"/>
              <w:autoSpaceDN w:val="0"/>
              <w:adjustRightInd w:val="0"/>
              <w:ind w:firstLineChars="100" w:firstLine="220"/>
              <w:rPr>
                <w:rFonts w:ascii="Times New Roman" w:hAnsi="Times New Roman" w:cs="Times New Roman"/>
                <w:i/>
                <w:kern w:val="0"/>
                <w:sz w:val="22"/>
              </w:rPr>
            </w:pPr>
            <w:r w:rsidRPr="00D64DCE">
              <w:rPr>
                <w:rFonts w:ascii="Times New Roman" w:hAnsi="Times New Roman" w:cs="Times New Roman"/>
                <w:i/>
                <w:kern w:val="0"/>
                <w:sz w:val="22"/>
              </w:rPr>
              <w:t>P</w:t>
            </w:r>
            <w:r w:rsidRPr="00D64DCE">
              <w:rPr>
                <w:rFonts w:ascii="Times New Roman" w:hAnsi="Times New Roman" w:cs="Times New Roman"/>
                <w:kern w:val="0"/>
                <w:sz w:val="22"/>
              </w:rPr>
              <w:t xml:space="preserve"> for trend</w:t>
            </w:r>
            <w:r w:rsidRPr="00475930">
              <w:rPr>
                <w:rFonts w:ascii="Times New Roman" w:hAnsi="Times New Roman" w:cs="Times New Roman"/>
                <w:sz w:val="22"/>
                <w:vertAlign w:val="superscript"/>
              </w:rPr>
              <w:t>e</w:t>
            </w:r>
          </w:p>
        </w:tc>
        <w:tc>
          <w:tcPr>
            <w:tcW w:w="1020" w:type="dxa"/>
            <w:tcBorders>
              <w:top w:val="nil"/>
              <w:left w:val="nil"/>
              <w:bottom w:val="nil"/>
              <w:right w:val="nil"/>
            </w:tcBorders>
            <w:vAlign w:val="bottom"/>
          </w:tcPr>
          <w:p w:rsidR="008C4A4A" w:rsidRPr="00D64DCE" w:rsidRDefault="008C4A4A">
            <w:pPr>
              <w:tabs>
                <w:tab w:val="decimal" w:pos="630"/>
              </w:tabs>
              <w:autoSpaceDE w:val="0"/>
              <w:autoSpaceDN w:val="0"/>
              <w:adjustRightInd w:val="0"/>
              <w:jc w:val="right"/>
              <w:rPr>
                <w:rFonts w:ascii="Times New Roman" w:hAnsi="Times New Roman" w:cs="Times New Roman"/>
                <w:kern w:val="0"/>
                <w:sz w:val="22"/>
                <w:highlight w:val="yellow"/>
              </w:rPr>
            </w:pPr>
          </w:p>
        </w:tc>
        <w:tc>
          <w:tcPr>
            <w:tcW w:w="1530" w:type="dxa"/>
            <w:tcBorders>
              <w:top w:val="nil"/>
              <w:left w:val="nil"/>
              <w:bottom w:val="nil"/>
              <w:right w:val="nil"/>
            </w:tcBorders>
            <w:vAlign w:val="bottom"/>
          </w:tcPr>
          <w:p w:rsidR="008C4A4A" w:rsidRPr="00D64DCE" w:rsidRDefault="008C4A4A">
            <w:pPr>
              <w:tabs>
                <w:tab w:val="decimal" w:pos="630"/>
              </w:tabs>
              <w:autoSpaceDE w:val="0"/>
              <w:autoSpaceDN w:val="0"/>
              <w:adjustRightInd w:val="0"/>
              <w:jc w:val="right"/>
              <w:rPr>
                <w:rFonts w:ascii="Times New Roman" w:hAnsi="Times New Roman" w:cs="Times New Roman"/>
                <w:kern w:val="0"/>
                <w:sz w:val="22"/>
                <w:highlight w:val="yellow"/>
              </w:rPr>
            </w:pPr>
          </w:p>
        </w:tc>
        <w:tc>
          <w:tcPr>
            <w:tcW w:w="1701" w:type="dxa"/>
            <w:tcBorders>
              <w:top w:val="nil"/>
              <w:left w:val="nil"/>
              <w:bottom w:val="nil"/>
              <w:right w:val="nil"/>
            </w:tcBorders>
            <w:vAlign w:val="bottom"/>
          </w:tcPr>
          <w:p w:rsidR="008C4A4A" w:rsidRPr="00D64DCE"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985" w:type="dxa"/>
            <w:tcBorders>
              <w:top w:val="nil"/>
              <w:left w:val="nil"/>
              <w:bottom w:val="nil"/>
              <w:right w:val="nil"/>
            </w:tcBorders>
            <w:vAlign w:val="bottom"/>
          </w:tcPr>
          <w:p w:rsidR="008C4A4A" w:rsidRPr="00D64DCE" w:rsidRDefault="008C4A4A">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0.1</w:t>
            </w:r>
            <w:r>
              <w:rPr>
                <w:rFonts w:ascii="Times New Roman" w:hAnsi="Times New Roman" w:cs="Times New Roman"/>
                <w:sz w:val="22"/>
              </w:rPr>
              <w:t>73</w:t>
            </w:r>
          </w:p>
        </w:tc>
      </w:tr>
      <w:tr w:rsidR="008C4A4A" w:rsidRPr="00D64DCE" w:rsidTr="001D09EC">
        <w:trPr>
          <w:trHeight w:val="270"/>
          <w:jc w:val="center"/>
        </w:trPr>
        <w:tc>
          <w:tcPr>
            <w:tcW w:w="2979" w:type="dxa"/>
            <w:tcBorders>
              <w:top w:val="nil"/>
              <w:left w:val="nil"/>
              <w:bottom w:val="nil"/>
              <w:right w:val="nil"/>
            </w:tcBorders>
            <w:vAlign w:val="center"/>
          </w:tcPr>
          <w:p w:rsidR="008C4A4A" w:rsidRPr="00D64DCE" w:rsidRDefault="008C4A4A">
            <w:pPr>
              <w:autoSpaceDE w:val="0"/>
              <w:autoSpaceDN w:val="0"/>
              <w:adjustRightInd w:val="0"/>
              <w:rPr>
                <w:rFonts w:ascii="Times New Roman" w:hAnsi="Times New Roman" w:cs="Times New Roman"/>
                <w:color w:val="000000"/>
                <w:kern w:val="0"/>
                <w:sz w:val="22"/>
              </w:rPr>
            </w:pPr>
            <w:r w:rsidRPr="00D64DCE">
              <w:rPr>
                <w:rFonts w:ascii="Times New Roman" w:hAnsi="Times New Roman" w:cs="Times New Roman"/>
                <w:color w:val="000000"/>
                <w:kern w:val="0"/>
                <w:sz w:val="22"/>
              </w:rPr>
              <w:t>BMI</w:t>
            </w:r>
            <w:r w:rsidRPr="00D64DCE">
              <w:rPr>
                <w:rFonts w:ascii="Times New Roman" w:hAnsi="Times New Roman" w:cs="Times New Roman"/>
                <w:color w:val="000000"/>
                <w:kern w:val="0"/>
                <w:sz w:val="22"/>
              </w:rPr>
              <w:sym w:font="Symbol" w:char="F0B3"/>
            </w:r>
            <w:r w:rsidRPr="00D64DCE">
              <w:rPr>
                <w:rFonts w:ascii="Times New Roman" w:hAnsi="Times New Roman" w:cs="Times New Roman"/>
                <w:color w:val="000000"/>
                <w:kern w:val="0"/>
                <w:sz w:val="22"/>
              </w:rPr>
              <w:t xml:space="preserve"> 24.0 kg/m</w:t>
            </w:r>
            <w:r w:rsidRPr="00D64DCE">
              <w:rPr>
                <w:rFonts w:ascii="Times New Roman" w:hAnsi="Times New Roman" w:cs="Times New Roman"/>
                <w:color w:val="000000"/>
                <w:kern w:val="0"/>
                <w:sz w:val="22"/>
                <w:vertAlign w:val="superscript"/>
              </w:rPr>
              <w:t>2</w:t>
            </w:r>
          </w:p>
        </w:tc>
        <w:tc>
          <w:tcPr>
            <w:tcW w:w="1020" w:type="dxa"/>
            <w:tcBorders>
              <w:top w:val="nil"/>
              <w:left w:val="nil"/>
              <w:bottom w:val="nil"/>
              <w:right w:val="nil"/>
            </w:tcBorders>
            <w:vAlign w:val="bottom"/>
          </w:tcPr>
          <w:p w:rsidR="008C4A4A" w:rsidRPr="00D64DCE" w:rsidRDefault="008C4A4A">
            <w:pPr>
              <w:tabs>
                <w:tab w:val="decimal" w:pos="630"/>
              </w:tabs>
              <w:autoSpaceDE w:val="0"/>
              <w:autoSpaceDN w:val="0"/>
              <w:adjustRightInd w:val="0"/>
              <w:jc w:val="right"/>
              <w:rPr>
                <w:rFonts w:ascii="Times New Roman" w:hAnsi="Times New Roman" w:cs="Times New Roman"/>
                <w:kern w:val="0"/>
                <w:sz w:val="22"/>
                <w:highlight w:val="yellow"/>
              </w:rPr>
            </w:pPr>
          </w:p>
        </w:tc>
        <w:tc>
          <w:tcPr>
            <w:tcW w:w="1530" w:type="dxa"/>
            <w:tcBorders>
              <w:top w:val="nil"/>
              <w:left w:val="nil"/>
              <w:bottom w:val="nil"/>
              <w:right w:val="nil"/>
            </w:tcBorders>
            <w:vAlign w:val="bottom"/>
          </w:tcPr>
          <w:p w:rsidR="008C4A4A" w:rsidRPr="00D64DCE" w:rsidRDefault="008C4A4A">
            <w:pPr>
              <w:tabs>
                <w:tab w:val="decimal" w:pos="630"/>
              </w:tabs>
              <w:autoSpaceDE w:val="0"/>
              <w:autoSpaceDN w:val="0"/>
              <w:adjustRightInd w:val="0"/>
              <w:jc w:val="right"/>
              <w:rPr>
                <w:rFonts w:ascii="Times New Roman" w:hAnsi="Times New Roman" w:cs="Times New Roman"/>
                <w:kern w:val="0"/>
                <w:sz w:val="22"/>
                <w:highlight w:val="yellow"/>
              </w:rPr>
            </w:pPr>
          </w:p>
        </w:tc>
        <w:tc>
          <w:tcPr>
            <w:tcW w:w="1701" w:type="dxa"/>
            <w:tcBorders>
              <w:top w:val="nil"/>
              <w:left w:val="nil"/>
              <w:bottom w:val="nil"/>
              <w:right w:val="nil"/>
            </w:tcBorders>
            <w:vAlign w:val="bottom"/>
          </w:tcPr>
          <w:p w:rsidR="008C4A4A" w:rsidRPr="00D64DCE"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985" w:type="dxa"/>
            <w:tcBorders>
              <w:top w:val="nil"/>
              <w:left w:val="nil"/>
              <w:bottom w:val="nil"/>
              <w:right w:val="nil"/>
            </w:tcBorders>
            <w:vAlign w:val="bottom"/>
          </w:tcPr>
          <w:p w:rsidR="008C4A4A" w:rsidRPr="00D64DCE" w:rsidRDefault="008C4A4A">
            <w:pPr>
              <w:autoSpaceDE w:val="0"/>
              <w:autoSpaceDN w:val="0"/>
              <w:adjustRightInd w:val="0"/>
              <w:jc w:val="center"/>
              <w:rPr>
                <w:rFonts w:ascii="Times New Roman" w:hAnsi="Times New Roman" w:cs="Times New Roman"/>
                <w:sz w:val="22"/>
              </w:rPr>
            </w:pPr>
          </w:p>
        </w:tc>
      </w:tr>
      <w:tr w:rsidR="008C4A4A" w:rsidRPr="00D64DCE" w:rsidTr="001D09EC">
        <w:trPr>
          <w:trHeight w:val="270"/>
          <w:jc w:val="center"/>
        </w:trPr>
        <w:tc>
          <w:tcPr>
            <w:tcW w:w="2979" w:type="dxa"/>
            <w:tcBorders>
              <w:top w:val="nil"/>
              <w:left w:val="nil"/>
              <w:bottom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i/>
                <w:kern w:val="0"/>
                <w:sz w:val="22"/>
              </w:rPr>
            </w:pPr>
            <w:r w:rsidRPr="00D64DCE">
              <w:rPr>
                <w:rFonts w:ascii="Times New Roman" w:eastAsia="SimSun" w:hAnsi="Times New Roman" w:cs="Times New Roman"/>
                <w:color w:val="000000"/>
                <w:kern w:val="0"/>
                <w:sz w:val="22"/>
              </w:rPr>
              <w:t xml:space="preserve">Q1 </w:t>
            </w:r>
          </w:p>
        </w:tc>
        <w:tc>
          <w:tcPr>
            <w:tcW w:w="102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146</w:t>
            </w:r>
          </w:p>
        </w:tc>
        <w:tc>
          <w:tcPr>
            <w:tcW w:w="153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 xml:space="preserve">240,292 </w:t>
            </w:r>
          </w:p>
        </w:tc>
        <w:tc>
          <w:tcPr>
            <w:tcW w:w="1701"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kern w:val="0"/>
                <w:sz w:val="22"/>
                <w:highlight w:val="yellow"/>
              </w:rPr>
            </w:pPr>
            <w:r w:rsidRPr="00D64DCE">
              <w:rPr>
                <w:rFonts w:ascii="Times New Roman" w:hAnsi="Times New Roman" w:cs="Times New Roman"/>
                <w:color w:val="000000"/>
                <w:sz w:val="22"/>
              </w:rPr>
              <w:t xml:space="preserve">73.5 </w:t>
            </w:r>
          </w:p>
        </w:tc>
        <w:tc>
          <w:tcPr>
            <w:tcW w:w="1985" w:type="dxa"/>
            <w:tcBorders>
              <w:top w:val="nil"/>
              <w:left w:val="nil"/>
              <w:bottom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1.00</w:t>
            </w:r>
          </w:p>
        </w:tc>
      </w:tr>
      <w:tr w:rsidR="008C4A4A" w:rsidRPr="00D64DCE" w:rsidTr="001D09EC">
        <w:trPr>
          <w:trHeight w:val="270"/>
          <w:jc w:val="center"/>
        </w:trPr>
        <w:tc>
          <w:tcPr>
            <w:tcW w:w="2979" w:type="dxa"/>
            <w:tcBorders>
              <w:top w:val="nil"/>
              <w:left w:val="nil"/>
              <w:bottom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i/>
                <w:kern w:val="0"/>
                <w:sz w:val="22"/>
              </w:rPr>
            </w:pPr>
            <w:r w:rsidRPr="00D64DCE">
              <w:rPr>
                <w:rFonts w:ascii="Times New Roman" w:eastAsia="SimSun" w:hAnsi="Times New Roman" w:cs="Times New Roman"/>
                <w:color w:val="000000"/>
                <w:kern w:val="0"/>
                <w:sz w:val="22"/>
              </w:rPr>
              <w:t xml:space="preserve">Q2 </w:t>
            </w:r>
          </w:p>
        </w:tc>
        <w:tc>
          <w:tcPr>
            <w:tcW w:w="102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75</w:t>
            </w:r>
          </w:p>
        </w:tc>
        <w:tc>
          <w:tcPr>
            <w:tcW w:w="153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 xml:space="preserve">115,589 </w:t>
            </w:r>
          </w:p>
        </w:tc>
        <w:tc>
          <w:tcPr>
            <w:tcW w:w="1701"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kern w:val="0"/>
                <w:sz w:val="22"/>
                <w:highlight w:val="yellow"/>
              </w:rPr>
            </w:pPr>
            <w:r w:rsidRPr="00D64DCE">
              <w:rPr>
                <w:rFonts w:ascii="Times New Roman" w:hAnsi="Times New Roman" w:cs="Times New Roman"/>
                <w:color w:val="000000"/>
                <w:sz w:val="22"/>
              </w:rPr>
              <w:t xml:space="preserve">76.0 </w:t>
            </w:r>
          </w:p>
        </w:tc>
        <w:tc>
          <w:tcPr>
            <w:tcW w:w="1985" w:type="dxa"/>
            <w:tcBorders>
              <w:top w:val="nil"/>
              <w:left w:val="nil"/>
              <w:bottom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0.8</w:t>
            </w:r>
            <w:r>
              <w:rPr>
                <w:rFonts w:ascii="Times New Roman" w:hAnsi="Times New Roman" w:cs="Times New Roman"/>
                <w:sz w:val="22"/>
              </w:rPr>
              <w:t>8</w:t>
            </w:r>
            <w:r w:rsidRPr="00D64DCE">
              <w:rPr>
                <w:rFonts w:ascii="Times New Roman" w:hAnsi="Times New Roman" w:cs="Times New Roman"/>
                <w:sz w:val="22"/>
              </w:rPr>
              <w:t xml:space="preserve"> (0.6</w:t>
            </w:r>
            <w:r>
              <w:rPr>
                <w:rFonts w:ascii="Times New Roman" w:hAnsi="Times New Roman" w:cs="Times New Roman"/>
                <w:sz w:val="22"/>
              </w:rPr>
              <w:t>3</w:t>
            </w:r>
            <w:r w:rsidR="00B83837">
              <w:rPr>
                <w:rFonts w:ascii="Times New Roman" w:hAnsi="Times New Roman" w:cs="Times New Roman"/>
                <w:sz w:val="22"/>
              </w:rPr>
              <w:t>-</w:t>
            </w:r>
            <w:r w:rsidRPr="00D64DCE">
              <w:rPr>
                <w:rFonts w:ascii="Times New Roman" w:hAnsi="Times New Roman" w:cs="Times New Roman"/>
                <w:sz w:val="22"/>
              </w:rPr>
              <w:t>1.2</w:t>
            </w:r>
            <w:r>
              <w:rPr>
                <w:rFonts w:ascii="Times New Roman" w:hAnsi="Times New Roman" w:cs="Times New Roman"/>
                <w:sz w:val="22"/>
              </w:rPr>
              <w:t>3</w:t>
            </w:r>
            <w:r w:rsidRPr="00D64DCE">
              <w:rPr>
                <w:rFonts w:ascii="Times New Roman" w:hAnsi="Times New Roman" w:cs="Times New Roman"/>
                <w:sz w:val="22"/>
              </w:rPr>
              <w:t>)</w:t>
            </w:r>
          </w:p>
        </w:tc>
      </w:tr>
      <w:tr w:rsidR="008C4A4A" w:rsidRPr="00D64DCE" w:rsidTr="001D09EC">
        <w:trPr>
          <w:trHeight w:val="270"/>
          <w:jc w:val="center"/>
        </w:trPr>
        <w:tc>
          <w:tcPr>
            <w:tcW w:w="2979" w:type="dxa"/>
            <w:tcBorders>
              <w:top w:val="nil"/>
              <w:left w:val="nil"/>
              <w:bottom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i/>
                <w:kern w:val="0"/>
                <w:sz w:val="22"/>
              </w:rPr>
            </w:pPr>
            <w:r w:rsidRPr="00D64DCE">
              <w:rPr>
                <w:rFonts w:ascii="Times New Roman" w:eastAsia="SimSun" w:hAnsi="Times New Roman" w:cs="Times New Roman"/>
                <w:color w:val="000000"/>
                <w:kern w:val="0"/>
                <w:sz w:val="22"/>
              </w:rPr>
              <w:t xml:space="preserve">Q3 </w:t>
            </w:r>
          </w:p>
        </w:tc>
        <w:tc>
          <w:tcPr>
            <w:tcW w:w="102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414</w:t>
            </w:r>
          </w:p>
        </w:tc>
        <w:tc>
          <w:tcPr>
            <w:tcW w:w="153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 xml:space="preserve">342,967 </w:t>
            </w:r>
          </w:p>
        </w:tc>
        <w:tc>
          <w:tcPr>
            <w:tcW w:w="1701"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kern w:val="0"/>
                <w:sz w:val="22"/>
                <w:highlight w:val="yellow"/>
              </w:rPr>
            </w:pPr>
            <w:r w:rsidRPr="00D64DCE">
              <w:rPr>
                <w:rFonts w:ascii="Times New Roman" w:hAnsi="Times New Roman" w:cs="Times New Roman"/>
                <w:color w:val="000000"/>
                <w:sz w:val="22"/>
              </w:rPr>
              <w:t xml:space="preserve">91.7 </w:t>
            </w:r>
          </w:p>
        </w:tc>
        <w:tc>
          <w:tcPr>
            <w:tcW w:w="1985" w:type="dxa"/>
            <w:tcBorders>
              <w:top w:val="nil"/>
              <w:left w:val="nil"/>
              <w:bottom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1.</w:t>
            </w:r>
            <w:r>
              <w:rPr>
                <w:rFonts w:ascii="Times New Roman" w:hAnsi="Times New Roman" w:cs="Times New Roman"/>
                <w:sz w:val="22"/>
              </w:rPr>
              <w:t>10</w:t>
            </w:r>
            <w:r w:rsidRPr="00D64DCE">
              <w:rPr>
                <w:rFonts w:ascii="Times New Roman" w:hAnsi="Times New Roman" w:cs="Times New Roman"/>
                <w:sz w:val="22"/>
              </w:rPr>
              <w:t xml:space="preserve"> (0.8</w:t>
            </w:r>
            <w:r>
              <w:rPr>
                <w:rFonts w:ascii="Times New Roman" w:hAnsi="Times New Roman" w:cs="Times New Roman"/>
                <w:sz w:val="22"/>
              </w:rPr>
              <w:t>5</w:t>
            </w:r>
            <w:r w:rsidR="00B83837">
              <w:rPr>
                <w:rFonts w:ascii="Times New Roman" w:hAnsi="Times New Roman" w:cs="Times New Roman"/>
                <w:sz w:val="22"/>
              </w:rPr>
              <w:t>-</w:t>
            </w:r>
            <w:r w:rsidRPr="00D64DCE">
              <w:rPr>
                <w:rFonts w:ascii="Times New Roman" w:hAnsi="Times New Roman" w:cs="Times New Roman"/>
                <w:sz w:val="22"/>
              </w:rPr>
              <w:t>1.4</w:t>
            </w:r>
            <w:r>
              <w:rPr>
                <w:rFonts w:ascii="Times New Roman" w:hAnsi="Times New Roman" w:cs="Times New Roman"/>
                <w:sz w:val="22"/>
              </w:rPr>
              <w:t>2</w:t>
            </w:r>
            <w:r w:rsidRPr="00D64DCE">
              <w:rPr>
                <w:rFonts w:ascii="Times New Roman" w:hAnsi="Times New Roman" w:cs="Times New Roman"/>
                <w:sz w:val="22"/>
              </w:rPr>
              <w:t>)</w:t>
            </w:r>
          </w:p>
        </w:tc>
      </w:tr>
      <w:tr w:rsidR="008C4A4A" w:rsidRPr="00D64DCE" w:rsidTr="001D09EC">
        <w:trPr>
          <w:trHeight w:val="270"/>
          <w:jc w:val="center"/>
        </w:trPr>
        <w:tc>
          <w:tcPr>
            <w:tcW w:w="2979" w:type="dxa"/>
            <w:tcBorders>
              <w:top w:val="nil"/>
              <w:left w:val="nil"/>
              <w:bottom w:val="nil"/>
              <w:right w:val="nil"/>
            </w:tcBorders>
            <w:vAlign w:val="center"/>
          </w:tcPr>
          <w:p w:rsidR="008C4A4A" w:rsidRPr="00D64DCE" w:rsidRDefault="008C4A4A" w:rsidP="00334597">
            <w:pPr>
              <w:autoSpaceDE w:val="0"/>
              <w:autoSpaceDN w:val="0"/>
              <w:adjustRightInd w:val="0"/>
              <w:ind w:firstLineChars="100" w:firstLine="220"/>
              <w:rPr>
                <w:rFonts w:ascii="Times New Roman" w:hAnsi="Times New Roman" w:cs="Times New Roman"/>
                <w:i/>
                <w:kern w:val="0"/>
                <w:sz w:val="22"/>
              </w:rPr>
            </w:pPr>
            <w:r w:rsidRPr="00D64DCE">
              <w:rPr>
                <w:rFonts w:ascii="Times New Roman" w:eastAsia="SimSun" w:hAnsi="Times New Roman" w:cs="Times New Roman"/>
                <w:color w:val="000000"/>
                <w:kern w:val="0"/>
                <w:sz w:val="22"/>
              </w:rPr>
              <w:t>Q4</w:t>
            </w:r>
          </w:p>
        </w:tc>
        <w:tc>
          <w:tcPr>
            <w:tcW w:w="102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69</w:t>
            </w:r>
          </w:p>
        </w:tc>
        <w:tc>
          <w:tcPr>
            <w:tcW w:w="1530"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right"/>
              <w:rPr>
                <w:rFonts w:ascii="Times New Roman" w:hAnsi="Times New Roman" w:cs="Times New Roman"/>
                <w:kern w:val="0"/>
                <w:sz w:val="22"/>
                <w:highlight w:val="yellow"/>
              </w:rPr>
            </w:pPr>
            <w:r w:rsidRPr="00D64DCE">
              <w:rPr>
                <w:rFonts w:ascii="Times New Roman" w:hAnsi="Times New Roman" w:cs="Times New Roman"/>
                <w:sz w:val="22"/>
              </w:rPr>
              <w:t xml:space="preserve">45,304 </w:t>
            </w:r>
          </w:p>
        </w:tc>
        <w:tc>
          <w:tcPr>
            <w:tcW w:w="1701" w:type="dxa"/>
            <w:tcBorders>
              <w:top w:val="nil"/>
              <w:left w:val="nil"/>
              <w:bottom w:val="nil"/>
              <w:right w:val="nil"/>
            </w:tcBorders>
            <w:vAlign w:val="bottom"/>
          </w:tcPr>
          <w:p w:rsidR="008C4A4A" w:rsidRPr="00D64DCE" w:rsidRDefault="008C4A4A" w:rsidP="00334597">
            <w:pPr>
              <w:tabs>
                <w:tab w:val="decimal" w:pos="630"/>
              </w:tabs>
              <w:autoSpaceDE w:val="0"/>
              <w:autoSpaceDN w:val="0"/>
              <w:adjustRightInd w:val="0"/>
              <w:jc w:val="center"/>
              <w:rPr>
                <w:rFonts w:ascii="Times New Roman" w:hAnsi="Times New Roman" w:cs="Times New Roman"/>
                <w:kern w:val="0"/>
                <w:sz w:val="22"/>
                <w:highlight w:val="yellow"/>
              </w:rPr>
            </w:pPr>
            <w:r w:rsidRPr="00D64DCE">
              <w:rPr>
                <w:rFonts w:ascii="Times New Roman" w:hAnsi="Times New Roman" w:cs="Times New Roman"/>
                <w:color w:val="000000"/>
                <w:sz w:val="22"/>
              </w:rPr>
              <w:t xml:space="preserve">102.9 </w:t>
            </w:r>
          </w:p>
        </w:tc>
        <w:tc>
          <w:tcPr>
            <w:tcW w:w="1985" w:type="dxa"/>
            <w:tcBorders>
              <w:top w:val="nil"/>
              <w:left w:val="nil"/>
              <w:bottom w:val="nil"/>
              <w:right w:val="nil"/>
            </w:tcBorders>
            <w:vAlign w:val="bottom"/>
          </w:tcPr>
          <w:p w:rsidR="008C4A4A" w:rsidRPr="00D64DCE" w:rsidRDefault="008C4A4A" w:rsidP="00334597">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1.</w:t>
            </w:r>
            <w:r>
              <w:rPr>
                <w:rFonts w:ascii="Times New Roman" w:hAnsi="Times New Roman" w:cs="Times New Roman"/>
                <w:sz w:val="22"/>
              </w:rPr>
              <w:t>20</w:t>
            </w:r>
            <w:r w:rsidRPr="00D64DCE">
              <w:rPr>
                <w:rFonts w:ascii="Times New Roman" w:hAnsi="Times New Roman" w:cs="Times New Roman"/>
                <w:sz w:val="22"/>
              </w:rPr>
              <w:t xml:space="preserve"> (0.8</w:t>
            </w:r>
            <w:r>
              <w:rPr>
                <w:rFonts w:ascii="Times New Roman" w:hAnsi="Times New Roman" w:cs="Times New Roman"/>
                <w:sz w:val="22"/>
              </w:rPr>
              <w:t>5</w:t>
            </w:r>
            <w:r w:rsidR="00B83837">
              <w:rPr>
                <w:rFonts w:ascii="Times New Roman" w:hAnsi="Times New Roman" w:cs="Times New Roman"/>
                <w:sz w:val="22"/>
              </w:rPr>
              <w:t>-</w:t>
            </w:r>
            <w:r w:rsidRPr="00D64DCE">
              <w:rPr>
                <w:rFonts w:ascii="Times New Roman" w:hAnsi="Times New Roman" w:cs="Times New Roman"/>
                <w:sz w:val="22"/>
              </w:rPr>
              <w:t>1.</w:t>
            </w:r>
            <w:r>
              <w:rPr>
                <w:rFonts w:ascii="Times New Roman" w:hAnsi="Times New Roman" w:cs="Times New Roman"/>
                <w:sz w:val="22"/>
              </w:rPr>
              <w:t>70</w:t>
            </w:r>
            <w:r w:rsidRPr="00D64DCE">
              <w:rPr>
                <w:rFonts w:ascii="Times New Roman" w:hAnsi="Times New Roman" w:cs="Times New Roman"/>
                <w:sz w:val="22"/>
              </w:rPr>
              <w:t>)</w:t>
            </w:r>
          </w:p>
        </w:tc>
      </w:tr>
      <w:tr w:rsidR="008C4A4A" w:rsidRPr="00D64DCE" w:rsidTr="001D09EC">
        <w:trPr>
          <w:trHeight w:val="270"/>
          <w:jc w:val="center"/>
        </w:trPr>
        <w:tc>
          <w:tcPr>
            <w:tcW w:w="2979" w:type="dxa"/>
            <w:tcBorders>
              <w:top w:val="nil"/>
              <w:left w:val="nil"/>
              <w:bottom w:val="single" w:sz="4" w:space="0" w:color="auto"/>
              <w:right w:val="nil"/>
            </w:tcBorders>
            <w:vAlign w:val="center"/>
          </w:tcPr>
          <w:p w:rsidR="008C4A4A" w:rsidRPr="00D64DCE" w:rsidRDefault="008C4A4A">
            <w:pPr>
              <w:autoSpaceDE w:val="0"/>
              <w:autoSpaceDN w:val="0"/>
              <w:adjustRightInd w:val="0"/>
              <w:ind w:firstLineChars="100" w:firstLine="220"/>
              <w:rPr>
                <w:rFonts w:ascii="Times New Roman" w:eastAsia="SimSun" w:hAnsi="Times New Roman" w:cs="Times New Roman"/>
                <w:color w:val="000000"/>
                <w:kern w:val="0"/>
                <w:sz w:val="22"/>
              </w:rPr>
            </w:pPr>
            <w:r w:rsidRPr="00D64DCE">
              <w:rPr>
                <w:rFonts w:ascii="Times New Roman" w:hAnsi="Times New Roman" w:cs="Times New Roman"/>
                <w:i/>
                <w:kern w:val="0"/>
                <w:sz w:val="22"/>
              </w:rPr>
              <w:t>P</w:t>
            </w:r>
            <w:r w:rsidRPr="00D64DCE">
              <w:rPr>
                <w:rFonts w:ascii="Times New Roman" w:hAnsi="Times New Roman" w:cs="Times New Roman"/>
                <w:kern w:val="0"/>
                <w:sz w:val="22"/>
              </w:rPr>
              <w:t xml:space="preserve"> for trend</w:t>
            </w:r>
            <w:r w:rsidRPr="00475930">
              <w:rPr>
                <w:rFonts w:ascii="Times New Roman" w:hAnsi="Times New Roman" w:cs="Times New Roman"/>
                <w:sz w:val="22"/>
                <w:vertAlign w:val="superscript"/>
              </w:rPr>
              <w:t>e</w:t>
            </w:r>
          </w:p>
        </w:tc>
        <w:tc>
          <w:tcPr>
            <w:tcW w:w="1020" w:type="dxa"/>
            <w:tcBorders>
              <w:top w:val="nil"/>
              <w:left w:val="nil"/>
              <w:bottom w:val="single" w:sz="4" w:space="0" w:color="auto"/>
              <w:right w:val="nil"/>
            </w:tcBorders>
            <w:vAlign w:val="bottom"/>
          </w:tcPr>
          <w:p w:rsidR="008C4A4A" w:rsidRPr="00D64DCE"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530" w:type="dxa"/>
            <w:tcBorders>
              <w:top w:val="nil"/>
              <w:left w:val="nil"/>
              <w:bottom w:val="single" w:sz="4" w:space="0" w:color="auto"/>
              <w:right w:val="nil"/>
            </w:tcBorders>
            <w:vAlign w:val="bottom"/>
          </w:tcPr>
          <w:p w:rsidR="008C4A4A" w:rsidRPr="00D64DCE"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701" w:type="dxa"/>
            <w:tcBorders>
              <w:top w:val="nil"/>
              <w:left w:val="nil"/>
              <w:bottom w:val="single" w:sz="4" w:space="0" w:color="auto"/>
              <w:right w:val="nil"/>
            </w:tcBorders>
            <w:vAlign w:val="bottom"/>
          </w:tcPr>
          <w:p w:rsidR="008C4A4A" w:rsidRPr="00D64DCE" w:rsidRDefault="008C4A4A">
            <w:pPr>
              <w:tabs>
                <w:tab w:val="decimal" w:pos="630"/>
              </w:tabs>
              <w:autoSpaceDE w:val="0"/>
              <w:autoSpaceDN w:val="0"/>
              <w:adjustRightInd w:val="0"/>
              <w:jc w:val="center"/>
              <w:rPr>
                <w:rFonts w:ascii="Times New Roman" w:hAnsi="Times New Roman" w:cs="Times New Roman"/>
                <w:kern w:val="0"/>
                <w:sz w:val="22"/>
                <w:highlight w:val="yellow"/>
              </w:rPr>
            </w:pPr>
          </w:p>
        </w:tc>
        <w:tc>
          <w:tcPr>
            <w:tcW w:w="1985" w:type="dxa"/>
            <w:tcBorders>
              <w:top w:val="nil"/>
              <w:left w:val="nil"/>
              <w:bottom w:val="single" w:sz="4" w:space="0" w:color="auto"/>
              <w:right w:val="nil"/>
            </w:tcBorders>
            <w:vAlign w:val="bottom"/>
          </w:tcPr>
          <w:p w:rsidR="008C4A4A" w:rsidRPr="00D64DCE" w:rsidRDefault="008C4A4A">
            <w:pPr>
              <w:autoSpaceDE w:val="0"/>
              <w:autoSpaceDN w:val="0"/>
              <w:adjustRightInd w:val="0"/>
              <w:jc w:val="center"/>
              <w:rPr>
                <w:rFonts w:ascii="Times New Roman" w:hAnsi="Times New Roman" w:cs="Times New Roman"/>
                <w:kern w:val="0"/>
                <w:sz w:val="22"/>
              </w:rPr>
            </w:pPr>
            <w:r w:rsidRPr="00D64DCE">
              <w:rPr>
                <w:rFonts w:ascii="Times New Roman" w:hAnsi="Times New Roman" w:cs="Times New Roman"/>
                <w:sz w:val="22"/>
              </w:rPr>
              <w:t>0.</w:t>
            </w:r>
            <w:r>
              <w:rPr>
                <w:rFonts w:ascii="Times New Roman" w:hAnsi="Times New Roman" w:cs="Times New Roman"/>
                <w:sz w:val="22"/>
              </w:rPr>
              <w:t>302</w:t>
            </w:r>
          </w:p>
        </w:tc>
      </w:tr>
    </w:tbl>
    <w:p w:rsidR="008C4A4A" w:rsidRPr="00D64DCE" w:rsidRDefault="008C4A4A" w:rsidP="00F36A38">
      <w:pPr>
        <w:spacing w:line="480" w:lineRule="auto"/>
        <w:ind w:leftChars="-150" w:left="-315" w:rightChars="-300" w:right="-630"/>
        <w:jc w:val="left"/>
        <w:rPr>
          <w:rFonts w:ascii="Times New Roman" w:hAnsi="Times New Roman" w:cs="Times New Roman"/>
          <w:sz w:val="22"/>
        </w:rPr>
      </w:pPr>
      <w:proofErr w:type="gramStart"/>
      <w:r w:rsidRPr="00DE6A06">
        <w:rPr>
          <w:rFonts w:ascii="Times New Roman" w:eastAsia="SimSun" w:hAnsi="Times New Roman" w:cs="Times New Roman"/>
          <w:bCs/>
          <w:color w:val="000000"/>
          <w:kern w:val="0"/>
          <w:sz w:val="22"/>
          <w:vertAlign w:val="superscript"/>
        </w:rPr>
        <w:t>a</w:t>
      </w:r>
      <w:proofErr w:type="gramEnd"/>
      <w:r w:rsidRPr="00D64DCE">
        <w:rPr>
          <w:rFonts w:ascii="Times New Roman" w:hAnsi="Times New Roman" w:cs="Times New Roman"/>
          <w:sz w:val="22"/>
        </w:rPr>
        <w:t xml:space="preserve"> Values were adjusted for study region and age at study date.</w:t>
      </w:r>
    </w:p>
    <w:p w:rsidR="008C4A4A" w:rsidRPr="00D64DCE" w:rsidRDefault="008C4A4A" w:rsidP="00F36A38">
      <w:pPr>
        <w:spacing w:line="480" w:lineRule="auto"/>
        <w:ind w:leftChars="-150" w:left="-315" w:rightChars="-300" w:right="-630"/>
        <w:jc w:val="left"/>
        <w:rPr>
          <w:rFonts w:ascii="Times New Roman" w:hAnsi="Times New Roman" w:cs="Times New Roman"/>
          <w:sz w:val="22"/>
        </w:rPr>
      </w:pPr>
      <w:proofErr w:type="gramStart"/>
      <w:r w:rsidRPr="00DE6A06">
        <w:rPr>
          <w:rFonts w:ascii="Times New Roman" w:hAnsi="Times New Roman" w:cs="Times New Roman"/>
          <w:sz w:val="22"/>
          <w:vertAlign w:val="superscript"/>
        </w:rPr>
        <w:t>b</w:t>
      </w:r>
      <w:proofErr w:type="gramEnd"/>
      <w:r w:rsidRPr="00D64DCE">
        <w:rPr>
          <w:rFonts w:ascii="Times New Roman" w:hAnsi="Times New Roman" w:cs="Times New Roman"/>
          <w:sz w:val="22"/>
        </w:rPr>
        <w:t xml:space="preserve"> Adjusted for the same variables as model 3 in table 2, except body mass index and menopausal status.</w:t>
      </w:r>
    </w:p>
    <w:p w:rsidR="008C4A4A" w:rsidRPr="00D64DCE" w:rsidRDefault="008C4A4A" w:rsidP="00F36A38">
      <w:pPr>
        <w:spacing w:line="480" w:lineRule="auto"/>
        <w:ind w:leftChars="-150" w:left="-315" w:rightChars="-300" w:right="-630"/>
        <w:jc w:val="left"/>
        <w:rPr>
          <w:rFonts w:ascii="Times New Roman" w:hAnsi="Times New Roman" w:cs="Times New Roman"/>
          <w:sz w:val="22"/>
        </w:rPr>
      </w:pPr>
      <w:proofErr w:type="gramStart"/>
      <w:r w:rsidRPr="00B24F73">
        <w:rPr>
          <w:rFonts w:ascii="Times New Roman" w:hAnsi="Times New Roman" w:cs="Times New Roman"/>
          <w:sz w:val="22"/>
          <w:vertAlign w:val="superscript"/>
        </w:rPr>
        <w:t>c</w:t>
      </w:r>
      <w:proofErr w:type="gramEnd"/>
      <w:r w:rsidRPr="00D64DCE">
        <w:rPr>
          <w:rFonts w:ascii="Times New Roman" w:hAnsi="Times New Roman" w:cs="Times New Roman"/>
          <w:sz w:val="22"/>
        </w:rPr>
        <w:t xml:space="preserve"> The “Never or rarely” and “Monthly” groups were combined into the “Monthly or less” to ensure enough cases in each frequency category.</w:t>
      </w:r>
    </w:p>
    <w:p w:rsidR="008C4A4A" w:rsidRPr="00D64DCE" w:rsidRDefault="008C4A4A" w:rsidP="00F36A38">
      <w:pPr>
        <w:spacing w:line="480" w:lineRule="auto"/>
        <w:ind w:leftChars="-150" w:left="-315" w:rightChars="-300" w:right="-630"/>
        <w:jc w:val="left"/>
        <w:rPr>
          <w:rFonts w:ascii="Times New Roman" w:hAnsi="Times New Roman" w:cs="Times New Roman"/>
          <w:sz w:val="22"/>
        </w:rPr>
      </w:pPr>
      <w:proofErr w:type="gramStart"/>
      <w:r w:rsidRPr="00B24F73">
        <w:rPr>
          <w:rFonts w:ascii="Times New Roman" w:hAnsi="Times New Roman" w:cs="Times New Roman"/>
          <w:sz w:val="22"/>
          <w:vertAlign w:val="superscript"/>
        </w:rPr>
        <w:t>d</w:t>
      </w:r>
      <w:r w:rsidRPr="00D64DCE">
        <w:rPr>
          <w:rFonts w:ascii="Times New Roman" w:hAnsi="Times New Roman" w:cs="Times New Roman"/>
          <w:sz w:val="22"/>
        </w:rPr>
        <w:t>Test</w:t>
      </w:r>
      <w:proofErr w:type="gramEnd"/>
      <w:r w:rsidRPr="00D64DCE">
        <w:rPr>
          <w:rFonts w:ascii="Times New Roman" w:hAnsi="Times New Roman" w:cs="Times New Roman"/>
          <w:sz w:val="22"/>
        </w:rPr>
        <w:t xml:space="preserve"> for trend was conducted by coding the three groups as 1, 2 and 3, respectively</w:t>
      </w:r>
    </w:p>
    <w:p w:rsidR="008C4A4A" w:rsidRPr="00D64DCE" w:rsidRDefault="008C4A4A" w:rsidP="00F36A38">
      <w:pPr>
        <w:spacing w:line="480" w:lineRule="auto"/>
        <w:ind w:leftChars="-150" w:left="-315" w:rightChars="-300" w:right="-630"/>
        <w:jc w:val="left"/>
        <w:rPr>
          <w:rFonts w:ascii="Times New Roman" w:eastAsia="SimSun" w:hAnsi="Times New Roman" w:cs="Times New Roman"/>
          <w:color w:val="000000"/>
          <w:kern w:val="0"/>
          <w:sz w:val="22"/>
        </w:rPr>
        <w:sectPr w:rsidR="008C4A4A" w:rsidRPr="00D64DCE" w:rsidSect="00A52B5C">
          <w:pgSz w:w="11906" w:h="16838"/>
          <w:pgMar w:top="1440" w:right="1800" w:bottom="1440" w:left="1800" w:header="851" w:footer="992" w:gutter="0"/>
          <w:cols w:space="425"/>
          <w:docGrid w:type="lines" w:linePitch="312"/>
        </w:sectPr>
      </w:pPr>
      <w:proofErr w:type="gramStart"/>
      <w:r w:rsidRPr="00475930">
        <w:rPr>
          <w:rFonts w:ascii="Times New Roman" w:hAnsi="Times New Roman" w:cs="Times New Roman"/>
          <w:sz w:val="22"/>
          <w:vertAlign w:val="superscript"/>
        </w:rPr>
        <w:t>e</w:t>
      </w:r>
      <w:proofErr w:type="gramEnd"/>
      <w:r w:rsidRPr="00D64DCE">
        <w:rPr>
          <w:rFonts w:ascii="Times New Roman" w:eastAsia="SimSun" w:hAnsi="Times New Roman" w:cs="Times New Roman"/>
          <w:color w:val="000000"/>
          <w:kern w:val="0"/>
          <w:sz w:val="22"/>
        </w:rPr>
        <w:t xml:space="preserve"> </w:t>
      </w:r>
      <w:r w:rsidRPr="00D64DCE">
        <w:rPr>
          <w:rFonts w:ascii="Times New Roman" w:hAnsi="Times New Roman" w:cs="Times New Roman"/>
          <w:sz w:val="22"/>
        </w:rPr>
        <w:t>Test for trend was conducted by coding from the lowest to the highest quartile into 1, 2, 3 and 4</w:t>
      </w:r>
      <w:r w:rsidRPr="00D64DCE">
        <w:rPr>
          <w:rFonts w:ascii="Times New Roman" w:eastAsia="SimSun" w:hAnsi="Times New Roman" w:cs="Times New Roman"/>
          <w:color w:val="000000"/>
          <w:kern w:val="0"/>
          <w:sz w:val="22"/>
        </w:rPr>
        <w:t>, respectively.</w:t>
      </w:r>
    </w:p>
    <w:p w:rsidR="008C4A4A" w:rsidRPr="00EE46BC" w:rsidRDefault="008C4A4A" w:rsidP="00EE0D00">
      <w:pPr>
        <w:pStyle w:val="ql-long-6305412"/>
        <w:spacing w:before="240" w:beforeAutospacing="0" w:after="240" w:afterAutospacing="0" w:line="480" w:lineRule="auto"/>
        <w:outlineLvl w:val="0"/>
        <w:rPr>
          <w:rFonts w:ascii="Times New Roman" w:eastAsiaTheme="minorEastAsia" w:hAnsi="Times New Roman" w:cs="Times New Roman"/>
          <w:b/>
          <w:color w:val="000000"/>
          <w:kern w:val="44"/>
        </w:rPr>
      </w:pPr>
      <w:proofErr w:type="gramStart"/>
      <w:r w:rsidRPr="00EE46BC">
        <w:rPr>
          <w:rFonts w:ascii="Times New Roman" w:eastAsiaTheme="minorEastAsia" w:hAnsi="Times New Roman" w:cs="Times New Roman"/>
          <w:b/>
          <w:color w:val="000000"/>
          <w:kern w:val="44"/>
        </w:rPr>
        <w:lastRenderedPageBreak/>
        <w:t>Methods</w:t>
      </w:r>
      <w:r>
        <w:rPr>
          <w:rFonts w:ascii="Times New Roman" w:eastAsiaTheme="minorEastAsia" w:hAnsi="Times New Roman" w:cs="Times New Roman"/>
          <w:b/>
          <w:color w:val="000000"/>
          <w:kern w:val="44"/>
        </w:rPr>
        <w:t xml:space="preserve"> </w:t>
      </w:r>
      <w:r w:rsidRPr="00EE46BC">
        <w:rPr>
          <w:rFonts w:ascii="Times New Roman" w:eastAsiaTheme="minorEastAsia" w:hAnsi="Times New Roman" w:cs="Times New Roman"/>
          <w:b/>
          <w:color w:val="000000"/>
          <w:kern w:val="44"/>
        </w:rPr>
        <w:t>of systematic literature review and dose-response meta-analysis.</w:t>
      </w:r>
      <w:proofErr w:type="gramEnd"/>
    </w:p>
    <w:p w:rsidR="008C4A4A" w:rsidRPr="00EE46BC" w:rsidRDefault="008C4A4A" w:rsidP="00F36A38">
      <w:pPr>
        <w:spacing w:after="120" w:line="480" w:lineRule="auto"/>
        <w:jc w:val="left"/>
        <w:rPr>
          <w:rFonts w:ascii="Times New Roman" w:hAnsi="Times New Roman" w:cs="Times New Roman"/>
          <w:sz w:val="24"/>
          <w:szCs w:val="24"/>
        </w:rPr>
      </w:pPr>
      <w:r w:rsidRPr="00EE46BC">
        <w:rPr>
          <w:rFonts w:ascii="Times New Roman" w:hAnsi="Times New Roman" w:cs="Times New Roman"/>
          <w:sz w:val="24"/>
          <w:szCs w:val="24"/>
        </w:rPr>
        <w:t>Using the following searching strategies, we searched on PubMed, Embase and Cochrane library from their dates of inception to March 2019 for all possible articles published in English.</w:t>
      </w:r>
    </w:p>
    <w:p w:rsidR="008C4A4A" w:rsidRPr="00EE46BC" w:rsidRDefault="008C4A4A" w:rsidP="00F36A38">
      <w:pPr>
        <w:pStyle w:val="ql-long-6305412"/>
        <w:spacing w:before="240" w:beforeAutospacing="0" w:after="240" w:afterAutospacing="0" w:line="480" w:lineRule="auto"/>
        <w:rPr>
          <w:rFonts w:ascii="Times New Roman" w:hAnsi="Times New Roman" w:cs="Times New Roman"/>
          <w:b/>
        </w:rPr>
      </w:pPr>
      <w:r w:rsidRPr="00EE46BC">
        <w:rPr>
          <w:rStyle w:val="ql-author-6305412"/>
          <w:rFonts w:ascii="Times New Roman" w:hAnsi="Times New Roman" w:cs="Times New Roman"/>
          <w:b/>
        </w:rPr>
        <w:t>1. PubMed</w:t>
      </w:r>
      <w:r w:rsidRPr="00EE46BC">
        <w:rPr>
          <w:rStyle w:val="ql-author-6305412"/>
          <w:rFonts w:ascii="Times New Roman" w:hAnsi="Times New Roman" w:cs="Times New Roman" w:hint="eastAsia"/>
          <w:b/>
        </w:rPr>
        <w:t>:</w:t>
      </w:r>
      <w:r w:rsidRPr="00EE46BC">
        <w:rPr>
          <w:rStyle w:val="ql-author-6305412"/>
          <w:rFonts w:ascii="Times New Roman" w:hAnsi="Times New Roman" w:cs="Times New Roman"/>
          <w:b/>
        </w:rPr>
        <w:t xml:space="preserve"> </w:t>
      </w:r>
      <w:r w:rsidRPr="00EE46BC">
        <w:rPr>
          <w:rStyle w:val="ql-author-6305412"/>
          <w:rFonts w:ascii="Times New Roman" w:hAnsi="Times New Roman" w:cs="Times New Roman"/>
        </w:rPr>
        <w:t>("Breast Neoplasms"[Mesh] OR "breast cancer"[Text Word] OR "breast carcinoma"[Text Word] OR "breast neoplasm"[Text Word] OR "breast tumor"[Text Word]) AND ("Soybeans"[Mesh] OR "Soy Foods"[Mesh] OR "Isoflavones"[Mesh] OR "soy"[Text Word] OR "soybean"[Text Word] OR "soya"[Text Word] OR "soyfood"[Text Word] OR "tofu"[Text Word] OR "miso"[Text Word] OR "soymilk"[Text Word] OR "fermented bean curd"[Text Word] OR "isoflavone"[Text Word] OR "daidzein"[Text Word] OR "genistein"[Text Word]) AND ("Cohort Studies"[Mesh] OR "prospective"[Text Word] OR "longitudinal"[Text Word] OR "follow-up"[Text Word] OR "</w:t>
      </w:r>
      <w:r w:rsidRPr="00EE46BC">
        <w:rPr>
          <w:rFonts w:ascii="Times New Roman" w:hAnsi="Times New Roman" w:cs="Times New Roman"/>
          <w:color w:val="000000"/>
        </w:rPr>
        <w:t>cohort</w:t>
      </w:r>
      <w:r w:rsidRPr="00EE46BC">
        <w:rPr>
          <w:rStyle w:val="ql-author-6305412"/>
          <w:rFonts w:ascii="Times New Roman" w:hAnsi="Times New Roman" w:cs="Times New Roman"/>
        </w:rPr>
        <w:t xml:space="preserve"> "[Text Word])   </w:t>
      </w:r>
    </w:p>
    <w:p w:rsidR="008C4A4A" w:rsidRPr="00EE46BC" w:rsidRDefault="008C4A4A" w:rsidP="00F36A38">
      <w:pPr>
        <w:pStyle w:val="ql-long-6305412"/>
        <w:spacing w:before="240" w:beforeAutospacing="0" w:after="240" w:afterAutospacing="0" w:line="480" w:lineRule="auto"/>
        <w:rPr>
          <w:rStyle w:val="ql-author-6305412"/>
          <w:rFonts w:ascii="Times New Roman" w:hAnsi="Times New Roman" w:cs="Times New Roman"/>
          <w:b/>
        </w:rPr>
      </w:pPr>
      <w:r w:rsidRPr="00EE46BC">
        <w:rPr>
          <w:rStyle w:val="ql-author-6305412"/>
          <w:rFonts w:ascii="Times New Roman" w:hAnsi="Times New Roman" w:cs="Times New Roman"/>
          <w:b/>
        </w:rPr>
        <w:t xml:space="preserve">2.  Embase: </w:t>
      </w:r>
      <w:r w:rsidRPr="00EE46BC">
        <w:rPr>
          <w:rStyle w:val="ql-author-6305412"/>
          <w:rFonts w:ascii="Times New Roman" w:hAnsi="Times New Roman" w:cs="Times New Roman"/>
        </w:rPr>
        <w:t xml:space="preserve">('breast neoplasms'/exp OR 'breast neoplasms' OR 'breast cancer'/exp OR 'breast cancer' OR 'breast carcinoma'/exp OR 'breast carcinoma' OR 'breast neoplasm' OR 'breast tumor'/exp OR 'breast tumor') AND ('soybeans'/exp OR 'soybeans' OR 'soy foods'/exp OR 'soy foods' OR 'isoflavones'/exp OR 'isoflavones' OR 'soy' OR 'soybean'/exp OR 'soybean' OR 'soya'/exp OR 'soya' OR 'soyfood' OR 'tofu'/exp OR 'tofu' OR 'miso' OR 'soymilk'/exp OR 'soymilk' OR 'fermented bean curd' OR 'daidzein'/exp OR 'daidzein' OR 'genistein'/exp OR 'genistein' OR </w:t>
      </w:r>
      <w:r w:rsidRPr="00EE46BC">
        <w:rPr>
          <w:rStyle w:val="ql-author-6305412"/>
          <w:rFonts w:ascii="Times New Roman" w:hAnsi="Times New Roman" w:cs="Times New Roman"/>
        </w:rPr>
        <w:lastRenderedPageBreak/>
        <w:t xml:space="preserve">'isoflavone'/exp OR 'isoflavone') AND ('cohort studies'/exp OR 'cohort' OR 'prospective' OR 'longitudinal'/exp OR 'longitudinal' OR ' follow-up') </w:t>
      </w:r>
    </w:p>
    <w:p w:rsidR="008C4A4A" w:rsidRPr="008D1EEC" w:rsidRDefault="008C4A4A" w:rsidP="00F36A38">
      <w:pPr>
        <w:spacing w:before="240" w:after="240" w:line="480" w:lineRule="auto"/>
        <w:jc w:val="left"/>
        <w:rPr>
          <w:rStyle w:val="ql-author-6305412"/>
          <w:rFonts w:ascii="Times New Roman" w:eastAsia="SimSun" w:hAnsi="Times New Roman" w:cs="Times New Roman"/>
          <w:kern w:val="0"/>
          <w:sz w:val="24"/>
          <w:szCs w:val="24"/>
        </w:rPr>
      </w:pPr>
      <w:r w:rsidRPr="008D1EEC">
        <w:rPr>
          <w:rStyle w:val="ql-author-6305412"/>
          <w:rFonts w:ascii="Times New Roman" w:hAnsi="Times New Roman" w:cs="Times New Roman"/>
          <w:b/>
          <w:sz w:val="24"/>
          <w:szCs w:val="24"/>
        </w:rPr>
        <w:t>3.  Cochrane library</w:t>
      </w:r>
      <w:r w:rsidRPr="008D1EEC">
        <w:rPr>
          <w:rStyle w:val="ql-author-6305412"/>
          <w:rFonts w:ascii="Times New Roman" w:hAnsi="Times New Roman" w:cs="Times New Roman" w:hint="eastAsia"/>
          <w:b/>
          <w:sz w:val="24"/>
          <w:szCs w:val="24"/>
        </w:rPr>
        <w:t>:</w:t>
      </w:r>
      <w:r w:rsidRPr="008D1EEC">
        <w:rPr>
          <w:rStyle w:val="ql-author-6305412"/>
          <w:rFonts w:ascii="Times New Roman" w:hAnsi="Times New Roman" w:cs="Times New Roman"/>
          <w:b/>
          <w:sz w:val="24"/>
          <w:szCs w:val="24"/>
        </w:rPr>
        <w:t xml:space="preserve"> </w:t>
      </w:r>
      <w:r w:rsidRPr="008D1EEC">
        <w:rPr>
          <w:rStyle w:val="ql-author-6305412"/>
          <w:rFonts w:ascii="Times New Roman" w:hAnsi="Times New Roman" w:cs="Times New Roman"/>
          <w:sz w:val="24"/>
          <w:szCs w:val="24"/>
        </w:rPr>
        <w:t>(mh "Breast Neoplasms") or (breast cancer or breast carcinoma or breast neoplasm or breast tumor) in Title Abstract Keyword AND (mh "Soybeans") or (mh "Soy Foods") or (mh "Isoflavones") or “soy” or “soybean” or “soya” or “soyfood” or “tofu” or “miso” or “soymilk” or “fermented bean curd” or “isoflavone” or “daidzein” or “genistein” in Title Abstract Keyword AND (mh " cohort studies) or (cohort or prospective or longitudinal or longitudinal or follow-up)</w:t>
      </w:r>
    </w:p>
    <w:p w:rsidR="008C4A4A" w:rsidRDefault="008C4A4A" w:rsidP="00F36A38">
      <w:pPr>
        <w:spacing w:before="240" w:after="240" w:line="480" w:lineRule="auto"/>
        <w:ind w:firstLineChars="200" w:firstLine="480"/>
        <w:jc w:val="left"/>
        <w:rPr>
          <w:rFonts w:ascii="Times New Roman" w:hAnsi="Times New Roman" w:cs="Times New Roman"/>
          <w:sz w:val="24"/>
          <w:szCs w:val="24"/>
        </w:rPr>
      </w:pPr>
      <w:r w:rsidRPr="00EE46BC">
        <w:rPr>
          <w:rFonts w:ascii="Times New Roman" w:hAnsi="Times New Roman" w:cs="Times New Roman"/>
          <w:sz w:val="24"/>
          <w:szCs w:val="24"/>
        </w:rPr>
        <w:t xml:space="preserve">Two authors (YW and MG) conducted data extraction independently using standard extraction form. Data items extracted were: publication year, name of first author, cohort name, study area, baseline age of participants, sample size, follow-up duration, covariates adjusted in the most fully-adjusted model, and number of cases, person years, mean or median value of soy isoflavone intake, the most fully-adjusted HR and corresponding 95%CI for each consumption category. For the CKB study, the corresponding data items for </w:t>
      </w:r>
      <w:r>
        <w:rPr>
          <w:rFonts w:ascii="Times New Roman" w:hAnsi="Times New Roman" w:cs="Times New Roman"/>
          <w:sz w:val="24"/>
          <w:szCs w:val="24"/>
        </w:rPr>
        <w:t>four groups</w:t>
      </w:r>
      <w:r w:rsidRPr="00EE46BC">
        <w:rPr>
          <w:rFonts w:ascii="Times New Roman" w:hAnsi="Times New Roman" w:cs="Times New Roman"/>
          <w:sz w:val="24"/>
          <w:szCs w:val="24"/>
        </w:rPr>
        <w:t xml:space="preserve"> of soy isoflavone intake were extracted, too. When person years were not presented directly in the publications, we obtained the values through personal communication or through multiplying the mean follow-up time by number of participants in each category. If the mean or median values of soy isoflavone intake were not presented directly in original articles, several ways were tried to estimate them: 1) the median values were obtained directly through personal communication; 2) the midpoint of the lower and upper boundaries of corresponding </w:t>
      </w:r>
      <w:r w:rsidRPr="00EE46BC">
        <w:rPr>
          <w:rFonts w:ascii="Times New Roman" w:hAnsi="Times New Roman" w:cs="Times New Roman"/>
          <w:sz w:val="24"/>
          <w:szCs w:val="24"/>
        </w:rPr>
        <w:lastRenderedPageBreak/>
        <w:t>category was used as a proxy value</w:t>
      </w:r>
      <w:r>
        <w:rPr>
          <w:rFonts w:ascii="Times New Roman" w:hAnsi="Times New Roman" w:cs="Times New Roman"/>
          <w:noProof/>
          <w:sz w:val="24"/>
          <w:szCs w:val="24"/>
        </w:rPr>
        <w:t>[3]</w:t>
      </w:r>
      <w:r w:rsidRPr="00EE46BC">
        <w:rPr>
          <w:rFonts w:ascii="Times New Roman" w:hAnsi="Times New Roman" w:cs="Times New Roman"/>
          <w:sz w:val="24"/>
          <w:szCs w:val="24"/>
        </w:rPr>
        <w:t>; 3) the median value of the highest category was set at 1.5 times the lower boundary if the highest category was open ended</w:t>
      </w:r>
      <w:r>
        <w:rPr>
          <w:rFonts w:ascii="Times New Roman" w:hAnsi="Times New Roman" w:cs="Times New Roman"/>
          <w:noProof/>
          <w:sz w:val="24"/>
          <w:szCs w:val="24"/>
        </w:rPr>
        <w:t>[3]</w:t>
      </w:r>
      <w:r w:rsidRPr="00EE46BC">
        <w:rPr>
          <w:rFonts w:ascii="Times New Roman" w:hAnsi="Times New Roman" w:cs="Times New Roman"/>
          <w:sz w:val="24"/>
          <w:szCs w:val="24"/>
        </w:rPr>
        <w:t>;</w:t>
      </w:r>
      <w:r w:rsidRPr="00EE46BC">
        <w:rPr>
          <w:rStyle w:val="ql-author-6305412"/>
          <w:rFonts w:ascii="Times New Roman" w:hAnsi="Times New Roman" w:cs="Times New Roman"/>
        </w:rPr>
        <w:t xml:space="preserve"> </w:t>
      </w:r>
      <w:r w:rsidRPr="00EE46BC">
        <w:rPr>
          <w:rFonts w:ascii="Times New Roman" w:hAnsi="Times New Roman" w:cs="Times New Roman"/>
          <w:sz w:val="24"/>
          <w:szCs w:val="24"/>
        </w:rPr>
        <w:t>4) for studies reporting the mean or median intake of a single kind of soy isoflavone rather than total soy isoflavones, amount of total soy isoflavone was estimated according to the proportion the kind of soy isoflavone taking up the total soy isoflavones in soy foods</w:t>
      </w:r>
      <w:r>
        <w:rPr>
          <w:rFonts w:ascii="Times New Roman" w:hAnsi="Times New Roman" w:cs="Times New Roman"/>
          <w:noProof/>
          <w:sz w:val="24"/>
          <w:szCs w:val="24"/>
        </w:rPr>
        <w:t>[4]</w:t>
      </w:r>
      <w:r w:rsidRPr="00EE46BC">
        <w:rPr>
          <w:rFonts w:ascii="Times New Roman" w:hAnsi="Times New Roman" w:cs="Times New Roman"/>
          <w:sz w:val="24"/>
          <w:szCs w:val="24"/>
        </w:rPr>
        <w:t xml:space="preserve">; and 5) </w:t>
      </w:r>
      <w:r w:rsidRPr="00D34D5D">
        <w:rPr>
          <w:rFonts w:ascii="Times New Roman" w:hAnsi="Times New Roman" w:cs="Times New Roman"/>
          <w:sz w:val="24"/>
          <w:szCs w:val="24"/>
        </w:rPr>
        <w:t>for studies categorizing participants using soy frequencies rather than intake amount of soy or soy isoflavone, the median amount of soy isoflavone intake was estimated by multiplying intake frequency per day with average portion sizes.</w:t>
      </w:r>
      <w:r w:rsidRPr="00EE46BC">
        <w:rPr>
          <w:rFonts w:ascii="Times New Roman" w:hAnsi="Times New Roman" w:cs="Times New Roman"/>
          <w:sz w:val="24"/>
          <w:szCs w:val="24"/>
        </w:rPr>
        <w:t xml:space="preserve"> </w:t>
      </w:r>
    </w:p>
    <w:p w:rsidR="008C4A4A" w:rsidRDefault="008C4A4A" w:rsidP="00F36A38">
      <w:pPr>
        <w:spacing w:before="240" w:after="240" w:line="480" w:lineRule="auto"/>
        <w:ind w:firstLineChars="200" w:firstLine="480"/>
        <w:jc w:val="left"/>
        <w:rPr>
          <w:rFonts w:ascii="Times New Roman" w:hAnsi="Times New Roman" w:cs="Times New Roman"/>
          <w:sz w:val="24"/>
          <w:szCs w:val="24"/>
        </w:rPr>
      </w:pPr>
      <w:r w:rsidRPr="003508FB">
        <w:rPr>
          <w:rFonts w:ascii="Times New Roman" w:hAnsi="Times New Roman" w:cs="Times New Roman"/>
          <w:sz w:val="24"/>
          <w:szCs w:val="24"/>
        </w:rPr>
        <w:t xml:space="preserve">The quality of individual cohort studies included in the present review was assessed using the Newcastle-Ottawa quality assessment scale (NOS). The NOS scale was used for quality assessment of non-randomized studies in meta-analysis and its content validity and inter-rater reliability has been </w:t>
      </w:r>
      <w:proofErr w:type="gramStart"/>
      <w:r w:rsidRPr="003508FB">
        <w:rPr>
          <w:rFonts w:ascii="Times New Roman" w:hAnsi="Times New Roman" w:cs="Times New Roman"/>
          <w:sz w:val="24"/>
          <w:szCs w:val="24"/>
        </w:rPr>
        <w:t>established</w:t>
      </w:r>
      <w:r>
        <w:rPr>
          <w:rFonts w:ascii="Times New Roman" w:hAnsi="Times New Roman" w:cs="Times New Roman"/>
          <w:noProof/>
          <w:sz w:val="24"/>
          <w:szCs w:val="24"/>
        </w:rPr>
        <w:t>[</w:t>
      </w:r>
      <w:proofErr w:type="gramEnd"/>
      <w:r>
        <w:rPr>
          <w:rFonts w:ascii="Times New Roman" w:hAnsi="Times New Roman" w:cs="Times New Roman"/>
          <w:noProof/>
          <w:sz w:val="24"/>
          <w:szCs w:val="24"/>
        </w:rPr>
        <w:t>5]</w:t>
      </w:r>
      <w:r>
        <w:rPr>
          <w:rFonts w:ascii="Times New Roman" w:hAnsi="Times New Roman" w:cs="Times New Roman"/>
          <w:sz w:val="24"/>
          <w:szCs w:val="24"/>
        </w:rPr>
        <w:t xml:space="preserve">. </w:t>
      </w:r>
      <w:r w:rsidRPr="00AD38F0">
        <w:rPr>
          <w:rFonts w:ascii="Times New Roman" w:hAnsi="Times New Roman" w:cs="Times New Roman"/>
          <w:sz w:val="24"/>
          <w:szCs w:val="24"/>
        </w:rPr>
        <w:t>In this scale, studies were assessed according to eight items involving assessment of selection, comparability and outcome, with a maximum score of 9 points.</w:t>
      </w:r>
      <w:r>
        <w:rPr>
          <w:rFonts w:ascii="Times New Roman" w:hAnsi="Times New Roman" w:cs="Times New Roman"/>
          <w:sz w:val="24"/>
          <w:szCs w:val="24"/>
        </w:rPr>
        <w:t xml:space="preserve"> </w:t>
      </w:r>
      <w:r w:rsidRPr="00F05C6D">
        <w:rPr>
          <w:rFonts w:ascii="Times New Roman" w:hAnsi="Times New Roman" w:cs="Times New Roman"/>
          <w:sz w:val="24"/>
          <w:szCs w:val="24"/>
        </w:rPr>
        <w:t>We regarded</w:t>
      </w:r>
      <w:r>
        <w:rPr>
          <w:rFonts w:ascii="Times New Roman" w:hAnsi="Times New Roman" w:cs="Times New Roman" w:hint="eastAsia"/>
          <w:sz w:val="24"/>
          <w:szCs w:val="24"/>
        </w:rPr>
        <w:t xml:space="preserve"> </w:t>
      </w:r>
      <w:r w:rsidRPr="00F05C6D">
        <w:rPr>
          <w:rFonts w:ascii="Times New Roman" w:hAnsi="Times New Roman" w:cs="Times New Roman"/>
          <w:sz w:val="24"/>
          <w:szCs w:val="24"/>
        </w:rPr>
        <w:t>scores of 0-3, 4-6, and 7-9 as low, moderate, and high quality,</w:t>
      </w:r>
      <w:r>
        <w:rPr>
          <w:rFonts w:ascii="Times New Roman" w:hAnsi="Times New Roman" w:cs="Times New Roman" w:hint="eastAsia"/>
          <w:sz w:val="24"/>
          <w:szCs w:val="24"/>
        </w:rPr>
        <w:t xml:space="preserve"> </w:t>
      </w:r>
      <w:proofErr w:type="gramStart"/>
      <w:r w:rsidRPr="00F05C6D">
        <w:rPr>
          <w:rFonts w:ascii="Times New Roman" w:hAnsi="Times New Roman" w:cs="Times New Roman"/>
          <w:sz w:val="24"/>
          <w:szCs w:val="24"/>
        </w:rPr>
        <w:t>respectively</w:t>
      </w:r>
      <w:r>
        <w:rPr>
          <w:rFonts w:ascii="Times New Roman" w:hAnsi="Times New Roman" w:cs="Times New Roman"/>
          <w:noProof/>
          <w:sz w:val="24"/>
          <w:szCs w:val="24"/>
        </w:rPr>
        <w:t>[</w:t>
      </w:r>
      <w:proofErr w:type="gramEnd"/>
      <w:r>
        <w:rPr>
          <w:rFonts w:ascii="Times New Roman" w:hAnsi="Times New Roman" w:cs="Times New Roman"/>
          <w:noProof/>
          <w:sz w:val="24"/>
          <w:szCs w:val="24"/>
        </w:rPr>
        <w:t>6]</w:t>
      </w:r>
      <w:r w:rsidRPr="00F05C6D">
        <w:rPr>
          <w:rFonts w:ascii="Times New Roman" w:hAnsi="Times New Roman" w:cs="Times New Roman"/>
          <w:sz w:val="24"/>
          <w:szCs w:val="24"/>
        </w:rPr>
        <w:t>.</w:t>
      </w:r>
    </w:p>
    <w:p w:rsidR="008C4A4A" w:rsidRPr="008163B7" w:rsidRDefault="008C4A4A" w:rsidP="00EE0D00">
      <w:pPr>
        <w:spacing w:before="240" w:after="240" w:line="480" w:lineRule="auto"/>
        <w:ind w:firstLineChars="200" w:firstLine="480"/>
        <w:rPr>
          <w:rFonts w:ascii="Times New Roman" w:hAnsi="Times New Roman" w:cs="Times New Roman"/>
          <w:sz w:val="24"/>
          <w:szCs w:val="24"/>
        </w:rPr>
      </w:pPr>
    </w:p>
    <w:p w:rsidR="008C4A4A" w:rsidRDefault="008C4A4A" w:rsidP="00EE0D00">
      <w:pPr>
        <w:spacing w:before="240" w:after="240" w:line="480" w:lineRule="auto"/>
        <w:ind w:firstLineChars="200" w:firstLine="480"/>
        <w:rPr>
          <w:rFonts w:ascii="Times New Roman" w:hAnsi="Times New Roman" w:cs="Times New Roman"/>
          <w:sz w:val="24"/>
          <w:szCs w:val="24"/>
        </w:rPr>
      </w:pPr>
    </w:p>
    <w:p w:rsidR="008C4A4A" w:rsidRPr="00500DE5" w:rsidRDefault="008C4A4A" w:rsidP="00E05CB0">
      <w:pPr>
        <w:pStyle w:val="ql-long-6305412"/>
        <w:spacing w:before="240" w:beforeAutospacing="0" w:after="240" w:afterAutospacing="0"/>
        <w:rPr>
          <w:rFonts w:ascii="Times New Roman" w:eastAsiaTheme="minorEastAsia" w:hAnsi="Times New Roman" w:cs="Times New Roman"/>
          <w:b/>
          <w:color w:val="000000"/>
          <w:kern w:val="44"/>
        </w:rPr>
      </w:pPr>
    </w:p>
    <w:p w:rsidR="008C4A4A" w:rsidRPr="00C462DC" w:rsidRDefault="008C4A4A" w:rsidP="00C462DC">
      <w:pPr>
        <w:spacing w:before="240" w:after="240"/>
        <w:ind w:rightChars="-300" w:right="-630" w:firstLineChars="200" w:firstLine="440"/>
        <w:rPr>
          <w:rStyle w:val="ql-author-6305412"/>
          <w:rFonts w:ascii="Times New Roman" w:hAnsi="Times New Roman" w:cs="Times New Roman"/>
          <w:b/>
          <w:sz w:val="22"/>
        </w:rPr>
      </w:pPr>
      <w:r w:rsidRPr="00C462DC">
        <w:rPr>
          <w:rStyle w:val="ql-author-6305412"/>
          <w:rFonts w:ascii="Times New Roman" w:hAnsi="Times New Roman" w:cs="Times New Roman"/>
          <w:sz w:val="22"/>
        </w:rPr>
        <w:br w:type="page"/>
      </w:r>
    </w:p>
    <w:p w:rsidR="008C4A4A" w:rsidRPr="00044BA6" w:rsidRDefault="00732A4F" w:rsidP="00FA0D86">
      <w:pPr>
        <w:jc w:val="center"/>
        <w:rPr>
          <w:rStyle w:val="fontstyle01"/>
          <w:rFonts w:ascii="Times New Roman" w:hAnsi="Times New Roman" w:cs="Times New Roman"/>
        </w:rPr>
        <w:sectPr w:rsidR="008C4A4A" w:rsidRPr="00044BA6" w:rsidSect="00A52B5C">
          <w:pgSz w:w="11906" w:h="16838"/>
          <w:pgMar w:top="1440" w:right="1800" w:bottom="1440" w:left="1800" w:header="851" w:footer="992" w:gutter="0"/>
          <w:cols w:space="425"/>
          <w:docGrid w:type="lines" w:linePitch="312"/>
        </w:sectPr>
      </w:pPr>
      <w:r>
        <w:rPr>
          <w:rFonts w:ascii="Times New Roman" w:hAnsi="Times New Roman" w:cs="Times New Roman"/>
          <w:noProof/>
          <w:kern w:val="0"/>
          <w:sz w:val="24"/>
          <w:szCs w:val="24"/>
        </w:rPr>
        <w:lastRenderedPageBreak/>
        <w:pict>
          <v:rect id="矩形 21" o:spid="_x0000_s1026" style="position:absolute;left:0;text-align:left;margin-left:309.1pt;margin-top:297.85pt;width:177pt;height:188.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">
            <v:textbox style="mso-next-textbox:#矩形 21" inset=",7.2pt,,7.2pt">
              <w:txbxContent>
                <w:p w:rsidR="008C4A4A" w:rsidRPr="00FA0D86" w:rsidRDefault="008C4A4A">
                  <w:pPr>
                    <w:jc w:val="left"/>
                    <w:rPr>
                      <w:rFonts w:ascii="Times New Roman" w:hAnsi="Times New Roman" w:cs="Times New Roman"/>
                      <w:sz w:val="20"/>
                    </w:rPr>
                  </w:pPr>
                  <w:r w:rsidRPr="00FA0D86">
                    <w:rPr>
                      <w:rFonts w:ascii="Times New Roman" w:hAnsi="Times New Roman" w:cs="Times New Roman"/>
                      <w:sz w:val="20"/>
                    </w:rPr>
                    <w:t xml:space="preserve">17 articles excluded:                        </w:t>
                  </w:r>
                </w:p>
                <w:p w:rsidR="008C4A4A" w:rsidRPr="00FA0D86" w:rsidRDefault="008C4A4A">
                  <w:pPr>
                    <w:jc w:val="left"/>
                    <w:rPr>
                      <w:rFonts w:ascii="Times New Roman" w:hAnsi="Times New Roman" w:cs="Times New Roman"/>
                      <w:sz w:val="20"/>
                    </w:rPr>
                  </w:pPr>
                  <w:r w:rsidRPr="00FA0D86">
                    <w:rPr>
                      <w:rFonts w:ascii="Times New Roman" w:hAnsi="Times New Roman" w:cs="Times New Roman"/>
                      <w:sz w:val="20"/>
                    </w:rPr>
                    <w:t xml:space="preserve">5 Study populations were reported in other articles </w:t>
                  </w:r>
                </w:p>
                <w:p w:rsidR="008C4A4A" w:rsidRPr="00FA0D86" w:rsidRDefault="008C4A4A">
                  <w:pPr>
                    <w:jc w:val="left"/>
                    <w:rPr>
                      <w:rFonts w:ascii="Times New Roman" w:hAnsi="Times New Roman" w:cs="Times New Roman"/>
                      <w:sz w:val="20"/>
                    </w:rPr>
                  </w:pPr>
                  <w:r w:rsidRPr="00FA0D86">
                    <w:rPr>
                      <w:rFonts w:ascii="Times New Roman" w:hAnsi="Times New Roman" w:cs="Times New Roman"/>
                      <w:sz w:val="20"/>
                    </w:rPr>
                    <w:t>5 The exposure was not soy (or soy isoflavone), or the outcome was not incident breast cancer</w:t>
                  </w:r>
                </w:p>
                <w:p w:rsidR="008C4A4A" w:rsidRPr="00FA0D86" w:rsidRDefault="008C4A4A">
                  <w:pPr>
                    <w:jc w:val="left"/>
                    <w:rPr>
                      <w:rFonts w:ascii="Times New Roman" w:hAnsi="Times New Roman" w:cs="Times New Roman"/>
                      <w:sz w:val="20"/>
                    </w:rPr>
                  </w:pPr>
                  <w:r w:rsidRPr="00FA0D86">
                    <w:rPr>
                      <w:rFonts w:ascii="Times New Roman" w:hAnsi="Times New Roman" w:cs="Times New Roman"/>
                      <w:sz w:val="20"/>
                    </w:rPr>
                    <w:t>3 Reviews or editorial</w:t>
                  </w:r>
                </w:p>
                <w:p w:rsidR="008C4A4A" w:rsidRPr="00FA0D86" w:rsidRDefault="008C4A4A">
                  <w:pPr>
                    <w:jc w:val="left"/>
                    <w:rPr>
                      <w:rFonts w:ascii="Times New Roman" w:hAnsi="Times New Roman" w:cs="Times New Roman"/>
                      <w:sz w:val="20"/>
                    </w:rPr>
                  </w:pPr>
                  <w:r w:rsidRPr="00FA0D86">
                    <w:rPr>
                      <w:rFonts w:ascii="Times New Roman" w:hAnsi="Times New Roman" w:cs="Times New Roman"/>
                      <w:sz w:val="20"/>
                    </w:rPr>
                    <w:t>2 The amount of soy isoflavone intake was unavailable</w:t>
                  </w:r>
                </w:p>
                <w:p w:rsidR="008C4A4A" w:rsidRPr="00FA0D86" w:rsidRDefault="008C4A4A">
                  <w:pPr>
                    <w:jc w:val="left"/>
                    <w:rPr>
                      <w:rFonts w:ascii="Times New Roman" w:hAnsi="Times New Roman" w:cs="Times New Roman"/>
                      <w:sz w:val="20"/>
                    </w:rPr>
                  </w:pPr>
                  <w:r w:rsidRPr="00FA0D86">
                    <w:rPr>
                      <w:rFonts w:ascii="Times New Roman" w:hAnsi="Times New Roman" w:cs="Times New Roman"/>
                      <w:sz w:val="20"/>
                    </w:rPr>
                    <w:t>1 The relative risks were unavailable</w:t>
                  </w:r>
                </w:p>
                <w:p w:rsidR="008C4A4A" w:rsidRPr="00FA0D86" w:rsidRDefault="008C4A4A">
                  <w:pPr>
                    <w:jc w:val="left"/>
                    <w:rPr>
                      <w:rFonts w:ascii="Times New Roman" w:hAnsi="Times New Roman" w:cs="Times New Roman"/>
                      <w:sz w:val="20"/>
                    </w:rPr>
                  </w:pPr>
                  <w:r w:rsidRPr="00FA0D86">
                    <w:rPr>
                      <w:rFonts w:ascii="Times New Roman" w:hAnsi="Times New Roman" w:cs="Times New Roman"/>
                      <w:sz w:val="20"/>
                    </w:rPr>
                    <w:t>1 Retrospective cohort study</w:t>
                  </w:r>
                </w:p>
                <w:p w:rsidR="008C4A4A" w:rsidRPr="00FA0D86" w:rsidRDefault="008C4A4A">
                  <w:pPr>
                    <w:jc w:val="left"/>
                    <w:rPr>
                      <w:rFonts w:ascii="Times New Roman" w:hAnsi="Times New Roman" w:cs="Times New Roman"/>
                      <w:sz w:val="20"/>
                    </w:rPr>
                  </w:pPr>
                </w:p>
              </w:txbxContent>
            </v:textbox>
          </v:rect>
        </w:pict>
      </w:r>
      <w:r>
        <w:rPr>
          <w:rFonts w:ascii="Times New Roman" w:hAnsi="Times New Roman" w:cs="Times New Roman"/>
          <w:noProof/>
          <w:kern w:val="0"/>
          <w:sz w:val="24"/>
          <w:szCs w:val="24"/>
        </w:rPr>
        <w:pict>
          <v:shapetype id="_x0000_t32" coordsize="21600,21600" o:spt="32" o:oned="t" path="m,l21600,21600e" filled="f">
            <v:path arrowok="t" fillok="f" o:connecttype="none"/>
            <o:lock v:ext="edit" shapetype="t"/>
          </v:shapetype>
          <v:shape id="_x0000_s1053" type="#_x0000_t32" style="position:absolute;left:0;text-align:left;margin-left:286.7pt;margin-top:340.1pt;width:21.6pt;height:0;z-index:251686912;visibility:visible;mso-wrap-style:square;mso-width-percent:0;mso-height-percent:0;mso-wrap-distance-left:2.85pt;mso-wrap-distance-top:2.85pt;mso-wrap-distance-right:2.85pt;mso-wrap-distance-bottom:2.85pt;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">
            <v:stroke endarrow="block"/>
          </v:shape>
        </w:pict>
      </w:r>
      <w:r>
        <w:rPr>
          <w:rFonts w:ascii="Times New Roman" w:hAnsi="Times New Roman" w:cs="Times New Roman"/>
          <w:noProof/>
          <w:kern w:val="0"/>
          <w:sz w:val="24"/>
          <w:szCs w:val="24"/>
        </w:rPr>
        <w:pict>
          <v:rect id="矩形 15" o:spid="_x0000_s1027" style="position:absolute;left:0;text-align:left;margin-left:148.65pt;margin-top:307.25pt;width:134.8pt;height:62.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">
            <v:textbox style="mso-next-textbox:#矩形 15" inset=",7.2pt,,7.2pt">
              <w:txbxContent>
                <w:p w:rsidR="008C4A4A" w:rsidRPr="00FA0D86" w:rsidRDefault="008C4A4A">
                  <w:pPr>
                    <w:jc w:val="center"/>
                    <w:rPr>
                      <w:rFonts w:ascii="Times New Roman" w:hAnsi="Times New Roman" w:cs="Times New Roman"/>
                      <w:sz w:val="20"/>
                    </w:rPr>
                  </w:pPr>
                  <w:r w:rsidRPr="00FA0D86">
                    <w:rPr>
                      <w:rFonts w:ascii="Times New Roman" w:hAnsi="Times New Roman" w:cs="Times New Roman"/>
                      <w:sz w:val="20"/>
                    </w:rPr>
                    <w:t>Full-text articles assessed</w:t>
                  </w:r>
                </w:p>
                <w:p w:rsidR="008C4A4A" w:rsidRPr="00FA0D86" w:rsidRDefault="008C4A4A">
                  <w:pPr>
                    <w:jc w:val="center"/>
                    <w:rPr>
                      <w:rFonts w:ascii="Times New Roman" w:hAnsi="Times New Roman" w:cs="Times New Roman"/>
                      <w:sz w:val="20"/>
                    </w:rPr>
                  </w:pPr>
                  <w:r w:rsidRPr="00FA0D86">
                    <w:rPr>
                      <w:rFonts w:ascii="Times New Roman" w:hAnsi="Times New Roman" w:cs="Times New Roman"/>
                      <w:sz w:val="20"/>
                    </w:rPr>
                    <w:t xml:space="preserve"> </w:t>
                  </w:r>
                  <w:proofErr w:type="gramStart"/>
                  <w:r w:rsidRPr="00FA0D86">
                    <w:rPr>
                      <w:rFonts w:ascii="Times New Roman" w:hAnsi="Times New Roman" w:cs="Times New Roman"/>
                      <w:sz w:val="20"/>
                    </w:rPr>
                    <w:t>for</w:t>
                  </w:r>
                  <w:proofErr w:type="gramEnd"/>
                  <w:r w:rsidRPr="00FA0D86">
                    <w:rPr>
                      <w:rFonts w:ascii="Times New Roman" w:hAnsi="Times New Roman" w:cs="Times New Roman"/>
                      <w:sz w:val="20"/>
                    </w:rPr>
                    <w:t xml:space="preserve"> eligibility</w:t>
                  </w:r>
                  <w:r w:rsidRPr="00FA0D86">
                    <w:rPr>
                      <w:rFonts w:ascii="Times New Roman" w:hAnsi="Times New Roman" w:cs="Times New Roman"/>
                      <w:sz w:val="20"/>
                    </w:rPr>
                    <w:br/>
                    <w:t>(n = 28)</w:t>
                  </w:r>
                </w:p>
              </w:txbxContent>
            </v:textbox>
          </v:rect>
        </w:pict>
      </w:r>
      <w:r>
        <w:rPr>
          <w:rFonts w:ascii="Times New Roman" w:hAnsi="Times New Roman" w:cs="Times New Roman"/>
          <w:noProof/>
          <w:kern w:val="0"/>
          <w:sz w:val="24"/>
          <w:szCs w:val="24"/>
        </w:rPr>
        <w:pict>
          <v:shape id="直接箭头连接符 19" o:spid="_x0000_s1052" type="#_x0000_t32" style="position:absolute;left:0;text-align:left;margin-left:144.75pt;margin-top:384.75pt;width:71.5pt;height:3.6pt;z-index:251685888;visibility:visible;mso-wrap-style:square;mso-wrap-distance-left:2.85pt;mso-wrap-distance-top:2.85pt;mso-wrap-distance-right:2.85pt;mso-wrap-distance-bottom:2.8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">
            <v:stroke endarrow="block"/>
          </v:shape>
        </w:pict>
      </w:r>
      <w:r>
        <w:rPr>
          <w:rStyle w:val="fontstyle01"/>
          <w:rFonts w:ascii="Times New Roman" w:hAnsi="Times New Roman"/>
        </w:rPr>
        <w:pict>
          <v:rect id="矩形 1" o:spid="_x0000_s1028" style="position:absolute;left:0;text-align:left;margin-left:81.75pt;margin-top:372.6pt;width:62.25pt;height:29.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">
            <v:textbox style="mso-next-textbox:#矩形 1" inset=",7.2pt,,7.2pt">
              <w:txbxContent>
                <w:p w:rsidR="008C4A4A" w:rsidRDefault="008C4A4A" w:rsidP="00FA0D86">
                  <w:pPr>
                    <w:jc w:val="center"/>
                    <w:rPr>
                      <w:rFonts w:ascii="Calibri" w:hAnsi="Calibri"/>
                      <w:sz w:val="22"/>
                    </w:rPr>
                  </w:pPr>
                  <w:r w:rsidRPr="00FA0D86">
                    <w:rPr>
                      <w:rFonts w:ascii="Times New Roman" w:hAnsi="Times New Roman" w:cs="Times New Roman"/>
                      <w:sz w:val="20"/>
                    </w:rPr>
                    <w:t>CKB study</w:t>
                  </w:r>
                  <w:r>
                    <w:rPr>
                      <w:rFonts w:ascii="Calibri" w:hAnsi="Calibri"/>
                      <w:sz w:val="22"/>
                    </w:rPr>
                    <w:t xml:space="preserve"> </w:t>
                  </w:r>
                </w:p>
              </w:txbxContent>
            </v:textbox>
          </v:rect>
        </w:pict>
      </w:r>
      <w:r>
        <w:rPr>
          <w:rFonts w:ascii="Times New Roman" w:hAnsi="Times New Roman" w:cs="Times New Roman"/>
          <w:noProof/>
          <w:kern w:val="0"/>
          <w:sz w:val="24"/>
          <w:szCs w:val="24"/>
        </w:rPr>
        <w:pict>
          <v:shape id="直接箭头连接符 16" o:spid="_x0000_s1051" type="#_x0000_t32" style="position:absolute;left:0;text-align:left;margin-left:3in;margin-top:369.15pt;width:0;height:36pt;z-index:251670528;visibility:visible;mso-wrap-style:square;mso-height-percent:0;mso-wrap-distance-left:2.85pt;mso-wrap-distance-top:2.85pt;mso-wrap-distance-right:2.85pt;mso-wrap-distance-bottom:2.85pt;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">
            <v:stroke endarrow="block"/>
          </v:shape>
        </w:pict>
      </w:r>
      <w:r>
        <w:rPr>
          <w:rFonts w:ascii="Times New Roman" w:hAnsi="Times New Roman" w:cs="Times New Roman"/>
          <w:noProof/>
          <w:kern w:val="0"/>
          <w:sz w:val="24"/>
          <w:szCs w:val="24"/>
        </w:rPr>
        <w:pict>
          <v:rect id="矩形 17" o:spid="_x0000_s1029" style="position:absolute;left:0;text-align:left;margin-left:146.05pt;margin-top:407.8pt;width:137.65pt;height:63.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">
            <v:textbox style="mso-next-textbox:#矩形 17" inset=",7.2pt,,7.2pt">
              <w:txbxContent>
                <w:p w:rsidR="008C4A4A" w:rsidRPr="00FA0D86" w:rsidRDefault="008C4A4A">
                  <w:pPr>
                    <w:jc w:val="center"/>
                    <w:rPr>
                      <w:rFonts w:ascii="Times New Roman" w:hAnsi="Times New Roman" w:cs="Times New Roman"/>
                      <w:sz w:val="20"/>
                    </w:rPr>
                  </w:pPr>
                  <w:r w:rsidRPr="00FA0D86">
                    <w:rPr>
                      <w:rFonts w:ascii="Times New Roman" w:hAnsi="Times New Roman" w:cs="Times New Roman"/>
                      <w:sz w:val="20"/>
                    </w:rPr>
                    <w:t xml:space="preserve">Studies included in qualitative </w:t>
                  </w:r>
                  <w:proofErr w:type="gramStart"/>
                  <w:r w:rsidRPr="00FA0D86">
                    <w:rPr>
                      <w:rFonts w:ascii="Times New Roman" w:hAnsi="Times New Roman" w:cs="Times New Roman"/>
                      <w:sz w:val="20"/>
                    </w:rPr>
                    <w:t>synthesis</w:t>
                  </w:r>
                  <w:proofErr w:type="gramEnd"/>
                  <w:r w:rsidRPr="00FA0D86">
                    <w:rPr>
                      <w:rFonts w:ascii="Times New Roman" w:hAnsi="Times New Roman" w:cs="Times New Roman"/>
                      <w:sz w:val="20"/>
                    </w:rPr>
                    <w:br/>
                    <w:t>(n =12)</w:t>
                  </w:r>
                </w:p>
              </w:txbxContent>
            </v:textbox>
          </v:rect>
        </w:pict>
      </w:r>
      <w:r>
        <w:rPr>
          <w:rFonts w:ascii="Times New Roman" w:hAnsi="Times New Roman" w:cs="Times New Roman"/>
          <w:noProof/>
          <w:kern w:val="0"/>
          <w:sz w:val="24"/>
          <w:szCs w:val="24"/>
        </w:rPr>
        <w:pict>
          <v:shape id="直接箭头连接符 23" o:spid="_x0000_s1050" type="#_x0000_t32" style="position:absolute;left:0;text-align:left;margin-left:213.75pt;margin-top:472.95pt;width:0;height:21.6pt;z-index:251684864;visibility:visible;mso-wrap-style:square;mso-height-percent:0;mso-wrap-distance-left:2.85pt;mso-wrap-distance-top:2.85pt;mso-wrap-distance-right:2.85pt;mso-wrap-distance-bottom:2.85pt;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">
            <v:stroke endarrow="block"/>
          </v:shape>
        </w:pict>
      </w:r>
      <w:r>
        <w:rPr>
          <w:rFonts w:ascii="Times New Roman" w:hAnsi="Times New Roman" w:cs="Times New Roman"/>
          <w:noProof/>
          <w:color w:val="242021"/>
          <w:sz w:val="36"/>
          <w:szCs w:val="36"/>
        </w:rPr>
        <w:pict>
          <v:shapetype id="_x0000_t202" coordsize="21600,21600" o:spt="202" path="m,l,21600r21600,l21600,xe">
            <v:stroke joinstyle="miter"/>
            <v:path gradientshapeok="t" o:connecttype="rect"/>
          </v:shapetype>
          <v:shape id="文本框 2" o:spid="_x0000_s1030" type="#_x0000_t202" style="position:absolute;left:0;text-align:left;margin-left:23.25pt;margin-top:594pt;width:473.25pt;height:34.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" stroked="f">
            <v:textbox style="mso-next-textbox:#文本框 2">
              <w:txbxContent>
                <w:p w:rsidR="008C4A4A" w:rsidRPr="007471FA" w:rsidRDefault="008C4A4A" w:rsidP="00C621A3">
                  <w:pPr>
                    <w:spacing w:line="480" w:lineRule="auto"/>
                    <w:rPr>
                      <w:rFonts w:ascii="Times New Roman" w:hAnsi="Times New Roman" w:cs="Times New Roman"/>
                      <w:sz w:val="22"/>
                    </w:rPr>
                  </w:pPr>
                  <w:proofErr w:type="gramStart"/>
                  <w:r w:rsidRPr="007471FA">
                    <w:rPr>
                      <w:rFonts w:ascii="Times New Roman" w:hAnsi="Times New Roman" w:cs="Times New Roman"/>
                      <w:b/>
                      <w:sz w:val="22"/>
                    </w:rPr>
                    <w:t>Appendix Figure 1.</w:t>
                  </w:r>
                  <w:proofErr w:type="gramEnd"/>
                  <w:r w:rsidRPr="007471FA">
                    <w:rPr>
                      <w:rFonts w:ascii="Times New Roman" w:hAnsi="Times New Roman" w:cs="Times New Roman"/>
                      <w:b/>
                      <w:sz w:val="22"/>
                    </w:rPr>
                    <w:t xml:space="preserve"> Flow diagram of record search and study selection process</w:t>
                  </w:r>
                </w:p>
              </w:txbxContent>
            </v:textbox>
            <w10:wrap type="square" anchorx="margin"/>
          </v:shape>
        </w:pict>
      </w:r>
      <w:r>
        <w:rPr>
          <w:rFonts w:ascii="Times New Roman" w:hAnsi="Times New Roman" w:cs="Times New Roman"/>
          <w:noProof/>
          <w:kern w:val="0"/>
          <w:sz w:val="24"/>
          <w:szCs w:val="24"/>
        </w:rPr>
        <w:pict>
          <v:rect id="矩形 13" o:spid="_x0000_s1031" style="position:absolute;left:0;text-align:left;margin-left:333pt;margin-top:231.9pt;width:135pt;height: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">
            <v:textbox style="mso-next-textbox:#矩形 13" inset=",7.2pt,,7.2pt">
              <w:txbxContent>
                <w:p w:rsidR="008C4A4A" w:rsidRPr="00FA0D86" w:rsidRDefault="008C4A4A">
                  <w:pPr>
                    <w:jc w:val="center"/>
                    <w:rPr>
                      <w:rFonts w:ascii="Times New Roman" w:hAnsi="Times New Roman" w:cs="Times New Roman"/>
                      <w:sz w:val="20"/>
                    </w:rPr>
                  </w:pPr>
                  <w:r w:rsidRPr="00FA0D86">
                    <w:rPr>
                      <w:rFonts w:ascii="Times New Roman" w:hAnsi="Times New Roman" w:cs="Times New Roman"/>
                      <w:sz w:val="20"/>
                    </w:rPr>
                    <w:t xml:space="preserve">Records </w:t>
                  </w:r>
                  <w:proofErr w:type="gramStart"/>
                  <w:r w:rsidRPr="00FA0D86">
                    <w:rPr>
                      <w:rFonts w:ascii="Times New Roman" w:hAnsi="Times New Roman" w:cs="Times New Roman"/>
                      <w:sz w:val="20"/>
                    </w:rPr>
                    <w:t>excluded</w:t>
                  </w:r>
                  <w:proofErr w:type="gramEnd"/>
                  <w:r w:rsidRPr="00FA0D86">
                    <w:rPr>
                      <w:rFonts w:ascii="Times New Roman" w:hAnsi="Times New Roman" w:cs="Times New Roman"/>
                      <w:sz w:val="20"/>
                    </w:rPr>
                    <w:br/>
                    <w:t>(n =279)</w:t>
                  </w:r>
                </w:p>
              </w:txbxContent>
            </v:textbox>
          </v:rect>
        </w:pict>
      </w:r>
      <w:r>
        <w:rPr>
          <w:rFonts w:ascii="Times New Roman" w:hAnsi="Times New Roman" w:cs="Times New Roman"/>
          <w:noProof/>
          <w:kern w:val="0"/>
          <w:sz w:val="24"/>
          <w:szCs w:val="24"/>
        </w:rPr>
        <w:pict>
          <v:rect id="矩形 18" o:spid="_x0000_s1032" style="position:absolute;left:0;text-align:left;margin-left:148.45pt;margin-top:495pt;width:137.65pt;height:94.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">
            <v:textbox style="mso-next-textbox:#矩形 18" inset=",7.2pt,,7.2pt">
              <w:txbxContent>
                <w:p w:rsidR="008C4A4A" w:rsidRPr="00FA0D86" w:rsidRDefault="008C4A4A">
                  <w:pPr>
                    <w:jc w:val="center"/>
                    <w:rPr>
                      <w:rFonts w:ascii="Times New Roman" w:hAnsi="Times New Roman" w:cs="Times New Roman"/>
                      <w:sz w:val="20"/>
                    </w:rPr>
                  </w:pPr>
                  <w:r w:rsidRPr="00FA0D86">
                    <w:rPr>
                      <w:rFonts w:ascii="Times New Roman" w:hAnsi="Times New Roman" w:cs="Times New Roman"/>
                      <w:sz w:val="20"/>
                    </w:rPr>
                    <w:t>Studies included in quantitative synthesis (dose-response meta-analysis</w:t>
                  </w:r>
                  <w:proofErr w:type="gramStart"/>
                  <w:r w:rsidRPr="00FA0D86">
                    <w:rPr>
                      <w:rFonts w:ascii="Times New Roman" w:hAnsi="Times New Roman" w:cs="Times New Roman"/>
                      <w:sz w:val="20"/>
                    </w:rPr>
                    <w:t>)</w:t>
                  </w:r>
                  <w:proofErr w:type="gramEnd"/>
                  <w:r w:rsidRPr="00FA0D86">
                    <w:rPr>
                      <w:rFonts w:ascii="Times New Roman" w:hAnsi="Times New Roman" w:cs="Times New Roman"/>
                      <w:sz w:val="20"/>
                    </w:rPr>
                    <w:br/>
                    <w:t>(n = 9)</w:t>
                  </w:r>
                </w:p>
              </w:txbxContent>
            </v:textbox>
          </v:rect>
        </w:pict>
      </w:r>
      <w:r>
        <w:rPr>
          <w:rFonts w:ascii="Times New Roman" w:hAnsi="Times New Roman" w:cs="Times New Roman"/>
          <w:noProof/>
          <w:kern w:val="0"/>
          <w:sz w:val="24"/>
          <w:szCs w:val="24"/>
        </w:rPr>
        <w:pict>
          <v:rect id="矩形 43" o:spid="_x0000_s1033" style="position:absolute;left:0;text-align:left;margin-left:326.25pt;margin-top:55.5pt;width:106.5pt;height:63.8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">
            <v:textbox style="mso-next-textbox:#矩形 43" inset=",7.2pt,,7.2pt">
              <w:txbxContent>
                <w:p w:rsidR="008C4A4A" w:rsidRDefault="008C4A4A">
                  <w:pPr>
                    <w:jc w:val="center"/>
                    <w:rPr>
                      <w:rFonts w:ascii="Calibri" w:hAnsi="Calibri"/>
                      <w:sz w:val="22"/>
                    </w:rPr>
                  </w:pPr>
                  <w:r w:rsidRPr="00FA0D86">
                    <w:rPr>
                      <w:rFonts w:ascii="Times New Roman" w:hAnsi="Times New Roman" w:cs="Times New Roman"/>
                      <w:sz w:val="20"/>
                    </w:rPr>
                    <w:t>Records identified through hand searching (n=16</w:t>
                  </w:r>
                  <w:proofErr w:type="gramStart"/>
                  <w:r w:rsidRPr="00FA0D86">
                    <w:rPr>
                      <w:rFonts w:ascii="Times New Roman" w:hAnsi="Times New Roman" w:cs="Times New Roman"/>
                      <w:sz w:val="20"/>
                    </w:rPr>
                    <w:t>)</w:t>
                  </w:r>
                  <w:proofErr w:type="gramEnd"/>
                  <w:r>
                    <w:rPr>
                      <w:rFonts w:ascii="Calibri" w:hAnsi="Calibri"/>
                      <w:sz w:val="22"/>
                    </w:rPr>
                    <w:br/>
                    <w:t>(n =132 )</w:t>
                  </w:r>
                </w:p>
              </w:txbxContent>
            </v:textbox>
          </v:rect>
        </w:pict>
      </w:r>
      <w:r>
        <w:rPr>
          <w:rFonts w:ascii="Times New Roman" w:hAnsi="Times New Roman" w:cs="Times New Roman"/>
          <w:noProof/>
          <w:kern w:val="0"/>
          <w:sz w:val="24"/>
          <w:szCs w:val="24"/>
        </w:rPr>
        <w:pict>
          <v:shape id="直接箭头连接符 44" o:spid="_x0000_s1049" type="#_x0000_t32" style="position:absolute;left:0;text-align:left;margin-left:309.75pt;margin-top:119.35pt;width:67.5pt;height:35.8pt;flip:x;z-index:251677696;visibility:visible;mso-wrap-style:square;mso-wrap-distance-left:2.85pt;mso-wrap-distance-top:2.85pt;mso-wrap-distance-right:2.85pt;mso-wrap-distance-bottom:2.8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">
            <v:stroke endarrow="block"/>
          </v:shape>
        </w:pict>
      </w:r>
      <w:r>
        <w:rPr>
          <w:rFonts w:ascii="Times New Roman" w:hAnsi="Times New Roman" w:cs="Times New Roman"/>
          <w:noProof/>
          <w:kern w:val="0"/>
          <w:sz w:val="24"/>
          <w:szCs w:val="24"/>
        </w:rPr>
        <w:pict>
          <v:shape id="直接箭头连接符 25" o:spid="_x0000_s1048" type="#_x0000_t32" style="position:absolute;left:0;text-align:left;margin-left:267.75pt;margin-top:119.25pt;width:0;height:36pt;z-index:251674624;visibility:visible;mso-wrap-style:square;mso-wrap-distance-left:2.85pt;mso-wrap-distance-top:2.85pt;mso-wrap-distance-right:2.85pt;mso-wrap-distance-bottom:2.8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">
            <v:stroke endarrow="block"/>
          </v:shape>
        </w:pict>
      </w:r>
      <w:r>
        <w:rPr>
          <w:rFonts w:ascii="Times New Roman" w:hAnsi="Times New Roman" w:cs="Times New Roman"/>
          <w:noProof/>
          <w:kern w:val="0"/>
          <w:sz w:val="24"/>
          <w:szCs w:val="24"/>
        </w:rPr>
        <w:pict>
          <v:rect id="矩形 24" o:spid="_x0000_s1034" style="position:absolute;left:0;text-align:left;margin-left:218.25pt;margin-top:55.5pt;width:106.5pt;height:63.8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">
            <v:textbox style="mso-next-textbox:#矩形 24" inset=",7.2pt,,7.2pt">
              <w:txbxContent>
                <w:p w:rsidR="008C4A4A" w:rsidRPr="00FA0D86" w:rsidRDefault="008C4A4A">
                  <w:pPr>
                    <w:jc w:val="center"/>
                    <w:rPr>
                      <w:rFonts w:ascii="Times New Roman" w:hAnsi="Times New Roman" w:cs="Times New Roman"/>
                      <w:sz w:val="20"/>
                    </w:rPr>
                  </w:pPr>
                  <w:r w:rsidRPr="00FA0D86">
                    <w:rPr>
                      <w:rFonts w:ascii="Times New Roman" w:hAnsi="Times New Roman" w:cs="Times New Roman"/>
                      <w:sz w:val="20"/>
                    </w:rPr>
                    <w:t xml:space="preserve">Records identified in Cochrane </w:t>
                  </w:r>
                  <w:proofErr w:type="gramStart"/>
                  <w:r w:rsidRPr="00FA0D86">
                    <w:rPr>
                      <w:rFonts w:ascii="Times New Roman" w:hAnsi="Times New Roman" w:cs="Times New Roman"/>
                      <w:sz w:val="20"/>
                    </w:rPr>
                    <w:t>library</w:t>
                  </w:r>
                  <w:proofErr w:type="gramEnd"/>
                  <w:r w:rsidRPr="00FA0D86">
                    <w:rPr>
                      <w:rFonts w:ascii="Times New Roman" w:hAnsi="Times New Roman" w:cs="Times New Roman"/>
                      <w:sz w:val="20"/>
                    </w:rPr>
                    <w:br/>
                    <w:t>(n =32)</w:t>
                  </w:r>
                </w:p>
              </w:txbxContent>
            </v:textbox>
          </v:rect>
        </w:pict>
      </w:r>
      <w:r>
        <w:rPr>
          <w:rFonts w:ascii="Times New Roman" w:hAnsi="Times New Roman" w:cs="Times New Roman"/>
          <w:noProof/>
          <w:kern w:val="0"/>
          <w:sz w:val="24"/>
          <w:szCs w:val="24"/>
        </w:rPr>
        <w:pict>
          <v:shape id="直接箭头连接符 9" o:spid="_x0000_s1047" type="#_x0000_t32" style="position:absolute;left:0;text-align:left;margin-left:161.25pt;margin-top:117.9pt;width:0;height:36pt;z-index:251662336;visibility:visible;mso-wrap-style:square;mso-wrap-distance-left:2.85pt;mso-wrap-distance-top:2.85pt;mso-wrap-distance-right:2.85pt;mso-wrap-distance-bottom:2.8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">
            <v:stroke endarrow="block"/>
          </v:shape>
        </w:pict>
      </w:r>
      <w:r>
        <w:rPr>
          <w:rFonts w:ascii="Times New Roman" w:hAnsi="Times New Roman" w:cs="Times New Roman"/>
          <w:noProof/>
          <w:kern w:val="0"/>
          <w:sz w:val="24"/>
          <w:szCs w:val="24"/>
        </w:rPr>
        <w:pict>
          <v:shape id="直接箭头连接符 22" o:spid="_x0000_s1046" type="#_x0000_t32" style="position:absolute;left:0;text-align:left;margin-left:60.75pt;margin-top:119.35pt;width:52.5pt;height:35.05pt;z-index:251672576;visibility:visible;mso-wrap-style:square;mso-wrap-distance-left:2.85pt;mso-wrap-distance-top:2.85pt;mso-wrap-distance-right:2.85pt;mso-wrap-distance-bottom:2.8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">
            <v:stroke endarrow="block"/>
          </v:shape>
        </w:pict>
      </w:r>
      <w:r>
        <w:rPr>
          <w:rFonts w:ascii="Times New Roman" w:hAnsi="Times New Roman" w:cs="Times New Roman"/>
          <w:noProof/>
          <w:kern w:val="0"/>
          <w:sz w:val="24"/>
          <w:szCs w:val="24"/>
        </w:rPr>
        <w:pict>
          <v:rect id="矩形 6" o:spid="_x0000_s1035" style="position:absolute;left:0;text-align:left;margin-left:110.25pt;margin-top:55.5pt;width:106.5pt;height:63.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">
            <v:textbox style="mso-next-textbox:#矩形 6" inset=",7.2pt,,7.2pt">
              <w:txbxContent>
                <w:p w:rsidR="008C4A4A" w:rsidRPr="00FA0D86" w:rsidRDefault="008C4A4A">
                  <w:pPr>
                    <w:jc w:val="center"/>
                    <w:rPr>
                      <w:rFonts w:ascii="Times New Roman" w:hAnsi="Times New Roman" w:cs="Times New Roman"/>
                      <w:sz w:val="20"/>
                    </w:rPr>
                  </w:pPr>
                  <w:r w:rsidRPr="00FA0D86">
                    <w:rPr>
                      <w:rFonts w:ascii="Times New Roman" w:hAnsi="Times New Roman" w:cs="Times New Roman"/>
                      <w:sz w:val="20"/>
                    </w:rPr>
                    <w:t xml:space="preserve">Records identified in Embase </w:t>
                  </w:r>
                  <w:proofErr w:type="gramStart"/>
                  <w:r w:rsidRPr="00FA0D86">
                    <w:rPr>
                      <w:rFonts w:ascii="Times New Roman" w:hAnsi="Times New Roman" w:cs="Times New Roman"/>
                      <w:sz w:val="20"/>
                    </w:rPr>
                    <w:t>database</w:t>
                  </w:r>
                  <w:proofErr w:type="gramEnd"/>
                  <w:r w:rsidRPr="00FA0D86">
                    <w:rPr>
                      <w:rFonts w:ascii="Times New Roman" w:hAnsi="Times New Roman" w:cs="Times New Roman"/>
                      <w:sz w:val="20"/>
                    </w:rPr>
                    <w:br/>
                    <w:t>(n =263 )</w:t>
                  </w:r>
                </w:p>
              </w:txbxContent>
            </v:textbox>
          </v:rect>
        </w:pict>
      </w:r>
      <w:r>
        <w:rPr>
          <w:rFonts w:ascii="Times New Roman" w:hAnsi="Times New Roman" w:cs="Times New Roman"/>
          <w:noProof/>
          <w:kern w:val="0"/>
          <w:sz w:val="24"/>
          <w:szCs w:val="24"/>
        </w:rPr>
        <w:pict>
          <v:rect id="矩形 26" o:spid="_x0000_s1036" style="position:absolute;left:0;text-align:left;margin-left:1.5pt;margin-top:55.5pt;width:106.5pt;height:63.8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">
            <v:textbox style="mso-next-textbox:#矩形 26" inset=",7.2pt,,7.2pt">
              <w:txbxContent>
                <w:p w:rsidR="008C4A4A" w:rsidRPr="00044BA6" w:rsidRDefault="008C4A4A">
                  <w:pPr>
                    <w:jc w:val="center"/>
                    <w:rPr>
                      <w:rFonts w:ascii="Times New Roman" w:hAnsi="Times New Roman" w:cs="Times New Roman"/>
                      <w:sz w:val="20"/>
                    </w:rPr>
                  </w:pPr>
                  <w:r w:rsidRPr="00044BA6">
                    <w:rPr>
                      <w:rFonts w:ascii="Times New Roman" w:hAnsi="Times New Roman" w:cs="Times New Roman"/>
                      <w:sz w:val="20"/>
                    </w:rPr>
                    <w:t xml:space="preserve">Records identified in Pubmed </w:t>
                  </w:r>
                  <w:proofErr w:type="gramStart"/>
                  <w:r w:rsidRPr="00044BA6">
                    <w:rPr>
                      <w:rFonts w:ascii="Times New Roman" w:hAnsi="Times New Roman" w:cs="Times New Roman"/>
                      <w:sz w:val="20"/>
                    </w:rPr>
                    <w:t>database</w:t>
                  </w:r>
                  <w:proofErr w:type="gramEnd"/>
                  <w:r w:rsidRPr="00044BA6">
                    <w:rPr>
                      <w:rFonts w:ascii="Times New Roman" w:hAnsi="Times New Roman" w:cs="Times New Roman"/>
                      <w:sz w:val="20"/>
                    </w:rPr>
                    <w:br/>
                    <w:t>(n =141 )</w:t>
                  </w:r>
                </w:p>
              </w:txbxContent>
            </v:textbox>
          </v:rect>
        </w:pict>
      </w:r>
      <w:r>
        <w:rPr>
          <w:rFonts w:ascii="Times New Roman" w:hAnsi="Times New Roman" w:cs="Times New Roman"/>
          <w:noProof/>
          <w:kern w:val="0"/>
          <w:sz w:val="24"/>
          <w:szCs w:val="24"/>
        </w:rPr>
        <w:pict>
          <v:shape id="直接箭头连接符 14" o:spid="_x0000_s1045" type="#_x0000_t32" style="position:absolute;left:0;text-align:left;margin-left:281.75pt;margin-top:257.4pt;width:51.25pt;height:0;z-index:251666432;visibility:visible;mso-wrap-style:square;mso-wrap-distance-left:2.85pt;mso-wrap-distance-top:2.85pt;mso-wrap-distance-right:2.85pt;mso-wrap-distance-bottom:2.8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">
            <v:stroke endarrow="block"/>
          </v:shape>
        </w:pict>
      </w:r>
      <w:r>
        <w:rPr>
          <w:rFonts w:ascii="Times New Roman" w:hAnsi="Times New Roman" w:cs="Times New Roman"/>
          <w:noProof/>
          <w:kern w:val="0"/>
          <w:sz w:val="24"/>
          <w:szCs w:val="24"/>
        </w:rPr>
        <w:pict>
          <v:rect id="矩形 12" o:spid="_x0000_s1037" style="position:absolute;left:0;text-align:left;margin-left:150.25pt;margin-top:234.9pt;width:131.5pt;height: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">
            <v:textbox style="mso-next-textbox:#矩形 12" inset=",7.2pt,,7.2pt">
              <w:txbxContent>
                <w:p w:rsidR="008C4A4A" w:rsidRPr="00FA0D86" w:rsidRDefault="008C4A4A">
                  <w:pPr>
                    <w:jc w:val="center"/>
                    <w:rPr>
                      <w:rFonts w:ascii="Times New Roman" w:hAnsi="Times New Roman" w:cs="Times New Roman"/>
                      <w:sz w:val="20"/>
                    </w:rPr>
                  </w:pPr>
                  <w:r w:rsidRPr="00FA0D86">
                    <w:rPr>
                      <w:rFonts w:ascii="Times New Roman" w:hAnsi="Times New Roman" w:cs="Times New Roman"/>
                      <w:sz w:val="20"/>
                    </w:rPr>
                    <w:t xml:space="preserve">Records </w:t>
                  </w:r>
                  <w:proofErr w:type="gramStart"/>
                  <w:r w:rsidRPr="00FA0D86">
                    <w:rPr>
                      <w:rFonts w:ascii="Times New Roman" w:hAnsi="Times New Roman" w:cs="Times New Roman"/>
                      <w:sz w:val="20"/>
                    </w:rPr>
                    <w:t>screened</w:t>
                  </w:r>
                  <w:proofErr w:type="gramEnd"/>
                  <w:r w:rsidRPr="00FA0D86">
                    <w:rPr>
                      <w:rFonts w:ascii="Times New Roman" w:hAnsi="Times New Roman" w:cs="Times New Roman"/>
                      <w:sz w:val="20"/>
                    </w:rPr>
                    <w:br/>
                    <w:t>(n =307)</w:t>
                  </w:r>
                </w:p>
              </w:txbxContent>
            </v:textbox>
          </v:rect>
        </w:pict>
      </w:r>
      <w:r>
        <w:rPr>
          <w:rFonts w:ascii="Times New Roman" w:hAnsi="Times New Roman" w:cs="Times New Roman"/>
          <w:noProof/>
          <w:kern w:val="0"/>
          <w:sz w:val="24"/>
          <w:szCs w:val="24"/>
        </w:rPr>
        <w:pict>
          <v:shape id="直接箭头连接符 11" o:spid="_x0000_s1044" type="#_x0000_t32" style="position:absolute;left:0;text-align:left;margin-left:3in;margin-top:279.9pt;width:0;height:27pt;z-index:251663360;visibility:visible;mso-wrap-style:square;mso-wrap-distance-left:2.85pt;mso-wrap-distance-top:2.85pt;mso-wrap-distance-right:2.85pt;mso-wrap-distance-bottom:2.8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">
            <v:stroke endarrow="block"/>
          </v:shape>
        </w:pict>
      </w:r>
      <w:r>
        <w:rPr>
          <w:rFonts w:ascii="Times New Roman" w:hAnsi="Times New Roman" w:cs="Times New Roman"/>
          <w:noProof/>
          <w:kern w:val="0"/>
          <w:sz w:val="24"/>
          <w:szCs w:val="24"/>
        </w:rPr>
        <w:pict>
          <v:shape id="直接箭头连接符 10" o:spid="_x0000_s1043" type="#_x0000_t32" style="position:absolute;left:0;text-align:left;margin-left:3in;margin-top:198.9pt;width:0;height:36pt;z-index:251661312;visibility:visible;mso-wrap-style:square;mso-wrap-distance-left:2.85pt;mso-wrap-distance-top:2.85pt;mso-wrap-distance-right:2.85pt;mso-wrap-distance-bottom:2.8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">
            <v:stroke endarrow="block"/>
          </v:shape>
        </w:pict>
      </w:r>
      <w:r>
        <w:rPr>
          <w:rFonts w:ascii="Times New Roman" w:hAnsi="Times New Roman" w:cs="Times New Roman"/>
          <w:noProof/>
          <w:kern w:val="0"/>
          <w:sz w:val="24"/>
          <w:szCs w:val="24"/>
        </w:rPr>
        <w:pict>
          <v:rect id="矩形 7" o:spid="_x0000_s1038" style="position:absolute;left:0;text-align:left;margin-left:106.85pt;margin-top:153.9pt;width:218.25pt;height: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">
            <v:textbox style="mso-next-textbox:#矩形 7" inset=",7.2pt,,7.2pt">
              <w:txbxContent>
                <w:p w:rsidR="008C4A4A" w:rsidRPr="00FA0D86" w:rsidRDefault="008C4A4A">
                  <w:pPr>
                    <w:jc w:val="center"/>
                    <w:rPr>
                      <w:rFonts w:ascii="Times New Roman" w:hAnsi="Times New Roman" w:cs="Times New Roman"/>
                      <w:sz w:val="20"/>
                    </w:rPr>
                  </w:pPr>
                  <w:r w:rsidRPr="00FA0D86">
                    <w:rPr>
                      <w:rFonts w:ascii="Times New Roman" w:hAnsi="Times New Roman" w:cs="Times New Roman"/>
                      <w:sz w:val="20"/>
                    </w:rPr>
                    <w:t xml:space="preserve">Duplicates </w:t>
                  </w:r>
                  <w:proofErr w:type="gramStart"/>
                  <w:r w:rsidRPr="00FA0D86">
                    <w:rPr>
                      <w:rFonts w:ascii="Times New Roman" w:hAnsi="Times New Roman" w:cs="Times New Roman"/>
                      <w:sz w:val="20"/>
                    </w:rPr>
                    <w:t>removed</w:t>
                  </w:r>
                  <w:proofErr w:type="gramEnd"/>
                  <w:r w:rsidRPr="00FA0D86">
                    <w:rPr>
                      <w:rFonts w:ascii="Times New Roman" w:hAnsi="Times New Roman" w:cs="Times New Roman"/>
                      <w:sz w:val="20"/>
                    </w:rPr>
                    <w:br/>
                    <w:t>(n =145)</w:t>
                  </w:r>
                </w:p>
              </w:txbxContent>
            </v:textbox>
          </v:rect>
        </w:pict>
      </w:r>
      <w:r>
        <w:rPr>
          <w:rFonts w:ascii="Times New Roman" w:hAnsi="Times New Roman" w:cs="Times New Roman"/>
          <w:noProof/>
          <w:kern w:val="0"/>
          <w:sz w:val="24"/>
          <w:szCs w:val="24"/>
        </w:rPr>
        <w:pict>
          <v:roundrect id="圆角矩形 5" o:spid="_x0000_s1039" style="position:absolute;left:0;text-align:left;margin-left:-78.3pt;margin-top:88.2pt;width:108pt;height:23.4pt;rotation:-90;z-index:25168179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" fillcolor="#ccecff">
            <v:textbox style="layout-flow:vertical;mso-layout-flow-alt:bottom-to-top;mso-next-textbox:#圆角矩形 5" inset="3.6pt,,3.6pt">
              <w:txbxContent>
                <w:p w:rsidR="008C4A4A" w:rsidRPr="00E41626" w:rsidRDefault="008C4A4A">
                  <w:pPr>
                    <w:pStyle w:val="Heading2"/>
                    <w:keepNext/>
                    <w:rPr>
                      <w:sz w:val="20"/>
                    </w:rPr>
                  </w:pPr>
                  <w:r w:rsidRPr="00E41626">
                    <w:rPr>
                      <w:sz w:val="20"/>
                    </w:rPr>
                    <w:t>Identification</w:t>
                  </w:r>
                </w:p>
              </w:txbxContent>
            </v:textbox>
          </v:roundrect>
        </w:pict>
      </w:r>
      <w:r>
        <w:rPr>
          <w:rFonts w:ascii="Times New Roman" w:hAnsi="Times New Roman" w:cs="Times New Roman"/>
          <w:noProof/>
          <w:kern w:val="0"/>
          <w:sz w:val="24"/>
          <w:szCs w:val="24"/>
        </w:rPr>
        <w:pict>
          <v:roundrect id="圆角矩形 4" o:spid="_x0000_s1040" style="position:absolute;left:0;text-align:left;margin-left:-78.3pt;margin-top:340.2pt;width:108pt;height:23.4pt;rotation:-90;z-index:25168076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" fillcolor="#ccecff">
            <v:textbox style="layout-flow:vertical;mso-layout-flow-alt:bottom-to-top;mso-next-textbox:#圆角矩形 4" inset="3.6pt,,3.6pt">
              <w:txbxContent>
                <w:p w:rsidR="008C4A4A" w:rsidRPr="00E41626" w:rsidRDefault="008C4A4A">
                  <w:pPr>
                    <w:pStyle w:val="Heading2"/>
                    <w:keepNext/>
                    <w:rPr>
                      <w:sz w:val="20"/>
                      <w:szCs w:val="20"/>
                    </w:rPr>
                  </w:pPr>
                  <w:r w:rsidRPr="00E41626">
                    <w:rPr>
                      <w:sz w:val="20"/>
                      <w:szCs w:val="20"/>
                    </w:rPr>
                    <w:t>Eligibility</w:t>
                  </w:r>
                </w:p>
              </w:txbxContent>
            </v:textbox>
          </v:roundrect>
        </w:pict>
      </w:r>
      <w:r>
        <w:rPr>
          <w:rFonts w:ascii="Times New Roman" w:hAnsi="Times New Roman" w:cs="Times New Roman"/>
          <w:noProof/>
          <w:kern w:val="0"/>
          <w:sz w:val="24"/>
          <w:szCs w:val="24"/>
        </w:rPr>
        <w:pict>
          <v:roundrect id="圆角矩形 3" o:spid="_x0000_s1041" style="position:absolute;left:0;text-align:left;margin-left:-78.3pt;margin-top:466.2pt;width:108pt;height:23.4pt;rotation:-90;z-index:25167974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" fillcolor="#ccecff">
            <v:textbox style="layout-flow:vertical;mso-layout-flow-alt:bottom-to-top;mso-next-textbox:#圆角矩形 3" inset="3.6pt,,3.6pt">
              <w:txbxContent>
                <w:p w:rsidR="008C4A4A" w:rsidRPr="00E41626" w:rsidRDefault="008C4A4A">
                  <w:pPr>
                    <w:pStyle w:val="Heading2"/>
                    <w:keepNext/>
                    <w:rPr>
                      <w:sz w:val="20"/>
                      <w:szCs w:val="20"/>
                    </w:rPr>
                  </w:pPr>
                  <w:r w:rsidRPr="00E41626">
                    <w:rPr>
                      <w:sz w:val="20"/>
                      <w:szCs w:val="20"/>
                    </w:rPr>
                    <w:t>Included</w:t>
                  </w:r>
                </w:p>
              </w:txbxContent>
            </v:textbox>
          </v:roundrect>
        </w:pict>
      </w:r>
      <w:r>
        <w:rPr>
          <w:rFonts w:ascii="Times New Roman" w:hAnsi="Times New Roman" w:cs="Times New Roman"/>
          <w:noProof/>
          <w:kern w:val="0"/>
          <w:sz w:val="24"/>
          <w:szCs w:val="24"/>
        </w:rPr>
        <w:pict>
          <v:roundrect id="圆角矩形 2" o:spid="_x0000_s1042" style="position:absolute;left:0;text-align:left;margin-left:-78.3pt;margin-top:214.2pt;width:108pt;height:23.4pt;rotation:-90;z-index:25167872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" fillcolor="#ccecff">
            <v:textbox style="layout-flow:vertical;mso-layout-flow-alt:bottom-to-top;mso-next-textbox:#圆角矩形 2" inset="3.6pt,,3.6pt">
              <w:txbxContent>
                <w:p w:rsidR="008C4A4A" w:rsidRPr="00E41626" w:rsidRDefault="008C4A4A">
                  <w:pPr>
                    <w:pStyle w:val="Heading2"/>
                    <w:keepNext/>
                    <w:rPr>
                      <w:sz w:val="20"/>
                      <w:szCs w:val="20"/>
                    </w:rPr>
                  </w:pPr>
                  <w:r w:rsidRPr="00E41626">
                    <w:rPr>
                      <w:sz w:val="20"/>
                      <w:szCs w:val="20"/>
                    </w:rPr>
                    <w:t>Screening</w:t>
                  </w:r>
                </w:p>
              </w:txbxContent>
            </v:textbox>
          </v:roundrect>
        </w:pict>
      </w:r>
    </w:p>
    <w:p w:rsidR="008C4A4A" w:rsidRPr="00364DF6" w:rsidRDefault="008C4A4A">
      <w:pPr>
        <w:pStyle w:val="Heading1"/>
        <w:spacing w:before="0" w:after="0" w:line="240" w:lineRule="auto"/>
        <w:ind w:rightChars="-300" w:right="-630"/>
        <w:jc w:val="center"/>
        <w:rPr>
          <w:rFonts w:ascii="Times New Roman" w:eastAsia="SimSun" w:hAnsi="Times New Roman" w:cs="Times New Roman"/>
          <w:b w:val="0"/>
          <w:bCs w:val="0"/>
          <w:color w:val="000000"/>
          <w:kern w:val="0"/>
          <w:sz w:val="22"/>
          <w:szCs w:val="22"/>
        </w:rPr>
      </w:pPr>
      <w:proofErr w:type="gramStart"/>
      <w:r w:rsidRPr="00364DF6">
        <w:rPr>
          <w:rFonts w:ascii="Times New Roman" w:eastAsia="SimSun" w:hAnsi="Times New Roman" w:cs="Times New Roman"/>
          <w:color w:val="000000"/>
          <w:kern w:val="0"/>
          <w:sz w:val="22"/>
          <w:szCs w:val="22"/>
        </w:rPr>
        <w:lastRenderedPageBreak/>
        <w:t xml:space="preserve">Appendix Table </w:t>
      </w:r>
      <w:r>
        <w:rPr>
          <w:rFonts w:ascii="Times New Roman" w:eastAsia="SimSun" w:hAnsi="Times New Roman" w:cs="Times New Roman"/>
          <w:color w:val="000000"/>
          <w:kern w:val="0"/>
          <w:sz w:val="22"/>
          <w:szCs w:val="22"/>
        </w:rPr>
        <w:t>5</w:t>
      </w:r>
      <w:r w:rsidRPr="00364DF6">
        <w:rPr>
          <w:rFonts w:ascii="Times New Roman" w:eastAsia="SimSun" w:hAnsi="Times New Roman" w:cs="Times New Roman"/>
          <w:color w:val="000000"/>
          <w:kern w:val="0"/>
          <w:sz w:val="22"/>
          <w:szCs w:val="22"/>
        </w:rPr>
        <w:t>.</w:t>
      </w:r>
      <w:proofErr w:type="gramEnd"/>
      <w:r w:rsidRPr="00364DF6">
        <w:rPr>
          <w:rFonts w:ascii="Times New Roman" w:eastAsia="SimSun" w:hAnsi="Times New Roman" w:cs="Times New Roman"/>
          <w:color w:val="000000"/>
          <w:kern w:val="0"/>
          <w:sz w:val="22"/>
          <w:szCs w:val="22"/>
        </w:rPr>
        <w:t xml:space="preserve"> Prospective cohort studies on the association of soy intake with breast cancer</w:t>
      </w:r>
    </w:p>
    <w:tbl>
      <w:tblPr>
        <w:tblW w:w="15088" w:type="dxa"/>
        <w:jc w:val="center"/>
        <w:shd w:val="clear" w:color="auto" w:fill="FFFFFF" w:themeFill="background1"/>
        <w:tblLayout w:type="fixed"/>
        <w:tblLook w:val="04A0" w:firstRow="1" w:lastRow="0" w:firstColumn="1" w:lastColumn="0" w:noHBand="0" w:noVBand="1"/>
      </w:tblPr>
      <w:tblGrid>
        <w:gridCol w:w="1357"/>
        <w:gridCol w:w="1316"/>
        <w:gridCol w:w="1146"/>
        <w:gridCol w:w="1223"/>
        <w:gridCol w:w="1193"/>
        <w:gridCol w:w="1343"/>
        <w:gridCol w:w="3115"/>
        <w:gridCol w:w="4395"/>
      </w:tblGrid>
      <w:tr w:rsidR="008C4A4A" w:rsidRPr="00364DF6" w:rsidTr="001E1DA4">
        <w:trPr>
          <w:trHeight w:val="286"/>
          <w:tblHeader/>
          <w:jc w:val="center"/>
        </w:trPr>
        <w:tc>
          <w:tcPr>
            <w:tcW w:w="1357" w:type="dxa"/>
            <w:tcBorders>
              <w:top w:val="single" w:sz="4" w:space="0" w:color="auto"/>
              <w:left w:val="nil"/>
              <w:bottom w:val="single" w:sz="4" w:space="0" w:color="auto"/>
              <w:right w:val="nil"/>
            </w:tcBorders>
            <w:shd w:val="clear" w:color="auto" w:fill="FFFFFF" w:themeFill="background1"/>
            <w:vAlign w:val="center"/>
          </w:tcPr>
          <w:p w:rsidR="008C4A4A" w:rsidRPr="00364DF6" w:rsidRDefault="008C4A4A" w:rsidP="00A91D45">
            <w:pPr>
              <w:widowControl/>
              <w:rPr>
                <w:rFonts w:ascii="Times New Roman" w:eastAsia="等线" w:hAnsi="Times New Roman" w:cs="Times New Roman"/>
                <w:b/>
                <w:bCs/>
                <w:color w:val="000000"/>
                <w:kern w:val="0"/>
                <w:sz w:val="22"/>
              </w:rPr>
            </w:pPr>
            <w:r w:rsidRPr="00364DF6">
              <w:rPr>
                <w:rFonts w:ascii="Times New Roman" w:eastAsia="等线" w:hAnsi="Times New Roman" w:cs="Times New Roman"/>
                <w:b/>
                <w:bCs/>
                <w:color w:val="000000"/>
                <w:kern w:val="0"/>
                <w:sz w:val="22"/>
              </w:rPr>
              <w:t>Study</w:t>
            </w:r>
          </w:p>
        </w:tc>
        <w:tc>
          <w:tcPr>
            <w:tcW w:w="1316" w:type="dxa"/>
            <w:tcBorders>
              <w:top w:val="single" w:sz="4" w:space="0" w:color="auto"/>
              <w:left w:val="nil"/>
              <w:bottom w:val="single" w:sz="4" w:space="0" w:color="auto"/>
              <w:right w:val="nil"/>
            </w:tcBorders>
            <w:shd w:val="clear" w:color="auto" w:fill="FFFFFF" w:themeFill="background1"/>
            <w:vAlign w:val="center"/>
          </w:tcPr>
          <w:p w:rsidR="008C4A4A" w:rsidRPr="00364DF6" w:rsidRDefault="008C4A4A" w:rsidP="00A91D45">
            <w:pPr>
              <w:widowControl/>
              <w:jc w:val="center"/>
              <w:rPr>
                <w:rFonts w:ascii="Times New Roman" w:eastAsia="等线" w:hAnsi="Times New Roman" w:cs="Times New Roman"/>
                <w:b/>
                <w:bCs/>
                <w:color w:val="000000"/>
                <w:kern w:val="0"/>
                <w:sz w:val="22"/>
              </w:rPr>
            </w:pPr>
            <w:r w:rsidRPr="00364DF6">
              <w:rPr>
                <w:rFonts w:ascii="Times New Roman" w:eastAsia="等线" w:hAnsi="Times New Roman" w:cs="Times New Roman"/>
                <w:b/>
                <w:bCs/>
                <w:color w:val="000000"/>
                <w:kern w:val="0"/>
                <w:sz w:val="22"/>
              </w:rPr>
              <w:t>Country</w:t>
            </w:r>
          </w:p>
        </w:tc>
        <w:tc>
          <w:tcPr>
            <w:tcW w:w="1146" w:type="dxa"/>
            <w:tcBorders>
              <w:top w:val="single" w:sz="4" w:space="0" w:color="auto"/>
              <w:left w:val="nil"/>
              <w:bottom w:val="single" w:sz="4" w:space="0" w:color="auto"/>
              <w:right w:val="nil"/>
            </w:tcBorders>
            <w:shd w:val="clear" w:color="auto" w:fill="FFFFFF" w:themeFill="background1"/>
            <w:vAlign w:val="center"/>
          </w:tcPr>
          <w:p w:rsidR="008C4A4A" w:rsidRPr="00364DF6" w:rsidRDefault="008C4A4A" w:rsidP="00A91D45">
            <w:pPr>
              <w:widowControl/>
              <w:jc w:val="center"/>
              <w:rPr>
                <w:rFonts w:ascii="Times New Roman" w:eastAsia="等线" w:hAnsi="Times New Roman" w:cs="Times New Roman"/>
                <w:b/>
                <w:bCs/>
                <w:color w:val="000000"/>
                <w:kern w:val="0"/>
                <w:sz w:val="22"/>
              </w:rPr>
            </w:pPr>
            <w:r w:rsidRPr="00364DF6">
              <w:rPr>
                <w:rFonts w:ascii="Times New Roman" w:eastAsia="等线" w:hAnsi="Times New Roman" w:cs="Times New Roman"/>
                <w:b/>
                <w:bCs/>
                <w:color w:val="000000"/>
                <w:kern w:val="0"/>
                <w:sz w:val="22"/>
              </w:rPr>
              <w:t>Sample size</w:t>
            </w:r>
          </w:p>
        </w:tc>
        <w:tc>
          <w:tcPr>
            <w:tcW w:w="1223" w:type="dxa"/>
            <w:tcBorders>
              <w:top w:val="single" w:sz="4" w:space="0" w:color="auto"/>
              <w:left w:val="nil"/>
              <w:bottom w:val="single" w:sz="4" w:space="0" w:color="auto"/>
              <w:right w:val="nil"/>
            </w:tcBorders>
            <w:shd w:val="clear" w:color="auto" w:fill="FFFFFF" w:themeFill="background1"/>
            <w:vAlign w:val="center"/>
          </w:tcPr>
          <w:p w:rsidR="008C4A4A" w:rsidRPr="00364DF6" w:rsidRDefault="008C4A4A" w:rsidP="00A91D45">
            <w:pPr>
              <w:widowControl/>
              <w:jc w:val="center"/>
              <w:rPr>
                <w:rFonts w:ascii="Times New Roman" w:eastAsia="等线" w:hAnsi="Times New Roman" w:cs="Times New Roman"/>
                <w:b/>
                <w:bCs/>
                <w:color w:val="000000"/>
                <w:kern w:val="0"/>
                <w:sz w:val="22"/>
              </w:rPr>
            </w:pPr>
            <w:r w:rsidRPr="00364DF6">
              <w:rPr>
                <w:rFonts w:ascii="Times New Roman" w:eastAsia="等线" w:hAnsi="Times New Roman" w:cs="Times New Roman"/>
                <w:b/>
                <w:bCs/>
                <w:color w:val="000000"/>
                <w:kern w:val="0"/>
                <w:sz w:val="22"/>
              </w:rPr>
              <w:t>Breast cancer case</w:t>
            </w:r>
          </w:p>
        </w:tc>
        <w:tc>
          <w:tcPr>
            <w:tcW w:w="1193" w:type="dxa"/>
            <w:tcBorders>
              <w:top w:val="single" w:sz="4" w:space="0" w:color="auto"/>
              <w:left w:val="nil"/>
              <w:bottom w:val="single" w:sz="4" w:space="0" w:color="auto"/>
              <w:right w:val="nil"/>
            </w:tcBorders>
            <w:shd w:val="clear" w:color="auto" w:fill="FFFFFF" w:themeFill="background1"/>
            <w:vAlign w:val="center"/>
          </w:tcPr>
          <w:p w:rsidR="008C4A4A" w:rsidRPr="00364DF6" w:rsidRDefault="008C4A4A" w:rsidP="00A91D45">
            <w:pPr>
              <w:widowControl/>
              <w:jc w:val="center"/>
              <w:rPr>
                <w:rFonts w:ascii="Times New Roman" w:eastAsia="等线" w:hAnsi="Times New Roman" w:cs="Times New Roman"/>
                <w:b/>
                <w:bCs/>
                <w:color w:val="000000"/>
                <w:kern w:val="0"/>
                <w:sz w:val="22"/>
              </w:rPr>
            </w:pPr>
            <w:r w:rsidRPr="00364DF6">
              <w:rPr>
                <w:rFonts w:ascii="Times New Roman" w:eastAsia="等线" w:hAnsi="Times New Roman" w:cs="Times New Roman"/>
                <w:b/>
                <w:bCs/>
                <w:color w:val="000000"/>
                <w:kern w:val="0"/>
                <w:sz w:val="22"/>
              </w:rPr>
              <w:t>Age at baseline (years)</w:t>
            </w:r>
          </w:p>
        </w:tc>
        <w:tc>
          <w:tcPr>
            <w:tcW w:w="1343" w:type="dxa"/>
            <w:tcBorders>
              <w:top w:val="single" w:sz="4" w:space="0" w:color="auto"/>
              <w:left w:val="nil"/>
              <w:bottom w:val="single" w:sz="4" w:space="0" w:color="auto"/>
              <w:right w:val="nil"/>
            </w:tcBorders>
            <w:shd w:val="clear" w:color="auto" w:fill="FFFFFF" w:themeFill="background1"/>
            <w:vAlign w:val="center"/>
          </w:tcPr>
          <w:p w:rsidR="008C4A4A" w:rsidRPr="00364DF6" w:rsidRDefault="008C4A4A" w:rsidP="00A91D45">
            <w:pPr>
              <w:widowControl/>
              <w:jc w:val="center"/>
              <w:rPr>
                <w:rFonts w:ascii="Times New Roman" w:eastAsia="等线" w:hAnsi="Times New Roman" w:cs="Times New Roman"/>
                <w:b/>
                <w:bCs/>
                <w:color w:val="000000"/>
                <w:kern w:val="0"/>
                <w:sz w:val="22"/>
              </w:rPr>
            </w:pPr>
            <w:r w:rsidRPr="00364DF6">
              <w:rPr>
                <w:rFonts w:ascii="Times New Roman" w:eastAsia="等线" w:hAnsi="Times New Roman" w:cs="Times New Roman"/>
                <w:b/>
                <w:bCs/>
                <w:color w:val="000000"/>
                <w:kern w:val="0"/>
                <w:sz w:val="22"/>
              </w:rPr>
              <w:t>Follow-up years</w:t>
            </w:r>
          </w:p>
        </w:tc>
        <w:tc>
          <w:tcPr>
            <w:tcW w:w="3115" w:type="dxa"/>
            <w:tcBorders>
              <w:top w:val="single" w:sz="4" w:space="0" w:color="auto"/>
              <w:left w:val="nil"/>
              <w:bottom w:val="single" w:sz="4" w:space="0" w:color="auto"/>
              <w:right w:val="nil"/>
            </w:tcBorders>
            <w:shd w:val="clear" w:color="auto" w:fill="FFFFFF" w:themeFill="background1"/>
            <w:vAlign w:val="center"/>
          </w:tcPr>
          <w:p w:rsidR="008C4A4A" w:rsidRPr="00364DF6" w:rsidRDefault="008C4A4A" w:rsidP="00A91D45">
            <w:pPr>
              <w:widowControl/>
              <w:jc w:val="left"/>
              <w:rPr>
                <w:rFonts w:ascii="Times New Roman" w:eastAsia="等线" w:hAnsi="Times New Roman" w:cs="Times New Roman"/>
                <w:b/>
                <w:bCs/>
                <w:color w:val="000000"/>
                <w:kern w:val="0"/>
                <w:sz w:val="22"/>
              </w:rPr>
            </w:pPr>
            <w:r w:rsidRPr="00364DF6">
              <w:rPr>
                <w:rFonts w:ascii="Times New Roman" w:eastAsia="等线" w:hAnsi="Times New Roman" w:cs="Times New Roman"/>
                <w:b/>
                <w:bCs/>
                <w:color w:val="000000"/>
                <w:kern w:val="0"/>
                <w:sz w:val="22"/>
              </w:rPr>
              <w:t xml:space="preserve">Categories of exposure </w:t>
            </w:r>
          </w:p>
        </w:tc>
        <w:tc>
          <w:tcPr>
            <w:tcW w:w="4395" w:type="dxa"/>
            <w:tcBorders>
              <w:top w:val="single" w:sz="4" w:space="0" w:color="auto"/>
              <w:left w:val="nil"/>
              <w:bottom w:val="single" w:sz="4" w:space="0" w:color="auto"/>
              <w:right w:val="nil"/>
            </w:tcBorders>
            <w:shd w:val="clear" w:color="auto" w:fill="FFFFFF" w:themeFill="background1"/>
            <w:vAlign w:val="center"/>
          </w:tcPr>
          <w:p w:rsidR="008C4A4A" w:rsidRPr="00364DF6" w:rsidRDefault="008C4A4A" w:rsidP="00A91D45">
            <w:pPr>
              <w:widowControl/>
              <w:jc w:val="center"/>
              <w:rPr>
                <w:rFonts w:ascii="Times New Roman" w:eastAsia="等线" w:hAnsi="Times New Roman" w:cs="Times New Roman"/>
                <w:b/>
                <w:bCs/>
                <w:color w:val="000000"/>
                <w:kern w:val="0"/>
                <w:sz w:val="22"/>
              </w:rPr>
            </w:pPr>
            <w:r w:rsidRPr="00364DF6">
              <w:rPr>
                <w:rFonts w:ascii="Times New Roman" w:eastAsia="等线" w:hAnsi="Times New Roman" w:cs="Times New Roman"/>
                <w:b/>
                <w:bCs/>
                <w:color w:val="000000"/>
                <w:kern w:val="0"/>
                <w:sz w:val="22"/>
              </w:rPr>
              <w:t>Covariates in fully adjusted model</w:t>
            </w:r>
          </w:p>
        </w:tc>
      </w:tr>
      <w:tr w:rsidR="008C4A4A" w:rsidRPr="00364DF6" w:rsidTr="001E1DA4">
        <w:trPr>
          <w:trHeight w:val="1146"/>
          <w:jc w:val="center"/>
        </w:trPr>
        <w:tc>
          <w:tcPr>
            <w:tcW w:w="1357" w:type="dxa"/>
            <w:tcBorders>
              <w:top w:val="single"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kern w:val="0"/>
                <w:sz w:val="22"/>
              </w:rPr>
            </w:pPr>
            <w:r w:rsidRPr="00364DF6">
              <w:rPr>
                <w:rFonts w:ascii="Times New Roman" w:hAnsi="Times New Roman" w:cs="Times New Roman"/>
                <w:sz w:val="22"/>
                <w:shd w:val="clear" w:color="auto" w:fill="FFFFFF"/>
              </w:rPr>
              <w:t>Key</w:t>
            </w:r>
            <w:r w:rsidRPr="00364DF6">
              <w:rPr>
                <w:rFonts w:ascii="Times New Roman" w:eastAsia="等线" w:hAnsi="Times New Roman" w:cs="Times New Roman"/>
                <w:kern w:val="0"/>
                <w:sz w:val="22"/>
              </w:rPr>
              <w:t xml:space="preserve"> </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kern w:val="0"/>
                <w:sz w:val="22"/>
              </w:rPr>
              <w:t>1999</w:t>
            </w:r>
            <w:r>
              <w:rPr>
                <w:rFonts w:ascii="Times New Roman" w:eastAsia="等线" w:hAnsi="Times New Roman" w:cs="Times New Roman"/>
                <w:noProof/>
                <w:kern w:val="0"/>
                <w:sz w:val="22"/>
              </w:rPr>
              <w:t>[7]</w:t>
            </w:r>
          </w:p>
        </w:tc>
        <w:tc>
          <w:tcPr>
            <w:tcW w:w="1316" w:type="dxa"/>
            <w:tcBorders>
              <w:top w:val="single"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Japan</w:t>
            </w:r>
          </w:p>
        </w:tc>
        <w:tc>
          <w:tcPr>
            <w:tcW w:w="1146" w:type="dxa"/>
            <w:tcBorders>
              <w:top w:val="single"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34,759</w:t>
            </w:r>
          </w:p>
        </w:tc>
        <w:tc>
          <w:tcPr>
            <w:tcW w:w="1223" w:type="dxa"/>
            <w:tcBorders>
              <w:top w:val="single"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427</w:t>
            </w:r>
          </w:p>
        </w:tc>
        <w:tc>
          <w:tcPr>
            <w:tcW w:w="1193" w:type="dxa"/>
            <w:tcBorders>
              <w:top w:val="single"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NA</w:t>
            </w:r>
          </w:p>
        </w:tc>
        <w:tc>
          <w:tcPr>
            <w:tcW w:w="1343" w:type="dxa"/>
            <w:tcBorders>
              <w:top w:val="single"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mean 14.1</w:t>
            </w:r>
          </w:p>
        </w:tc>
        <w:tc>
          <w:tcPr>
            <w:tcW w:w="3115" w:type="dxa"/>
            <w:tcBorders>
              <w:top w:val="single"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b/>
                <w:color w:val="000000"/>
                <w:kern w:val="0"/>
                <w:sz w:val="22"/>
              </w:rPr>
              <w:t>Tofu intake frequency (isoflavone: mg/day</w:t>
            </w:r>
            <w:r w:rsidRPr="001644EF">
              <w:rPr>
                <w:rFonts w:ascii="Times New Roman" w:eastAsia="等线" w:hAnsi="Times New Roman" w:cs="Times New Roman"/>
                <w:b/>
                <w:color w:val="000000"/>
                <w:kern w:val="0"/>
                <w:sz w:val="22"/>
                <w:vertAlign w:val="superscript"/>
              </w:rPr>
              <w:t>a</w:t>
            </w:r>
            <w:r w:rsidRPr="00364DF6">
              <w:rPr>
                <w:rFonts w:ascii="Times New Roman" w:eastAsia="等线" w:hAnsi="Times New Roman" w:cs="Times New Roman"/>
                <w:b/>
                <w:color w:val="000000"/>
                <w:kern w:val="0"/>
                <w:sz w:val="22"/>
              </w:rPr>
              <w:t>)</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1 time/week (8.0)</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2–4 times/week (20.0)</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5 times/week (29.0)</w:t>
            </w:r>
          </w:p>
        </w:tc>
        <w:tc>
          <w:tcPr>
            <w:tcW w:w="4395" w:type="dxa"/>
            <w:tcBorders>
              <w:top w:val="single" w:sz="4" w:space="0" w:color="auto"/>
              <w:left w:val="nil"/>
              <w:bottom w:val="dashSmallGap" w:sz="4" w:space="0" w:color="auto"/>
              <w:right w:val="nil"/>
            </w:tcBorders>
            <w:shd w:val="clear" w:color="auto" w:fill="FFFFFF" w:themeFill="background1"/>
          </w:tcPr>
          <w:p w:rsidR="008C4A4A" w:rsidRPr="00364DF6" w:rsidRDefault="008C4A4A" w:rsidP="00A91D45">
            <w:pPr>
              <w:widowControl/>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age, calendar period, city, age at time of bombing, and dose of radiation</w:t>
            </w:r>
          </w:p>
        </w:tc>
      </w:tr>
      <w:tr w:rsidR="008C4A4A" w:rsidRPr="00364DF6" w:rsidTr="001E1DA4">
        <w:trPr>
          <w:trHeight w:val="329"/>
          <w:jc w:val="center"/>
        </w:trPr>
        <w:tc>
          <w:tcPr>
            <w:tcW w:w="1357"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kern w:val="0"/>
                <w:sz w:val="22"/>
              </w:rPr>
            </w:pPr>
            <w:r w:rsidRPr="00364DF6">
              <w:rPr>
                <w:rFonts w:ascii="Times New Roman" w:eastAsia="等线" w:hAnsi="Times New Roman" w:cs="Times New Roman"/>
                <w:kern w:val="0"/>
                <w:sz w:val="22"/>
              </w:rPr>
              <w:t>Horn-Ross</w:t>
            </w:r>
          </w:p>
          <w:p w:rsidR="008C4A4A" w:rsidRPr="00364DF6" w:rsidRDefault="008C4A4A" w:rsidP="00A91D45">
            <w:pPr>
              <w:widowControl/>
              <w:jc w:val="left"/>
              <w:rPr>
                <w:rFonts w:ascii="Times New Roman" w:eastAsia="等线" w:hAnsi="Times New Roman" w:cs="Times New Roman"/>
                <w:color w:val="FF0000"/>
                <w:kern w:val="0"/>
                <w:sz w:val="22"/>
              </w:rPr>
            </w:pPr>
            <w:r w:rsidRPr="00364DF6">
              <w:rPr>
                <w:rFonts w:ascii="Times New Roman" w:eastAsia="等线" w:hAnsi="Times New Roman" w:cs="Times New Roman"/>
                <w:kern w:val="0"/>
                <w:sz w:val="22"/>
              </w:rPr>
              <w:t>2002</w:t>
            </w:r>
            <w:r>
              <w:rPr>
                <w:rFonts w:ascii="Times New Roman" w:eastAsia="等线" w:hAnsi="Times New Roman" w:cs="Times New Roman"/>
                <w:noProof/>
                <w:kern w:val="0"/>
                <w:sz w:val="22"/>
              </w:rPr>
              <w:t>[8]</w:t>
            </w:r>
          </w:p>
        </w:tc>
        <w:tc>
          <w:tcPr>
            <w:tcW w:w="131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USA</w:t>
            </w:r>
          </w:p>
        </w:tc>
        <w:tc>
          <w:tcPr>
            <w:tcW w:w="114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111,526</w:t>
            </w:r>
          </w:p>
        </w:tc>
        <w:tc>
          <w:tcPr>
            <w:tcW w:w="122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711</w:t>
            </w:r>
          </w:p>
        </w:tc>
        <w:tc>
          <w:tcPr>
            <w:tcW w:w="119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21-103</w:t>
            </w:r>
          </w:p>
        </w:tc>
        <w:tc>
          <w:tcPr>
            <w:tcW w:w="134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mean 2</w:t>
            </w:r>
          </w:p>
        </w:tc>
        <w:tc>
          <w:tcPr>
            <w:tcW w:w="3115"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Isoflavone intake (mg/day)</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Quintile 1 (0.32)</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Quintile 2 (0.88)</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Quintile 3 (1.36)</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Quintile 4 (1.84)</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Quintile 5 (3.12)</w:t>
            </w:r>
          </w:p>
        </w:tc>
        <w:tc>
          <w:tcPr>
            <w:tcW w:w="4395" w:type="dxa"/>
            <w:tcBorders>
              <w:top w:val="dashSmallGap" w:sz="4" w:space="0" w:color="auto"/>
              <w:left w:val="nil"/>
              <w:bottom w:val="dashSmallGap" w:sz="4" w:space="0" w:color="auto"/>
              <w:right w:val="nil"/>
            </w:tcBorders>
            <w:shd w:val="clear" w:color="auto" w:fill="FFFFFF" w:themeFill="background1"/>
          </w:tcPr>
          <w:p w:rsidR="008C4A4A" w:rsidRPr="007E77E3" w:rsidRDefault="008C4A4A" w:rsidP="00A91D45">
            <w:pPr>
              <w:widowControl/>
              <w:jc w:val="left"/>
              <w:rPr>
                <w:rFonts w:ascii="Times New Roman" w:eastAsia="等线" w:hAnsi="Times New Roman" w:cs="Times New Roman"/>
                <w:color w:val="000000"/>
                <w:kern w:val="0"/>
                <w:sz w:val="22"/>
              </w:rPr>
            </w:pPr>
            <w:r w:rsidRPr="007E77E3">
              <w:rPr>
                <w:rFonts w:ascii="Times New Roman" w:eastAsia="等线" w:hAnsi="Times New Roman" w:cs="Times New Roman"/>
                <w:color w:val="000000"/>
                <w:kern w:val="0"/>
                <w:sz w:val="22"/>
              </w:rPr>
              <w:t>age, race, daily caloric intake, family history of breast cancer, age at menarche, nulliparity/age at first full-term pregnancy, physical activity, and an interaction term for BMI and</w:t>
            </w:r>
            <w:r>
              <w:rPr>
                <w:rFonts w:ascii="Times New Roman" w:eastAsia="等线" w:hAnsi="Times New Roman" w:cs="Times New Roman"/>
                <w:color w:val="000000"/>
                <w:kern w:val="0"/>
                <w:sz w:val="22"/>
              </w:rPr>
              <w:t xml:space="preserve"> </w:t>
            </w:r>
            <w:r w:rsidRPr="007E77E3">
              <w:rPr>
                <w:rFonts w:ascii="Times New Roman" w:eastAsia="等线" w:hAnsi="Times New Roman" w:cs="Times New Roman"/>
                <w:color w:val="000000"/>
                <w:kern w:val="0"/>
                <w:sz w:val="22"/>
              </w:rPr>
              <w:t>menopausal status</w:t>
            </w:r>
          </w:p>
        </w:tc>
      </w:tr>
      <w:tr w:rsidR="008C4A4A" w:rsidRPr="00364DF6" w:rsidTr="001E1DA4">
        <w:trPr>
          <w:trHeight w:val="329"/>
          <w:jc w:val="center"/>
        </w:trPr>
        <w:tc>
          <w:tcPr>
            <w:tcW w:w="1357" w:type="dxa"/>
            <w:tcBorders>
              <w:top w:val="dashSmallGap" w:sz="4" w:space="0" w:color="auto"/>
              <w:left w:val="nil"/>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 xml:space="preserve">Yamamoto </w:t>
            </w:r>
          </w:p>
          <w:p w:rsidR="008C4A4A" w:rsidRPr="00364DF6" w:rsidRDefault="008C4A4A" w:rsidP="00A91D45">
            <w:pPr>
              <w:widowControl/>
              <w:jc w:val="left"/>
              <w:rPr>
                <w:rFonts w:ascii="Times New Roman" w:hAnsi="Times New Roman" w:cs="Times New Roman"/>
                <w:color w:val="000000"/>
                <w:sz w:val="22"/>
                <w:shd w:val="clear" w:color="auto" w:fill="FFFFFF"/>
              </w:rPr>
            </w:pPr>
            <w:r w:rsidRPr="00364DF6">
              <w:rPr>
                <w:rFonts w:ascii="Times New Roman" w:eastAsia="等线" w:hAnsi="Times New Roman" w:cs="Times New Roman"/>
                <w:color w:val="000000"/>
                <w:kern w:val="0"/>
                <w:sz w:val="22"/>
              </w:rPr>
              <w:t>2003</w:t>
            </w:r>
            <w:r>
              <w:rPr>
                <w:rFonts w:ascii="Times New Roman" w:eastAsia="等线" w:hAnsi="Times New Roman" w:cs="Times New Roman"/>
                <w:noProof/>
                <w:color w:val="000000"/>
                <w:kern w:val="0"/>
                <w:sz w:val="22"/>
              </w:rPr>
              <w:t>[9]</w:t>
            </w:r>
          </w:p>
        </w:tc>
        <w:tc>
          <w:tcPr>
            <w:tcW w:w="1316" w:type="dxa"/>
            <w:tcBorders>
              <w:top w:val="dashSmallGap" w:sz="4" w:space="0" w:color="auto"/>
              <w:left w:val="nil"/>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Japan</w:t>
            </w:r>
          </w:p>
        </w:tc>
        <w:tc>
          <w:tcPr>
            <w:tcW w:w="1146" w:type="dxa"/>
            <w:tcBorders>
              <w:top w:val="dashSmallGap" w:sz="4" w:space="0" w:color="auto"/>
              <w:left w:val="nil"/>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21,852</w:t>
            </w:r>
            <w:r w:rsidRPr="00364DF6">
              <w:rPr>
                <w:rFonts w:ascii="Times New Roman" w:eastAsia="等线" w:hAnsi="Times New Roman" w:cs="Times New Roman"/>
                <w:color w:val="000000"/>
                <w:kern w:val="0"/>
                <w:sz w:val="22"/>
              </w:rPr>
              <w:br/>
            </w:r>
          </w:p>
        </w:tc>
        <w:tc>
          <w:tcPr>
            <w:tcW w:w="1223" w:type="dxa"/>
            <w:tcBorders>
              <w:top w:val="dashSmallGap" w:sz="4" w:space="0" w:color="auto"/>
              <w:left w:val="nil"/>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179</w:t>
            </w:r>
          </w:p>
        </w:tc>
        <w:tc>
          <w:tcPr>
            <w:tcW w:w="1193" w:type="dxa"/>
            <w:tcBorders>
              <w:top w:val="dashSmallGap" w:sz="4" w:space="0" w:color="auto"/>
              <w:left w:val="nil"/>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40-59</w:t>
            </w:r>
          </w:p>
        </w:tc>
        <w:tc>
          <w:tcPr>
            <w:tcW w:w="1343" w:type="dxa"/>
            <w:tcBorders>
              <w:top w:val="dashSmallGap" w:sz="4" w:space="0" w:color="auto"/>
              <w:left w:val="nil"/>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mean 9.6</w:t>
            </w:r>
          </w:p>
        </w:tc>
        <w:tc>
          <w:tcPr>
            <w:tcW w:w="3115" w:type="dxa"/>
            <w:tcBorders>
              <w:top w:val="dashSmallGap" w:sz="4" w:space="0" w:color="auto"/>
              <w:left w:val="nil"/>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Soy isoflavone (mean</w:t>
            </w:r>
            <w:r w:rsidRPr="00923999">
              <w:rPr>
                <w:rFonts w:ascii="Times New Roman" w:hAnsi="Times New Roman" w:cs="Times New Roman"/>
                <w:sz w:val="22"/>
                <w:vertAlign w:val="superscript"/>
              </w:rPr>
              <w:t>b</w:t>
            </w:r>
            <w:r w:rsidRPr="00364DF6">
              <w:rPr>
                <w:rFonts w:ascii="Times New Roman" w:eastAsia="等线" w:hAnsi="Times New Roman" w:cs="Times New Roman"/>
                <w:b/>
                <w:color w:val="000000"/>
                <w:kern w:val="0"/>
                <w:sz w:val="22"/>
              </w:rPr>
              <w:t>, mg/day)</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1 (11.9)</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2 (22.4)</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3 (34.5)</w:t>
            </w:r>
          </w:p>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color w:val="000000"/>
                <w:kern w:val="0"/>
                <w:sz w:val="22"/>
              </w:rPr>
              <w:t>Quartile 4 (43.6)</w:t>
            </w:r>
          </w:p>
        </w:tc>
        <w:tc>
          <w:tcPr>
            <w:tcW w:w="4395" w:type="dxa"/>
            <w:tcBorders>
              <w:top w:val="dashSmallGap" w:sz="4" w:space="0" w:color="auto"/>
              <w:left w:val="nil"/>
              <w:right w:val="nil"/>
            </w:tcBorders>
            <w:shd w:val="clear" w:color="auto" w:fill="FFFFFF" w:themeFill="background1"/>
          </w:tcPr>
          <w:p w:rsidR="008C4A4A" w:rsidRPr="00DF3A34" w:rsidRDefault="008C4A4A" w:rsidP="00A91D45">
            <w:pPr>
              <w:widowControl/>
              <w:jc w:val="left"/>
              <w:rPr>
                <w:rFonts w:ascii="Times New Roman" w:eastAsia="等线" w:hAnsi="Times New Roman" w:cs="Times New Roman"/>
                <w:color w:val="000000"/>
                <w:kern w:val="0"/>
                <w:sz w:val="22"/>
              </w:rPr>
            </w:pPr>
            <w:r w:rsidRPr="007E77E3">
              <w:rPr>
                <w:rFonts w:ascii="Times New Roman" w:eastAsia="等线" w:hAnsi="Times New Roman" w:cs="Times New Roman"/>
                <w:color w:val="000000"/>
                <w:kern w:val="0"/>
                <w:sz w:val="22"/>
              </w:rPr>
              <w:t>area; age; age at menarche; number of pregnancies; menopausal status; age at first pregnancy; active and passive smoking; alcohol consumption;</w:t>
            </w:r>
            <w:r>
              <w:rPr>
                <w:rFonts w:ascii="Times New Roman" w:eastAsia="等线" w:hAnsi="Times New Roman" w:cs="Times New Roman" w:hint="eastAsia"/>
                <w:color w:val="000000"/>
                <w:kern w:val="0"/>
                <w:sz w:val="22"/>
              </w:rPr>
              <w:t xml:space="preserve"> </w:t>
            </w:r>
            <w:r w:rsidRPr="007E77E3">
              <w:rPr>
                <w:rFonts w:ascii="Times New Roman" w:eastAsia="等线" w:hAnsi="Times New Roman" w:cs="Times New Roman"/>
                <w:color w:val="000000"/>
                <w:kern w:val="0"/>
                <w:sz w:val="22"/>
              </w:rPr>
              <w:t>leisure time physical activities; educational level; total energy; and meat, fish, vegetable, and fruit consumption.</w:t>
            </w:r>
          </w:p>
        </w:tc>
      </w:tr>
      <w:tr w:rsidR="008C4A4A" w:rsidRPr="00364DF6" w:rsidTr="001E1DA4">
        <w:trPr>
          <w:trHeight w:val="1719"/>
          <w:jc w:val="center"/>
        </w:trPr>
        <w:tc>
          <w:tcPr>
            <w:tcW w:w="1357" w:type="dxa"/>
            <w:tcBorders>
              <w:top w:val="nil"/>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kern w:val="0"/>
                <w:sz w:val="22"/>
              </w:rPr>
            </w:pPr>
            <w:r w:rsidRPr="00364DF6">
              <w:rPr>
                <w:rFonts w:ascii="Times New Roman" w:eastAsia="等线" w:hAnsi="Times New Roman" w:cs="Times New Roman"/>
                <w:kern w:val="0"/>
                <w:sz w:val="22"/>
              </w:rPr>
              <w:lastRenderedPageBreak/>
              <w:t>Touillaud</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kern w:val="0"/>
                <w:sz w:val="22"/>
              </w:rPr>
              <w:t>2006</w:t>
            </w:r>
            <w:r>
              <w:rPr>
                <w:rFonts w:ascii="Times New Roman" w:eastAsia="等线" w:hAnsi="Times New Roman" w:cs="Times New Roman"/>
                <w:noProof/>
                <w:kern w:val="0"/>
                <w:sz w:val="22"/>
              </w:rPr>
              <w:t>[10]</w:t>
            </w:r>
          </w:p>
        </w:tc>
        <w:tc>
          <w:tcPr>
            <w:tcW w:w="1316" w:type="dxa"/>
            <w:tcBorders>
              <w:top w:val="nil"/>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France</w:t>
            </w:r>
          </w:p>
        </w:tc>
        <w:tc>
          <w:tcPr>
            <w:tcW w:w="1146" w:type="dxa"/>
            <w:tcBorders>
              <w:top w:val="nil"/>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26,868</w:t>
            </w:r>
          </w:p>
        </w:tc>
        <w:tc>
          <w:tcPr>
            <w:tcW w:w="1223" w:type="dxa"/>
            <w:tcBorders>
              <w:top w:val="nil"/>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402</w:t>
            </w:r>
          </w:p>
        </w:tc>
        <w:tc>
          <w:tcPr>
            <w:tcW w:w="1193" w:type="dxa"/>
            <w:tcBorders>
              <w:top w:val="nil"/>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NA</w:t>
            </w:r>
          </w:p>
        </w:tc>
        <w:tc>
          <w:tcPr>
            <w:tcW w:w="1343" w:type="dxa"/>
            <w:tcBorders>
              <w:top w:val="nil"/>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mean 4.2</w:t>
            </w:r>
          </w:p>
        </w:tc>
        <w:tc>
          <w:tcPr>
            <w:tcW w:w="3115" w:type="dxa"/>
            <w:tcBorders>
              <w:top w:val="nil"/>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Soy isoflavone (mean, mg/day)</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1 (0.011)</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2 (0.025)</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3 (0.032)</w:t>
            </w:r>
          </w:p>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color w:val="000000"/>
                <w:kern w:val="0"/>
                <w:sz w:val="22"/>
              </w:rPr>
              <w:t>Quartile 4 (0.074)</w:t>
            </w:r>
          </w:p>
        </w:tc>
        <w:tc>
          <w:tcPr>
            <w:tcW w:w="4395" w:type="dxa"/>
            <w:tcBorders>
              <w:top w:val="nil"/>
              <w:left w:val="nil"/>
              <w:bottom w:val="dashSmallGap" w:sz="4" w:space="0" w:color="auto"/>
              <w:right w:val="nil"/>
            </w:tcBorders>
            <w:shd w:val="clear" w:color="auto" w:fill="FFFFFF" w:themeFill="background1"/>
          </w:tcPr>
          <w:p w:rsidR="008C4A4A" w:rsidRPr="007E77E3" w:rsidRDefault="008C4A4A" w:rsidP="00A91D45">
            <w:pPr>
              <w:widowControl/>
              <w:jc w:val="left"/>
              <w:rPr>
                <w:rFonts w:ascii="Times New Roman" w:eastAsia="等线" w:hAnsi="Times New Roman" w:cs="Times New Roman"/>
                <w:color w:val="000000"/>
                <w:kern w:val="0"/>
                <w:sz w:val="22"/>
              </w:rPr>
            </w:pPr>
            <w:r w:rsidRPr="007E77E3">
              <w:rPr>
                <w:rFonts w:ascii="Times New Roman" w:eastAsia="等线" w:hAnsi="Times New Roman" w:cs="Times New Roman"/>
                <w:color w:val="000000"/>
                <w:kern w:val="0"/>
                <w:sz w:val="22"/>
              </w:rPr>
              <w:t>Age as the time scale, and adjusted for education, height, BMI, age at menarche, personal history of benign breast disease or lobular carcinoma in situ (yes or no), family history of breast cancer, use of oral contraceptive, age at first full-term pregnancy and parity, area, alcohol, and energy</w:t>
            </w:r>
          </w:p>
        </w:tc>
      </w:tr>
      <w:tr w:rsidR="008C4A4A" w:rsidRPr="00364DF6" w:rsidTr="001E1DA4">
        <w:trPr>
          <w:trHeight w:val="1719"/>
          <w:jc w:val="center"/>
        </w:trPr>
        <w:tc>
          <w:tcPr>
            <w:tcW w:w="1357"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Nishio</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2007</w:t>
            </w:r>
            <w:r>
              <w:rPr>
                <w:rFonts w:ascii="Times New Roman" w:eastAsia="等线" w:hAnsi="Times New Roman" w:cs="Times New Roman"/>
                <w:noProof/>
                <w:color w:val="000000"/>
                <w:kern w:val="0"/>
                <w:sz w:val="22"/>
              </w:rPr>
              <w:t>[11]</w:t>
            </w:r>
          </w:p>
        </w:tc>
        <w:tc>
          <w:tcPr>
            <w:tcW w:w="131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Japan</w:t>
            </w:r>
          </w:p>
        </w:tc>
        <w:tc>
          <w:tcPr>
            <w:tcW w:w="114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 xml:space="preserve">30,454 </w:t>
            </w:r>
            <w:r w:rsidRPr="00364DF6">
              <w:rPr>
                <w:rFonts w:ascii="Times New Roman" w:eastAsia="等线" w:hAnsi="Times New Roman" w:cs="Times New Roman"/>
                <w:color w:val="000000"/>
                <w:kern w:val="0"/>
                <w:sz w:val="22"/>
              </w:rPr>
              <w:br/>
            </w:r>
          </w:p>
        </w:tc>
        <w:tc>
          <w:tcPr>
            <w:tcW w:w="122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145</w:t>
            </w:r>
          </w:p>
        </w:tc>
        <w:tc>
          <w:tcPr>
            <w:tcW w:w="119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40-79</w:t>
            </w:r>
          </w:p>
        </w:tc>
        <w:tc>
          <w:tcPr>
            <w:tcW w:w="134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mean 7.6</w:t>
            </w:r>
          </w:p>
        </w:tc>
        <w:tc>
          <w:tcPr>
            <w:tcW w:w="3115"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b/>
                <w:color w:val="000000"/>
                <w:kern w:val="0"/>
                <w:sz w:val="22"/>
              </w:rPr>
              <w:t>Tofu intake frequency (isoflavone: mg/day</w:t>
            </w:r>
            <w:r>
              <w:rPr>
                <w:rFonts w:ascii="Times New Roman" w:hAnsi="Times New Roman" w:cs="Times New Roman"/>
                <w:sz w:val="22"/>
                <w:vertAlign w:val="superscript"/>
              </w:rPr>
              <w:t>c</w:t>
            </w:r>
            <w:r w:rsidRPr="00364DF6">
              <w:rPr>
                <w:rFonts w:ascii="Times New Roman" w:eastAsia="等线" w:hAnsi="Times New Roman" w:cs="Times New Roman"/>
                <w:b/>
                <w:color w:val="000000"/>
                <w:kern w:val="0"/>
                <w:sz w:val="22"/>
              </w:rPr>
              <w:t>)</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&lt; 3 times/week (16.0)</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3-4 times/week (20.0)</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 xml:space="preserve">Almost daily (29.0)                                                  </w:t>
            </w:r>
          </w:p>
        </w:tc>
        <w:tc>
          <w:tcPr>
            <w:tcW w:w="4395" w:type="dxa"/>
            <w:tcBorders>
              <w:top w:val="dashSmallGap" w:sz="4" w:space="0" w:color="auto"/>
              <w:left w:val="nil"/>
              <w:bottom w:val="dashSmallGap" w:sz="4" w:space="0" w:color="auto"/>
              <w:right w:val="nil"/>
            </w:tcBorders>
            <w:shd w:val="clear" w:color="auto" w:fill="FFFFFF" w:themeFill="background1"/>
          </w:tcPr>
          <w:p w:rsidR="008C4A4A" w:rsidRPr="007E77E3" w:rsidRDefault="008C4A4A" w:rsidP="00A91D45">
            <w:pPr>
              <w:widowControl/>
              <w:jc w:val="left"/>
              <w:rPr>
                <w:rFonts w:ascii="Times New Roman" w:eastAsia="等线" w:hAnsi="Times New Roman" w:cs="Times New Roman"/>
                <w:color w:val="000000"/>
                <w:kern w:val="0"/>
                <w:sz w:val="22"/>
              </w:rPr>
            </w:pPr>
            <w:r w:rsidRPr="007E77E3">
              <w:rPr>
                <w:rFonts w:ascii="Times New Roman" w:eastAsia="等线" w:hAnsi="Times New Roman" w:cs="Times New Roman"/>
                <w:color w:val="000000"/>
                <w:kern w:val="0"/>
                <w:sz w:val="22"/>
              </w:rPr>
              <w:t>age, study area, family history of breast cancer, age at menopause, age at first birth, parity, use of exogenous female hormone, smoking, consumption of green leafy vegetables, walking time, BMI, and total energy intake</w:t>
            </w:r>
          </w:p>
        </w:tc>
      </w:tr>
      <w:tr w:rsidR="008C4A4A" w:rsidRPr="00364DF6" w:rsidTr="001E1DA4">
        <w:trPr>
          <w:trHeight w:val="1035"/>
          <w:jc w:val="center"/>
        </w:trPr>
        <w:tc>
          <w:tcPr>
            <w:tcW w:w="1357"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 xml:space="preserve">Wu </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2008</w:t>
            </w:r>
            <w:r>
              <w:rPr>
                <w:rFonts w:ascii="Times New Roman" w:eastAsia="等线" w:hAnsi="Times New Roman" w:cs="Times New Roman"/>
                <w:noProof/>
                <w:color w:val="000000"/>
                <w:kern w:val="0"/>
                <w:sz w:val="22"/>
              </w:rPr>
              <w:t>[12]</w:t>
            </w:r>
          </w:p>
        </w:tc>
        <w:tc>
          <w:tcPr>
            <w:tcW w:w="131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Singapore</w:t>
            </w:r>
          </w:p>
        </w:tc>
        <w:tc>
          <w:tcPr>
            <w:tcW w:w="114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34,028</w:t>
            </w:r>
          </w:p>
        </w:tc>
        <w:tc>
          <w:tcPr>
            <w:tcW w:w="122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629</w:t>
            </w:r>
          </w:p>
        </w:tc>
        <w:tc>
          <w:tcPr>
            <w:tcW w:w="119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45-74</w:t>
            </w:r>
          </w:p>
        </w:tc>
        <w:tc>
          <w:tcPr>
            <w:tcW w:w="134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mean 9.9</w:t>
            </w:r>
          </w:p>
        </w:tc>
        <w:tc>
          <w:tcPr>
            <w:tcW w:w="3115"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Soy isoflavone (median, mg/day</w:t>
            </w:r>
            <w:r>
              <w:rPr>
                <w:rFonts w:ascii="Times New Roman" w:hAnsi="Times New Roman" w:cs="Times New Roman"/>
                <w:sz w:val="22"/>
                <w:vertAlign w:val="superscript"/>
              </w:rPr>
              <w:t>d</w:t>
            </w:r>
            <w:r w:rsidRPr="00364DF6">
              <w:rPr>
                <w:rFonts w:ascii="Times New Roman" w:eastAsia="等线" w:hAnsi="Times New Roman" w:cs="Times New Roman"/>
                <w:b/>
                <w:color w:val="000000"/>
                <w:kern w:val="0"/>
                <w:sz w:val="22"/>
              </w:rPr>
              <w:t>)</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Group 1 (</w:t>
            </w:r>
            <w:r w:rsidRPr="00364DF6">
              <w:rPr>
                <w:rFonts w:ascii="Times New Roman" w:hAnsi="Times New Roman" w:cs="Times New Roman"/>
                <w:color w:val="000000"/>
                <w:sz w:val="22"/>
              </w:rPr>
              <w:t>7.67)</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Group 2 (</w:t>
            </w:r>
            <w:r w:rsidRPr="00364DF6">
              <w:rPr>
                <w:rFonts w:ascii="Times New Roman" w:hAnsi="Times New Roman" w:cs="Times New Roman"/>
                <w:color w:val="000000"/>
                <w:sz w:val="22"/>
              </w:rPr>
              <w:t>23.51)</w:t>
            </w:r>
          </w:p>
        </w:tc>
        <w:tc>
          <w:tcPr>
            <w:tcW w:w="4395" w:type="dxa"/>
            <w:tcBorders>
              <w:top w:val="dashSmallGap" w:sz="4" w:space="0" w:color="auto"/>
              <w:left w:val="nil"/>
              <w:bottom w:val="dashSmallGap" w:sz="4" w:space="0" w:color="auto"/>
              <w:right w:val="nil"/>
            </w:tcBorders>
            <w:shd w:val="clear" w:color="auto" w:fill="FFFFFF" w:themeFill="background1"/>
          </w:tcPr>
          <w:p w:rsidR="008C4A4A" w:rsidRPr="007E77E3" w:rsidRDefault="008C4A4A" w:rsidP="00A91D45">
            <w:pPr>
              <w:widowControl/>
              <w:jc w:val="left"/>
              <w:rPr>
                <w:rFonts w:ascii="Times New Roman" w:eastAsia="等线" w:hAnsi="Times New Roman" w:cs="Times New Roman"/>
                <w:color w:val="000000"/>
                <w:kern w:val="0"/>
                <w:sz w:val="22"/>
              </w:rPr>
            </w:pPr>
            <w:r w:rsidRPr="007E77E3">
              <w:rPr>
                <w:rFonts w:ascii="Times New Roman" w:eastAsia="等线" w:hAnsi="Times New Roman" w:cs="Times New Roman"/>
                <w:color w:val="000000"/>
                <w:kern w:val="0"/>
                <w:sz w:val="22"/>
              </w:rPr>
              <w:t>age, years of interview, dialect, education, family history of breast</w:t>
            </w:r>
            <w:r w:rsidRPr="007E77E3">
              <w:rPr>
                <w:rFonts w:ascii="Times New Roman" w:eastAsia="等线" w:hAnsi="Times New Roman" w:cs="Times New Roman" w:hint="eastAsia"/>
                <w:color w:val="000000"/>
                <w:kern w:val="0"/>
                <w:sz w:val="22"/>
              </w:rPr>
              <w:t xml:space="preserve"> </w:t>
            </w:r>
            <w:r w:rsidRPr="007E77E3">
              <w:rPr>
                <w:rFonts w:ascii="Times New Roman" w:eastAsia="等线" w:hAnsi="Times New Roman" w:cs="Times New Roman"/>
                <w:color w:val="000000"/>
                <w:kern w:val="0"/>
                <w:sz w:val="22"/>
              </w:rPr>
              <w:t>cancer, parity, age when period became regular, menopausal status, BMI, and n-3 fatty acid</w:t>
            </w:r>
          </w:p>
        </w:tc>
      </w:tr>
      <w:tr w:rsidR="008C4A4A" w:rsidRPr="00364DF6" w:rsidTr="001E1DA4">
        <w:trPr>
          <w:trHeight w:val="1035"/>
          <w:jc w:val="center"/>
        </w:trPr>
        <w:tc>
          <w:tcPr>
            <w:tcW w:w="1357"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Travis</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2008</w:t>
            </w:r>
            <w:r>
              <w:rPr>
                <w:rFonts w:ascii="Times New Roman" w:eastAsia="等线" w:hAnsi="Times New Roman" w:cs="Times New Roman"/>
                <w:noProof/>
                <w:color w:val="000000"/>
                <w:kern w:val="0"/>
                <w:sz w:val="22"/>
              </w:rPr>
              <w:t>[13]</w:t>
            </w:r>
          </w:p>
        </w:tc>
        <w:tc>
          <w:tcPr>
            <w:tcW w:w="131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UK</w:t>
            </w:r>
          </w:p>
        </w:tc>
        <w:tc>
          <w:tcPr>
            <w:tcW w:w="114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37,643</w:t>
            </w:r>
          </w:p>
        </w:tc>
        <w:tc>
          <w:tcPr>
            <w:tcW w:w="122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585</w:t>
            </w:r>
          </w:p>
        </w:tc>
        <w:tc>
          <w:tcPr>
            <w:tcW w:w="119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20-90</w:t>
            </w:r>
          </w:p>
        </w:tc>
        <w:tc>
          <w:tcPr>
            <w:tcW w:w="134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median 7.4</w:t>
            </w:r>
          </w:p>
        </w:tc>
        <w:tc>
          <w:tcPr>
            <w:tcW w:w="3115"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Soy isoflavone (mean, mg/day)</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Group 1 (5</w:t>
            </w:r>
            <w:r>
              <w:rPr>
                <w:rFonts w:ascii="Times New Roman" w:hAnsi="Times New Roman" w:cs="Times New Roman"/>
                <w:sz w:val="22"/>
                <w:vertAlign w:val="superscript"/>
              </w:rPr>
              <w:t>e</w:t>
            </w:r>
            <w:r w:rsidRPr="00364DF6">
              <w:rPr>
                <w:rFonts w:ascii="Times New Roman" w:eastAsia="等线" w:hAnsi="Times New Roman" w:cs="Times New Roman"/>
                <w:color w:val="000000"/>
                <w:kern w:val="0"/>
                <w:sz w:val="22"/>
              </w:rPr>
              <w:t>)</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Group 2 (15</w:t>
            </w:r>
            <w:r>
              <w:rPr>
                <w:rFonts w:ascii="Times New Roman" w:hAnsi="Times New Roman" w:cs="Times New Roman"/>
                <w:sz w:val="22"/>
                <w:vertAlign w:val="superscript"/>
              </w:rPr>
              <w:t>e</w:t>
            </w:r>
            <w:r w:rsidRPr="00364DF6">
              <w:rPr>
                <w:rFonts w:ascii="Times New Roman" w:eastAsia="等线" w:hAnsi="Times New Roman" w:cs="Times New Roman"/>
                <w:color w:val="000000"/>
                <w:kern w:val="0"/>
                <w:sz w:val="22"/>
              </w:rPr>
              <w:t>)</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Group 3 (30</w:t>
            </w:r>
            <w:r>
              <w:rPr>
                <w:rFonts w:ascii="Times New Roman" w:hAnsi="Times New Roman" w:cs="Times New Roman"/>
                <w:sz w:val="22"/>
                <w:vertAlign w:val="superscript"/>
              </w:rPr>
              <w:t>f</w:t>
            </w:r>
            <w:r w:rsidRPr="00364DF6">
              <w:rPr>
                <w:rFonts w:ascii="Times New Roman" w:eastAsia="等线" w:hAnsi="Times New Roman" w:cs="Times New Roman"/>
                <w:color w:val="000000"/>
                <w:kern w:val="0"/>
                <w:sz w:val="22"/>
              </w:rPr>
              <w:t>)</w:t>
            </w:r>
          </w:p>
        </w:tc>
        <w:tc>
          <w:tcPr>
            <w:tcW w:w="4395" w:type="dxa"/>
            <w:tcBorders>
              <w:top w:val="dashSmallGap" w:sz="4" w:space="0" w:color="auto"/>
              <w:left w:val="nil"/>
              <w:bottom w:val="dashSmallGap" w:sz="4" w:space="0" w:color="auto"/>
              <w:right w:val="nil"/>
            </w:tcBorders>
            <w:shd w:val="clear" w:color="auto" w:fill="FFFFFF" w:themeFill="background1"/>
          </w:tcPr>
          <w:p w:rsidR="008C4A4A" w:rsidRPr="007E77E3" w:rsidRDefault="008C4A4A" w:rsidP="00A91D45">
            <w:pPr>
              <w:widowControl/>
              <w:jc w:val="left"/>
              <w:rPr>
                <w:rFonts w:ascii="Times New Roman" w:eastAsia="等线" w:hAnsi="Times New Roman" w:cs="Times New Roman"/>
                <w:color w:val="000000"/>
                <w:kern w:val="0"/>
                <w:sz w:val="22"/>
              </w:rPr>
            </w:pPr>
            <w:r w:rsidRPr="007E77E3">
              <w:rPr>
                <w:rFonts w:ascii="Times New Roman" w:eastAsia="等线" w:hAnsi="Times New Roman" w:cs="Times New Roman"/>
                <w:color w:val="000000"/>
                <w:kern w:val="0"/>
                <w:sz w:val="22"/>
              </w:rPr>
              <w:t>age, height, BMI, age at menarche, age at first birth, parity, alcohol consumption, daily energy intake, menopausal status, and current hormone replacement therapy use</w:t>
            </w:r>
          </w:p>
        </w:tc>
      </w:tr>
      <w:tr w:rsidR="008C4A4A" w:rsidRPr="00364DF6" w:rsidTr="00A52B5C">
        <w:trPr>
          <w:trHeight w:val="1035"/>
          <w:jc w:val="center"/>
        </w:trPr>
        <w:tc>
          <w:tcPr>
            <w:tcW w:w="1357"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kern w:val="0"/>
                <w:sz w:val="22"/>
              </w:rPr>
            </w:pPr>
            <w:r w:rsidRPr="00364DF6">
              <w:rPr>
                <w:rFonts w:ascii="Times New Roman" w:eastAsia="等线" w:hAnsi="Times New Roman" w:cs="Times New Roman"/>
                <w:kern w:val="0"/>
                <w:sz w:val="22"/>
              </w:rPr>
              <w:lastRenderedPageBreak/>
              <w:t>Hedelin</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kern w:val="0"/>
                <w:sz w:val="22"/>
              </w:rPr>
              <w:t>2008</w:t>
            </w:r>
            <w:r>
              <w:rPr>
                <w:rFonts w:ascii="Times New Roman" w:eastAsia="等线" w:hAnsi="Times New Roman" w:cs="Times New Roman"/>
                <w:noProof/>
                <w:kern w:val="0"/>
                <w:sz w:val="22"/>
              </w:rPr>
              <w:t>[14]</w:t>
            </w:r>
          </w:p>
        </w:tc>
        <w:tc>
          <w:tcPr>
            <w:tcW w:w="131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Sweden</w:t>
            </w:r>
          </w:p>
        </w:tc>
        <w:tc>
          <w:tcPr>
            <w:tcW w:w="114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45,448</w:t>
            </w:r>
          </w:p>
        </w:tc>
        <w:tc>
          <w:tcPr>
            <w:tcW w:w="122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1,014</w:t>
            </w:r>
          </w:p>
        </w:tc>
        <w:tc>
          <w:tcPr>
            <w:tcW w:w="119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30-49</w:t>
            </w:r>
          </w:p>
        </w:tc>
        <w:tc>
          <w:tcPr>
            <w:tcW w:w="134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mean 13</w:t>
            </w:r>
          </w:p>
        </w:tc>
        <w:tc>
          <w:tcPr>
            <w:tcW w:w="3115"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 xml:space="preserve">Total isoflavonoid </w:t>
            </w:r>
          </w:p>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(median,  mg/day</w:t>
            </w:r>
            <w:r>
              <w:rPr>
                <w:rFonts w:ascii="Times New Roman" w:eastAsia="SimSun" w:hAnsi="Times New Roman" w:cs="Times New Roman"/>
                <w:bCs/>
                <w:color w:val="000000"/>
                <w:kern w:val="0"/>
                <w:sz w:val="22"/>
                <w:vertAlign w:val="superscript"/>
              </w:rPr>
              <w:t>g</w:t>
            </w:r>
            <w:r w:rsidRPr="00364DF6">
              <w:rPr>
                <w:rFonts w:ascii="Times New Roman" w:eastAsia="等线" w:hAnsi="Times New Roman" w:cs="Times New Roman"/>
                <w:b/>
                <w:color w:val="000000"/>
                <w:kern w:val="0"/>
                <w:sz w:val="22"/>
              </w:rPr>
              <w:t>)</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1 (0.0035)</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2 (0.007)</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3 (1)</w:t>
            </w:r>
          </w:p>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color w:val="000000"/>
                <w:kern w:val="0"/>
                <w:sz w:val="22"/>
              </w:rPr>
              <w:t>Quartile 4 (2)</w:t>
            </w:r>
          </w:p>
        </w:tc>
        <w:tc>
          <w:tcPr>
            <w:tcW w:w="4395" w:type="dxa"/>
            <w:tcBorders>
              <w:top w:val="dashSmallGap" w:sz="4" w:space="0" w:color="auto"/>
              <w:left w:val="nil"/>
              <w:bottom w:val="dashSmallGap" w:sz="4" w:space="0" w:color="auto"/>
              <w:right w:val="nil"/>
            </w:tcBorders>
            <w:shd w:val="clear" w:color="auto" w:fill="FFFFFF" w:themeFill="background1"/>
          </w:tcPr>
          <w:p w:rsidR="008C4A4A" w:rsidRPr="007E77E3" w:rsidRDefault="008C4A4A" w:rsidP="00A91D45">
            <w:pPr>
              <w:widowControl/>
              <w:jc w:val="left"/>
              <w:rPr>
                <w:rFonts w:ascii="Times New Roman" w:eastAsia="等线" w:hAnsi="Times New Roman" w:cs="Times New Roman"/>
                <w:color w:val="000000"/>
                <w:kern w:val="0"/>
                <w:sz w:val="22"/>
              </w:rPr>
            </w:pPr>
            <w:r w:rsidRPr="007E77E3">
              <w:rPr>
                <w:rFonts w:ascii="Times New Roman" w:eastAsia="等线" w:hAnsi="Times New Roman" w:cs="Times New Roman"/>
                <w:color w:val="000000"/>
                <w:kern w:val="0"/>
                <w:sz w:val="22"/>
              </w:rPr>
              <w:t>age, energy, BMI, oral contraceptives, age at first pregnancy, age at menarche, parity, breast cancer among sisters or mothers, smoking, education, and selected food groups and nutrient densities</w:t>
            </w:r>
          </w:p>
        </w:tc>
      </w:tr>
      <w:tr w:rsidR="008C4A4A" w:rsidRPr="00364DF6" w:rsidTr="001E1DA4">
        <w:trPr>
          <w:trHeight w:val="896"/>
          <w:jc w:val="center"/>
        </w:trPr>
        <w:tc>
          <w:tcPr>
            <w:tcW w:w="1357"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SimSun" w:hAnsi="Times New Roman" w:cs="Times New Roman"/>
                <w:bCs/>
                <w:color w:val="000000"/>
                <w:kern w:val="0"/>
                <w:sz w:val="22"/>
              </w:rPr>
            </w:pPr>
            <w:r w:rsidRPr="00364DF6">
              <w:rPr>
                <w:rFonts w:ascii="Times New Roman" w:eastAsia="SimSun" w:hAnsi="Times New Roman" w:cs="Times New Roman"/>
                <w:bCs/>
                <w:color w:val="000000"/>
                <w:kern w:val="0"/>
                <w:sz w:val="22"/>
              </w:rPr>
              <w:t>Wada</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SimSun" w:hAnsi="Times New Roman" w:cs="Times New Roman"/>
                <w:bCs/>
                <w:color w:val="000000"/>
                <w:kern w:val="0"/>
                <w:sz w:val="22"/>
              </w:rPr>
              <w:t>2013</w:t>
            </w:r>
            <w:r>
              <w:rPr>
                <w:rFonts w:ascii="Times New Roman" w:eastAsia="SimSun" w:hAnsi="Times New Roman" w:cs="Times New Roman"/>
                <w:bCs/>
                <w:noProof/>
                <w:color w:val="000000"/>
                <w:kern w:val="0"/>
                <w:sz w:val="22"/>
              </w:rPr>
              <w:t>[15]</w:t>
            </w:r>
          </w:p>
        </w:tc>
        <w:tc>
          <w:tcPr>
            <w:tcW w:w="131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Japan</w:t>
            </w:r>
          </w:p>
        </w:tc>
        <w:tc>
          <w:tcPr>
            <w:tcW w:w="114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15,607</w:t>
            </w:r>
          </w:p>
        </w:tc>
        <w:tc>
          <w:tcPr>
            <w:tcW w:w="122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172</w:t>
            </w:r>
          </w:p>
        </w:tc>
        <w:tc>
          <w:tcPr>
            <w:tcW w:w="119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35+</w:t>
            </w:r>
          </w:p>
        </w:tc>
        <w:tc>
          <w:tcPr>
            <w:tcW w:w="134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mean 14</w:t>
            </w:r>
          </w:p>
        </w:tc>
        <w:tc>
          <w:tcPr>
            <w:tcW w:w="3115"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Soy isoflavone intake (mg/day)</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1 (18.6)</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2 (32.8)</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3 (44.0)</w:t>
            </w:r>
          </w:p>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color w:val="000000"/>
                <w:kern w:val="0"/>
                <w:sz w:val="22"/>
              </w:rPr>
              <w:t>Quartile 4 (70.6)</w:t>
            </w:r>
          </w:p>
        </w:tc>
        <w:tc>
          <w:tcPr>
            <w:tcW w:w="4395" w:type="dxa"/>
            <w:tcBorders>
              <w:top w:val="dashSmallGap" w:sz="4" w:space="0" w:color="auto"/>
              <w:left w:val="nil"/>
              <w:bottom w:val="dashSmallGap" w:sz="4" w:space="0" w:color="auto"/>
              <w:right w:val="nil"/>
            </w:tcBorders>
            <w:shd w:val="clear" w:color="auto" w:fill="FFFFFF" w:themeFill="background1"/>
          </w:tcPr>
          <w:p w:rsidR="008C4A4A" w:rsidRPr="007E77E3" w:rsidRDefault="008C4A4A" w:rsidP="00A91D45">
            <w:pPr>
              <w:widowControl/>
              <w:jc w:val="left"/>
              <w:rPr>
                <w:rFonts w:ascii="Times New Roman" w:eastAsia="等线" w:hAnsi="Times New Roman" w:cs="Times New Roman"/>
                <w:color w:val="000000"/>
                <w:kern w:val="0"/>
                <w:sz w:val="22"/>
              </w:rPr>
            </w:pPr>
            <w:r w:rsidRPr="007E77E3">
              <w:rPr>
                <w:rFonts w:ascii="Times New Roman" w:eastAsia="等线" w:hAnsi="Times New Roman" w:cs="Times New Roman"/>
                <w:color w:val="000000"/>
                <w:kern w:val="0"/>
                <w:sz w:val="22"/>
              </w:rPr>
              <w:t>age, BMI , physical activity score, smoking status, alcohol consumption, years of education, age at menarche, age at first delivery, menopausal status at the baseline, parity, history of hormone replacement therapy, and total energy</w:t>
            </w:r>
          </w:p>
        </w:tc>
      </w:tr>
      <w:tr w:rsidR="008C4A4A" w:rsidRPr="00364DF6" w:rsidTr="001E1DA4">
        <w:trPr>
          <w:trHeight w:val="485"/>
          <w:jc w:val="center"/>
        </w:trPr>
        <w:tc>
          <w:tcPr>
            <w:tcW w:w="1357"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Morimoto</w:t>
            </w:r>
          </w:p>
          <w:p w:rsidR="008C4A4A" w:rsidRPr="00364DF6" w:rsidRDefault="008C4A4A" w:rsidP="00A91D45">
            <w:pPr>
              <w:widowControl/>
              <w:jc w:val="left"/>
              <w:rPr>
                <w:rFonts w:ascii="Times New Roman" w:eastAsia="SimSun" w:hAnsi="Times New Roman" w:cs="Times New Roman"/>
                <w:bCs/>
                <w:color w:val="000000"/>
                <w:kern w:val="0"/>
                <w:sz w:val="22"/>
              </w:rPr>
            </w:pPr>
            <w:r w:rsidRPr="00364DF6">
              <w:rPr>
                <w:rFonts w:ascii="Times New Roman" w:eastAsia="等线" w:hAnsi="Times New Roman" w:cs="Times New Roman"/>
                <w:color w:val="000000"/>
                <w:kern w:val="0"/>
                <w:sz w:val="22"/>
              </w:rPr>
              <w:t>2014</w:t>
            </w:r>
            <w:r>
              <w:rPr>
                <w:rFonts w:ascii="Times New Roman" w:eastAsia="等线" w:hAnsi="Times New Roman" w:cs="Times New Roman"/>
                <w:noProof/>
                <w:color w:val="000000"/>
                <w:kern w:val="0"/>
                <w:sz w:val="22"/>
              </w:rPr>
              <w:t>[16]</w:t>
            </w:r>
          </w:p>
        </w:tc>
        <w:tc>
          <w:tcPr>
            <w:tcW w:w="131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USA</w:t>
            </w:r>
          </w:p>
        </w:tc>
        <w:tc>
          <w:tcPr>
            <w:tcW w:w="1146"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84,550</w:t>
            </w:r>
          </w:p>
        </w:tc>
        <w:tc>
          <w:tcPr>
            <w:tcW w:w="122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4769</w:t>
            </w:r>
          </w:p>
        </w:tc>
        <w:tc>
          <w:tcPr>
            <w:tcW w:w="119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45-75</w:t>
            </w:r>
          </w:p>
        </w:tc>
        <w:tc>
          <w:tcPr>
            <w:tcW w:w="1343"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mean 12.5</w:t>
            </w:r>
          </w:p>
        </w:tc>
        <w:tc>
          <w:tcPr>
            <w:tcW w:w="3115" w:type="dxa"/>
            <w:tcBorders>
              <w:top w:val="dashSmallGap" w:sz="4" w:space="0" w:color="auto"/>
              <w:left w:val="nil"/>
              <w:bottom w:val="dashSmallGap" w:sz="4" w:space="0" w:color="auto"/>
              <w:right w:val="nil"/>
            </w:tcBorders>
            <w:shd w:val="clear" w:color="auto" w:fill="FFFFFF" w:themeFill="background1"/>
          </w:tcPr>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Soy isoflavone (median, mg/day)</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1 (1.7)</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2 (4.8)</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Quartile 3 (9.1)</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Lower quartile 4 (16.0)</w:t>
            </w:r>
          </w:p>
          <w:p w:rsidR="008C4A4A" w:rsidRPr="00364DF6" w:rsidRDefault="008C4A4A" w:rsidP="00A91D45">
            <w:pPr>
              <w:widowControl/>
              <w:jc w:val="left"/>
              <w:rPr>
                <w:rFonts w:ascii="Times New Roman" w:eastAsia="等线" w:hAnsi="Times New Roman" w:cs="Times New Roman"/>
                <w:b/>
                <w:color w:val="000000"/>
                <w:kern w:val="0"/>
                <w:sz w:val="22"/>
              </w:rPr>
            </w:pPr>
            <w:r w:rsidRPr="00364DF6">
              <w:rPr>
                <w:rFonts w:ascii="Times New Roman" w:eastAsia="等线" w:hAnsi="Times New Roman" w:cs="Times New Roman"/>
                <w:color w:val="000000"/>
                <w:kern w:val="0"/>
                <w:sz w:val="22"/>
              </w:rPr>
              <w:t>Upper quartile 4 (29.6)</w:t>
            </w:r>
          </w:p>
        </w:tc>
        <w:tc>
          <w:tcPr>
            <w:tcW w:w="4395" w:type="dxa"/>
            <w:tcBorders>
              <w:top w:val="dashSmallGap" w:sz="4" w:space="0" w:color="auto"/>
              <w:left w:val="nil"/>
              <w:bottom w:val="dashSmallGap" w:sz="4" w:space="0" w:color="auto"/>
              <w:right w:val="nil"/>
            </w:tcBorders>
            <w:shd w:val="clear" w:color="auto" w:fill="FFFFFF" w:themeFill="background1"/>
          </w:tcPr>
          <w:p w:rsidR="008C4A4A" w:rsidRPr="007E77E3" w:rsidRDefault="008C4A4A" w:rsidP="00A91D45">
            <w:pPr>
              <w:widowControl/>
              <w:jc w:val="left"/>
              <w:rPr>
                <w:rFonts w:ascii="Times New Roman" w:eastAsia="等线" w:hAnsi="Times New Roman" w:cs="Times New Roman"/>
                <w:color w:val="000000"/>
                <w:kern w:val="0"/>
                <w:sz w:val="22"/>
              </w:rPr>
            </w:pPr>
            <w:r w:rsidRPr="007E77E3">
              <w:rPr>
                <w:rFonts w:ascii="Times New Roman" w:eastAsia="等线" w:hAnsi="Times New Roman" w:cs="Times New Roman"/>
                <w:color w:val="000000"/>
                <w:kern w:val="0"/>
                <w:sz w:val="22"/>
              </w:rPr>
              <w:t>ethnicity, age, BMI, age at menarche, age at first live birth, parity, menopausal status, education, oral contraceptive use, menopausal hormone use, family history of breast cancer, total energy intake, alcohol consumption, smoking, diabetes, and hypertension</w:t>
            </w:r>
          </w:p>
        </w:tc>
      </w:tr>
      <w:tr w:rsidR="008C4A4A" w:rsidRPr="00364DF6" w:rsidTr="001E1DA4">
        <w:trPr>
          <w:trHeight w:val="1760"/>
          <w:jc w:val="center"/>
        </w:trPr>
        <w:tc>
          <w:tcPr>
            <w:tcW w:w="1357" w:type="dxa"/>
            <w:tcBorders>
              <w:top w:val="dashSmallGap" w:sz="4" w:space="0" w:color="auto"/>
              <w:left w:val="nil"/>
              <w:bottom w:val="single" w:sz="4" w:space="0" w:color="auto"/>
              <w:right w:val="nil"/>
            </w:tcBorders>
            <w:shd w:val="clear" w:color="auto" w:fill="FFFFFF" w:themeFill="background1"/>
          </w:tcPr>
          <w:p w:rsidR="008C4A4A" w:rsidRPr="00364DF6" w:rsidRDefault="008C4A4A" w:rsidP="00A91D45">
            <w:pPr>
              <w:widowControl/>
              <w:jc w:val="left"/>
              <w:rPr>
                <w:rFonts w:ascii="Times New Roman" w:eastAsia="SimSun" w:hAnsi="Times New Roman" w:cs="Times New Roman"/>
                <w:bCs/>
                <w:color w:val="000000"/>
                <w:kern w:val="0"/>
                <w:sz w:val="22"/>
              </w:rPr>
            </w:pPr>
            <w:r w:rsidRPr="00364DF6">
              <w:rPr>
                <w:rFonts w:ascii="Times New Roman" w:eastAsia="SimSun" w:hAnsi="Times New Roman" w:cs="Times New Roman"/>
                <w:bCs/>
                <w:color w:val="000000"/>
                <w:kern w:val="0"/>
                <w:sz w:val="22"/>
              </w:rPr>
              <w:lastRenderedPageBreak/>
              <w:t>Baglia</w:t>
            </w:r>
          </w:p>
          <w:p w:rsidR="008C4A4A" w:rsidRPr="00364DF6" w:rsidRDefault="008C4A4A" w:rsidP="00A91D45">
            <w:pPr>
              <w:widowControl/>
              <w:jc w:val="left"/>
              <w:rPr>
                <w:rFonts w:ascii="Times New Roman" w:eastAsia="等线" w:hAnsi="Times New Roman" w:cs="Times New Roman"/>
                <w:color w:val="000000"/>
                <w:kern w:val="0"/>
                <w:sz w:val="22"/>
              </w:rPr>
            </w:pPr>
            <w:r w:rsidRPr="00364DF6">
              <w:rPr>
                <w:rFonts w:ascii="Times New Roman" w:eastAsia="SimSun" w:hAnsi="Times New Roman" w:cs="Times New Roman"/>
                <w:bCs/>
                <w:color w:val="000000"/>
                <w:kern w:val="0"/>
                <w:sz w:val="22"/>
              </w:rPr>
              <w:t>2016</w:t>
            </w:r>
            <w:r>
              <w:rPr>
                <w:rFonts w:ascii="Times New Roman" w:eastAsia="SimSun" w:hAnsi="Times New Roman" w:cs="Times New Roman"/>
                <w:bCs/>
                <w:noProof/>
                <w:color w:val="000000"/>
                <w:kern w:val="0"/>
                <w:sz w:val="22"/>
              </w:rPr>
              <w:t>[17]</w:t>
            </w:r>
          </w:p>
        </w:tc>
        <w:tc>
          <w:tcPr>
            <w:tcW w:w="1316" w:type="dxa"/>
            <w:tcBorders>
              <w:top w:val="dashSmallGap" w:sz="4" w:space="0" w:color="auto"/>
              <w:left w:val="nil"/>
              <w:bottom w:val="single"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China</w:t>
            </w:r>
          </w:p>
        </w:tc>
        <w:tc>
          <w:tcPr>
            <w:tcW w:w="1146" w:type="dxa"/>
            <w:tcBorders>
              <w:top w:val="dashSmallGap" w:sz="4" w:space="0" w:color="auto"/>
              <w:left w:val="nil"/>
              <w:bottom w:val="single"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70,578</w:t>
            </w:r>
          </w:p>
        </w:tc>
        <w:tc>
          <w:tcPr>
            <w:tcW w:w="1223" w:type="dxa"/>
            <w:tcBorders>
              <w:top w:val="dashSmallGap" w:sz="4" w:space="0" w:color="auto"/>
              <w:left w:val="nil"/>
              <w:bottom w:val="single"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1034</w:t>
            </w:r>
          </w:p>
        </w:tc>
        <w:tc>
          <w:tcPr>
            <w:tcW w:w="1193" w:type="dxa"/>
            <w:tcBorders>
              <w:top w:val="dashSmallGap" w:sz="4" w:space="0" w:color="auto"/>
              <w:left w:val="nil"/>
              <w:bottom w:val="single"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40-70</w:t>
            </w:r>
          </w:p>
        </w:tc>
        <w:tc>
          <w:tcPr>
            <w:tcW w:w="1343" w:type="dxa"/>
            <w:tcBorders>
              <w:top w:val="dashSmallGap" w:sz="4" w:space="0" w:color="auto"/>
              <w:left w:val="nil"/>
              <w:bottom w:val="single" w:sz="4" w:space="0" w:color="auto"/>
              <w:right w:val="nil"/>
            </w:tcBorders>
            <w:shd w:val="clear" w:color="auto" w:fill="FFFFFF" w:themeFill="background1"/>
          </w:tcPr>
          <w:p w:rsidR="008C4A4A" w:rsidRPr="00364DF6" w:rsidRDefault="008C4A4A" w:rsidP="00A91D45">
            <w:pPr>
              <w:widowControl/>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median 13.2</w:t>
            </w:r>
          </w:p>
        </w:tc>
        <w:tc>
          <w:tcPr>
            <w:tcW w:w="3115" w:type="dxa"/>
            <w:tcBorders>
              <w:top w:val="dashSmallGap" w:sz="4" w:space="0" w:color="auto"/>
              <w:left w:val="nil"/>
              <w:bottom w:val="single" w:sz="4" w:space="0" w:color="auto"/>
              <w:right w:val="nil"/>
            </w:tcBorders>
            <w:shd w:val="clear" w:color="auto" w:fill="FFFFFF" w:themeFill="background1"/>
            <w:vAlign w:val="center"/>
          </w:tcPr>
          <w:p w:rsidR="008C4A4A" w:rsidRPr="00364DF6" w:rsidRDefault="008C4A4A" w:rsidP="00A91D45">
            <w:pPr>
              <w:widowControl/>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Soy isoflavone (mg/day)</w:t>
            </w:r>
          </w:p>
          <w:p w:rsidR="008C4A4A" w:rsidRPr="00364DF6" w:rsidRDefault="008C4A4A" w:rsidP="00A91D45">
            <w:pPr>
              <w:widowControl/>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Quintile 1 (11.1)</w:t>
            </w:r>
          </w:p>
          <w:p w:rsidR="008C4A4A" w:rsidRPr="00364DF6" w:rsidRDefault="008C4A4A" w:rsidP="00A91D45">
            <w:pPr>
              <w:widowControl/>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Quintile 2 (19.9)</w:t>
            </w:r>
          </w:p>
          <w:p w:rsidR="008C4A4A" w:rsidRPr="00364DF6" w:rsidRDefault="008C4A4A" w:rsidP="00A91D45">
            <w:pPr>
              <w:widowControl/>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Quintile 3 (27.8)</w:t>
            </w:r>
          </w:p>
          <w:p w:rsidR="008C4A4A" w:rsidRPr="00364DF6" w:rsidRDefault="008C4A4A" w:rsidP="00A91D45">
            <w:pPr>
              <w:widowControl/>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Quintile 4 (37.5)</w:t>
            </w:r>
          </w:p>
          <w:p w:rsidR="008C4A4A" w:rsidRPr="00364DF6" w:rsidRDefault="008C4A4A" w:rsidP="00A91D45">
            <w:pPr>
              <w:widowControl/>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Quintile 5 (55.0)</w:t>
            </w:r>
          </w:p>
        </w:tc>
        <w:tc>
          <w:tcPr>
            <w:tcW w:w="4395" w:type="dxa"/>
            <w:tcBorders>
              <w:top w:val="dashSmallGap" w:sz="4" w:space="0" w:color="auto"/>
              <w:left w:val="nil"/>
              <w:bottom w:val="single" w:sz="4" w:space="0" w:color="auto"/>
              <w:right w:val="nil"/>
            </w:tcBorders>
            <w:shd w:val="clear" w:color="auto" w:fill="FFFFFF" w:themeFill="background1"/>
          </w:tcPr>
          <w:p w:rsidR="008C4A4A" w:rsidRPr="007E77E3" w:rsidRDefault="008C4A4A" w:rsidP="00A91D45">
            <w:pPr>
              <w:pStyle w:val="Default"/>
              <w:rPr>
                <w:rFonts w:ascii="Times New Roman" w:hAnsi="Times New Roman" w:cs="Times New Roman"/>
                <w:sz w:val="22"/>
                <w:szCs w:val="22"/>
              </w:rPr>
            </w:pPr>
            <w:r w:rsidRPr="007E77E3">
              <w:rPr>
                <w:rFonts w:ascii="Times New Roman" w:hAnsi="Times New Roman" w:cs="Times New Roman"/>
                <w:sz w:val="22"/>
                <w:szCs w:val="22"/>
              </w:rPr>
              <w:t>age, BMI, age at first live birth, physical activity, education, family history of breast cancer, season of recruitment, menopause, and total energy intake</w:t>
            </w:r>
          </w:p>
        </w:tc>
      </w:tr>
    </w:tbl>
    <w:p w:rsidR="008C4A4A" w:rsidRPr="00364DF6" w:rsidRDefault="008C4A4A" w:rsidP="00F36A38">
      <w:pPr>
        <w:spacing w:line="480" w:lineRule="auto"/>
        <w:ind w:leftChars="-200" w:left="-420" w:rightChars="-200" w:right="-420"/>
        <w:jc w:val="left"/>
        <w:rPr>
          <w:rFonts w:ascii="Times New Roman" w:eastAsia="SimSun" w:hAnsi="Times New Roman" w:cs="Times New Roman"/>
          <w:bCs/>
          <w:color w:val="000000"/>
          <w:kern w:val="0"/>
          <w:sz w:val="22"/>
        </w:rPr>
      </w:pPr>
      <w:proofErr w:type="gramStart"/>
      <w:r w:rsidRPr="001644EF">
        <w:rPr>
          <w:rFonts w:ascii="Times New Roman" w:eastAsia="等线" w:hAnsi="Times New Roman" w:cs="Times New Roman"/>
          <w:b/>
          <w:color w:val="000000"/>
          <w:kern w:val="0"/>
          <w:sz w:val="22"/>
          <w:vertAlign w:val="superscript"/>
        </w:rPr>
        <w:t>a</w:t>
      </w:r>
      <w:proofErr w:type="gramEnd"/>
      <w:r w:rsidRPr="00364DF6">
        <w:rPr>
          <w:rFonts w:ascii="Times New Roman" w:eastAsia="SimSun" w:hAnsi="Times New Roman" w:cs="Times New Roman"/>
          <w:bCs/>
          <w:color w:val="000000"/>
          <w:kern w:val="0"/>
          <w:sz w:val="22"/>
        </w:rPr>
        <w:t xml:space="preserve"> </w:t>
      </w:r>
      <w:r>
        <w:rPr>
          <w:rFonts w:ascii="Times New Roman" w:eastAsia="SimSun" w:hAnsi="Times New Roman" w:cs="Times New Roman"/>
          <w:bCs/>
          <w:color w:val="000000"/>
          <w:kern w:val="0"/>
          <w:sz w:val="22"/>
        </w:rPr>
        <w:t>Portion sizes were not available in this study and therefore portion sizes were estimated from another cohort study conducted in Japan</w:t>
      </w:r>
      <w:r>
        <w:rPr>
          <w:rFonts w:ascii="Times New Roman" w:eastAsia="SimSun" w:hAnsi="Times New Roman" w:cs="Times New Roman"/>
          <w:bCs/>
          <w:noProof/>
          <w:color w:val="000000"/>
          <w:kern w:val="0"/>
          <w:sz w:val="22"/>
        </w:rPr>
        <w:t>[11]</w:t>
      </w:r>
      <w:r w:rsidRPr="00364DF6">
        <w:rPr>
          <w:rFonts w:ascii="Times New Roman" w:eastAsia="SimSun" w:hAnsi="Times New Roman" w:cs="Times New Roman"/>
          <w:bCs/>
          <w:color w:val="000000"/>
          <w:kern w:val="0"/>
          <w:sz w:val="22"/>
        </w:rPr>
        <w:t>.</w:t>
      </w:r>
    </w:p>
    <w:p w:rsidR="008C4A4A" w:rsidRDefault="008C4A4A" w:rsidP="00F36A38">
      <w:pPr>
        <w:spacing w:line="480" w:lineRule="auto"/>
        <w:ind w:leftChars="-200" w:left="-420" w:rightChars="-200" w:right="-420"/>
        <w:jc w:val="left"/>
        <w:rPr>
          <w:rFonts w:ascii="Times New Roman" w:eastAsia="SimSun" w:hAnsi="Times New Roman" w:cs="Times New Roman"/>
          <w:bCs/>
          <w:color w:val="000000"/>
          <w:kern w:val="0"/>
          <w:sz w:val="22"/>
        </w:rPr>
      </w:pPr>
      <w:proofErr w:type="gramStart"/>
      <w:r w:rsidRPr="00923999">
        <w:rPr>
          <w:rFonts w:ascii="Times New Roman" w:hAnsi="Times New Roman" w:cs="Times New Roman"/>
          <w:sz w:val="22"/>
          <w:vertAlign w:val="superscript"/>
        </w:rPr>
        <w:t>b</w:t>
      </w:r>
      <w:proofErr w:type="gramEnd"/>
      <w:r w:rsidRPr="00364DF6">
        <w:rPr>
          <w:rFonts w:ascii="Times New Roman" w:hAnsi="Times New Roman" w:cs="Times New Roman"/>
          <w:sz w:val="22"/>
        </w:rPr>
        <w:t xml:space="preserve"> </w:t>
      </w:r>
      <w:r w:rsidRPr="00364DF6">
        <w:rPr>
          <w:rFonts w:ascii="Times New Roman" w:eastAsia="SimSun" w:hAnsi="Times New Roman" w:cs="Times New Roman"/>
          <w:bCs/>
          <w:color w:val="000000"/>
          <w:kern w:val="0"/>
          <w:sz w:val="22"/>
        </w:rPr>
        <w:t xml:space="preserve">The mean value of total isoflavone consumption was estimated according to the proportion of </w:t>
      </w:r>
      <w:r w:rsidRPr="00364DF6">
        <w:rPr>
          <w:rFonts w:ascii="Times New Roman" w:eastAsia="等线" w:hAnsi="Times New Roman" w:cs="Times New Roman"/>
          <w:color w:val="000000"/>
          <w:kern w:val="0"/>
          <w:sz w:val="22"/>
        </w:rPr>
        <w:t>genistein</w:t>
      </w:r>
      <w:r w:rsidRPr="00364DF6">
        <w:rPr>
          <w:rFonts w:ascii="Times New Roman" w:eastAsia="SimSun" w:hAnsi="Times New Roman" w:cs="Times New Roman"/>
          <w:bCs/>
          <w:color w:val="000000"/>
          <w:kern w:val="0"/>
          <w:sz w:val="22"/>
        </w:rPr>
        <w:t xml:space="preserve"> (58%) taking up the total isoflavones in soy foods</w:t>
      </w:r>
      <w:r>
        <w:rPr>
          <w:rFonts w:ascii="Times New Roman" w:eastAsia="SimSun" w:hAnsi="Times New Roman" w:cs="Times New Roman"/>
          <w:bCs/>
          <w:noProof/>
          <w:color w:val="000000"/>
          <w:kern w:val="0"/>
          <w:sz w:val="22"/>
        </w:rPr>
        <w:t>[4]</w:t>
      </w:r>
      <w:r w:rsidRPr="00364DF6">
        <w:rPr>
          <w:rFonts w:ascii="Times New Roman" w:eastAsia="SimSun" w:hAnsi="Times New Roman" w:cs="Times New Roman"/>
          <w:bCs/>
          <w:color w:val="000000"/>
          <w:kern w:val="0"/>
          <w:sz w:val="22"/>
        </w:rPr>
        <w:t>.</w:t>
      </w:r>
    </w:p>
    <w:p w:rsidR="008C4A4A" w:rsidRPr="004E4E7A" w:rsidRDefault="008C4A4A" w:rsidP="00F36A38">
      <w:pPr>
        <w:spacing w:line="480" w:lineRule="auto"/>
        <w:ind w:leftChars="-200" w:left="-420" w:rightChars="-200" w:right="-420"/>
        <w:jc w:val="left"/>
        <w:rPr>
          <w:rFonts w:ascii="Times New Roman" w:eastAsia="SimSun" w:hAnsi="Times New Roman" w:cs="Times New Roman"/>
          <w:bCs/>
          <w:color w:val="000000"/>
          <w:kern w:val="0"/>
          <w:sz w:val="22"/>
        </w:rPr>
      </w:pPr>
      <w:proofErr w:type="gramStart"/>
      <w:r w:rsidRPr="000D00D0">
        <w:rPr>
          <w:rFonts w:ascii="Times New Roman" w:eastAsia="等线" w:hAnsi="Times New Roman" w:cs="Times New Roman"/>
          <w:b/>
          <w:color w:val="000000"/>
          <w:kern w:val="0"/>
          <w:sz w:val="22"/>
          <w:vertAlign w:val="superscript"/>
        </w:rPr>
        <w:t>c</w:t>
      </w:r>
      <w:proofErr w:type="gramEnd"/>
      <w:r w:rsidRPr="000D00D0">
        <w:rPr>
          <w:rFonts w:ascii="Times New Roman" w:eastAsia="SimSun" w:hAnsi="Times New Roman" w:cs="Times New Roman"/>
          <w:bCs/>
          <w:color w:val="000000"/>
          <w:kern w:val="0"/>
          <w:sz w:val="22"/>
        </w:rPr>
        <w:t xml:space="preserve"> The mean isoflavone intake for each tofu frequency was estimated by combing soy food frequencies at baseline with portion sizes and soy isoflavone content of different soy foods from the 12-day dietary records</w:t>
      </w:r>
      <w:r w:rsidRPr="000D00D0">
        <w:rPr>
          <w:rFonts w:ascii="Times New Roman" w:eastAsia="SimSun" w:hAnsi="Times New Roman" w:cs="Times New Roman"/>
          <w:bCs/>
          <w:noProof/>
          <w:color w:val="000000"/>
          <w:kern w:val="0"/>
          <w:sz w:val="22"/>
        </w:rPr>
        <w:t>[11]</w:t>
      </w:r>
      <w:r w:rsidRPr="000D00D0">
        <w:rPr>
          <w:rFonts w:ascii="Times New Roman" w:eastAsia="SimSun" w:hAnsi="Times New Roman" w:cs="Times New Roman"/>
          <w:bCs/>
          <w:color w:val="000000"/>
          <w:kern w:val="0"/>
          <w:sz w:val="22"/>
        </w:rPr>
        <w:t>.</w:t>
      </w:r>
    </w:p>
    <w:p w:rsidR="008C4A4A" w:rsidRPr="00364DF6" w:rsidRDefault="008C4A4A" w:rsidP="00F36A38">
      <w:pPr>
        <w:spacing w:line="480" w:lineRule="auto"/>
        <w:ind w:leftChars="-200" w:left="-420" w:rightChars="-200" w:right="-420"/>
        <w:jc w:val="left"/>
        <w:rPr>
          <w:rFonts w:ascii="Times New Roman" w:eastAsia="SimSun" w:hAnsi="Times New Roman" w:cs="Times New Roman"/>
          <w:bCs/>
          <w:color w:val="000000"/>
          <w:kern w:val="0"/>
          <w:sz w:val="22"/>
        </w:rPr>
      </w:pPr>
      <w:proofErr w:type="gramStart"/>
      <w:r>
        <w:rPr>
          <w:rFonts w:ascii="Times New Roman" w:hAnsi="Times New Roman" w:cs="Times New Roman"/>
          <w:sz w:val="22"/>
          <w:vertAlign w:val="superscript"/>
        </w:rPr>
        <w:t>d</w:t>
      </w:r>
      <w:proofErr w:type="gramEnd"/>
      <w:r w:rsidRPr="00364DF6">
        <w:rPr>
          <w:rFonts w:ascii="Times New Roman" w:hAnsi="Times New Roman" w:cs="Times New Roman"/>
          <w:sz w:val="22"/>
        </w:rPr>
        <w:t xml:space="preserve"> The median intake of isoflavone was obtained through personal communication</w:t>
      </w:r>
      <w:r w:rsidRPr="00364DF6">
        <w:rPr>
          <w:rFonts w:ascii="Times New Roman" w:eastAsia="SimSun" w:hAnsi="Times New Roman" w:cs="Times New Roman"/>
          <w:bCs/>
          <w:color w:val="000000"/>
          <w:kern w:val="0"/>
          <w:sz w:val="22"/>
        </w:rPr>
        <w:t>.</w:t>
      </w:r>
    </w:p>
    <w:p w:rsidR="008C4A4A" w:rsidRPr="00364DF6" w:rsidRDefault="008C4A4A" w:rsidP="00F36A38">
      <w:pPr>
        <w:spacing w:line="480" w:lineRule="auto"/>
        <w:ind w:leftChars="-200" w:left="-420" w:rightChars="-200" w:right="-420"/>
        <w:jc w:val="left"/>
        <w:rPr>
          <w:rFonts w:ascii="Times New Roman" w:eastAsia="SimSun" w:hAnsi="Times New Roman" w:cs="Times New Roman"/>
          <w:bCs/>
          <w:color w:val="000000"/>
          <w:kern w:val="0"/>
          <w:sz w:val="22"/>
        </w:rPr>
      </w:pPr>
      <w:proofErr w:type="gramStart"/>
      <w:r>
        <w:rPr>
          <w:rFonts w:ascii="Times New Roman" w:hAnsi="Times New Roman" w:cs="Times New Roman"/>
          <w:sz w:val="22"/>
          <w:vertAlign w:val="superscript"/>
        </w:rPr>
        <w:t>e</w:t>
      </w:r>
      <w:proofErr w:type="gramEnd"/>
      <w:r>
        <w:rPr>
          <w:rFonts w:ascii="Times New Roman" w:hAnsi="Times New Roman" w:cs="Times New Roman"/>
          <w:sz w:val="22"/>
          <w:vertAlign w:val="superscript"/>
        </w:rPr>
        <w:t xml:space="preserve"> </w:t>
      </w:r>
      <w:r w:rsidRPr="00364DF6">
        <w:rPr>
          <w:rFonts w:ascii="Times New Roman" w:eastAsia="SimSun" w:hAnsi="Times New Roman" w:cs="Times New Roman"/>
          <w:bCs/>
          <w:color w:val="000000"/>
          <w:kern w:val="0"/>
          <w:sz w:val="22"/>
        </w:rPr>
        <w:t>The mean value of each category was the midpoint of the lower and upper boundaries of corresponding quartile</w:t>
      </w:r>
      <w:r>
        <w:rPr>
          <w:rFonts w:ascii="Times New Roman" w:eastAsia="SimSun" w:hAnsi="Times New Roman" w:cs="Times New Roman"/>
          <w:bCs/>
          <w:noProof/>
          <w:color w:val="000000"/>
          <w:kern w:val="0"/>
          <w:sz w:val="22"/>
        </w:rPr>
        <w:t>[3]</w:t>
      </w:r>
      <w:r w:rsidRPr="00364DF6">
        <w:rPr>
          <w:rFonts w:ascii="Times New Roman" w:eastAsia="SimSun" w:hAnsi="Times New Roman" w:cs="Times New Roman"/>
          <w:bCs/>
          <w:color w:val="000000"/>
          <w:kern w:val="0"/>
          <w:sz w:val="22"/>
        </w:rPr>
        <w:t xml:space="preserve">. </w:t>
      </w:r>
    </w:p>
    <w:p w:rsidR="008C4A4A" w:rsidRPr="00364DF6" w:rsidRDefault="008C4A4A" w:rsidP="00F36A38">
      <w:pPr>
        <w:spacing w:line="480" w:lineRule="auto"/>
        <w:ind w:leftChars="-200" w:left="-420" w:rightChars="-200" w:right="-420"/>
        <w:jc w:val="left"/>
        <w:rPr>
          <w:rFonts w:ascii="Times New Roman" w:eastAsia="SimSun" w:hAnsi="Times New Roman" w:cs="Times New Roman"/>
          <w:bCs/>
          <w:color w:val="000000"/>
          <w:kern w:val="0"/>
          <w:sz w:val="22"/>
        </w:rPr>
      </w:pPr>
      <w:proofErr w:type="gramStart"/>
      <w:r>
        <w:rPr>
          <w:rFonts w:ascii="Times New Roman" w:hAnsi="Times New Roman" w:cs="Times New Roman"/>
          <w:sz w:val="22"/>
          <w:vertAlign w:val="superscript"/>
        </w:rPr>
        <w:t>f</w:t>
      </w:r>
      <w:proofErr w:type="gramEnd"/>
      <w:r w:rsidRPr="00364DF6">
        <w:rPr>
          <w:rFonts w:ascii="Times New Roman" w:eastAsia="SimSun" w:hAnsi="Times New Roman" w:cs="Times New Roman"/>
          <w:bCs/>
          <w:color w:val="000000"/>
          <w:kern w:val="0"/>
          <w:sz w:val="22"/>
        </w:rPr>
        <w:t xml:space="preserve"> The midpoint of the highest category was set at 1.5 times the lower boundary</w:t>
      </w:r>
      <w:r>
        <w:rPr>
          <w:rFonts w:ascii="Times New Roman" w:eastAsia="SimSun" w:hAnsi="Times New Roman" w:cs="Times New Roman"/>
          <w:bCs/>
          <w:noProof/>
          <w:color w:val="000000"/>
          <w:kern w:val="0"/>
          <w:sz w:val="22"/>
        </w:rPr>
        <w:t>[3]</w:t>
      </w:r>
      <w:r w:rsidRPr="00364DF6">
        <w:rPr>
          <w:rFonts w:ascii="Times New Roman" w:eastAsia="SimSun" w:hAnsi="Times New Roman" w:cs="Times New Roman"/>
          <w:bCs/>
          <w:color w:val="000000"/>
          <w:kern w:val="0"/>
          <w:sz w:val="22"/>
        </w:rPr>
        <w:t>.</w:t>
      </w:r>
    </w:p>
    <w:p w:rsidR="008C4A4A" w:rsidRPr="00044BA6" w:rsidRDefault="008C4A4A" w:rsidP="00F36A38">
      <w:pPr>
        <w:spacing w:line="480" w:lineRule="auto"/>
        <w:ind w:leftChars="-200" w:left="-420" w:rightChars="-200" w:right="-420"/>
        <w:jc w:val="left"/>
        <w:rPr>
          <w:rFonts w:ascii="Times New Roman" w:eastAsia="SimSun" w:hAnsi="Times New Roman" w:cs="Times New Roman"/>
          <w:bCs/>
          <w:color w:val="000000"/>
          <w:kern w:val="0"/>
          <w:szCs w:val="21"/>
        </w:rPr>
        <w:sectPr w:rsidR="008C4A4A" w:rsidRPr="00044BA6" w:rsidSect="00A52B5C">
          <w:pgSz w:w="16838" w:h="11906" w:orient="landscape"/>
          <w:pgMar w:top="1800" w:right="1440" w:bottom="1800" w:left="1440" w:header="851" w:footer="992" w:gutter="0"/>
          <w:cols w:space="425"/>
          <w:docGrid w:type="lines" w:linePitch="312"/>
        </w:sectPr>
      </w:pPr>
      <w:proofErr w:type="gramStart"/>
      <w:r>
        <w:rPr>
          <w:rFonts w:ascii="Times New Roman" w:eastAsia="SimSun" w:hAnsi="Times New Roman" w:cs="Times New Roman"/>
          <w:bCs/>
          <w:color w:val="000000"/>
          <w:kern w:val="0"/>
          <w:sz w:val="22"/>
          <w:vertAlign w:val="superscript"/>
        </w:rPr>
        <w:t>g</w:t>
      </w:r>
      <w:proofErr w:type="gramEnd"/>
      <w:r>
        <w:rPr>
          <w:rFonts w:ascii="Times New Roman" w:eastAsia="SimSun" w:hAnsi="Times New Roman" w:cs="Times New Roman"/>
          <w:bCs/>
          <w:color w:val="000000"/>
          <w:kern w:val="0"/>
          <w:sz w:val="22"/>
        </w:rPr>
        <w:t xml:space="preserve"> </w:t>
      </w:r>
      <w:r w:rsidRPr="00364DF6">
        <w:rPr>
          <w:rFonts w:ascii="Times New Roman" w:eastAsia="SimSun" w:hAnsi="Times New Roman" w:cs="Times New Roman"/>
          <w:bCs/>
          <w:color w:val="000000"/>
          <w:kern w:val="0"/>
          <w:sz w:val="22"/>
        </w:rPr>
        <w:t>The mean value of each category was estimated from the median and range of isoflavone intake of the cohort without incident breast cancer.</w:t>
      </w:r>
      <w:r w:rsidRPr="00044BA6">
        <w:rPr>
          <w:rFonts w:ascii="Times New Roman" w:eastAsia="SimSun" w:hAnsi="Times New Roman" w:cs="Times New Roman"/>
          <w:bCs/>
          <w:color w:val="000000"/>
          <w:kern w:val="0"/>
          <w:szCs w:val="21"/>
        </w:rPr>
        <w:br w:type="page"/>
      </w:r>
    </w:p>
    <w:p w:rsidR="008C4A4A" w:rsidRPr="00364DF6" w:rsidRDefault="008C4A4A">
      <w:pPr>
        <w:pStyle w:val="Heading1"/>
        <w:spacing w:before="0" w:after="0" w:line="240" w:lineRule="auto"/>
        <w:jc w:val="center"/>
        <w:rPr>
          <w:rFonts w:ascii="Times New Roman" w:eastAsia="SimSun" w:hAnsi="Times New Roman" w:cs="Times New Roman"/>
          <w:bCs w:val="0"/>
          <w:color w:val="000000"/>
          <w:kern w:val="0"/>
          <w:sz w:val="22"/>
          <w:szCs w:val="22"/>
        </w:rPr>
      </w:pPr>
      <w:proofErr w:type="gramStart"/>
      <w:r w:rsidRPr="00364DF6">
        <w:rPr>
          <w:rFonts w:ascii="Times New Roman" w:eastAsia="SimSun" w:hAnsi="Times New Roman" w:cs="Times New Roman"/>
          <w:bCs w:val="0"/>
          <w:color w:val="000000"/>
          <w:kern w:val="0"/>
          <w:sz w:val="22"/>
          <w:szCs w:val="22"/>
        </w:rPr>
        <w:lastRenderedPageBreak/>
        <w:t xml:space="preserve">Appendix Table </w:t>
      </w:r>
      <w:r>
        <w:rPr>
          <w:rFonts w:ascii="Times New Roman" w:eastAsia="SimSun" w:hAnsi="Times New Roman" w:cs="Times New Roman"/>
          <w:bCs w:val="0"/>
          <w:color w:val="000000"/>
          <w:kern w:val="0"/>
          <w:sz w:val="22"/>
          <w:szCs w:val="22"/>
        </w:rPr>
        <w:t>6</w:t>
      </w:r>
      <w:r w:rsidRPr="00364DF6">
        <w:rPr>
          <w:rFonts w:ascii="Times New Roman" w:eastAsia="SimSun" w:hAnsi="Times New Roman" w:cs="Times New Roman"/>
          <w:bCs w:val="0"/>
          <w:color w:val="000000"/>
          <w:kern w:val="0"/>
          <w:sz w:val="22"/>
          <w:szCs w:val="22"/>
        </w:rPr>
        <w:t>.</w:t>
      </w:r>
      <w:proofErr w:type="gramEnd"/>
      <w:r w:rsidRPr="00364DF6">
        <w:rPr>
          <w:rFonts w:ascii="Times New Roman" w:eastAsia="SimSun" w:hAnsi="Times New Roman" w:cs="Times New Roman"/>
          <w:bCs w:val="0"/>
          <w:color w:val="000000"/>
          <w:kern w:val="0"/>
          <w:sz w:val="22"/>
          <w:szCs w:val="22"/>
        </w:rPr>
        <w:t xml:space="preserve"> The </w:t>
      </w:r>
      <w:r w:rsidRPr="00364DF6">
        <w:rPr>
          <w:rFonts w:ascii="Times New Roman" w:hAnsi="Times New Roman" w:cs="Times New Roman"/>
          <w:sz w:val="22"/>
          <w:szCs w:val="22"/>
        </w:rPr>
        <w:t>Newcastle-Ottawa quality assessment scale</w:t>
      </w:r>
      <w:r w:rsidRPr="00364DF6">
        <w:rPr>
          <w:rFonts w:ascii="Times New Roman" w:eastAsia="SimSun" w:hAnsi="Times New Roman" w:cs="Times New Roman"/>
          <w:bCs w:val="0"/>
          <w:color w:val="000000"/>
          <w:kern w:val="0"/>
          <w:sz w:val="22"/>
          <w:szCs w:val="22"/>
        </w:rPr>
        <w:t xml:space="preserve"> score of studies included in </w:t>
      </w:r>
      <w:r w:rsidRPr="007422C1">
        <w:rPr>
          <w:rFonts w:ascii="Times New Roman" w:eastAsia="SimSun" w:hAnsi="Times New Roman" w:cs="Times New Roman"/>
          <w:bCs w:val="0"/>
          <w:color w:val="000000"/>
          <w:kern w:val="0"/>
          <w:sz w:val="22"/>
          <w:szCs w:val="22"/>
        </w:rPr>
        <w:t>the qualitative analysis</w:t>
      </w:r>
    </w:p>
    <w:tbl>
      <w:tblPr>
        <w:tblW w:w="13140" w:type="dxa"/>
        <w:tblInd w:w="108" w:type="dxa"/>
        <w:tblLook w:val="04A0" w:firstRow="1" w:lastRow="0" w:firstColumn="1" w:lastColumn="0" w:noHBand="0" w:noVBand="1"/>
      </w:tblPr>
      <w:tblGrid>
        <w:gridCol w:w="1720"/>
        <w:gridCol w:w="2013"/>
        <w:gridCol w:w="187"/>
        <w:gridCol w:w="1203"/>
        <w:gridCol w:w="1305"/>
        <w:gridCol w:w="974"/>
        <w:gridCol w:w="1448"/>
        <w:gridCol w:w="1243"/>
        <w:gridCol w:w="1121"/>
        <w:gridCol w:w="1170"/>
        <w:gridCol w:w="864"/>
        <w:gridCol w:w="61"/>
      </w:tblGrid>
      <w:tr w:rsidR="005747E8" w:rsidRPr="005747E8" w:rsidTr="005747E8">
        <w:trPr>
          <w:trHeight w:val="1710"/>
        </w:trPr>
        <w:tc>
          <w:tcPr>
            <w:tcW w:w="1720" w:type="dxa"/>
            <w:tcBorders>
              <w:top w:val="single" w:sz="4" w:space="0" w:color="auto"/>
              <w:left w:val="nil"/>
              <w:bottom w:val="single" w:sz="4" w:space="0" w:color="auto"/>
              <w:right w:val="nil"/>
            </w:tcBorders>
            <w:shd w:val="clear" w:color="auto" w:fill="auto"/>
            <w:noWrap/>
            <w:hideMark/>
          </w:tcPr>
          <w:p w:rsidR="005747E8" w:rsidRPr="005747E8" w:rsidRDefault="005747E8" w:rsidP="005747E8">
            <w:pPr>
              <w:widowControl/>
              <w:jc w:val="left"/>
              <w:rPr>
                <w:rFonts w:ascii="Times New Roman" w:eastAsia="等线" w:hAnsi="Times New Roman" w:cs="Times New Roman"/>
                <w:b/>
                <w:bCs/>
                <w:color w:val="000000"/>
                <w:kern w:val="0"/>
                <w:sz w:val="22"/>
              </w:rPr>
            </w:pPr>
            <w:r w:rsidRPr="005747E8">
              <w:rPr>
                <w:rFonts w:ascii="Times New Roman" w:eastAsia="等线" w:hAnsi="Times New Roman" w:cs="Times New Roman"/>
                <w:b/>
                <w:bCs/>
                <w:color w:val="000000"/>
                <w:kern w:val="0"/>
                <w:sz w:val="22"/>
              </w:rPr>
              <w:t>Study</w:t>
            </w:r>
          </w:p>
        </w:tc>
        <w:tc>
          <w:tcPr>
            <w:tcW w:w="2260" w:type="dxa"/>
            <w:tcBorders>
              <w:top w:val="single" w:sz="4" w:space="0" w:color="auto"/>
              <w:left w:val="nil"/>
              <w:bottom w:val="single" w:sz="4" w:space="0" w:color="auto"/>
              <w:right w:val="nil"/>
            </w:tcBorders>
            <w:shd w:val="clear" w:color="auto" w:fill="auto"/>
            <w:hideMark/>
          </w:tcPr>
          <w:p w:rsidR="005747E8" w:rsidRPr="005747E8" w:rsidRDefault="005747E8" w:rsidP="005747E8">
            <w:pPr>
              <w:widowControl/>
              <w:jc w:val="left"/>
              <w:rPr>
                <w:rFonts w:ascii="Times New Roman" w:eastAsia="等线" w:hAnsi="Times New Roman" w:cs="Times New Roman"/>
                <w:b/>
                <w:bCs/>
                <w:color w:val="000000"/>
                <w:kern w:val="0"/>
                <w:sz w:val="22"/>
              </w:rPr>
            </w:pPr>
            <w:r w:rsidRPr="005747E8">
              <w:rPr>
                <w:rFonts w:ascii="Times New Roman" w:eastAsia="等线" w:hAnsi="Times New Roman" w:cs="Times New Roman"/>
                <w:b/>
                <w:bCs/>
                <w:color w:val="000000"/>
                <w:kern w:val="0"/>
                <w:sz w:val="22"/>
              </w:rPr>
              <w:t>Representativeness of the exposed cohort</w:t>
            </w:r>
          </w:p>
        </w:tc>
        <w:tc>
          <w:tcPr>
            <w:tcW w:w="1080" w:type="dxa"/>
            <w:gridSpan w:val="2"/>
            <w:tcBorders>
              <w:top w:val="single" w:sz="4" w:space="0" w:color="auto"/>
              <w:left w:val="nil"/>
              <w:bottom w:val="single" w:sz="4" w:space="0" w:color="auto"/>
              <w:right w:val="nil"/>
            </w:tcBorders>
            <w:shd w:val="clear" w:color="auto" w:fill="auto"/>
            <w:hideMark/>
          </w:tcPr>
          <w:p w:rsidR="005747E8" w:rsidRPr="005747E8" w:rsidRDefault="005747E8" w:rsidP="005747E8">
            <w:pPr>
              <w:widowControl/>
              <w:jc w:val="left"/>
              <w:rPr>
                <w:rFonts w:ascii="Times New Roman" w:eastAsia="等线" w:hAnsi="Times New Roman" w:cs="Times New Roman"/>
                <w:b/>
                <w:bCs/>
                <w:color w:val="000000"/>
                <w:kern w:val="0"/>
                <w:sz w:val="22"/>
              </w:rPr>
            </w:pPr>
            <w:r w:rsidRPr="005747E8">
              <w:rPr>
                <w:rFonts w:ascii="Times New Roman" w:eastAsia="等线" w:hAnsi="Times New Roman" w:cs="Times New Roman"/>
                <w:b/>
                <w:bCs/>
                <w:color w:val="000000"/>
                <w:kern w:val="0"/>
                <w:sz w:val="22"/>
              </w:rPr>
              <w:t>Selection of the non-exposed cohort</w:t>
            </w:r>
          </w:p>
        </w:tc>
        <w:tc>
          <w:tcPr>
            <w:tcW w:w="1240" w:type="dxa"/>
            <w:tcBorders>
              <w:top w:val="single" w:sz="4" w:space="0" w:color="auto"/>
              <w:left w:val="nil"/>
              <w:bottom w:val="single" w:sz="4" w:space="0" w:color="auto"/>
              <w:right w:val="nil"/>
            </w:tcBorders>
            <w:shd w:val="clear" w:color="auto" w:fill="auto"/>
            <w:hideMark/>
          </w:tcPr>
          <w:p w:rsidR="005747E8" w:rsidRPr="005747E8" w:rsidRDefault="005747E8" w:rsidP="005747E8">
            <w:pPr>
              <w:widowControl/>
              <w:jc w:val="left"/>
              <w:rPr>
                <w:rFonts w:ascii="Times New Roman" w:eastAsia="等线" w:hAnsi="Times New Roman" w:cs="Times New Roman"/>
                <w:b/>
                <w:bCs/>
                <w:color w:val="000000"/>
                <w:kern w:val="0"/>
                <w:sz w:val="22"/>
              </w:rPr>
            </w:pPr>
            <w:r w:rsidRPr="005747E8">
              <w:rPr>
                <w:rFonts w:ascii="Times New Roman" w:eastAsia="等线" w:hAnsi="Times New Roman" w:cs="Times New Roman"/>
                <w:b/>
                <w:bCs/>
                <w:color w:val="000000"/>
                <w:kern w:val="0"/>
                <w:sz w:val="22"/>
              </w:rPr>
              <w:t xml:space="preserve">Exposure </w:t>
            </w:r>
            <w:proofErr w:type="spellStart"/>
            <w:r w:rsidRPr="005747E8">
              <w:rPr>
                <w:rFonts w:ascii="Times New Roman" w:eastAsia="等线" w:hAnsi="Times New Roman" w:cs="Times New Roman"/>
                <w:b/>
                <w:bCs/>
                <w:color w:val="000000"/>
                <w:kern w:val="0"/>
                <w:sz w:val="22"/>
              </w:rPr>
              <w:t>assessment</w:t>
            </w:r>
            <w:r w:rsidR="003064F8" w:rsidRPr="003064F8">
              <w:rPr>
                <w:rFonts w:ascii="Times New Roman" w:eastAsia="等线" w:hAnsi="Times New Roman" w:cs="Times New Roman"/>
                <w:bCs/>
                <w:color w:val="000000"/>
                <w:kern w:val="0"/>
                <w:sz w:val="22"/>
                <w:vertAlign w:val="superscript"/>
              </w:rPr>
              <w:t>a</w:t>
            </w:r>
            <w:proofErr w:type="spellEnd"/>
          </w:p>
        </w:tc>
        <w:tc>
          <w:tcPr>
            <w:tcW w:w="1060" w:type="dxa"/>
            <w:tcBorders>
              <w:top w:val="single" w:sz="4" w:space="0" w:color="auto"/>
              <w:left w:val="nil"/>
              <w:bottom w:val="single" w:sz="4" w:space="0" w:color="auto"/>
              <w:right w:val="nil"/>
            </w:tcBorders>
            <w:shd w:val="clear" w:color="auto" w:fill="auto"/>
            <w:hideMark/>
          </w:tcPr>
          <w:p w:rsidR="005747E8" w:rsidRPr="005747E8" w:rsidRDefault="005747E8" w:rsidP="005747E8">
            <w:pPr>
              <w:widowControl/>
              <w:jc w:val="left"/>
              <w:rPr>
                <w:rFonts w:ascii="Times New Roman" w:eastAsia="等线" w:hAnsi="Times New Roman" w:cs="Times New Roman"/>
                <w:b/>
                <w:bCs/>
                <w:color w:val="000000"/>
                <w:kern w:val="0"/>
                <w:sz w:val="22"/>
              </w:rPr>
            </w:pPr>
            <w:r w:rsidRPr="005747E8">
              <w:rPr>
                <w:rFonts w:ascii="Times New Roman" w:eastAsia="等线" w:hAnsi="Times New Roman" w:cs="Times New Roman"/>
                <w:b/>
                <w:bCs/>
                <w:color w:val="000000"/>
                <w:kern w:val="0"/>
                <w:sz w:val="22"/>
              </w:rPr>
              <w:t>No breast cancer at baseline</w:t>
            </w:r>
          </w:p>
        </w:tc>
        <w:tc>
          <w:tcPr>
            <w:tcW w:w="1400" w:type="dxa"/>
            <w:tcBorders>
              <w:top w:val="single" w:sz="4" w:space="0" w:color="auto"/>
              <w:left w:val="nil"/>
              <w:bottom w:val="single" w:sz="4" w:space="0" w:color="auto"/>
              <w:right w:val="nil"/>
            </w:tcBorders>
            <w:shd w:val="clear" w:color="auto" w:fill="auto"/>
            <w:hideMark/>
          </w:tcPr>
          <w:p w:rsidR="005747E8" w:rsidRPr="005747E8" w:rsidRDefault="005747E8" w:rsidP="005747E8">
            <w:pPr>
              <w:widowControl/>
              <w:jc w:val="left"/>
              <w:rPr>
                <w:rFonts w:ascii="Times New Roman" w:eastAsia="等线" w:hAnsi="Times New Roman" w:cs="Times New Roman"/>
                <w:b/>
                <w:bCs/>
                <w:color w:val="000000"/>
                <w:kern w:val="0"/>
                <w:sz w:val="22"/>
              </w:rPr>
            </w:pPr>
            <w:r w:rsidRPr="005747E8">
              <w:rPr>
                <w:rFonts w:ascii="Times New Roman" w:eastAsia="等线" w:hAnsi="Times New Roman" w:cs="Times New Roman"/>
                <w:b/>
                <w:bCs/>
                <w:color w:val="000000"/>
                <w:kern w:val="0"/>
                <w:sz w:val="22"/>
              </w:rPr>
              <w:t xml:space="preserve">Controlling for </w:t>
            </w:r>
            <w:proofErr w:type="spellStart"/>
            <w:r w:rsidRPr="005747E8">
              <w:rPr>
                <w:rFonts w:ascii="Times New Roman" w:eastAsia="等线" w:hAnsi="Times New Roman" w:cs="Times New Roman"/>
                <w:b/>
                <w:bCs/>
                <w:color w:val="000000"/>
                <w:kern w:val="0"/>
                <w:sz w:val="22"/>
              </w:rPr>
              <w:t>confounders</w:t>
            </w:r>
            <w:r w:rsidR="00200DFF" w:rsidRPr="00200DFF">
              <w:rPr>
                <w:rFonts w:ascii="Times New Roman" w:eastAsia="等线" w:hAnsi="Times New Roman" w:cs="Times New Roman"/>
                <w:bCs/>
                <w:color w:val="000000"/>
                <w:kern w:val="0"/>
                <w:sz w:val="22"/>
                <w:vertAlign w:val="superscript"/>
              </w:rPr>
              <w:t>b</w:t>
            </w:r>
            <w:proofErr w:type="spellEnd"/>
          </w:p>
        </w:tc>
        <w:tc>
          <w:tcPr>
            <w:tcW w:w="1340" w:type="dxa"/>
            <w:tcBorders>
              <w:top w:val="single" w:sz="4" w:space="0" w:color="auto"/>
              <w:left w:val="nil"/>
              <w:bottom w:val="single" w:sz="4" w:space="0" w:color="auto"/>
              <w:right w:val="nil"/>
            </w:tcBorders>
            <w:shd w:val="clear" w:color="auto" w:fill="auto"/>
            <w:hideMark/>
          </w:tcPr>
          <w:p w:rsidR="005747E8" w:rsidRPr="005747E8" w:rsidRDefault="005747E8" w:rsidP="005747E8">
            <w:pPr>
              <w:widowControl/>
              <w:jc w:val="left"/>
              <w:rPr>
                <w:rFonts w:ascii="Times New Roman" w:eastAsia="等线" w:hAnsi="Times New Roman" w:cs="Times New Roman"/>
                <w:b/>
                <w:bCs/>
                <w:color w:val="000000"/>
                <w:kern w:val="0"/>
                <w:sz w:val="22"/>
              </w:rPr>
            </w:pPr>
            <w:r w:rsidRPr="005747E8">
              <w:rPr>
                <w:rFonts w:ascii="Times New Roman" w:eastAsia="等线" w:hAnsi="Times New Roman" w:cs="Times New Roman"/>
                <w:b/>
                <w:bCs/>
                <w:color w:val="000000"/>
                <w:kern w:val="0"/>
                <w:sz w:val="22"/>
              </w:rPr>
              <w:t xml:space="preserve"> Outcome assessment (medical records or disease registers) </w:t>
            </w:r>
          </w:p>
        </w:tc>
        <w:tc>
          <w:tcPr>
            <w:tcW w:w="1180" w:type="dxa"/>
            <w:tcBorders>
              <w:top w:val="single" w:sz="4" w:space="0" w:color="auto"/>
              <w:left w:val="nil"/>
              <w:bottom w:val="single" w:sz="4" w:space="0" w:color="auto"/>
              <w:right w:val="nil"/>
            </w:tcBorders>
            <w:shd w:val="clear" w:color="auto" w:fill="auto"/>
            <w:hideMark/>
          </w:tcPr>
          <w:p w:rsidR="005747E8" w:rsidRPr="005747E8" w:rsidRDefault="005747E8" w:rsidP="005747E8">
            <w:pPr>
              <w:widowControl/>
              <w:jc w:val="left"/>
              <w:rPr>
                <w:rFonts w:ascii="Times New Roman" w:eastAsia="等线" w:hAnsi="Times New Roman" w:cs="Times New Roman"/>
                <w:b/>
                <w:bCs/>
                <w:color w:val="000000"/>
                <w:kern w:val="0"/>
                <w:sz w:val="22"/>
              </w:rPr>
            </w:pPr>
            <w:r w:rsidRPr="005747E8">
              <w:rPr>
                <w:rFonts w:ascii="Times New Roman" w:eastAsia="等线" w:hAnsi="Times New Roman" w:cs="Times New Roman"/>
                <w:b/>
                <w:bCs/>
                <w:color w:val="000000"/>
                <w:kern w:val="0"/>
                <w:sz w:val="22"/>
              </w:rPr>
              <w:t>Adequate follow-up time (&gt;5 years)</w:t>
            </w:r>
          </w:p>
        </w:tc>
        <w:tc>
          <w:tcPr>
            <w:tcW w:w="940" w:type="dxa"/>
            <w:tcBorders>
              <w:top w:val="single" w:sz="4" w:space="0" w:color="auto"/>
              <w:left w:val="nil"/>
              <w:bottom w:val="single" w:sz="4" w:space="0" w:color="auto"/>
              <w:right w:val="nil"/>
            </w:tcBorders>
            <w:shd w:val="clear" w:color="auto" w:fill="auto"/>
            <w:hideMark/>
          </w:tcPr>
          <w:p w:rsidR="005747E8" w:rsidRPr="005747E8" w:rsidRDefault="005747E8" w:rsidP="005747E8">
            <w:pPr>
              <w:widowControl/>
              <w:jc w:val="left"/>
              <w:rPr>
                <w:rFonts w:ascii="Times New Roman" w:eastAsia="等线" w:hAnsi="Times New Roman" w:cs="Times New Roman"/>
                <w:b/>
                <w:bCs/>
                <w:color w:val="000000"/>
                <w:kern w:val="0"/>
                <w:sz w:val="22"/>
              </w:rPr>
            </w:pPr>
            <w:r w:rsidRPr="005747E8">
              <w:rPr>
                <w:rFonts w:ascii="Times New Roman" w:eastAsia="等线" w:hAnsi="Times New Roman" w:cs="Times New Roman"/>
                <w:b/>
                <w:bCs/>
                <w:color w:val="000000"/>
                <w:kern w:val="0"/>
                <w:sz w:val="22"/>
              </w:rPr>
              <w:t>Follow-up rate (&gt;80%)</w:t>
            </w:r>
          </w:p>
        </w:tc>
        <w:tc>
          <w:tcPr>
            <w:tcW w:w="920" w:type="dxa"/>
            <w:gridSpan w:val="2"/>
            <w:tcBorders>
              <w:top w:val="single" w:sz="4" w:space="0" w:color="auto"/>
              <w:left w:val="nil"/>
              <w:bottom w:val="single" w:sz="4" w:space="0" w:color="auto"/>
              <w:right w:val="nil"/>
            </w:tcBorders>
            <w:shd w:val="clear" w:color="auto" w:fill="auto"/>
            <w:hideMark/>
          </w:tcPr>
          <w:p w:rsidR="005747E8" w:rsidRPr="005747E8" w:rsidRDefault="005747E8" w:rsidP="005747E8">
            <w:pPr>
              <w:widowControl/>
              <w:jc w:val="left"/>
              <w:rPr>
                <w:rFonts w:ascii="Times New Roman" w:eastAsia="等线" w:hAnsi="Times New Roman" w:cs="Times New Roman"/>
                <w:b/>
                <w:bCs/>
                <w:color w:val="000000"/>
                <w:kern w:val="0"/>
                <w:sz w:val="22"/>
              </w:rPr>
            </w:pPr>
            <w:r w:rsidRPr="005747E8">
              <w:rPr>
                <w:rFonts w:ascii="Times New Roman" w:eastAsia="等线" w:hAnsi="Times New Roman" w:cs="Times New Roman"/>
                <w:b/>
                <w:bCs/>
                <w:color w:val="000000"/>
                <w:kern w:val="0"/>
                <w:sz w:val="22"/>
              </w:rPr>
              <w:t>Overall score</w:t>
            </w:r>
          </w:p>
        </w:tc>
      </w:tr>
      <w:tr w:rsidR="005747E8" w:rsidRPr="005747E8" w:rsidTr="005747E8">
        <w:trPr>
          <w:gridAfter w:val="1"/>
          <w:wAfter w:w="277" w:type="dxa"/>
          <w:trHeight w:val="300"/>
        </w:trPr>
        <w:tc>
          <w:tcPr>
            <w:tcW w:w="1936" w:type="dxa"/>
            <w:tcBorders>
              <w:top w:val="nil"/>
              <w:left w:val="nil"/>
              <w:bottom w:val="nil"/>
              <w:right w:val="nil"/>
            </w:tcBorders>
            <w:shd w:val="clear" w:color="auto" w:fill="auto"/>
            <w:hideMark/>
          </w:tcPr>
          <w:p w:rsidR="005747E8" w:rsidRPr="005747E8" w:rsidRDefault="005747E8" w:rsidP="005747E8">
            <w:pPr>
              <w:widowControl/>
              <w:jc w:val="left"/>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Key, 1999</w:t>
            </w:r>
          </w:p>
        </w:tc>
        <w:tc>
          <w:tcPr>
            <w:tcW w:w="2476" w:type="dxa"/>
            <w:gridSpan w:val="2"/>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0</w:t>
            </w:r>
          </w:p>
        </w:tc>
        <w:tc>
          <w:tcPr>
            <w:tcW w:w="12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4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0</w:t>
            </w:r>
          </w:p>
        </w:tc>
        <w:tc>
          <w:tcPr>
            <w:tcW w:w="127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61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0</w:t>
            </w:r>
          </w:p>
        </w:tc>
        <w:tc>
          <w:tcPr>
            <w:tcW w:w="15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3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3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5</w:t>
            </w:r>
          </w:p>
        </w:tc>
      </w:tr>
      <w:tr w:rsidR="005747E8" w:rsidRPr="005747E8" w:rsidTr="005747E8">
        <w:trPr>
          <w:gridAfter w:val="1"/>
          <w:wAfter w:w="277" w:type="dxa"/>
          <w:trHeight w:val="300"/>
        </w:trPr>
        <w:tc>
          <w:tcPr>
            <w:tcW w:w="216" w:type="dxa"/>
            <w:tcBorders>
              <w:top w:val="nil"/>
              <w:left w:val="nil"/>
              <w:bottom w:val="nil"/>
              <w:right w:val="nil"/>
            </w:tcBorders>
            <w:shd w:val="clear" w:color="auto" w:fill="auto"/>
            <w:noWrap/>
            <w:hideMark/>
          </w:tcPr>
          <w:p w:rsidR="005747E8" w:rsidRPr="005747E8" w:rsidRDefault="005747E8" w:rsidP="005747E8">
            <w:pPr>
              <w:widowControl/>
              <w:jc w:val="left"/>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Horn-Ross, 2002</w:t>
            </w:r>
          </w:p>
        </w:tc>
        <w:tc>
          <w:tcPr>
            <w:tcW w:w="2476" w:type="dxa"/>
            <w:gridSpan w:val="2"/>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0</w:t>
            </w:r>
          </w:p>
        </w:tc>
        <w:tc>
          <w:tcPr>
            <w:tcW w:w="12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4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7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nil"/>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2</w:t>
            </w:r>
          </w:p>
        </w:tc>
        <w:tc>
          <w:tcPr>
            <w:tcW w:w="15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3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0</w:t>
            </w:r>
          </w:p>
        </w:tc>
        <w:tc>
          <w:tcPr>
            <w:tcW w:w="11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nil"/>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7</w:t>
            </w:r>
          </w:p>
        </w:tc>
      </w:tr>
      <w:tr w:rsidR="005747E8" w:rsidRPr="005747E8" w:rsidTr="005747E8">
        <w:trPr>
          <w:gridAfter w:val="1"/>
          <w:wAfter w:w="277" w:type="dxa"/>
          <w:trHeight w:val="300"/>
        </w:trPr>
        <w:tc>
          <w:tcPr>
            <w:tcW w:w="216" w:type="dxa"/>
            <w:tcBorders>
              <w:top w:val="nil"/>
              <w:left w:val="nil"/>
              <w:bottom w:val="nil"/>
              <w:right w:val="nil"/>
            </w:tcBorders>
            <w:shd w:val="clear" w:color="auto" w:fill="auto"/>
            <w:noWrap/>
            <w:hideMark/>
          </w:tcPr>
          <w:p w:rsidR="005747E8" w:rsidRPr="005747E8" w:rsidRDefault="005747E8" w:rsidP="005747E8">
            <w:pPr>
              <w:widowControl/>
              <w:jc w:val="left"/>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Yamamoto, 2003</w:t>
            </w:r>
          </w:p>
        </w:tc>
        <w:tc>
          <w:tcPr>
            <w:tcW w:w="2476" w:type="dxa"/>
            <w:gridSpan w:val="2"/>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4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7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nil"/>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5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3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nil"/>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8</w:t>
            </w:r>
          </w:p>
        </w:tc>
      </w:tr>
      <w:tr w:rsidR="005747E8" w:rsidRPr="005747E8" w:rsidTr="005747E8">
        <w:trPr>
          <w:gridAfter w:val="1"/>
          <w:wAfter w:w="277" w:type="dxa"/>
          <w:trHeight w:val="300"/>
        </w:trPr>
        <w:tc>
          <w:tcPr>
            <w:tcW w:w="216" w:type="dxa"/>
            <w:tcBorders>
              <w:top w:val="nil"/>
              <w:left w:val="nil"/>
              <w:bottom w:val="nil"/>
              <w:right w:val="nil"/>
            </w:tcBorders>
            <w:shd w:val="clear" w:color="auto" w:fill="auto"/>
            <w:noWrap/>
            <w:hideMark/>
          </w:tcPr>
          <w:p w:rsidR="005747E8" w:rsidRPr="005747E8" w:rsidRDefault="005747E8" w:rsidP="005747E8">
            <w:pPr>
              <w:widowControl/>
              <w:jc w:val="left"/>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Touillaud, 2006</w:t>
            </w:r>
          </w:p>
        </w:tc>
        <w:tc>
          <w:tcPr>
            <w:tcW w:w="2476" w:type="dxa"/>
            <w:gridSpan w:val="2"/>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0</w:t>
            </w:r>
          </w:p>
        </w:tc>
        <w:tc>
          <w:tcPr>
            <w:tcW w:w="12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4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7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nil"/>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2</w:t>
            </w:r>
          </w:p>
        </w:tc>
        <w:tc>
          <w:tcPr>
            <w:tcW w:w="15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3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0</w:t>
            </w:r>
          </w:p>
        </w:tc>
        <w:tc>
          <w:tcPr>
            <w:tcW w:w="11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3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7</w:t>
            </w:r>
          </w:p>
        </w:tc>
      </w:tr>
      <w:tr w:rsidR="005747E8" w:rsidRPr="005747E8" w:rsidTr="005747E8">
        <w:trPr>
          <w:gridAfter w:val="1"/>
          <w:wAfter w:w="277" w:type="dxa"/>
          <w:trHeight w:val="300"/>
        </w:trPr>
        <w:tc>
          <w:tcPr>
            <w:tcW w:w="1936" w:type="dxa"/>
            <w:tcBorders>
              <w:top w:val="nil"/>
              <w:left w:val="nil"/>
              <w:bottom w:val="nil"/>
              <w:right w:val="nil"/>
            </w:tcBorders>
            <w:shd w:val="clear" w:color="auto" w:fill="auto"/>
            <w:hideMark/>
          </w:tcPr>
          <w:p w:rsidR="005747E8" w:rsidRPr="005747E8" w:rsidRDefault="005747E8" w:rsidP="005747E8">
            <w:pPr>
              <w:widowControl/>
              <w:jc w:val="left"/>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Nishio, 2007</w:t>
            </w:r>
          </w:p>
        </w:tc>
        <w:tc>
          <w:tcPr>
            <w:tcW w:w="2476" w:type="dxa"/>
            <w:gridSpan w:val="2"/>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4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0</w:t>
            </w:r>
          </w:p>
        </w:tc>
        <w:tc>
          <w:tcPr>
            <w:tcW w:w="127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nil"/>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2</w:t>
            </w:r>
          </w:p>
        </w:tc>
        <w:tc>
          <w:tcPr>
            <w:tcW w:w="15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3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nil"/>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8</w:t>
            </w:r>
          </w:p>
        </w:tc>
      </w:tr>
      <w:tr w:rsidR="005747E8" w:rsidRPr="005747E8" w:rsidTr="005747E8">
        <w:trPr>
          <w:gridAfter w:val="1"/>
          <w:wAfter w:w="277" w:type="dxa"/>
          <w:trHeight w:val="300"/>
        </w:trPr>
        <w:tc>
          <w:tcPr>
            <w:tcW w:w="1936" w:type="dxa"/>
            <w:tcBorders>
              <w:top w:val="nil"/>
              <w:left w:val="nil"/>
              <w:bottom w:val="nil"/>
              <w:right w:val="nil"/>
            </w:tcBorders>
            <w:shd w:val="clear" w:color="auto" w:fill="auto"/>
            <w:hideMark/>
          </w:tcPr>
          <w:p w:rsidR="005747E8" w:rsidRPr="005747E8" w:rsidRDefault="005747E8" w:rsidP="005747E8">
            <w:pPr>
              <w:widowControl/>
              <w:jc w:val="left"/>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Wu, 2008</w:t>
            </w:r>
          </w:p>
        </w:tc>
        <w:tc>
          <w:tcPr>
            <w:tcW w:w="2476" w:type="dxa"/>
            <w:gridSpan w:val="2"/>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4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7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nil"/>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2</w:t>
            </w:r>
          </w:p>
        </w:tc>
        <w:tc>
          <w:tcPr>
            <w:tcW w:w="15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3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nil"/>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9</w:t>
            </w:r>
          </w:p>
        </w:tc>
      </w:tr>
      <w:tr w:rsidR="005747E8" w:rsidRPr="005747E8" w:rsidTr="005747E8">
        <w:trPr>
          <w:gridAfter w:val="1"/>
          <w:wAfter w:w="277" w:type="dxa"/>
          <w:trHeight w:val="300"/>
        </w:trPr>
        <w:tc>
          <w:tcPr>
            <w:tcW w:w="1936" w:type="dxa"/>
            <w:tcBorders>
              <w:top w:val="nil"/>
              <w:left w:val="nil"/>
              <w:bottom w:val="nil"/>
              <w:right w:val="nil"/>
            </w:tcBorders>
            <w:shd w:val="clear" w:color="auto" w:fill="auto"/>
            <w:hideMark/>
          </w:tcPr>
          <w:p w:rsidR="005747E8" w:rsidRPr="005747E8" w:rsidRDefault="005747E8" w:rsidP="005747E8">
            <w:pPr>
              <w:widowControl/>
              <w:jc w:val="left"/>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Travis, 2008</w:t>
            </w:r>
          </w:p>
        </w:tc>
        <w:tc>
          <w:tcPr>
            <w:tcW w:w="2476" w:type="dxa"/>
            <w:gridSpan w:val="2"/>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4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7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nil"/>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2</w:t>
            </w:r>
          </w:p>
        </w:tc>
        <w:tc>
          <w:tcPr>
            <w:tcW w:w="15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3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3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9</w:t>
            </w:r>
          </w:p>
        </w:tc>
      </w:tr>
      <w:tr w:rsidR="005747E8" w:rsidRPr="005747E8" w:rsidTr="005747E8">
        <w:trPr>
          <w:gridAfter w:val="1"/>
          <w:wAfter w:w="277" w:type="dxa"/>
          <w:trHeight w:val="300"/>
        </w:trPr>
        <w:tc>
          <w:tcPr>
            <w:tcW w:w="1936" w:type="dxa"/>
            <w:tcBorders>
              <w:top w:val="nil"/>
              <w:left w:val="nil"/>
              <w:bottom w:val="nil"/>
              <w:right w:val="nil"/>
            </w:tcBorders>
            <w:shd w:val="clear" w:color="auto" w:fill="auto"/>
            <w:hideMark/>
          </w:tcPr>
          <w:p w:rsidR="005747E8" w:rsidRPr="005747E8" w:rsidRDefault="005747E8" w:rsidP="005747E8">
            <w:pPr>
              <w:widowControl/>
              <w:jc w:val="left"/>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Hedelin, 2008</w:t>
            </w:r>
          </w:p>
        </w:tc>
        <w:tc>
          <w:tcPr>
            <w:tcW w:w="2476" w:type="dxa"/>
            <w:gridSpan w:val="2"/>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4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7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61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2</w:t>
            </w:r>
          </w:p>
        </w:tc>
        <w:tc>
          <w:tcPr>
            <w:tcW w:w="15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3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nil"/>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9</w:t>
            </w:r>
          </w:p>
        </w:tc>
      </w:tr>
      <w:tr w:rsidR="005747E8" w:rsidRPr="005747E8" w:rsidTr="005747E8">
        <w:trPr>
          <w:gridAfter w:val="1"/>
          <w:wAfter w:w="277" w:type="dxa"/>
          <w:trHeight w:val="300"/>
        </w:trPr>
        <w:tc>
          <w:tcPr>
            <w:tcW w:w="1936" w:type="dxa"/>
            <w:tcBorders>
              <w:top w:val="nil"/>
              <w:left w:val="nil"/>
              <w:bottom w:val="nil"/>
              <w:right w:val="nil"/>
            </w:tcBorders>
            <w:shd w:val="clear" w:color="auto" w:fill="auto"/>
            <w:hideMark/>
          </w:tcPr>
          <w:p w:rsidR="005747E8" w:rsidRPr="005747E8" w:rsidRDefault="005747E8" w:rsidP="005747E8">
            <w:pPr>
              <w:widowControl/>
              <w:jc w:val="left"/>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Wada, 2013</w:t>
            </w:r>
          </w:p>
        </w:tc>
        <w:tc>
          <w:tcPr>
            <w:tcW w:w="2476" w:type="dxa"/>
            <w:gridSpan w:val="2"/>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4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7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nil"/>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2</w:t>
            </w:r>
          </w:p>
        </w:tc>
        <w:tc>
          <w:tcPr>
            <w:tcW w:w="15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3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3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9</w:t>
            </w:r>
          </w:p>
        </w:tc>
      </w:tr>
      <w:tr w:rsidR="005747E8" w:rsidRPr="005747E8" w:rsidTr="005747E8">
        <w:trPr>
          <w:gridAfter w:val="1"/>
          <w:wAfter w:w="277" w:type="dxa"/>
          <w:trHeight w:val="300"/>
        </w:trPr>
        <w:tc>
          <w:tcPr>
            <w:tcW w:w="1936" w:type="dxa"/>
            <w:tcBorders>
              <w:top w:val="nil"/>
              <w:left w:val="nil"/>
              <w:bottom w:val="nil"/>
              <w:right w:val="nil"/>
            </w:tcBorders>
            <w:shd w:val="clear" w:color="auto" w:fill="auto"/>
            <w:hideMark/>
          </w:tcPr>
          <w:p w:rsidR="005747E8" w:rsidRPr="005747E8" w:rsidRDefault="005747E8" w:rsidP="005747E8">
            <w:pPr>
              <w:widowControl/>
              <w:jc w:val="left"/>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Morimoto, 2014</w:t>
            </w:r>
          </w:p>
        </w:tc>
        <w:tc>
          <w:tcPr>
            <w:tcW w:w="2476" w:type="dxa"/>
            <w:gridSpan w:val="2"/>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4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7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61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2</w:t>
            </w:r>
          </w:p>
        </w:tc>
        <w:tc>
          <w:tcPr>
            <w:tcW w:w="15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3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3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9</w:t>
            </w:r>
          </w:p>
        </w:tc>
      </w:tr>
      <w:tr w:rsidR="005747E8" w:rsidRPr="005747E8" w:rsidTr="005747E8">
        <w:trPr>
          <w:gridAfter w:val="1"/>
          <w:wAfter w:w="277" w:type="dxa"/>
          <w:trHeight w:val="300"/>
        </w:trPr>
        <w:tc>
          <w:tcPr>
            <w:tcW w:w="1936" w:type="dxa"/>
            <w:tcBorders>
              <w:top w:val="nil"/>
              <w:left w:val="nil"/>
              <w:bottom w:val="nil"/>
              <w:right w:val="nil"/>
            </w:tcBorders>
            <w:shd w:val="clear" w:color="auto" w:fill="auto"/>
            <w:hideMark/>
          </w:tcPr>
          <w:p w:rsidR="005747E8" w:rsidRPr="005747E8" w:rsidRDefault="005747E8" w:rsidP="005747E8">
            <w:pPr>
              <w:widowControl/>
              <w:jc w:val="left"/>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Baglia, 2016</w:t>
            </w:r>
          </w:p>
        </w:tc>
        <w:tc>
          <w:tcPr>
            <w:tcW w:w="2476" w:type="dxa"/>
            <w:gridSpan w:val="2"/>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4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27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61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2</w:t>
            </w:r>
          </w:p>
        </w:tc>
        <w:tc>
          <w:tcPr>
            <w:tcW w:w="15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39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5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1136" w:type="dxa"/>
            <w:tcBorders>
              <w:top w:val="nil"/>
              <w:left w:val="nil"/>
              <w:bottom w:val="nil"/>
              <w:right w:val="nil"/>
            </w:tcBorders>
            <w:shd w:val="clear" w:color="auto" w:fill="auto"/>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9</w:t>
            </w:r>
          </w:p>
        </w:tc>
      </w:tr>
      <w:tr w:rsidR="005747E8" w:rsidRPr="005747E8" w:rsidTr="005747E8">
        <w:trPr>
          <w:gridAfter w:val="1"/>
          <w:wAfter w:w="277" w:type="dxa"/>
          <w:trHeight w:val="300"/>
        </w:trPr>
        <w:tc>
          <w:tcPr>
            <w:tcW w:w="216" w:type="dxa"/>
            <w:tcBorders>
              <w:top w:val="nil"/>
              <w:left w:val="nil"/>
              <w:bottom w:val="single" w:sz="4" w:space="0" w:color="auto"/>
              <w:right w:val="nil"/>
            </w:tcBorders>
            <w:shd w:val="clear" w:color="auto" w:fill="auto"/>
            <w:noWrap/>
            <w:hideMark/>
          </w:tcPr>
          <w:p w:rsidR="005747E8" w:rsidRPr="005747E8" w:rsidRDefault="005747E8" w:rsidP="005747E8">
            <w:pPr>
              <w:widowControl/>
              <w:jc w:val="left"/>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CKB, 2019</w:t>
            </w:r>
          </w:p>
        </w:tc>
        <w:tc>
          <w:tcPr>
            <w:tcW w:w="216" w:type="dxa"/>
            <w:gridSpan w:val="2"/>
            <w:tcBorders>
              <w:top w:val="nil"/>
              <w:left w:val="nil"/>
              <w:bottom w:val="single" w:sz="4" w:space="0" w:color="auto"/>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single" w:sz="4" w:space="0" w:color="auto"/>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single" w:sz="4" w:space="0" w:color="auto"/>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single" w:sz="4" w:space="0" w:color="auto"/>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single" w:sz="4" w:space="0" w:color="auto"/>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2</w:t>
            </w:r>
          </w:p>
        </w:tc>
        <w:tc>
          <w:tcPr>
            <w:tcW w:w="216" w:type="dxa"/>
            <w:tcBorders>
              <w:top w:val="nil"/>
              <w:left w:val="nil"/>
              <w:bottom w:val="single" w:sz="4" w:space="0" w:color="auto"/>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single" w:sz="4" w:space="0" w:color="auto"/>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single" w:sz="4" w:space="0" w:color="auto"/>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1</w:t>
            </w:r>
          </w:p>
        </w:tc>
        <w:tc>
          <w:tcPr>
            <w:tcW w:w="216" w:type="dxa"/>
            <w:tcBorders>
              <w:top w:val="nil"/>
              <w:left w:val="nil"/>
              <w:bottom w:val="single" w:sz="4" w:space="0" w:color="auto"/>
              <w:right w:val="nil"/>
            </w:tcBorders>
            <w:shd w:val="clear" w:color="auto" w:fill="auto"/>
            <w:noWrap/>
            <w:hideMark/>
          </w:tcPr>
          <w:p w:rsidR="005747E8" w:rsidRPr="005747E8" w:rsidRDefault="005747E8" w:rsidP="005747E8">
            <w:pPr>
              <w:widowControl/>
              <w:jc w:val="center"/>
              <w:rPr>
                <w:rFonts w:ascii="Times New Roman" w:eastAsia="等线" w:hAnsi="Times New Roman" w:cs="Times New Roman"/>
                <w:color w:val="000000"/>
                <w:kern w:val="0"/>
                <w:sz w:val="22"/>
              </w:rPr>
            </w:pPr>
            <w:r w:rsidRPr="005747E8">
              <w:rPr>
                <w:rFonts w:ascii="Times New Roman" w:eastAsia="等线" w:hAnsi="Times New Roman" w:cs="Times New Roman"/>
                <w:color w:val="000000"/>
                <w:kern w:val="0"/>
                <w:sz w:val="22"/>
              </w:rPr>
              <w:t>9</w:t>
            </w:r>
          </w:p>
        </w:tc>
      </w:tr>
    </w:tbl>
    <w:p w:rsidR="008C4A4A" w:rsidRPr="00364DF6" w:rsidRDefault="008C4A4A" w:rsidP="00F36A38">
      <w:pPr>
        <w:spacing w:line="480" w:lineRule="auto"/>
        <w:jc w:val="left"/>
        <w:rPr>
          <w:rFonts w:ascii="Times New Roman" w:hAnsi="Times New Roman" w:cs="Times New Roman"/>
          <w:sz w:val="22"/>
        </w:rPr>
      </w:pPr>
      <w:proofErr w:type="gramStart"/>
      <w:r w:rsidRPr="00495251">
        <w:rPr>
          <w:rFonts w:ascii="Times New Roman" w:eastAsia="等线" w:hAnsi="Times New Roman" w:cs="Times New Roman"/>
          <w:color w:val="000000"/>
          <w:kern w:val="0"/>
          <w:sz w:val="22"/>
          <w:vertAlign w:val="superscript"/>
        </w:rPr>
        <w:t>a</w:t>
      </w:r>
      <w:proofErr w:type="gramEnd"/>
      <w:r>
        <w:rPr>
          <w:rFonts w:ascii="Times New Roman" w:hAnsi="Times New Roman" w:cs="Times New Roman"/>
          <w:sz w:val="22"/>
        </w:rPr>
        <w:t xml:space="preserve"> </w:t>
      </w:r>
      <w:r w:rsidRPr="00364DF6">
        <w:rPr>
          <w:rFonts w:ascii="Times New Roman" w:hAnsi="Times New Roman" w:cs="Times New Roman"/>
          <w:sz w:val="22"/>
        </w:rPr>
        <w:t xml:space="preserve">Using a </w:t>
      </w:r>
      <w:r>
        <w:rPr>
          <w:rFonts w:ascii="Times New Roman" w:hAnsi="Times New Roman" w:cs="Times New Roman"/>
          <w:sz w:val="22"/>
        </w:rPr>
        <w:t>v</w:t>
      </w:r>
      <w:r w:rsidRPr="00364DF6">
        <w:rPr>
          <w:rFonts w:ascii="Times New Roman" w:hAnsi="Times New Roman" w:cs="Times New Roman"/>
          <w:sz w:val="22"/>
        </w:rPr>
        <w:t xml:space="preserve">alidated FFQ and </w:t>
      </w:r>
      <w:r>
        <w:rPr>
          <w:rFonts w:ascii="Times New Roman" w:hAnsi="Times New Roman" w:cs="Times New Roman"/>
          <w:sz w:val="22"/>
        </w:rPr>
        <w:t xml:space="preserve">amount of </w:t>
      </w:r>
      <w:r w:rsidRPr="00364DF6">
        <w:rPr>
          <w:rFonts w:ascii="Times New Roman" w:hAnsi="Times New Roman" w:cs="Times New Roman"/>
          <w:sz w:val="22"/>
        </w:rPr>
        <w:t xml:space="preserve">soy isoflavone intake for each consumption level was reported in the original article. </w:t>
      </w:r>
    </w:p>
    <w:p w:rsidR="008C4A4A" w:rsidRPr="00364DF6" w:rsidRDefault="008C4A4A" w:rsidP="00F36A38">
      <w:pPr>
        <w:spacing w:line="480" w:lineRule="auto"/>
        <w:jc w:val="left"/>
        <w:rPr>
          <w:rFonts w:ascii="Times New Roman" w:hAnsi="Times New Roman" w:cs="Times New Roman"/>
          <w:sz w:val="22"/>
        </w:rPr>
        <w:sectPr w:rsidR="008C4A4A" w:rsidRPr="00364DF6" w:rsidSect="00A52B5C">
          <w:pgSz w:w="16838" w:h="11906" w:orient="landscape"/>
          <w:pgMar w:top="1800" w:right="1440" w:bottom="1800" w:left="1440" w:header="851" w:footer="992" w:gutter="0"/>
          <w:cols w:space="425"/>
          <w:docGrid w:type="lines" w:linePitch="312"/>
        </w:sectPr>
      </w:pPr>
      <w:proofErr w:type="gramStart"/>
      <w:r w:rsidRPr="00495251">
        <w:rPr>
          <w:rFonts w:ascii="Times New Roman" w:hAnsi="Times New Roman" w:cs="Times New Roman"/>
          <w:sz w:val="22"/>
          <w:vertAlign w:val="superscript"/>
        </w:rPr>
        <w:t>b</w:t>
      </w:r>
      <w:proofErr w:type="gramEnd"/>
      <w:r w:rsidRPr="00364DF6">
        <w:rPr>
          <w:rFonts w:ascii="Times New Roman" w:hAnsi="Times New Roman" w:cs="Times New Roman"/>
          <w:sz w:val="22"/>
        </w:rPr>
        <w:t xml:space="preserve"> </w:t>
      </w:r>
      <w:r w:rsidRPr="00FE378C">
        <w:rPr>
          <w:rFonts w:ascii="Times New Roman" w:hAnsi="Times New Roman" w:cs="Times New Roman"/>
          <w:sz w:val="22"/>
        </w:rPr>
        <w:t xml:space="preserve">Controlling for age, BMI, reproductive factors and </w:t>
      </w:r>
      <w:r w:rsidRPr="00684DF9">
        <w:rPr>
          <w:rFonts w:ascii="Times New Roman" w:hAnsi="Times New Roman" w:cs="Times New Roman"/>
          <w:sz w:val="22"/>
        </w:rPr>
        <w:t>total energy intake</w:t>
      </w:r>
      <w:r w:rsidRPr="00FE378C">
        <w:rPr>
          <w:rFonts w:ascii="Times New Roman" w:hAnsi="Times New Roman" w:cs="Times New Roman"/>
          <w:sz w:val="22"/>
        </w:rPr>
        <w:t>.</w:t>
      </w:r>
      <w:r w:rsidRPr="00364DF6">
        <w:rPr>
          <w:rFonts w:ascii="Times New Roman" w:hAnsi="Times New Roman" w:cs="Times New Roman"/>
          <w:sz w:val="22"/>
        </w:rPr>
        <w:br w:type="page"/>
      </w:r>
    </w:p>
    <w:p w:rsidR="008C4A4A" w:rsidRPr="00364DF6" w:rsidRDefault="008C4A4A">
      <w:pPr>
        <w:pStyle w:val="Heading1"/>
        <w:spacing w:before="0" w:after="0" w:line="240" w:lineRule="auto"/>
        <w:ind w:leftChars="-100" w:left="-210" w:rightChars="-100" w:right="-210"/>
        <w:jc w:val="center"/>
        <w:rPr>
          <w:rFonts w:ascii="Times New Roman" w:eastAsia="SimSun" w:hAnsi="Times New Roman" w:cs="Times New Roman"/>
          <w:bCs w:val="0"/>
          <w:color w:val="000000"/>
          <w:kern w:val="0"/>
          <w:sz w:val="22"/>
          <w:szCs w:val="22"/>
        </w:rPr>
      </w:pPr>
      <w:proofErr w:type="gramStart"/>
      <w:r w:rsidRPr="00036AF8">
        <w:rPr>
          <w:rFonts w:ascii="Times New Roman" w:eastAsia="SimSun" w:hAnsi="Times New Roman" w:cs="Times New Roman"/>
          <w:bCs w:val="0"/>
          <w:color w:val="000000"/>
          <w:kern w:val="0"/>
          <w:sz w:val="20"/>
          <w:szCs w:val="20"/>
        </w:rPr>
        <w:lastRenderedPageBreak/>
        <w:t>Append</w:t>
      </w:r>
      <w:r w:rsidRPr="00364DF6">
        <w:rPr>
          <w:rFonts w:ascii="Times New Roman" w:eastAsia="SimSun" w:hAnsi="Times New Roman" w:cs="Times New Roman"/>
          <w:bCs w:val="0"/>
          <w:color w:val="000000"/>
          <w:kern w:val="0"/>
          <w:sz w:val="22"/>
          <w:szCs w:val="22"/>
        </w:rPr>
        <w:t xml:space="preserve">ix Table </w:t>
      </w:r>
      <w:r>
        <w:rPr>
          <w:rFonts w:ascii="Times New Roman" w:eastAsia="SimSun" w:hAnsi="Times New Roman" w:cs="Times New Roman"/>
          <w:bCs w:val="0"/>
          <w:color w:val="000000"/>
          <w:kern w:val="0"/>
          <w:sz w:val="22"/>
          <w:szCs w:val="22"/>
        </w:rPr>
        <w:t>7</w:t>
      </w:r>
      <w:r w:rsidRPr="00364DF6">
        <w:rPr>
          <w:rFonts w:ascii="Times New Roman" w:eastAsia="SimSun" w:hAnsi="Times New Roman" w:cs="Times New Roman"/>
          <w:bCs w:val="0"/>
          <w:color w:val="000000"/>
          <w:kern w:val="0"/>
          <w:sz w:val="22"/>
          <w:szCs w:val="22"/>
        </w:rPr>
        <w:t>.</w:t>
      </w:r>
      <w:proofErr w:type="gramEnd"/>
      <w:r w:rsidRPr="00364DF6">
        <w:rPr>
          <w:rFonts w:ascii="Times New Roman" w:eastAsia="SimSun" w:hAnsi="Times New Roman" w:cs="Times New Roman"/>
          <w:bCs w:val="0"/>
          <w:color w:val="000000"/>
          <w:kern w:val="0"/>
          <w:sz w:val="22"/>
          <w:szCs w:val="22"/>
        </w:rPr>
        <w:t xml:space="preserve"> Dose-response meta-analyses by excluding one of the nine studies each time</w:t>
      </w:r>
    </w:p>
    <w:tbl>
      <w:tblPr>
        <w:tblW w:w="8931" w:type="dxa"/>
        <w:tblLayout w:type="fixed"/>
        <w:tblLook w:val="04A0" w:firstRow="1" w:lastRow="0" w:firstColumn="1" w:lastColumn="0" w:noHBand="0" w:noVBand="1"/>
      </w:tblPr>
      <w:tblGrid>
        <w:gridCol w:w="2696"/>
        <w:gridCol w:w="3400"/>
        <w:gridCol w:w="992"/>
        <w:gridCol w:w="1843"/>
      </w:tblGrid>
      <w:tr w:rsidR="008C4A4A" w:rsidRPr="00364DF6">
        <w:trPr>
          <w:trHeight w:val="945"/>
        </w:trPr>
        <w:tc>
          <w:tcPr>
            <w:tcW w:w="2696" w:type="dxa"/>
            <w:tcBorders>
              <w:top w:val="single" w:sz="4" w:space="0" w:color="auto"/>
              <w:left w:val="nil"/>
              <w:bottom w:val="single" w:sz="4" w:space="0" w:color="auto"/>
              <w:right w:val="nil"/>
            </w:tcBorders>
            <w:shd w:val="clear" w:color="auto" w:fill="auto"/>
            <w:vAlign w:val="center"/>
          </w:tcPr>
          <w:p w:rsidR="008C4A4A" w:rsidRPr="00364DF6" w:rsidRDefault="008C4A4A" w:rsidP="00222950">
            <w:pPr>
              <w:widowControl/>
              <w:adjustRightInd w:val="0"/>
              <w:snapToGrid w:val="0"/>
              <w:jc w:val="left"/>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Excluding study</w:t>
            </w:r>
          </w:p>
        </w:tc>
        <w:tc>
          <w:tcPr>
            <w:tcW w:w="3400" w:type="dxa"/>
            <w:tcBorders>
              <w:top w:val="single" w:sz="4" w:space="0" w:color="auto"/>
              <w:left w:val="nil"/>
              <w:bottom w:val="single" w:sz="4" w:space="0" w:color="auto"/>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Pooled HR (95%CI) for each 10 mg/day increment in isoflavone intake</w:t>
            </w:r>
          </w:p>
        </w:tc>
        <w:tc>
          <w:tcPr>
            <w:tcW w:w="992" w:type="dxa"/>
            <w:tcBorders>
              <w:top w:val="single" w:sz="4" w:space="0" w:color="auto"/>
              <w:left w:val="nil"/>
              <w:bottom w:val="single" w:sz="4" w:space="0" w:color="auto"/>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I</w:t>
            </w:r>
            <w:r w:rsidRPr="00364DF6">
              <w:rPr>
                <w:rFonts w:ascii="Times New Roman" w:eastAsia="等线" w:hAnsi="Times New Roman" w:cs="Times New Roman"/>
                <w:b/>
                <w:color w:val="000000"/>
                <w:kern w:val="0"/>
                <w:sz w:val="22"/>
                <w:vertAlign w:val="superscript"/>
              </w:rPr>
              <w:t xml:space="preserve">2 </w:t>
            </w:r>
            <w:r w:rsidRPr="00364DF6">
              <w:rPr>
                <w:rFonts w:ascii="Times New Roman" w:eastAsia="等线" w:hAnsi="Times New Roman" w:cs="Times New Roman"/>
                <w:b/>
                <w:color w:val="000000"/>
                <w:kern w:val="0"/>
                <w:sz w:val="22"/>
              </w:rPr>
              <w:t>(%)</w:t>
            </w:r>
          </w:p>
        </w:tc>
        <w:tc>
          <w:tcPr>
            <w:tcW w:w="1843" w:type="dxa"/>
            <w:tcBorders>
              <w:top w:val="single" w:sz="4" w:space="0" w:color="auto"/>
              <w:left w:val="nil"/>
              <w:bottom w:val="single" w:sz="4" w:space="0" w:color="auto"/>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b/>
                <w:color w:val="000000"/>
                <w:kern w:val="0"/>
                <w:sz w:val="22"/>
              </w:rPr>
            </w:pPr>
            <w:r w:rsidRPr="00364DF6">
              <w:rPr>
                <w:rFonts w:ascii="Times New Roman" w:eastAsia="等线" w:hAnsi="Times New Roman" w:cs="Times New Roman"/>
                <w:b/>
                <w:color w:val="000000"/>
                <w:kern w:val="0"/>
                <w:sz w:val="22"/>
              </w:rPr>
              <w:t>P value for heterogeneity</w:t>
            </w:r>
          </w:p>
        </w:tc>
      </w:tr>
      <w:tr w:rsidR="008C4A4A" w:rsidRPr="00364DF6">
        <w:trPr>
          <w:trHeight w:val="535"/>
        </w:trPr>
        <w:tc>
          <w:tcPr>
            <w:tcW w:w="2696"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Key et al, 1999</w:t>
            </w:r>
          </w:p>
        </w:tc>
        <w:tc>
          <w:tcPr>
            <w:tcW w:w="3400"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0.97 (0.95</w:t>
            </w:r>
            <w:r w:rsidR="00B83837">
              <w:rPr>
                <w:rFonts w:ascii="Times New Roman" w:eastAsia="等线" w:hAnsi="Times New Roman" w:cs="Times New Roman"/>
                <w:color w:val="000000"/>
                <w:kern w:val="0"/>
                <w:sz w:val="22"/>
              </w:rPr>
              <w:t>-</w:t>
            </w:r>
            <w:r w:rsidRPr="00364DF6">
              <w:rPr>
                <w:rFonts w:ascii="Times New Roman" w:eastAsia="等线" w:hAnsi="Times New Roman" w:cs="Times New Roman"/>
                <w:color w:val="000000"/>
                <w:kern w:val="0"/>
                <w:sz w:val="22"/>
              </w:rPr>
              <w:t>0.99)</w:t>
            </w:r>
          </w:p>
        </w:tc>
        <w:tc>
          <w:tcPr>
            <w:tcW w:w="992"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2</w:t>
            </w:r>
            <w:r>
              <w:rPr>
                <w:rFonts w:ascii="Times New Roman" w:eastAsia="等线" w:hAnsi="Times New Roman" w:cs="Times New Roman"/>
                <w:color w:val="000000"/>
                <w:kern w:val="0"/>
                <w:sz w:val="22"/>
              </w:rPr>
              <w:t>2</w:t>
            </w:r>
            <w:r w:rsidRPr="00364DF6">
              <w:rPr>
                <w:rFonts w:ascii="Times New Roman" w:eastAsia="等线" w:hAnsi="Times New Roman" w:cs="Times New Roman"/>
                <w:color w:val="000000"/>
                <w:kern w:val="0"/>
                <w:sz w:val="22"/>
              </w:rPr>
              <w:t>.</w:t>
            </w:r>
            <w:r>
              <w:rPr>
                <w:rFonts w:ascii="Times New Roman" w:eastAsia="等线" w:hAnsi="Times New Roman" w:cs="Times New Roman"/>
                <w:color w:val="000000"/>
                <w:kern w:val="0"/>
                <w:sz w:val="22"/>
              </w:rPr>
              <w:t>9</w:t>
            </w:r>
          </w:p>
        </w:tc>
        <w:tc>
          <w:tcPr>
            <w:tcW w:w="1843"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0.2</w:t>
            </w:r>
            <w:r>
              <w:rPr>
                <w:rFonts w:ascii="Times New Roman" w:eastAsia="等线" w:hAnsi="Times New Roman" w:cs="Times New Roman"/>
                <w:color w:val="000000"/>
                <w:kern w:val="0"/>
                <w:sz w:val="22"/>
              </w:rPr>
              <w:t>47</w:t>
            </w:r>
          </w:p>
        </w:tc>
      </w:tr>
      <w:tr w:rsidR="008C4A4A" w:rsidRPr="00364DF6">
        <w:trPr>
          <w:trHeight w:val="535"/>
        </w:trPr>
        <w:tc>
          <w:tcPr>
            <w:tcW w:w="2696"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Yamamoto et al, 2003</w:t>
            </w:r>
          </w:p>
        </w:tc>
        <w:tc>
          <w:tcPr>
            <w:tcW w:w="3400"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0.97 (0.95</w:t>
            </w:r>
            <w:r w:rsidR="00B83837">
              <w:rPr>
                <w:rFonts w:ascii="Times New Roman" w:eastAsia="等线" w:hAnsi="Times New Roman" w:cs="Times New Roman"/>
                <w:color w:val="000000"/>
                <w:kern w:val="0"/>
                <w:sz w:val="22"/>
              </w:rPr>
              <w:t>-</w:t>
            </w:r>
            <w:r w:rsidRPr="00364DF6">
              <w:rPr>
                <w:rFonts w:ascii="Times New Roman" w:eastAsia="等线" w:hAnsi="Times New Roman" w:cs="Times New Roman"/>
                <w:color w:val="000000"/>
                <w:kern w:val="0"/>
                <w:sz w:val="22"/>
              </w:rPr>
              <w:t>0.99)</w:t>
            </w:r>
          </w:p>
        </w:tc>
        <w:tc>
          <w:tcPr>
            <w:tcW w:w="992"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1</w:t>
            </w:r>
            <w:r>
              <w:rPr>
                <w:rFonts w:ascii="Times New Roman" w:eastAsia="等线" w:hAnsi="Times New Roman" w:cs="Times New Roman"/>
                <w:color w:val="000000"/>
                <w:kern w:val="0"/>
                <w:sz w:val="22"/>
              </w:rPr>
              <w:t>6</w:t>
            </w:r>
            <w:r w:rsidRPr="00364DF6">
              <w:rPr>
                <w:rFonts w:ascii="Times New Roman" w:eastAsia="等线" w:hAnsi="Times New Roman" w:cs="Times New Roman"/>
                <w:color w:val="000000"/>
                <w:kern w:val="0"/>
                <w:sz w:val="22"/>
              </w:rPr>
              <w:t>.</w:t>
            </w:r>
            <w:r>
              <w:rPr>
                <w:rFonts w:ascii="Times New Roman" w:eastAsia="等线" w:hAnsi="Times New Roman" w:cs="Times New Roman"/>
                <w:color w:val="000000"/>
                <w:kern w:val="0"/>
                <w:sz w:val="22"/>
              </w:rPr>
              <w:t>8</w:t>
            </w:r>
          </w:p>
        </w:tc>
        <w:tc>
          <w:tcPr>
            <w:tcW w:w="1843"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0.2</w:t>
            </w:r>
            <w:r>
              <w:rPr>
                <w:rFonts w:ascii="Times New Roman" w:eastAsia="等线" w:hAnsi="Times New Roman" w:cs="Times New Roman"/>
                <w:color w:val="000000"/>
                <w:kern w:val="0"/>
                <w:sz w:val="22"/>
              </w:rPr>
              <w:t>97</w:t>
            </w:r>
          </w:p>
        </w:tc>
      </w:tr>
      <w:tr w:rsidR="008C4A4A" w:rsidRPr="00364DF6">
        <w:trPr>
          <w:trHeight w:val="535"/>
        </w:trPr>
        <w:tc>
          <w:tcPr>
            <w:tcW w:w="2696"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Nishio et al, 2007</w:t>
            </w:r>
          </w:p>
        </w:tc>
        <w:tc>
          <w:tcPr>
            <w:tcW w:w="3400"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0.97 (0.95</w:t>
            </w:r>
            <w:r w:rsidR="00B83837">
              <w:rPr>
                <w:rFonts w:ascii="Times New Roman" w:eastAsia="等线" w:hAnsi="Times New Roman" w:cs="Times New Roman"/>
                <w:color w:val="000000"/>
                <w:kern w:val="0"/>
                <w:sz w:val="22"/>
              </w:rPr>
              <w:t>-</w:t>
            </w:r>
            <w:r w:rsidRPr="00364DF6">
              <w:rPr>
                <w:rFonts w:ascii="Times New Roman" w:eastAsia="等线" w:hAnsi="Times New Roman" w:cs="Times New Roman"/>
                <w:color w:val="000000"/>
                <w:kern w:val="0"/>
                <w:sz w:val="22"/>
              </w:rPr>
              <w:t>0.99)</w:t>
            </w:r>
          </w:p>
        </w:tc>
        <w:tc>
          <w:tcPr>
            <w:tcW w:w="992"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19.3</w:t>
            </w:r>
          </w:p>
        </w:tc>
        <w:tc>
          <w:tcPr>
            <w:tcW w:w="1843"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0.2</w:t>
            </w:r>
            <w:r>
              <w:rPr>
                <w:rFonts w:ascii="Times New Roman" w:eastAsia="等线" w:hAnsi="Times New Roman" w:cs="Times New Roman"/>
                <w:color w:val="000000"/>
                <w:kern w:val="0"/>
                <w:sz w:val="22"/>
              </w:rPr>
              <w:t>77</w:t>
            </w:r>
          </w:p>
        </w:tc>
      </w:tr>
      <w:tr w:rsidR="008C4A4A" w:rsidRPr="00364DF6">
        <w:trPr>
          <w:trHeight w:val="535"/>
        </w:trPr>
        <w:tc>
          <w:tcPr>
            <w:tcW w:w="2696"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Wu et al, 2008</w:t>
            </w:r>
          </w:p>
        </w:tc>
        <w:tc>
          <w:tcPr>
            <w:tcW w:w="3400"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0.97 (0.95</w:t>
            </w:r>
            <w:r w:rsidR="00B83837">
              <w:rPr>
                <w:rFonts w:ascii="Times New Roman" w:eastAsia="等线" w:hAnsi="Times New Roman" w:cs="Times New Roman"/>
                <w:color w:val="000000"/>
                <w:kern w:val="0"/>
                <w:sz w:val="22"/>
              </w:rPr>
              <w:t>-</w:t>
            </w:r>
            <w:r w:rsidRPr="00364DF6">
              <w:rPr>
                <w:rFonts w:ascii="Times New Roman" w:eastAsia="等线" w:hAnsi="Times New Roman" w:cs="Times New Roman"/>
                <w:color w:val="000000"/>
                <w:kern w:val="0"/>
                <w:sz w:val="22"/>
              </w:rPr>
              <w:t>0.99)</w:t>
            </w:r>
          </w:p>
        </w:tc>
        <w:tc>
          <w:tcPr>
            <w:tcW w:w="992"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9.4</w:t>
            </w:r>
          </w:p>
        </w:tc>
        <w:tc>
          <w:tcPr>
            <w:tcW w:w="1843"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0.3</w:t>
            </w:r>
            <w:r>
              <w:rPr>
                <w:rFonts w:ascii="Times New Roman" w:eastAsia="等线" w:hAnsi="Times New Roman" w:cs="Times New Roman"/>
                <w:color w:val="000000"/>
                <w:kern w:val="0"/>
                <w:sz w:val="22"/>
              </w:rPr>
              <w:t>57</w:t>
            </w:r>
          </w:p>
        </w:tc>
      </w:tr>
      <w:tr w:rsidR="008C4A4A" w:rsidRPr="00364DF6">
        <w:trPr>
          <w:trHeight w:val="535"/>
        </w:trPr>
        <w:tc>
          <w:tcPr>
            <w:tcW w:w="2696"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Travis et al, 2008</w:t>
            </w:r>
          </w:p>
        </w:tc>
        <w:tc>
          <w:tcPr>
            <w:tcW w:w="3400"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0.9</w:t>
            </w:r>
            <w:r>
              <w:rPr>
                <w:rFonts w:ascii="Times New Roman" w:eastAsia="等线" w:hAnsi="Times New Roman" w:cs="Times New Roman"/>
                <w:color w:val="000000"/>
                <w:kern w:val="0"/>
                <w:sz w:val="22"/>
              </w:rPr>
              <w:t>6</w:t>
            </w:r>
            <w:r w:rsidRPr="00364DF6">
              <w:rPr>
                <w:rFonts w:ascii="Times New Roman" w:eastAsia="等线" w:hAnsi="Times New Roman" w:cs="Times New Roman"/>
                <w:color w:val="000000"/>
                <w:kern w:val="0"/>
                <w:sz w:val="22"/>
              </w:rPr>
              <w:t xml:space="preserve"> (0.9</w:t>
            </w:r>
            <w:r>
              <w:rPr>
                <w:rFonts w:ascii="Times New Roman" w:eastAsia="等线" w:hAnsi="Times New Roman" w:cs="Times New Roman"/>
                <w:color w:val="000000"/>
                <w:kern w:val="0"/>
                <w:sz w:val="22"/>
              </w:rPr>
              <w:t>4</w:t>
            </w:r>
            <w:r w:rsidR="00B83837">
              <w:rPr>
                <w:rFonts w:ascii="Times New Roman" w:eastAsia="等线" w:hAnsi="Times New Roman" w:cs="Times New Roman"/>
                <w:color w:val="000000"/>
                <w:kern w:val="0"/>
                <w:sz w:val="22"/>
              </w:rPr>
              <w:t>-</w:t>
            </w:r>
            <w:r w:rsidRPr="00364DF6">
              <w:rPr>
                <w:rFonts w:ascii="Times New Roman" w:eastAsia="等线" w:hAnsi="Times New Roman" w:cs="Times New Roman"/>
                <w:color w:val="000000"/>
                <w:kern w:val="0"/>
                <w:sz w:val="22"/>
              </w:rPr>
              <w:t>0.9</w:t>
            </w:r>
            <w:r>
              <w:rPr>
                <w:rFonts w:ascii="Times New Roman" w:eastAsia="等线" w:hAnsi="Times New Roman" w:cs="Times New Roman"/>
                <w:color w:val="000000"/>
                <w:kern w:val="0"/>
                <w:sz w:val="22"/>
              </w:rPr>
              <w:t>8</w:t>
            </w:r>
            <w:r w:rsidRPr="00364DF6">
              <w:rPr>
                <w:rFonts w:ascii="Times New Roman" w:eastAsia="等线" w:hAnsi="Times New Roman" w:cs="Times New Roman"/>
                <w:color w:val="000000"/>
                <w:kern w:val="0"/>
                <w:sz w:val="22"/>
              </w:rPr>
              <w:t>)</w:t>
            </w:r>
          </w:p>
        </w:tc>
        <w:tc>
          <w:tcPr>
            <w:tcW w:w="992"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6.1</w:t>
            </w:r>
          </w:p>
        </w:tc>
        <w:tc>
          <w:tcPr>
            <w:tcW w:w="1843"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0.3</w:t>
            </w:r>
            <w:r>
              <w:rPr>
                <w:rFonts w:ascii="Times New Roman" w:eastAsia="等线" w:hAnsi="Times New Roman" w:cs="Times New Roman"/>
                <w:color w:val="000000"/>
                <w:kern w:val="0"/>
                <w:sz w:val="22"/>
              </w:rPr>
              <w:t>83</w:t>
            </w:r>
          </w:p>
        </w:tc>
      </w:tr>
      <w:tr w:rsidR="008C4A4A" w:rsidRPr="00364DF6">
        <w:trPr>
          <w:trHeight w:val="535"/>
        </w:trPr>
        <w:tc>
          <w:tcPr>
            <w:tcW w:w="2696"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Wada et al, 2013</w:t>
            </w:r>
          </w:p>
        </w:tc>
        <w:tc>
          <w:tcPr>
            <w:tcW w:w="3400"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0.97 (0.95</w:t>
            </w:r>
            <w:r w:rsidR="00B83837">
              <w:rPr>
                <w:rFonts w:ascii="Times New Roman" w:eastAsia="等线" w:hAnsi="Times New Roman" w:cs="Times New Roman"/>
                <w:color w:val="000000"/>
                <w:kern w:val="0"/>
                <w:sz w:val="22"/>
              </w:rPr>
              <w:t>-</w:t>
            </w:r>
            <w:r w:rsidRPr="00364DF6">
              <w:rPr>
                <w:rFonts w:ascii="Times New Roman" w:eastAsia="等线" w:hAnsi="Times New Roman" w:cs="Times New Roman"/>
                <w:color w:val="000000"/>
                <w:kern w:val="0"/>
                <w:sz w:val="22"/>
              </w:rPr>
              <w:t>0.99)</w:t>
            </w:r>
          </w:p>
        </w:tc>
        <w:tc>
          <w:tcPr>
            <w:tcW w:w="992"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2</w:t>
            </w:r>
            <w:r>
              <w:rPr>
                <w:rFonts w:ascii="Times New Roman" w:eastAsia="等线" w:hAnsi="Times New Roman" w:cs="Times New Roman"/>
                <w:color w:val="000000"/>
                <w:kern w:val="0"/>
                <w:sz w:val="22"/>
              </w:rPr>
              <w:t>5</w:t>
            </w:r>
            <w:r w:rsidRPr="00364DF6">
              <w:rPr>
                <w:rFonts w:ascii="Times New Roman" w:eastAsia="等线" w:hAnsi="Times New Roman" w:cs="Times New Roman"/>
                <w:color w:val="000000"/>
                <w:kern w:val="0"/>
                <w:sz w:val="22"/>
              </w:rPr>
              <w:t>.</w:t>
            </w:r>
            <w:r>
              <w:rPr>
                <w:rFonts w:ascii="Times New Roman" w:eastAsia="等线" w:hAnsi="Times New Roman" w:cs="Times New Roman"/>
                <w:color w:val="000000"/>
                <w:kern w:val="0"/>
                <w:sz w:val="22"/>
              </w:rPr>
              <w:t>0</w:t>
            </w:r>
          </w:p>
        </w:tc>
        <w:tc>
          <w:tcPr>
            <w:tcW w:w="1843"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0.2</w:t>
            </w:r>
            <w:r>
              <w:rPr>
                <w:rFonts w:ascii="Times New Roman" w:eastAsia="等线" w:hAnsi="Times New Roman" w:cs="Times New Roman"/>
                <w:color w:val="000000"/>
                <w:kern w:val="0"/>
                <w:sz w:val="22"/>
              </w:rPr>
              <w:t>30</w:t>
            </w:r>
          </w:p>
        </w:tc>
      </w:tr>
      <w:tr w:rsidR="008C4A4A" w:rsidRPr="00364DF6">
        <w:trPr>
          <w:trHeight w:val="535"/>
        </w:trPr>
        <w:tc>
          <w:tcPr>
            <w:tcW w:w="2696"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Morimoto et al, 2014</w:t>
            </w:r>
          </w:p>
        </w:tc>
        <w:tc>
          <w:tcPr>
            <w:tcW w:w="3400"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0.96 (0.94</w:t>
            </w:r>
            <w:r w:rsidR="00B83837">
              <w:rPr>
                <w:rFonts w:ascii="Times New Roman" w:eastAsia="等线" w:hAnsi="Times New Roman" w:cs="Times New Roman"/>
                <w:color w:val="000000"/>
                <w:kern w:val="0"/>
                <w:sz w:val="22"/>
              </w:rPr>
              <w:t>-</w:t>
            </w:r>
            <w:r w:rsidRPr="00364DF6">
              <w:rPr>
                <w:rFonts w:ascii="Times New Roman" w:eastAsia="等线" w:hAnsi="Times New Roman" w:cs="Times New Roman"/>
                <w:color w:val="000000"/>
                <w:kern w:val="0"/>
                <w:sz w:val="22"/>
              </w:rPr>
              <w:t>0.98)</w:t>
            </w:r>
          </w:p>
        </w:tc>
        <w:tc>
          <w:tcPr>
            <w:tcW w:w="992"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19.7</w:t>
            </w:r>
          </w:p>
        </w:tc>
        <w:tc>
          <w:tcPr>
            <w:tcW w:w="1843" w:type="dxa"/>
            <w:tcBorders>
              <w:top w:val="nil"/>
              <w:left w:val="nil"/>
              <w:bottom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0.2</w:t>
            </w:r>
            <w:r>
              <w:rPr>
                <w:rFonts w:ascii="Times New Roman" w:eastAsia="等线" w:hAnsi="Times New Roman" w:cs="Times New Roman"/>
                <w:color w:val="000000"/>
                <w:kern w:val="0"/>
                <w:sz w:val="22"/>
              </w:rPr>
              <w:t>74</w:t>
            </w:r>
          </w:p>
        </w:tc>
      </w:tr>
      <w:tr w:rsidR="008C4A4A" w:rsidRPr="00364DF6">
        <w:trPr>
          <w:trHeight w:val="535"/>
        </w:trPr>
        <w:tc>
          <w:tcPr>
            <w:tcW w:w="2696" w:type="dxa"/>
            <w:tcBorders>
              <w:top w:val="nil"/>
              <w:left w:val="nil"/>
              <w:right w:val="nil"/>
            </w:tcBorders>
            <w:shd w:val="clear" w:color="auto" w:fill="auto"/>
            <w:vAlign w:val="center"/>
          </w:tcPr>
          <w:p w:rsidR="008C4A4A" w:rsidRPr="00364DF6" w:rsidRDefault="008C4A4A" w:rsidP="00222950">
            <w:pPr>
              <w:widowControl/>
              <w:adjustRightInd w:val="0"/>
              <w:snapToGrid w:val="0"/>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Baglia et al, 2016</w:t>
            </w:r>
          </w:p>
        </w:tc>
        <w:tc>
          <w:tcPr>
            <w:tcW w:w="3400" w:type="dxa"/>
            <w:tcBorders>
              <w:top w:val="nil"/>
              <w:left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0.9</w:t>
            </w:r>
            <w:r>
              <w:rPr>
                <w:rFonts w:ascii="Times New Roman" w:eastAsia="等线" w:hAnsi="Times New Roman" w:cs="Times New Roman"/>
                <w:color w:val="000000"/>
                <w:kern w:val="0"/>
                <w:sz w:val="22"/>
              </w:rPr>
              <w:t>8</w:t>
            </w:r>
            <w:r w:rsidRPr="00364DF6">
              <w:rPr>
                <w:rFonts w:ascii="Times New Roman" w:eastAsia="等线" w:hAnsi="Times New Roman" w:cs="Times New Roman"/>
                <w:color w:val="000000"/>
                <w:kern w:val="0"/>
                <w:sz w:val="22"/>
              </w:rPr>
              <w:t xml:space="preserve"> (0.95</w:t>
            </w:r>
            <w:r w:rsidR="00B83837">
              <w:rPr>
                <w:rFonts w:ascii="Times New Roman" w:eastAsia="等线" w:hAnsi="Times New Roman" w:cs="Times New Roman"/>
                <w:color w:val="000000"/>
                <w:kern w:val="0"/>
                <w:sz w:val="22"/>
              </w:rPr>
              <w:t>-</w:t>
            </w:r>
            <w:r w:rsidRPr="00364DF6">
              <w:rPr>
                <w:rFonts w:ascii="Times New Roman" w:eastAsia="等线" w:hAnsi="Times New Roman" w:cs="Times New Roman"/>
                <w:color w:val="000000"/>
                <w:kern w:val="0"/>
                <w:sz w:val="22"/>
              </w:rPr>
              <w:t>1.00)</w:t>
            </w:r>
          </w:p>
        </w:tc>
        <w:tc>
          <w:tcPr>
            <w:tcW w:w="992" w:type="dxa"/>
            <w:tcBorders>
              <w:top w:val="nil"/>
              <w:left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2</w:t>
            </w:r>
            <w:r>
              <w:rPr>
                <w:rFonts w:ascii="Times New Roman" w:eastAsia="等线" w:hAnsi="Times New Roman" w:cs="Times New Roman"/>
                <w:color w:val="000000"/>
                <w:kern w:val="0"/>
                <w:sz w:val="22"/>
              </w:rPr>
              <w:t>6</w:t>
            </w:r>
            <w:r w:rsidRPr="00364DF6">
              <w:rPr>
                <w:rFonts w:ascii="Times New Roman" w:eastAsia="等线" w:hAnsi="Times New Roman" w:cs="Times New Roman"/>
                <w:color w:val="000000"/>
                <w:kern w:val="0"/>
                <w:sz w:val="22"/>
              </w:rPr>
              <w:t>.</w:t>
            </w:r>
            <w:r>
              <w:rPr>
                <w:rFonts w:ascii="Times New Roman" w:eastAsia="等线" w:hAnsi="Times New Roman" w:cs="Times New Roman"/>
                <w:color w:val="000000"/>
                <w:kern w:val="0"/>
                <w:sz w:val="22"/>
              </w:rPr>
              <w:t>2</w:t>
            </w:r>
          </w:p>
        </w:tc>
        <w:tc>
          <w:tcPr>
            <w:tcW w:w="1843" w:type="dxa"/>
            <w:tcBorders>
              <w:top w:val="nil"/>
              <w:left w:val="nil"/>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0.2</w:t>
            </w:r>
            <w:r>
              <w:rPr>
                <w:rFonts w:ascii="Times New Roman" w:eastAsia="等线" w:hAnsi="Times New Roman" w:cs="Times New Roman"/>
                <w:color w:val="000000"/>
                <w:kern w:val="0"/>
                <w:sz w:val="22"/>
              </w:rPr>
              <w:t>20</w:t>
            </w:r>
          </w:p>
        </w:tc>
      </w:tr>
      <w:tr w:rsidR="008C4A4A" w:rsidRPr="00364DF6">
        <w:trPr>
          <w:trHeight w:val="535"/>
        </w:trPr>
        <w:tc>
          <w:tcPr>
            <w:tcW w:w="2696" w:type="dxa"/>
            <w:tcBorders>
              <w:top w:val="nil"/>
              <w:left w:val="nil"/>
              <w:bottom w:val="single" w:sz="4" w:space="0" w:color="auto"/>
              <w:right w:val="nil"/>
            </w:tcBorders>
            <w:shd w:val="clear" w:color="auto" w:fill="auto"/>
            <w:vAlign w:val="center"/>
          </w:tcPr>
          <w:p w:rsidR="008C4A4A" w:rsidRPr="00364DF6" w:rsidRDefault="008C4A4A" w:rsidP="00222950">
            <w:pPr>
              <w:widowControl/>
              <w:adjustRightInd w:val="0"/>
              <w:snapToGrid w:val="0"/>
              <w:jc w:val="left"/>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CKB, 2019</w:t>
            </w:r>
          </w:p>
        </w:tc>
        <w:tc>
          <w:tcPr>
            <w:tcW w:w="3400" w:type="dxa"/>
            <w:tcBorders>
              <w:top w:val="nil"/>
              <w:left w:val="nil"/>
              <w:bottom w:val="single" w:sz="4" w:space="0" w:color="auto"/>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0.97 (0.95</w:t>
            </w:r>
            <w:r w:rsidR="00B83837">
              <w:rPr>
                <w:rFonts w:ascii="Times New Roman" w:eastAsia="等线" w:hAnsi="Times New Roman" w:cs="Times New Roman"/>
                <w:color w:val="000000"/>
                <w:kern w:val="0"/>
                <w:sz w:val="22"/>
              </w:rPr>
              <w:t>-</w:t>
            </w:r>
            <w:r w:rsidRPr="00364DF6">
              <w:rPr>
                <w:rFonts w:ascii="Times New Roman" w:eastAsia="等线" w:hAnsi="Times New Roman" w:cs="Times New Roman"/>
                <w:color w:val="000000"/>
                <w:kern w:val="0"/>
                <w:sz w:val="22"/>
              </w:rPr>
              <w:t>0.99)</w:t>
            </w:r>
          </w:p>
        </w:tc>
        <w:tc>
          <w:tcPr>
            <w:tcW w:w="992" w:type="dxa"/>
            <w:tcBorders>
              <w:top w:val="nil"/>
              <w:left w:val="nil"/>
              <w:bottom w:val="single" w:sz="4" w:space="0" w:color="auto"/>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29.5</w:t>
            </w:r>
          </w:p>
        </w:tc>
        <w:tc>
          <w:tcPr>
            <w:tcW w:w="1843" w:type="dxa"/>
            <w:tcBorders>
              <w:top w:val="nil"/>
              <w:left w:val="nil"/>
              <w:bottom w:val="single" w:sz="4" w:space="0" w:color="auto"/>
              <w:right w:val="nil"/>
            </w:tcBorders>
            <w:shd w:val="clear" w:color="auto" w:fill="auto"/>
            <w:vAlign w:val="center"/>
          </w:tcPr>
          <w:p w:rsidR="008C4A4A" w:rsidRPr="00364DF6" w:rsidRDefault="008C4A4A" w:rsidP="00222950">
            <w:pPr>
              <w:widowControl/>
              <w:adjustRightInd w:val="0"/>
              <w:snapToGrid w:val="0"/>
              <w:jc w:val="center"/>
              <w:rPr>
                <w:rFonts w:ascii="Times New Roman" w:eastAsia="等线" w:hAnsi="Times New Roman" w:cs="Times New Roman"/>
                <w:color w:val="000000"/>
                <w:kern w:val="0"/>
                <w:sz w:val="22"/>
              </w:rPr>
            </w:pPr>
            <w:r w:rsidRPr="00364DF6">
              <w:rPr>
                <w:rFonts w:ascii="Times New Roman" w:eastAsia="等线" w:hAnsi="Times New Roman" w:cs="Times New Roman"/>
                <w:color w:val="000000"/>
                <w:kern w:val="0"/>
                <w:sz w:val="22"/>
              </w:rPr>
              <w:t>0.19</w:t>
            </w:r>
            <w:r>
              <w:rPr>
                <w:rFonts w:ascii="Times New Roman" w:eastAsia="等线" w:hAnsi="Times New Roman" w:cs="Times New Roman"/>
                <w:color w:val="000000"/>
                <w:kern w:val="0"/>
                <w:sz w:val="22"/>
              </w:rPr>
              <w:t>2</w:t>
            </w:r>
          </w:p>
        </w:tc>
      </w:tr>
    </w:tbl>
    <w:p w:rsidR="008C4A4A" w:rsidRPr="00044BA6" w:rsidRDefault="008C4A4A">
      <w:pPr>
        <w:pStyle w:val="Heading1"/>
        <w:spacing w:before="0" w:after="0" w:line="240" w:lineRule="auto"/>
        <w:rPr>
          <w:rFonts w:ascii="Times New Roman" w:eastAsia="SimSun" w:hAnsi="Times New Roman" w:cs="Times New Roman"/>
          <w:color w:val="000000"/>
          <w:kern w:val="0"/>
          <w:szCs w:val="21"/>
        </w:rPr>
        <w:sectPr w:rsidR="008C4A4A" w:rsidRPr="00044BA6" w:rsidSect="00A52B5C">
          <w:pgSz w:w="11906" w:h="16838"/>
          <w:pgMar w:top="1440" w:right="1800" w:bottom="1440" w:left="1800" w:header="851" w:footer="992" w:gutter="0"/>
          <w:cols w:space="425"/>
          <w:docGrid w:type="lines" w:linePitch="312"/>
        </w:sectPr>
      </w:pPr>
    </w:p>
    <w:p w:rsidR="008C4A4A" w:rsidRDefault="008C4A4A">
      <w:pPr>
        <w:pStyle w:val="Heading1"/>
        <w:spacing w:before="0" w:after="0" w:line="240" w:lineRule="auto"/>
        <w:jc w:val="center"/>
        <w:rPr>
          <w:rFonts w:ascii="Times New Roman" w:eastAsia="SimSun" w:hAnsi="Times New Roman" w:cs="Times New Roman"/>
          <w:bCs w:val="0"/>
          <w:color w:val="000000"/>
          <w:kern w:val="0"/>
          <w:sz w:val="22"/>
          <w:szCs w:val="22"/>
        </w:rPr>
      </w:pPr>
      <w:proofErr w:type="gramStart"/>
      <w:r w:rsidRPr="00364DF6">
        <w:rPr>
          <w:rFonts w:ascii="Times New Roman" w:eastAsia="SimSun" w:hAnsi="Times New Roman" w:cs="Times New Roman"/>
          <w:bCs w:val="0"/>
          <w:color w:val="000000"/>
          <w:kern w:val="0"/>
          <w:sz w:val="22"/>
          <w:szCs w:val="22"/>
        </w:rPr>
        <w:lastRenderedPageBreak/>
        <w:t xml:space="preserve">Appendix Table </w:t>
      </w:r>
      <w:r>
        <w:rPr>
          <w:rFonts w:ascii="Times New Roman" w:eastAsia="SimSun" w:hAnsi="Times New Roman" w:cs="Times New Roman"/>
          <w:bCs w:val="0"/>
          <w:color w:val="000000"/>
          <w:kern w:val="0"/>
          <w:sz w:val="22"/>
          <w:szCs w:val="22"/>
        </w:rPr>
        <w:t>8</w:t>
      </w:r>
      <w:r w:rsidRPr="00364DF6">
        <w:rPr>
          <w:rFonts w:ascii="Times New Roman" w:eastAsia="SimSun" w:hAnsi="Times New Roman" w:cs="Times New Roman"/>
          <w:bCs w:val="0"/>
          <w:color w:val="000000"/>
          <w:kern w:val="0"/>
          <w:sz w:val="22"/>
          <w:szCs w:val="22"/>
        </w:rPr>
        <w:t>.</w:t>
      </w:r>
      <w:proofErr w:type="gramEnd"/>
      <w:r w:rsidRPr="00364DF6">
        <w:rPr>
          <w:rFonts w:ascii="Times New Roman" w:eastAsia="SimSun" w:hAnsi="Times New Roman" w:cs="Times New Roman"/>
          <w:bCs w:val="0"/>
          <w:color w:val="000000"/>
          <w:kern w:val="0"/>
          <w:sz w:val="22"/>
          <w:szCs w:val="22"/>
        </w:rPr>
        <w:t xml:space="preserve"> </w:t>
      </w:r>
      <w:r>
        <w:rPr>
          <w:rFonts w:ascii="Times New Roman" w:eastAsia="SimSun" w:hAnsi="Times New Roman" w:cs="Times New Roman"/>
          <w:bCs w:val="0"/>
          <w:color w:val="000000"/>
          <w:kern w:val="0"/>
          <w:sz w:val="22"/>
          <w:szCs w:val="22"/>
        </w:rPr>
        <w:t>The process of calculating the isoflavone content for 15~25 g soybean equivalents of different soy foods</w:t>
      </w:r>
      <w:r w:rsidRPr="00714611">
        <w:rPr>
          <w:rFonts w:ascii="Times New Roman" w:eastAsia="SimSun" w:hAnsi="Times New Roman" w:cs="Times New Roman"/>
          <w:bCs w:val="0"/>
          <w:color w:val="000000"/>
          <w:kern w:val="0"/>
          <w:sz w:val="22"/>
          <w:szCs w:val="22"/>
          <w:vertAlign w:val="superscript"/>
        </w:rPr>
        <w:t>a</w:t>
      </w:r>
      <w:r>
        <w:rPr>
          <w:rFonts w:ascii="Times New Roman" w:eastAsia="SimSun" w:hAnsi="Times New Roman" w:cs="Times New Roman"/>
          <w:bCs w:val="0"/>
          <w:color w:val="000000"/>
          <w:kern w:val="0"/>
          <w:sz w:val="22"/>
          <w:szCs w:val="22"/>
        </w:rPr>
        <w:t xml:space="preserve"> </w:t>
      </w:r>
    </w:p>
    <w:tbl>
      <w:tblPr>
        <w:tblW w:w="5536" w:type="pct"/>
        <w:jc w:val="center"/>
        <w:tblLayout w:type="fixed"/>
        <w:tblLook w:val="04A0" w:firstRow="1" w:lastRow="0" w:firstColumn="1" w:lastColumn="0" w:noHBand="0" w:noVBand="1"/>
      </w:tblPr>
      <w:tblGrid>
        <w:gridCol w:w="4319"/>
        <w:gridCol w:w="1321"/>
        <w:gridCol w:w="1585"/>
        <w:gridCol w:w="1516"/>
        <w:gridCol w:w="1365"/>
        <w:gridCol w:w="1557"/>
        <w:gridCol w:w="2015"/>
        <w:gridCol w:w="2015"/>
      </w:tblGrid>
      <w:tr w:rsidR="008C4A4A" w:rsidRPr="003C7A68" w:rsidTr="003C322D">
        <w:trPr>
          <w:trHeight w:val="1995"/>
          <w:jc w:val="center"/>
        </w:trPr>
        <w:tc>
          <w:tcPr>
            <w:tcW w:w="1376" w:type="pct"/>
            <w:tcBorders>
              <w:top w:val="single" w:sz="4" w:space="0" w:color="auto"/>
              <w:left w:val="nil"/>
              <w:bottom w:val="single" w:sz="4" w:space="0" w:color="auto"/>
              <w:right w:val="nil"/>
            </w:tcBorders>
            <w:shd w:val="clear" w:color="auto" w:fill="auto"/>
            <w:noWrap/>
            <w:vAlign w:val="center"/>
            <w:hideMark/>
          </w:tcPr>
          <w:p w:rsidR="008C4A4A" w:rsidRPr="00FE12AD" w:rsidRDefault="008C4A4A" w:rsidP="009D128D">
            <w:pPr>
              <w:widowControl/>
              <w:jc w:val="left"/>
              <w:rPr>
                <w:rFonts w:ascii="Times New Roman" w:eastAsia="等线" w:hAnsi="Times New Roman" w:cs="Times New Roman"/>
                <w:color w:val="000000"/>
                <w:kern w:val="0"/>
                <w:sz w:val="22"/>
              </w:rPr>
            </w:pPr>
          </w:p>
        </w:tc>
        <w:tc>
          <w:tcPr>
            <w:tcW w:w="421" w:type="pct"/>
            <w:tcBorders>
              <w:top w:val="single" w:sz="4" w:space="0" w:color="auto"/>
              <w:left w:val="nil"/>
              <w:bottom w:val="single" w:sz="4" w:space="0" w:color="auto"/>
              <w:right w:val="nil"/>
            </w:tcBorders>
            <w:shd w:val="clear" w:color="auto" w:fill="auto"/>
            <w:vAlign w:val="center"/>
            <w:hideMark/>
          </w:tcPr>
          <w:p w:rsidR="008C4A4A" w:rsidRPr="003C7A68" w:rsidRDefault="008C4A4A" w:rsidP="009D128D">
            <w:pPr>
              <w:widowControl/>
              <w:jc w:val="left"/>
              <w:rPr>
                <w:rFonts w:ascii="Times New Roman" w:eastAsia="等线" w:hAnsi="Times New Roman" w:cs="Times New Roman"/>
                <w:b/>
                <w:color w:val="000000"/>
                <w:kern w:val="0"/>
                <w:sz w:val="22"/>
              </w:rPr>
            </w:pPr>
            <w:r w:rsidRPr="003C7A68">
              <w:rPr>
                <w:rFonts w:ascii="Times New Roman" w:eastAsia="等线" w:hAnsi="Times New Roman" w:cs="Times New Roman"/>
                <w:b/>
                <w:color w:val="000000"/>
                <w:kern w:val="0"/>
                <w:sz w:val="22"/>
              </w:rPr>
              <w:t>A. protein content of soy foods  (g/100g soy foods )</w:t>
            </w:r>
          </w:p>
        </w:tc>
        <w:tc>
          <w:tcPr>
            <w:tcW w:w="505" w:type="pct"/>
            <w:tcBorders>
              <w:top w:val="single" w:sz="4" w:space="0" w:color="auto"/>
              <w:left w:val="nil"/>
              <w:bottom w:val="single" w:sz="4" w:space="0" w:color="auto"/>
              <w:right w:val="nil"/>
            </w:tcBorders>
            <w:shd w:val="clear" w:color="auto" w:fill="auto"/>
            <w:vAlign w:val="center"/>
            <w:hideMark/>
          </w:tcPr>
          <w:p w:rsidR="008C4A4A" w:rsidRPr="003C7A68" w:rsidRDefault="008C4A4A" w:rsidP="009D128D">
            <w:pPr>
              <w:widowControl/>
              <w:jc w:val="left"/>
              <w:rPr>
                <w:rFonts w:ascii="Times New Roman" w:eastAsia="等线" w:hAnsi="Times New Roman" w:cs="Times New Roman"/>
                <w:b/>
                <w:color w:val="000000"/>
                <w:kern w:val="0"/>
                <w:sz w:val="22"/>
              </w:rPr>
            </w:pPr>
            <w:r w:rsidRPr="003C7A68">
              <w:rPr>
                <w:rFonts w:ascii="Times New Roman" w:eastAsia="等线" w:hAnsi="Times New Roman" w:cs="Times New Roman"/>
                <w:b/>
                <w:color w:val="000000"/>
                <w:kern w:val="0"/>
                <w:sz w:val="22"/>
              </w:rPr>
              <w:t>B. coefficients to convert soybean equivalents into amount of different soy foods</w:t>
            </w:r>
          </w:p>
        </w:tc>
        <w:tc>
          <w:tcPr>
            <w:tcW w:w="483" w:type="pct"/>
            <w:tcBorders>
              <w:top w:val="single" w:sz="4" w:space="0" w:color="auto"/>
              <w:left w:val="nil"/>
              <w:bottom w:val="single" w:sz="4" w:space="0" w:color="auto"/>
              <w:right w:val="nil"/>
            </w:tcBorders>
            <w:shd w:val="clear" w:color="auto" w:fill="auto"/>
            <w:vAlign w:val="center"/>
            <w:hideMark/>
          </w:tcPr>
          <w:p w:rsidR="008C4A4A" w:rsidRPr="003C7A68" w:rsidRDefault="008C4A4A" w:rsidP="009D128D">
            <w:pPr>
              <w:widowControl/>
              <w:jc w:val="left"/>
              <w:rPr>
                <w:rFonts w:ascii="Times New Roman" w:eastAsia="等线" w:hAnsi="Times New Roman" w:cs="Times New Roman"/>
                <w:b/>
                <w:color w:val="000000"/>
                <w:kern w:val="0"/>
                <w:sz w:val="22"/>
              </w:rPr>
            </w:pPr>
            <w:r w:rsidRPr="003C7A68">
              <w:rPr>
                <w:rFonts w:ascii="Times New Roman" w:eastAsia="等线" w:hAnsi="Times New Roman" w:cs="Times New Roman"/>
                <w:b/>
                <w:color w:val="000000"/>
                <w:kern w:val="0"/>
                <w:sz w:val="22"/>
              </w:rPr>
              <w:t>C. soy foods (g) of  15g soybean equivalents</w:t>
            </w:r>
            <w:r w:rsidRPr="003C7A68">
              <w:rPr>
                <w:rFonts w:ascii="Times New Roman" w:eastAsia="等线" w:hAnsi="Times New Roman" w:cs="Times New Roman"/>
                <w:b/>
                <w:color w:val="000000"/>
                <w:kern w:val="0"/>
                <w:sz w:val="22"/>
                <w:vertAlign w:val="superscript"/>
              </w:rPr>
              <w:t>c</w:t>
            </w:r>
          </w:p>
        </w:tc>
        <w:tc>
          <w:tcPr>
            <w:tcW w:w="435" w:type="pct"/>
            <w:tcBorders>
              <w:top w:val="single" w:sz="4" w:space="0" w:color="auto"/>
              <w:left w:val="nil"/>
              <w:bottom w:val="single" w:sz="4" w:space="0" w:color="auto"/>
              <w:right w:val="nil"/>
            </w:tcBorders>
            <w:shd w:val="clear" w:color="auto" w:fill="auto"/>
            <w:vAlign w:val="center"/>
            <w:hideMark/>
          </w:tcPr>
          <w:p w:rsidR="008C4A4A" w:rsidRPr="003C7A68" w:rsidRDefault="008C4A4A" w:rsidP="009D128D">
            <w:pPr>
              <w:widowControl/>
              <w:jc w:val="left"/>
              <w:rPr>
                <w:rFonts w:ascii="Times New Roman" w:eastAsia="等线" w:hAnsi="Times New Roman" w:cs="Times New Roman"/>
                <w:b/>
                <w:color w:val="000000"/>
                <w:kern w:val="0"/>
                <w:sz w:val="22"/>
              </w:rPr>
            </w:pPr>
            <w:r w:rsidRPr="003C7A68">
              <w:rPr>
                <w:rFonts w:ascii="Times New Roman" w:eastAsia="等线" w:hAnsi="Times New Roman" w:cs="Times New Roman"/>
                <w:b/>
                <w:color w:val="000000"/>
                <w:kern w:val="0"/>
                <w:sz w:val="22"/>
              </w:rPr>
              <w:t>D. soy foods (g) of 25 g soybean equivalents</w:t>
            </w:r>
            <w:r w:rsidRPr="003C7A68">
              <w:rPr>
                <w:rFonts w:ascii="Times New Roman" w:eastAsia="等线" w:hAnsi="Times New Roman" w:cs="Times New Roman"/>
                <w:b/>
                <w:color w:val="000000"/>
                <w:kern w:val="0"/>
                <w:sz w:val="22"/>
                <w:vertAlign w:val="superscript"/>
              </w:rPr>
              <w:t>c</w:t>
            </w:r>
          </w:p>
        </w:tc>
        <w:tc>
          <w:tcPr>
            <w:tcW w:w="496" w:type="pct"/>
            <w:tcBorders>
              <w:top w:val="single" w:sz="4" w:space="0" w:color="auto"/>
              <w:left w:val="nil"/>
              <w:bottom w:val="single" w:sz="4" w:space="0" w:color="auto"/>
              <w:right w:val="nil"/>
            </w:tcBorders>
            <w:shd w:val="clear" w:color="auto" w:fill="auto"/>
            <w:vAlign w:val="center"/>
            <w:hideMark/>
          </w:tcPr>
          <w:p w:rsidR="008C4A4A" w:rsidRPr="003C7A68" w:rsidRDefault="008C4A4A" w:rsidP="009D128D">
            <w:pPr>
              <w:widowControl/>
              <w:jc w:val="left"/>
              <w:rPr>
                <w:rFonts w:ascii="Times New Roman" w:eastAsia="等线" w:hAnsi="Times New Roman" w:cs="Times New Roman"/>
                <w:b/>
                <w:color w:val="000000"/>
                <w:kern w:val="0"/>
                <w:sz w:val="22"/>
              </w:rPr>
            </w:pPr>
            <w:r w:rsidRPr="003C7A68">
              <w:rPr>
                <w:rFonts w:ascii="Times New Roman" w:eastAsia="等线" w:hAnsi="Times New Roman" w:cs="Times New Roman"/>
                <w:b/>
                <w:color w:val="000000"/>
                <w:kern w:val="0"/>
                <w:sz w:val="22"/>
              </w:rPr>
              <w:t>E: isoflavone content of soy foods (mg/100g soy foods )</w:t>
            </w:r>
          </w:p>
        </w:tc>
        <w:tc>
          <w:tcPr>
            <w:tcW w:w="642" w:type="pct"/>
            <w:tcBorders>
              <w:top w:val="single" w:sz="4" w:space="0" w:color="auto"/>
              <w:left w:val="nil"/>
              <w:bottom w:val="single" w:sz="4" w:space="0" w:color="auto"/>
              <w:right w:val="nil"/>
            </w:tcBorders>
            <w:shd w:val="clear" w:color="auto" w:fill="auto"/>
            <w:vAlign w:val="center"/>
            <w:hideMark/>
          </w:tcPr>
          <w:p w:rsidR="008C4A4A" w:rsidRPr="003C7A68" w:rsidRDefault="008C4A4A" w:rsidP="009D128D">
            <w:pPr>
              <w:widowControl/>
              <w:jc w:val="left"/>
              <w:rPr>
                <w:rFonts w:ascii="Times New Roman" w:eastAsia="等线" w:hAnsi="Times New Roman" w:cs="Times New Roman"/>
                <w:b/>
                <w:color w:val="000000"/>
                <w:kern w:val="0"/>
                <w:sz w:val="22"/>
              </w:rPr>
            </w:pPr>
            <w:r w:rsidRPr="003C7A68">
              <w:rPr>
                <w:rFonts w:ascii="Times New Roman" w:eastAsia="等线" w:hAnsi="Times New Roman" w:cs="Times New Roman"/>
                <w:b/>
                <w:color w:val="000000"/>
                <w:kern w:val="0"/>
                <w:sz w:val="22"/>
              </w:rPr>
              <w:t>F. isoflavone content (mg) for 15 g soybean equivalents of different soy foods</w:t>
            </w:r>
          </w:p>
        </w:tc>
        <w:tc>
          <w:tcPr>
            <w:tcW w:w="642" w:type="pct"/>
            <w:tcBorders>
              <w:top w:val="single" w:sz="4" w:space="0" w:color="auto"/>
              <w:left w:val="nil"/>
              <w:bottom w:val="single" w:sz="4" w:space="0" w:color="auto"/>
              <w:right w:val="nil"/>
            </w:tcBorders>
            <w:shd w:val="clear" w:color="auto" w:fill="auto"/>
            <w:vAlign w:val="center"/>
            <w:hideMark/>
          </w:tcPr>
          <w:p w:rsidR="008C4A4A" w:rsidRPr="003C7A68" w:rsidRDefault="008C4A4A" w:rsidP="009D128D">
            <w:pPr>
              <w:widowControl/>
              <w:jc w:val="left"/>
              <w:rPr>
                <w:rFonts w:ascii="Times New Roman" w:eastAsia="等线" w:hAnsi="Times New Roman" w:cs="Times New Roman"/>
                <w:b/>
                <w:color w:val="000000"/>
                <w:kern w:val="0"/>
                <w:sz w:val="22"/>
              </w:rPr>
            </w:pPr>
            <w:r w:rsidRPr="003C7A68">
              <w:rPr>
                <w:rFonts w:ascii="Times New Roman" w:eastAsia="等线" w:hAnsi="Times New Roman" w:cs="Times New Roman"/>
                <w:b/>
                <w:color w:val="000000"/>
                <w:kern w:val="0"/>
                <w:sz w:val="22"/>
              </w:rPr>
              <w:t>G.  isoflavone content (mg) for 25 g soybean equivalents of different soy foods</w:t>
            </w:r>
          </w:p>
        </w:tc>
      </w:tr>
      <w:tr w:rsidR="008C4A4A" w:rsidRPr="00FE12AD" w:rsidTr="003C322D">
        <w:trPr>
          <w:trHeight w:val="285"/>
          <w:jc w:val="center"/>
        </w:trPr>
        <w:tc>
          <w:tcPr>
            <w:tcW w:w="1376" w:type="pct"/>
            <w:tcBorders>
              <w:top w:val="nil"/>
              <w:left w:val="nil"/>
              <w:bottom w:val="nil"/>
              <w:right w:val="nil"/>
            </w:tcBorders>
            <w:shd w:val="clear" w:color="auto" w:fill="auto"/>
            <w:noWrap/>
            <w:vAlign w:val="center"/>
            <w:hideMark/>
          </w:tcPr>
          <w:p w:rsidR="008C4A4A" w:rsidRPr="00FE12AD" w:rsidRDefault="008C4A4A" w:rsidP="0077311E">
            <w:pPr>
              <w:widowControl/>
              <w:jc w:val="left"/>
              <w:rPr>
                <w:rFonts w:ascii="Times New Roman" w:eastAsia="等线" w:hAnsi="Times New Roman" w:cs="Times New Roman"/>
                <w:color w:val="000000"/>
                <w:kern w:val="0"/>
                <w:sz w:val="22"/>
              </w:rPr>
            </w:pPr>
          </w:p>
        </w:tc>
        <w:tc>
          <w:tcPr>
            <w:tcW w:w="421" w:type="pct"/>
            <w:tcBorders>
              <w:top w:val="nil"/>
              <w:left w:val="nil"/>
              <w:bottom w:val="nil"/>
              <w:right w:val="nil"/>
            </w:tcBorders>
            <w:shd w:val="clear" w:color="auto" w:fill="auto"/>
            <w:vAlign w:val="center"/>
            <w:hideMark/>
          </w:tcPr>
          <w:p w:rsidR="008C4A4A" w:rsidRPr="00FE12AD" w:rsidRDefault="008C4A4A" w:rsidP="0077311E">
            <w:pPr>
              <w:widowControl/>
              <w:jc w:val="left"/>
              <w:rPr>
                <w:rFonts w:ascii="Times New Roman" w:eastAsia="Times New Roman" w:hAnsi="Times New Roman" w:cs="Times New Roman"/>
                <w:kern w:val="0"/>
                <w:sz w:val="22"/>
              </w:rPr>
            </w:pPr>
          </w:p>
        </w:tc>
        <w:tc>
          <w:tcPr>
            <w:tcW w:w="505" w:type="pct"/>
            <w:tcBorders>
              <w:top w:val="nil"/>
              <w:left w:val="nil"/>
              <w:bottom w:val="nil"/>
              <w:right w:val="nil"/>
            </w:tcBorders>
            <w:shd w:val="clear" w:color="auto" w:fill="auto"/>
            <w:vAlign w:val="center"/>
            <w:hideMark/>
          </w:tcPr>
          <w:p w:rsidR="008C4A4A" w:rsidRPr="00FE12AD" w:rsidRDefault="008C4A4A" w:rsidP="007A3E9D">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=35/A</w:t>
            </w:r>
          </w:p>
        </w:tc>
        <w:tc>
          <w:tcPr>
            <w:tcW w:w="483" w:type="pct"/>
            <w:tcBorders>
              <w:top w:val="nil"/>
              <w:left w:val="nil"/>
              <w:bottom w:val="nil"/>
              <w:right w:val="nil"/>
            </w:tcBorders>
            <w:shd w:val="clear" w:color="auto" w:fill="auto"/>
            <w:vAlign w:val="center"/>
            <w:hideMark/>
          </w:tcPr>
          <w:p w:rsidR="008C4A4A" w:rsidRPr="00FE12AD" w:rsidRDefault="008C4A4A" w:rsidP="007A3E9D">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=15</w:t>
            </w:r>
            <w:r w:rsidRPr="00FE12AD">
              <w:rPr>
                <w:rFonts w:ascii="Times New Roman" w:eastAsia="等线" w:hAnsi="Times New Roman" w:cs="Times New Roman"/>
                <w:b/>
                <w:color w:val="000000"/>
                <w:kern w:val="0"/>
                <w:sz w:val="22"/>
              </w:rPr>
              <w:t>×</w:t>
            </w:r>
            <w:r w:rsidRPr="00FE12AD">
              <w:rPr>
                <w:rFonts w:ascii="Times New Roman" w:eastAsia="等线" w:hAnsi="Times New Roman" w:cs="Times New Roman"/>
                <w:color w:val="000000"/>
                <w:kern w:val="0"/>
                <w:sz w:val="22"/>
              </w:rPr>
              <w:t>B</w:t>
            </w:r>
          </w:p>
        </w:tc>
        <w:tc>
          <w:tcPr>
            <w:tcW w:w="435" w:type="pct"/>
            <w:tcBorders>
              <w:top w:val="nil"/>
              <w:left w:val="nil"/>
              <w:bottom w:val="nil"/>
              <w:right w:val="nil"/>
            </w:tcBorders>
            <w:shd w:val="clear" w:color="auto" w:fill="auto"/>
            <w:noWrap/>
            <w:vAlign w:val="center"/>
            <w:hideMark/>
          </w:tcPr>
          <w:p w:rsidR="008C4A4A" w:rsidRPr="00FE12AD" w:rsidRDefault="008C4A4A" w:rsidP="007A3E9D">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=25</w:t>
            </w:r>
            <w:r w:rsidRPr="00FE12AD">
              <w:rPr>
                <w:rFonts w:ascii="Times New Roman" w:eastAsia="等线" w:hAnsi="Times New Roman" w:cs="Times New Roman"/>
                <w:b/>
                <w:color w:val="000000"/>
                <w:kern w:val="0"/>
                <w:sz w:val="22"/>
              </w:rPr>
              <w:t>×</w:t>
            </w:r>
            <w:r w:rsidRPr="00FE12AD">
              <w:rPr>
                <w:rFonts w:ascii="Times New Roman" w:eastAsia="等线" w:hAnsi="Times New Roman" w:cs="Times New Roman"/>
                <w:color w:val="000000"/>
                <w:kern w:val="0"/>
                <w:sz w:val="22"/>
              </w:rPr>
              <w:t>B</w:t>
            </w:r>
          </w:p>
        </w:tc>
        <w:tc>
          <w:tcPr>
            <w:tcW w:w="496" w:type="pct"/>
            <w:tcBorders>
              <w:top w:val="nil"/>
              <w:left w:val="nil"/>
              <w:bottom w:val="nil"/>
              <w:right w:val="nil"/>
            </w:tcBorders>
            <w:shd w:val="clear" w:color="auto" w:fill="auto"/>
            <w:noWrap/>
            <w:vAlign w:val="center"/>
            <w:hideMark/>
          </w:tcPr>
          <w:p w:rsidR="008C4A4A" w:rsidRPr="00FE12AD" w:rsidRDefault="008C4A4A" w:rsidP="007A3E9D">
            <w:pPr>
              <w:widowControl/>
              <w:jc w:val="right"/>
              <w:rPr>
                <w:rFonts w:ascii="Times New Roman" w:eastAsia="等线" w:hAnsi="Times New Roman" w:cs="Times New Roman"/>
                <w:color w:val="000000"/>
                <w:kern w:val="0"/>
                <w:sz w:val="22"/>
              </w:rPr>
            </w:pPr>
          </w:p>
        </w:tc>
        <w:tc>
          <w:tcPr>
            <w:tcW w:w="642" w:type="pct"/>
            <w:tcBorders>
              <w:top w:val="nil"/>
              <w:left w:val="nil"/>
              <w:bottom w:val="nil"/>
              <w:right w:val="nil"/>
            </w:tcBorders>
            <w:shd w:val="clear" w:color="auto" w:fill="auto"/>
            <w:vAlign w:val="center"/>
            <w:hideMark/>
          </w:tcPr>
          <w:p w:rsidR="008C4A4A" w:rsidRPr="00FE12AD" w:rsidRDefault="008C4A4A" w:rsidP="007A3E9D">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r w:rsidRPr="00FE12AD">
              <w:rPr>
                <w:rFonts w:ascii="Times New Roman" w:eastAsia="等线" w:hAnsi="Times New Roman" w:cs="Times New Roman"/>
                <w:color w:val="000000"/>
                <w:kern w:val="0"/>
                <w:sz w:val="22"/>
              </w:rPr>
              <w:t>C</w:t>
            </w:r>
            <w:r w:rsidRPr="00FE12AD">
              <w:rPr>
                <w:rFonts w:ascii="Times New Roman" w:eastAsia="等线" w:hAnsi="Times New Roman" w:cs="Times New Roman"/>
                <w:b/>
                <w:color w:val="000000"/>
                <w:kern w:val="0"/>
                <w:sz w:val="22"/>
              </w:rPr>
              <w:t>×</w:t>
            </w:r>
            <w:r w:rsidRPr="00FE12AD">
              <w:rPr>
                <w:rFonts w:ascii="Times New Roman" w:eastAsia="等线" w:hAnsi="Times New Roman" w:cs="Times New Roman"/>
                <w:color w:val="000000"/>
                <w:kern w:val="0"/>
                <w:sz w:val="22"/>
              </w:rPr>
              <w:t>E/100</w:t>
            </w:r>
          </w:p>
        </w:tc>
        <w:tc>
          <w:tcPr>
            <w:tcW w:w="642" w:type="pct"/>
            <w:tcBorders>
              <w:top w:val="nil"/>
              <w:left w:val="nil"/>
              <w:bottom w:val="nil"/>
              <w:right w:val="nil"/>
            </w:tcBorders>
            <w:shd w:val="clear" w:color="auto" w:fill="auto"/>
            <w:vAlign w:val="center"/>
            <w:hideMark/>
          </w:tcPr>
          <w:p w:rsidR="008C4A4A" w:rsidRPr="00FE12AD" w:rsidRDefault="008C4A4A" w:rsidP="007A3E9D">
            <w:pPr>
              <w:widowControl/>
              <w:jc w:val="righ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w:t>
            </w:r>
            <w:r w:rsidRPr="00FE12AD">
              <w:rPr>
                <w:rFonts w:ascii="Times New Roman" w:eastAsia="等线" w:hAnsi="Times New Roman" w:cs="Times New Roman"/>
                <w:color w:val="000000"/>
                <w:kern w:val="0"/>
                <w:sz w:val="22"/>
              </w:rPr>
              <w:t>D</w:t>
            </w:r>
            <w:r w:rsidRPr="00FE12AD">
              <w:rPr>
                <w:rFonts w:ascii="Times New Roman" w:eastAsia="等线" w:hAnsi="Times New Roman" w:cs="Times New Roman"/>
                <w:b/>
                <w:color w:val="000000"/>
                <w:kern w:val="0"/>
                <w:sz w:val="22"/>
              </w:rPr>
              <w:t>×</w:t>
            </w:r>
            <w:r w:rsidRPr="00FE12AD">
              <w:rPr>
                <w:rFonts w:ascii="Times New Roman" w:eastAsia="等线" w:hAnsi="Times New Roman" w:cs="Times New Roman"/>
                <w:color w:val="000000"/>
                <w:kern w:val="0"/>
                <w:sz w:val="22"/>
              </w:rPr>
              <w:t>E/100</w:t>
            </w:r>
          </w:p>
        </w:tc>
      </w:tr>
      <w:tr w:rsidR="008C4A4A" w:rsidRPr="00FE12AD" w:rsidTr="003C322D">
        <w:trPr>
          <w:trHeight w:val="285"/>
          <w:jc w:val="center"/>
        </w:trPr>
        <w:tc>
          <w:tcPr>
            <w:tcW w:w="1376" w:type="pct"/>
            <w:tcBorders>
              <w:top w:val="nil"/>
              <w:left w:val="nil"/>
              <w:bottom w:val="nil"/>
              <w:right w:val="nil"/>
            </w:tcBorders>
            <w:shd w:val="clear" w:color="auto" w:fill="auto"/>
            <w:noWrap/>
            <w:vAlign w:val="center"/>
            <w:hideMark/>
          </w:tcPr>
          <w:p w:rsidR="008C4A4A" w:rsidRPr="00CF3B2D" w:rsidRDefault="008C4A4A" w:rsidP="0077311E">
            <w:pPr>
              <w:widowControl/>
              <w:jc w:val="left"/>
              <w:rPr>
                <w:rFonts w:ascii="Times New Roman" w:eastAsia="等线" w:hAnsi="Times New Roman" w:cs="Times New Roman"/>
                <w:b/>
                <w:color w:val="000000"/>
                <w:kern w:val="0"/>
                <w:sz w:val="22"/>
              </w:rPr>
            </w:pPr>
            <w:r w:rsidRPr="00CF3B2D">
              <w:rPr>
                <w:rFonts w:ascii="Times New Roman" w:eastAsia="等线" w:hAnsi="Times New Roman" w:cs="Times New Roman"/>
                <w:b/>
                <w:color w:val="000000"/>
                <w:kern w:val="0"/>
                <w:sz w:val="22"/>
              </w:rPr>
              <w:t>Tofu</w:t>
            </w:r>
          </w:p>
        </w:tc>
        <w:tc>
          <w:tcPr>
            <w:tcW w:w="421"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6.6 </w:t>
            </w:r>
          </w:p>
        </w:tc>
        <w:tc>
          <w:tcPr>
            <w:tcW w:w="50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5.3 </w:t>
            </w:r>
          </w:p>
        </w:tc>
        <w:tc>
          <w:tcPr>
            <w:tcW w:w="483"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79.5 </w:t>
            </w:r>
          </w:p>
        </w:tc>
        <w:tc>
          <w:tcPr>
            <w:tcW w:w="43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132.6 </w:t>
            </w:r>
          </w:p>
        </w:tc>
        <w:tc>
          <w:tcPr>
            <w:tcW w:w="496"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30.0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23.8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39.7 </w:t>
            </w:r>
          </w:p>
        </w:tc>
      </w:tr>
      <w:tr w:rsidR="008C4A4A" w:rsidRPr="00FE12AD" w:rsidTr="003C322D">
        <w:trPr>
          <w:trHeight w:val="285"/>
          <w:jc w:val="center"/>
        </w:trPr>
        <w:tc>
          <w:tcPr>
            <w:tcW w:w="1376" w:type="pct"/>
            <w:tcBorders>
              <w:top w:val="nil"/>
              <w:left w:val="nil"/>
              <w:bottom w:val="nil"/>
              <w:right w:val="nil"/>
            </w:tcBorders>
            <w:shd w:val="clear" w:color="auto" w:fill="auto"/>
            <w:noWrap/>
            <w:vAlign w:val="center"/>
            <w:hideMark/>
          </w:tcPr>
          <w:p w:rsidR="008C4A4A" w:rsidRPr="00CF3B2D" w:rsidRDefault="008C4A4A" w:rsidP="0077311E">
            <w:pPr>
              <w:widowControl/>
              <w:jc w:val="left"/>
              <w:rPr>
                <w:rFonts w:ascii="Times New Roman" w:eastAsia="等线" w:hAnsi="Times New Roman" w:cs="Times New Roman"/>
                <w:b/>
                <w:color w:val="000000"/>
                <w:kern w:val="0"/>
                <w:sz w:val="22"/>
              </w:rPr>
            </w:pPr>
            <w:r w:rsidRPr="00CF3B2D">
              <w:rPr>
                <w:rFonts w:ascii="Times New Roman" w:eastAsia="等线" w:hAnsi="Times New Roman" w:cs="Times New Roman"/>
                <w:b/>
                <w:color w:val="000000"/>
                <w:kern w:val="0"/>
                <w:sz w:val="22"/>
              </w:rPr>
              <w:t>Tofu, pressed, raw</w:t>
            </w:r>
          </w:p>
        </w:tc>
        <w:tc>
          <w:tcPr>
            <w:tcW w:w="421"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14.9 </w:t>
            </w:r>
          </w:p>
        </w:tc>
        <w:tc>
          <w:tcPr>
            <w:tcW w:w="50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2.3 </w:t>
            </w:r>
          </w:p>
        </w:tc>
        <w:tc>
          <w:tcPr>
            <w:tcW w:w="483"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35.2 </w:t>
            </w:r>
          </w:p>
        </w:tc>
        <w:tc>
          <w:tcPr>
            <w:tcW w:w="43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58.7 </w:t>
            </w:r>
          </w:p>
        </w:tc>
        <w:tc>
          <w:tcPr>
            <w:tcW w:w="496"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33.9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11.9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19.9 </w:t>
            </w:r>
          </w:p>
        </w:tc>
      </w:tr>
      <w:tr w:rsidR="008C4A4A" w:rsidRPr="00FE12AD" w:rsidTr="003C322D">
        <w:trPr>
          <w:trHeight w:val="285"/>
          <w:jc w:val="center"/>
        </w:trPr>
        <w:tc>
          <w:tcPr>
            <w:tcW w:w="1376" w:type="pct"/>
            <w:tcBorders>
              <w:top w:val="nil"/>
              <w:left w:val="nil"/>
              <w:bottom w:val="nil"/>
              <w:right w:val="nil"/>
            </w:tcBorders>
            <w:shd w:val="clear" w:color="auto" w:fill="auto"/>
            <w:noWrap/>
            <w:vAlign w:val="center"/>
            <w:hideMark/>
          </w:tcPr>
          <w:p w:rsidR="008C4A4A" w:rsidRPr="00CF3B2D" w:rsidRDefault="008C4A4A" w:rsidP="0077311E">
            <w:pPr>
              <w:widowControl/>
              <w:jc w:val="left"/>
              <w:rPr>
                <w:rFonts w:ascii="Times New Roman" w:eastAsia="等线" w:hAnsi="Times New Roman" w:cs="Times New Roman"/>
                <w:b/>
                <w:color w:val="000000"/>
                <w:kern w:val="0"/>
                <w:sz w:val="22"/>
              </w:rPr>
            </w:pPr>
            <w:r w:rsidRPr="00CF3B2D">
              <w:rPr>
                <w:rFonts w:ascii="Times New Roman" w:eastAsia="等线" w:hAnsi="Times New Roman" w:cs="Times New Roman"/>
                <w:b/>
                <w:color w:val="000000"/>
                <w:kern w:val="0"/>
                <w:sz w:val="22"/>
              </w:rPr>
              <w:t>Soybeans, green, raw (includes edamame)</w:t>
            </w:r>
          </w:p>
        </w:tc>
        <w:tc>
          <w:tcPr>
            <w:tcW w:w="421"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13.1 </w:t>
            </w:r>
          </w:p>
        </w:tc>
        <w:tc>
          <w:tcPr>
            <w:tcW w:w="50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2.7 </w:t>
            </w:r>
          </w:p>
        </w:tc>
        <w:tc>
          <w:tcPr>
            <w:tcW w:w="483"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40.1 </w:t>
            </w:r>
          </w:p>
        </w:tc>
        <w:tc>
          <w:tcPr>
            <w:tcW w:w="43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66.8 </w:t>
            </w:r>
          </w:p>
        </w:tc>
        <w:tc>
          <w:tcPr>
            <w:tcW w:w="496"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49.0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19.6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32.7 </w:t>
            </w:r>
          </w:p>
        </w:tc>
      </w:tr>
      <w:tr w:rsidR="008C4A4A" w:rsidRPr="00FE12AD" w:rsidTr="003C322D">
        <w:trPr>
          <w:trHeight w:val="285"/>
          <w:jc w:val="center"/>
        </w:trPr>
        <w:tc>
          <w:tcPr>
            <w:tcW w:w="1376" w:type="pct"/>
            <w:tcBorders>
              <w:top w:val="nil"/>
              <w:left w:val="nil"/>
              <w:bottom w:val="nil"/>
              <w:right w:val="nil"/>
            </w:tcBorders>
            <w:shd w:val="clear" w:color="auto" w:fill="auto"/>
            <w:noWrap/>
            <w:vAlign w:val="center"/>
            <w:hideMark/>
          </w:tcPr>
          <w:p w:rsidR="008C4A4A" w:rsidRPr="00CF3B2D" w:rsidRDefault="008C4A4A" w:rsidP="0077311E">
            <w:pPr>
              <w:widowControl/>
              <w:jc w:val="left"/>
              <w:rPr>
                <w:rFonts w:ascii="Times New Roman" w:eastAsia="等线" w:hAnsi="Times New Roman" w:cs="Times New Roman"/>
                <w:b/>
                <w:color w:val="000000"/>
                <w:kern w:val="0"/>
                <w:sz w:val="22"/>
              </w:rPr>
            </w:pPr>
            <w:r w:rsidRPr="00CF3B2D">
              <w:rPr>
                <w:rFonts w:ascii="Times New Roman" w:eastAsia="等线" w:hAnsi="Times New Roman" w:cs="Times New Roman"/>
                <w:b/>
                <w:color w:val="000000"/>
                <w:kern w:val="0"/>
                <w:sz w:val="22"/>
              </w:rPr>
              <w:t>Soybeans, mature seeds, raw (China)</w:t>
            </w:r>
          </w:p>
        </w:tc>
        <w:tc>
          <w:tcPr>
            <w:tcW w:w="421"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35.0 </w:t>
            </w:r>
          </w:p>
        </w:tc>
        <w:tc>
          <w:tcPr>
            <w:tcW w:w="50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1.0</w:t>
            </w:r>
            <w:r w:rsidRPr="00FE12AD">
              <w:rPr>
                <w:rFonts w:ascii="Times New Roman" w:eastAsia="等线" w:hAnsi="Times New Roman" w:cs="Times New Roman"/>
                <w:color w:val="000000"/>
                <w:kern w:val="0"/>
                <w:sz w:val="22"/>
                <w:vertAlign w:val="superscript"/>
              </w:rPr>
              <w:t>b</w:t>
            </w:r>
            <w:r w:rsidRPr="00FE12AD">
              <w:rPr>
                <w:rFonts w:ascii="Times New Roman" w:eastAsia="等线" w:hAnsi="Times New Roman" w:cs="Times New Roman"/>
                <w:color w:val="000000"/>
                <w:kern w:val="0"/>
                <w:sz w:val="22"/>
              </w:rPr>
              <w:t xml:space="preserve"> </w:t>
            </w:r>
          </w:p>
        </w:tc>
        <w:tc>
          <w:tcPr>
            <w:tcW w:w="483"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15.0 </w:t>
            </w:r>
          </w:p>
        </w:tc>
        <w:tc>
          <w:tcPr>
            <w:tcW w:w="43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25.0 </w:t>
            </w:r>
          </w:p>
        </w:tc>
        <w:tc>
          <w:tcPr>
            <w:tcW w:w="496"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118.3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17.7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29.6 </w:t>
            </w:r>
          </w:p>
        </w:tc>
      </w:tr>
      <w:tr w:rsidR="008C4A4A" w:rsidRPr="00FE12AD" w:rsidTr="003C322D">
        <w:trPr>
          <w:trHeight w:val="285"/>
          <w:jc w:val="center"/>
        </w:trPr>
        <w:tc>
          <w:tcPr>
            <w:tcW w:w="1376" w:type="pct"/>
            <w:tcBorders>
              <w:top w:val="nil"/>
              <w:left w:val="nil"/>
              <w:bottom w:val="nil"/>
              <w:right w:val="nil"/>
            </w:tcBorders>
            <w:shd w:val="clear" w:color="auto" w:fill="auto"/>
            <w:noWrap/>
            <w:vAlign w:val="center"/>
            <w:hideMark/>
          </w:tcPr>
          <w:p w:rsidR="008C4A4A" w:rsidRPr="00CF3B2D" w:rsidRDefault="008C4A4A" w:rsidP="0077311E">
            <w:pPr>
              <w:widowControl/>
              <w:jc w:val="left"/>
              <w:rPr>
                <w:rFonts w:ascii="Times New Roman" w:eastAsia="等线" w:hAnsi="Times New Roman" w:cs="Times New Roman"/>
                <w:b/>
                <w:color w:val="000000"/>
                <w:kern w:val="0"/>
                <w:sz w:val="22"/>
              </w:rPr>
            </w:pPr>
            <w:r w:rsidRPr="00CF3B2D">
              <w:rPr>
                <w:rFonts w:ascii="Times New Roman" w:eastAsia="等线" w:hAnsi="Times New Roman" w:cs="Times New Roman"/>
                <w:b/>
                <w:color w:val="000000"/>
                <w:kern w:val="0"/>
                <w:sz w:val="22"/>
              </w:rPr>
              <w:t>Soybean, sprouted</w:t>
            </w:r>
          </w:p>
        </w:tc>
        <w:tc>
          <w:tcPr>
            <w:tcW w:w="421"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4.5 </w:t>
            </w:r>
          </w:p>
        </w:tc>
        <w:tc>
          <w:tcPr>
            <w:tcW w:w="50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7.8 </w:t>
            </w:r>
          </w:p>
        </w:tc>
        <w:tc>
          <w:tcPr>
            <w:tcW w:w="483"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116.7 </w:t>
            </w:r>
          </w:p>
        </w:tc>
        <w:tc>
          <w:tcPr>
            <w:tcW w:w="43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194.4 </w:t>
            </w:r>
          </w:p>
        </w:tc>
        <w:tc>
          <w:tcPr>
            <w:tcW w:w="496"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12.5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14.6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24.3 </w:t>
            </w:r>
          </w:p>
        </w:tc>
      </w:tr>
      <w:tr w:rsidR="008C4A4A" w:rsidRPr="00FE12AD" w:rsidTr="003C322D">
        <w:trPr>
          <w:trHeight w:val="285"/>
          <w:jc w:val="center"/>
        </w:trPr>
        <w:tc>
          <w:tcPr>
            <w:tcW w:w="1376" w:type="pct"/>
            <w:tcBorders>
              <w:top w:val="nil"/>
              <w:left w:val="nil"/>
              <w:bottom w:val="nil"/>
              <w:right w:val="nil"/>
            </w:tcBorders>
            <w:shd w:val="clear" w:color="auto" w:fill="auto"/>
            <w:noWrap/>
            <w:vAlign w:val="center"/>
            <w:hideMark/>
          </w:tcPr>
          <w:p w:rsidR="008C4A4A" w:rsidRPr="00CF3B2D" w:rsidRDefault="008C4A4A" w:rsidP="0077311E">
            <w:pPr>
              <w:widowControl/>
              <w:jc w:val="left"/>
              <w:rPr>
                <w:rFonts w:ascii="Times New Roman" w:eastAsia="等线" w:hAnsi="Times New Roman" w:cs="Times New Roman"/>
                <w:b/>
                <w:color w:val="000000"/>
                <w:kern w:val="0"/>
                <w:sz w:val="22"/>
              </w:rPr>
            </w:pPr>
            <w:r w:rsidRPr="00CF3B2D">
              <w:rPr>
                <w:rFonts w:ascii="Times New Roman" w:eastAsia="等线" w:hAnsi="Times New Roman" w:cs="Times New Roman"/>
                <w:b/>
                <w:color w:val="000000"/>
                <w:kern w:val="0"/>
                <w:sz w:val="22"/>
              </w:rPr>
              <w:t xml:space="preserve">Tofu, fried </w:t>
            </w:r>
          </w:p>
        </w:tc>
        <w:tc>
          <w:tcPr>
            <w:tcW w:w="421"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17</w:t>
            </w:r>
          </w:p>
        </w:tc>
        <w:tc>
          <w:tcPr>
            <w:tcW w:w="50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2.1 </w:t>
            </w:r>
          </w:p>
        </w:tc>
        <w:tc>
          <w:tcPr>
            <w:tcW w:w="483"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30.9 </w:t>
            </w:r>
          </w:p>
        </w:tc>
        <w:tc>
          <w:tcPr>
            <w:tcW w:w="43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51.5 </w:t>
            </w:r>
          </w:p>
        </w:tc>
        <w:tc>
          <w:tcPr>
            <w:tcW w:w="496"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34.8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10.7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17.9 </w:t>
            </w:r>
          </w:p>
        </w:tc>
      </w:tr>
      <w:tr w:rsidR="008C4A4A" w:rsidRPr="00FE12AD" w:rsidTr="003C322D">
        <w:trPr>
          <w:trHeight w:val="285"/>
          <w:jc w:val="center"/>
        </w:trPr>
        <w:tc>
          <w:tcPr>
            <w:tcW w:w="1376" w:type="pct"/>
            <w:tcBorders>
              <w:top w:val="nil"/>
              <w:left w:val="nil"/>
              <w:bottom w:val="nil"/>
              <w:right w:val="nil"/>
            </w:tcBorders>
            <w:shd w:val="clear" w:color="auto" w:fill="auto"/>
            <w:noWrap/>
            <w:vAlign w:val="center"/>
            <w:hideMark/>
          </w:tcPr>
          <w:p w:rsidR="008C4A4A" w:rsidRPr="00CF3B2D" w:rsidRDefault="008C4A4A" w:rsidP="0077311E">
            <w:pPr>
              <w:widowControl/>
              <w:jc w:val="left"/>
              <w:rPr>
                <w:rFonts w:ascii="Times New Roman" w:eastAsia="等线" w:hAnsi="Times New Roman" w:cs="Times New Roman"/>
                <w:b/>
                <w:color w:val="000000"/>
                <w:kern w:val="0"/>
                <w:sz w:val="22"/>
              </w:rPr>
            </w:pPr>
            <w:r w:rsidRPr="00CF3B2D">
              <w:rPr>
                <w:rFonts w:ascii="Times New Roman" w:eastAsia="等线" w:hAnsi="Times New Roman" w:cs="Times New Roman"/>
                <w:b/>
                <w:color w:val="000000"/>
                <w:kern w:val="0"/>
                <w:sz w:val="22"/>
              </w:rPr>
              <w:t>Soybean, curd, fermented</w:t>
            </w:r>
          </w:p>
        </w:tc>
        <w:tc>
          <w:tcPr>
            <w:tcW w:w="421"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10.9</w:t>
            </w:r>
          </w:p>
        </w:tc>
        <w:tc>
          <w:tcPr>
            <w:tcW w:w="50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3.2 </w:t>
            </w:r>
          </w:p>
        </w:tc>
        <w:tc>
          <w:tcPr>
            <w:tcW w:w="483"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48.2 </w:t>
            </w:r>
          </w:p>
        </w:tc>
        <w:tc>
          <w:tcPr>
            <w:tcW w:w="43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80.3 </w:t>
            </w:r>
          </w:p>
        </w:tc>
        <w:tc>
          <w:tcPr>
            <w:tcW w:w="496"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34.7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16.7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27.8 </w:t>
            </w:r>
          </w:p>
        </w:tc>
      </w:tr>
      <w:tr w:rsidR="008C4A4A" w:rsidRPr="00FE12AD" w:rsidTr="003C322D">
        <w:trPr>
          <w:trHeight w:val="285"/>
          <w:jc w:val="center"/>
        </w:trPr>
        <w:tc>
          <w:tcPr>
            <w:tcW w:w="1376" w:type="pct"/>
            <w:tcBorders>
              <w:top w:val="nil"/>
              <w:left w:val="nil"/>
              <w:bottom w:val="nil"/>
              <w:right w:val="nil"/>
            </w:tcBorders>
            <w:shd w:val="clear" w:color="auto" w:fill="auto"/>
            <w:noWrap/>
            <w:vAlign w:val="center"/>
            <w:hideMark/>
          </w:tcPr>
          <w:p w:rsidR="008C4A4A" w:rsidRPr="00CF3B2D" w:rsidRDefault="008C4A4A" w:rsidP="0077311E">
            <w:pPr>
              <w:widowControl/>
              <w:jc w:val="left"/>
              <w:rPr>
                <w:rFonts w:ascii="Times New Roman" w:eastAsia="等线" w:hAnsi="Times New Roman" w:cs="Times New Roman"/>
                <w:b/>
                <w:color w:val="000000"/>
                <w:kern w:val="0"/>
                <w:sz w:val="22"/>
              </w:rPr>
            </w:pPr>
            <w:r w:rsidRPr="00CF3B2D">
              <w:rPr>
                <w:rFonts w:ascii="Times New Roman" w:eastAsia="等线" w:hAnsi="Times New Roman" w:cs="Times New Roman"/>
                <w:b/>
                <w:color w:val="000000"/>
                <w:kern w:val="0"/>
                <w:sz w:val="22"/>
              </w:rPr>
              <w:t>Soymilk skin or film</w:t>
            </w:r>
          </w:p>
        </w:tc>
        <w:tc>
          <w:tcPr>
            <w:tcW w:w="421"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44.6 </w:t>
            </w:r>
          </w:p>
        </w:tc>
        <w:tc>
          <w:tcPr>
            <w:tcW w:w="50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0.8 </w:t>
            </w:r>
          </w:p>
        </w:tc>
        <w:tc>
          <w:tcPr>
            <w:tcW w:w="483"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11.8 </w:t>
            </w:r>
          </w:p>
        </w:tc>
        <w:tc>
          <w:tcPr>
            <w:tcW w:w="43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19.6 </w:t>
            </w:r>
          </w:p>
        </w:tc>
        <w:tc>
          <w:tcPr>
            <w:tcW w:w="496"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196.1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23.1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38.5 </w:t>
            </w:r>
          </w:p>
        </w:tc>
      </w:tr>
      <w:tr w:rsidR="008C4A4A" w:rsidRPr="00FE12AD" w:rsidTr="003C322D">
        <w:trPr>
          <w:trHeight w:val="285"/>
          <w:jc w:val="center"/>
        </w:trPr>
        <w:tc>
          <w:tcPr>
            <w:tcW w:w="1376" w:type="pct"/>
            <w:tcBorders>
              <w:top w:val="nil"/>
              <w:left w:val="nil"/>
              <w:bottom w:val="nil"/>
              <w:right w:val="nil"/>
            </w:tcBorders>
            <w:shd w:val="clear" w:color="auto" w:fill="auto"/>
            <w:noWrap/>
            <w:vAlign w:val="center"/>
            <w:hideMark/>
          </w:tcPr>
          <w:p w:rsidR="008C4A4A" w:rsidRPr="00CF3B2D" w:rsidRDefault="008C4A4A" w:rsidP="0077311E">
            <w:pPr>
              <w:widowControl/>
              <w:jc w:val="left"/>
              <w:rPr>
                <w:rFonts w:ascii="Times New Roman" w:eastAsia="等线" w:hAnsi="Times New Roman" w:cs="Times New Roman"/>
                <w:b/>
                <w:color w:val="000000"/>
                <w:kern w:val="0"/>
                <w:sz w:val="22"/>
              </w:rPr>
            </w:pPr>
            <w:r w:rsidRPr="00CF3B2D">
              <w:rPr>
                <w:rFonts w:ascii="Times New Roman" w:eastAsia="等线" w:hAnsi="Times New Roman" w:cs="Times New Roman"/>
                <w:b/>
                <w:color w:val="000000"/>
                <w:kern w:val="0"/>
                <w:sz w:val="22"/>
              </w:rPr>
              <w:t>Soybean, flakes</w:t>
            </w:r>
          </w:p>
        </w:tc>
        <w:tc>
          <w:tcPr>
            <w:tcW w:w="421"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24.5 </w:t>
            </w:r>
          </w:p>
        </w:tc>
        <w:tc>
          <w:tcPr>
            <w:tcW w:w="50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1.4 </w:t>
            </w:r>
          </w:p>
        </w:tc>
        <w:tc>
          <w:tcPr>
            <w:tcW w:w="483"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21.4 </w:t>
            </w:r>
          </w:p>
        </w:tc>
        <w:tc>
          <w:tcPr>
            <w:tcW w:w="435"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35.7 </w:t>
            </w:r>
          </w:p>
        </w:tc>
        <w:tc>
          <w:tcPr>
            <w:tcW w:w="496"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62.3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13.4 </w:t>
            </w:r>
          </w:p>
        </w:tc>
        <w:tc>
          <w:tcPr>
            <w:tcW w:w="642" w:type="pct"/>
            <w:tcBorders>
              <w:top w:val="nil"/>
              <w:left w:val="nil"/>
              <w:bottom w:val="nil"/>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22.3 </w:t>
            </w:r>
          </w:p>
        </w:tc>
      </w:tr>
      <w:tr w:rsidR="008C4A4A" w:rsidRPr="00FE12AD" w:rsidTr="003C322D">
        <w:trPr>
          <w:trHeight w:val="285"/>
          <w:jc w:val="center"/>
        </w:trPr>
        <w:tc>
          <w:tcPr>
            <w:tcW w:w="1376" w:type="pct"/>
            <w:tcBorders>
              <w:top w:val="nil"/>
              <w:left w:val="nil"/>
              <w:bottom w:val="single" w:sz="4" w:space="0" w:color="auto"/>
              <w:right w:val="nil"/>
            </w:tcBorders>
            <w:shd w:val="clear" w:color="auto" w:fill="auto"/>
            <w:noWrap/>
            <w:vAlign w:val="center"/>
            <w:hideMark/>
          </w:tcPr>
          <w:p w:rsidR="008C4A4A" w:rsidRPr="00CF3B2D" w:rsidRDefault="008C4A4A" w:rsidP="0077311E">
            <w:pPr>
              <w:widowControl/>
              <w:jc w:val="left"/>
              <w:rPr>
                <w:rFonts w:ascii="Times New Roman" w:eastAsia="等线" w:hAnsi="Times New Roman" w:cs="Times New Roman"/>
                <w:b/>
                <w:color w:val="000000"/>
                <w:kern w:val="0"/>
                <w:sz w:val="22"/>
              </w:rPr>
            </w:pPr>
            <w:r w:rsidRPr="00CF3B2D">
              <w:rPr>
                <w:rFonts w:ascii="Times New Roman" w:eastAsia="等线" w:hAnsi="Times New Roman" w:cs="Times New Roman"/>
                <w:b/>
                <w:color w:val="000000"/>
                <w:kern w:val="0"/>
                <w:sz w:val="22"/>
              </w:rPr>
              <w:t>Soymilk powder</w:t>
            </w:r>
          </w:p>
        </w:tc>
        <w:tc>
          <w:tcPr>
            <w:tcW w:w="421" w:type="pct"/>
            <w:tcBorders>
              <w:top w:val="nil"/>
              <w:left w:val="nil"/>
              <w:bottom w:val="single" w:sz="4" w:space="0" w:color="auto"/>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19.7 </w:t>
            </w:r>
          </w:p>
        </w:tc>
        <w:tc>
          <w:tcPr>
            <w:tcW w:w="505" w:type="pct"/>
            <w:tcBorders>
              <w:top w:val="nil"/>
              <w:left w:val="nil"/>
              <w:bottom w:val="single" w:sz="4" w:space="0" w:color="auto"/>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1.8 </w:t>
            </w:r>
          </w:p>
        </w:tc>
        <w:tc>
          <w:tcPr>
            <w:tcW w:w="483" w:type="pct"/>
            <w:tcBorders>
              <w:top w:val="nil"/>
              <w:left w:val="nil"/>
              <w:bottom w:val="single" w:sz="4" w:space="0" w:color="auto"/>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26.6 </w:t>
            </w:r>
          </w:p>
        </w:tc>
        <w:tc>
          <w:tcPr>
            <w:tcW w:w="435" w:type="pct"/>
            <w:tcBorders>
              <w:top w:val="nil"/>
              <w:left w:val="nil"/>
              <w:bottom w:val="single" w:sz="4" w:space="0" w:color="auto"/>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44.4 </w:t>
            </w:r>
          </w:p>
        </w:tc>
        <w:tc>
          <w:tcPr>
            <w:tcW w:w="496" w:type="pct"/>
            <w:tcBorders>
              <w:top w:val="nil"/>
              <w:left w:val="nil"/>
              <w:bottom w:val="single" w:sz="4" w:space="0" w:color="auto"/>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kern w:val="0"/>
                <w:sz w:val="22"/>
              </w:rPr>
            </w:pPr>
            <w:r w:rsidRPr="00FE12AD">
              <w:rPr>
                <w:rFonts w:ascii="Times New Roman" w:eastAsia="等线" w:hAnsi="Times New Roman" w:cs="Times New Roman"/>
                <w:kern w:val="0"/>
                <w:sz w:val="22"/>
              </w:rPr>
              <w:t xml:space="preserve">109.5 </w:t>
            </w:r>
          </w:p>
        </w:tc>
        <w:tc>
          <w:tcPr>
            <w:tcW w:w="642" w:type="pct"/>
            <w:tcBorders>
              <w:top w:val="nil"/>
              <w:left w:val="nil"/>
              <w:bottom w:val="single" w:sz="4" w:space="0" w:color="auto"/>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29.2 </w:t>
            </w:r>
          </w:p>
        </w:tc>
        <w:tc>
          <w:tcPr>
            <w:tcW w:w="642" w:type="pct"/>
            <w:tcBorders>
              <w:top w:val="nil"/>
              <w:left w:val="nil"/>
              <w:bottom w:val="single" w:sz="4" w:space="0" w:color="auto"/>
              <w:right w:val="nil"/>
            </w:tcBorders>
            <w:shd w:val="clear" w:color="auto" w:fill="auto"/>
            <w:noWrap/>
            <w:vAlign w:val="center"/>
            <w:hideMark/>
          </w:tcPr>
          <w:p w:rsidR="008C4A4A" w:rsidRPr="00FE12AD" w:rsidRDefault="008C4A4A" w:rsidP="0077311E">
            <w:pPr>
              <w:widowControl/>
              <w:jc w:val="right"/>
              <w:rPr>
                <w:rFonts w:ascii="Times New Roman" w:eastAsia="等线" w:hAnsi="Times New Roman" w:cs="Times New Roman"/>
                <w:color w:val="000000"/>
                <w:kern w:val="0"/>
                <w:sz w:val="22"/>
              </w:rPr>
            </w:pPr>
            <w:r w:rsidRPr="00FE12AD">
              <w:rPr>
                <w:rFonts w:ascii="Times New Roman" w:eastAsia="等线" w:hAnsi="Times New Roman" w:cs="Times New Roman"/>
                <w:color w:val="000000"/>
                <w:kern w:val="0"/>
                <w:sz w:val="22"/>
              </w:rPr>
              <w:t xml:space="preserve">48.6 </w:t>
            </w:r>
          </w:p>
        </w:tc>
      </w:tr>
    </w:tbl>
    <w:p w:rsidR="008C4A4A" w:rsidRDefault="008C4A4A" w:rsidP="00F36A38">
      <w:pPr>
        <w:spacing w:line="480" w:lineRule="auto"/>
        <w:jc w:val="left"/>
        <w:rPr>
          <w:rFonts w:ascii="Times New Roman" w:hAnsi="Times New Roman" w:cs="Times New Roman"/>
          <w:sz w:val="22"/>
        </w:rPr>
      </w:pPr>
      <w:proofErr w:type="gramStart"/>
      <w:r w:rsidRPr="007B2514">
        <w:rPr>
          <w:rFonts w:ascii="Times New Roman" w:eastAsia="SimSun" w:hAnsi="Times New Roman" w:cs="Times New Roman"/>
          <w:bCs/>
          <w:color w:val="000000"/>
          <w:kern w:val="0"/>
          <w:sz w:val="22"/>
          <w:vertAlign w:val="superscript"/>
        </w:rPr>
        <w:t>a</w:t>
      </w:r>
      <w:proofErr w:type="gramEnd"/>
      <w:r w:rsidRPr="00123A3A">
        <w:t xml:space="preserve"> </w:t>
      </w:r>
      <w:r w:rsidRPr="00123A3A">
        <w:rPr>
          <w:rFonts w:ascii="Times New Roman" w:hAnsi="Times New Roman" w:cs="Times New Roman"/>
          <w:sz w:val="22"/>
        </w:rPr>
        <w:t>According to the Dietary Guidelines for Chinese Residents in 2016, the recommended daily amount of soy food intake for adults were 15~25 g soybean equivalents</w:t>
      </w:r>
      <w:r>
        <w:rPr>
          <w:rFonts w:ascii="Times New Roman" w:hAnsi="Times New Roman" w:cs="Times New Roman"/>
          <w:noProof/>
          <w:sz w:val="22"/>
        </w:rPr>
        <w:t>[18]</w:t>
      </w:r>
      <w:r>
        <w:rPr>
          <w:rFonts w:ascii="Times New Roman" w:hAnsi="Times New Roman" w:cs="Times New Roman"/>
          <w:sz w:val="22"/>
        </w:rPr>
        <w:t>.</w:t>
      </w:r>
    </w:p>
    <w:p w:rsidR="008C4A4A" w:rsidRPr="00364DF6" w:rsidRDefault="008C4A4A" w:rsidP="00F36A38">
      <w:pPr>
        <w:spacing w:line="480" w:lineRule="auto"/>
        <w:jc w:val="left"/>
        <w:rPr>
          <w:rFonts w:ascii="Times New Roman" w:hAnsi="Times New Roman" w:cs="Times New Roman"/>
          <w:sz w:val="22"/>
        </w:rPr>
      </w:pPr>
      <w:proofErr w:type="gramStart"/>
      <w:r>
        <w:rPr>
          <w:rFonts w:ascii="Times New Roman" w:hAnsi="Times New Roman" w:cs="Times New Roman"/>
          <w:sz w:val="22"/>
          <w:vertAlign w:val="superscript"/>
        </w:rPr>
        <w:t>b</w:t>
      </w:r>
      <w:proofErr w:type="gramEnd"/>
      <w:r w:rsidRPr="00364DF6">
        <w:rPr>
          <w:rFonts w:ascii="Times New Roman" w:hAnsi="Times New Roman" w:cs="Times New Roman"/>
          <w:sz w:val="22"/>
        </w:rPr>
        <w:t xml:space="preserve"> The soy protein content of soybeans was 35 g/100g and it was considered as the reference.</w:t>
      </w:r>
    </w:p>
    <w:p w:rsidR="008C4A4A" w:rsidRPr="002C6A8A" w:rsidRDefault="008C4A4A" w:rsidP="00F36A38">
      <w:pPr>
        <w:spacing w:line="480" w:lineRule="auto"/>
        <w:jc w:val="left"/>
        <w:rPr>
          <w:rFonts w:ascii="Times New Roman" w:eastAsia="SimSun" w:hAnsi="Times New Roman" w:cs="Times New Roman"/>
          <w:bCs/>
          <w:color w:val="000000"/>
          <w:kern w:val="0"/>
          <w:sz w:val="22"/>
        </w:rPr>
      </w:pPr>
      <w:proofErr w:type="gramStart"/>
      <w:r>
        <w:rPr>
          <w:rFonts w:ascii="Times New Roman" w:hAnsi="Times New Roman" w:cs="Times New Roman"/>
          <w:sz w:val="22"/>
          <w:vertAlign w:val="superscript"/>
        </w:rPr>
        <w:t>c</w:t>
      </w:r>
      <w:proofErr w:type="gramEnd"/>
      <w:r w:rsidRPr="00364DF6">
        <w:rPr>
          <w:rFonts w:ascii="Times New Roman" w:eastAsia="SimSun" w:hAnsi="Times New Roman" w:cs="Times New Roman"/>
          <w:bCs/>
          <w:color w:val="000000"/>
          <w:kern w:val="0"/>
          <w:sz w:val="22"/>
        </w:rPr>
        <w:t xml:space="preserve"> The conversion coefficients were based on the protein content of different soy foods and the soybean</w:t>
      </w:r>
      <w:r>
        <w:rPr>
          <w:rFonts w:ascii="Times New Roman" w:eastAsia="SimSun" w:hAnsi="Times New Roman" w:cs="Times New Roman"/>
          <w:bCs/>
          <w:color w:val="000000"/>
          <w:kern w:val="0"/>
          <w:sz w:val="22"/>
        </w:rPr>
        <w:t>s</w:t>
      </w:r>
      <w:r>
        <w:rPr>
          <w:rFonts w:ascii="Times New Roman" w:eastAsia="SimSun" w:hAnsi="Times New Roman" w:cs="Times New Roman"/>
          <w:bCs/>
          <w:noProof/>
          <w:color w:val="000000"/>
          <w:kern w:val="0"/>
          <w:sz w:val="22"/>
        </w:rPr>
        <w:t>[2, 18]</w:t>
      </w:r>
      <w:r w:rsidRPr="00364DF6">
        <w:rPr>
          <w:rFonts w:ascii="Times New Roman" w:eastAsia="SimSun" w:hAnsi="Times New Roman" w:cs="Times New Roman"/>
          <w:bCs/>
          <w:color w:val="000000"/>
          <w:kern w:val="0"/>
          <w:sz w:val="22"/>
        </w:rPr>
        <w:t>.</w:t>
      </w:r>
    </w:p>
    <w:p w:rsidR="008C4A4A" w:rsidRPr="00364DF6" w:rsidRDefault="008C4A4A" w:rsidP="000223DE">
      <w:pPr>
        <w:pStyle w:val="EndNoteBibliography"/>
        <w:spacing w:after="120" w:line="480" w:lineRule="auto"/>
        <w:outlineLvl w:val="0"/>
        <w:rPr>
          <w:rFonts w:ascii="Times New Roman" w:eastAsia="SimSun" w:hAnsi="Times New Roman" w:cs="Times New Roman"/>
          <w:b/>
          <w:bCs/>
          <w:color w:val="000000"/>
          <w:kern w:val="0"/>
          <w:sz w:val="22"/>
        </w:rPr>
      </w:pPr>
      <w:r w:rsidRPr="00364DF6">
        <w:rPr>
          <w:rFonts w:ascii="Times New Roman" w:eastAsia="SimSun" w:hAnsi="Times New Roman" w:cs="Times New Roman"/>
          <w:b/>
          <w:bCs/>
          <w:color w:val="000000"/>
          <w:kern w:val="0"/>
          <w:sz w:val="22"/>
        </w:rPr>
        <w:lastRenderedPageBreak/>
        <w:t xml:space="preserve">References </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1. Yang Y, Wang G, Pan X. Chinese Food Composition Tables 2009. Beijing, China Beijing University Medical Press; 2009.</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2. Yang Y. Chinese Food Composition Tables 2018. sixth ed. Beijing, China: Beijing University Medical Press; 2018.</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3. Rong Y, Chen L, Zhu T, Song Y, Yu M, Shan Z et al. Egg consumption and risk of coronary heart disease and stroke: dose-response meta-analysis of prospective cohort studies. BMJ (Clinical research ed). 2013;346:e8539. doi:10.1136/bmj.e8539.</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4. Zaheer K, Humayoun Akhtar M. An updated review of dietary isoflavones: nutrition, processing, bioavailability and impacts on human health. Critical reviews in food science and nutrition. 2017;57(6):1280-93. doi:10.1080/10408398.2014.989958.</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 xml:space="preserve">5. Wells G, Shea B, O'Connell D, Peterson J, Welch V, Losos M et al. The Newcastle-Ottawa Scale (NOS) for assessing the quality of nonrandomized studies in meta-analyses. 2011. </w:t>
      </w:r>
      <w:r w:rsidRPr="008C4A4A">
        <w:rPr>
          <w:rFonts w:ascii="Times New Roman" w:hAnsi="Times New Roman" w:cs="Times New Roman"/>
          <w:noProof/>
          <w:sz w:val="24"/>
          <w:szCs w:val="24"/>
        </w:rPr>
        <w:t>http://www.ohri.ca/programs/clinical_epidemiology/oxford.asp</w:t>
      </w:r>
      <w:r w:rsidRPr="0093025E">
        <w:rPr>
          <w:rFonts w:ascii="Times New Roman" w:hAnsi="Times New Roman" w:cs="Times New Roman"/>
          <w:noProof/>
          <w:sz w:val="24"/>
          <w:szCs w:val="24"/>
        </w:rPr>
        <w:t>.</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6. Zheng JS, Hu XJ, Zhao YM, Yang J, Li D. Intake of fish and marine n-3 polyunsaturated fatty acids and risk of breast cancer: meta-analysis of data from 21 independent prospective cohort studies. BMJ (Clinical research ed). 2013;346:f3706. doi:10.1136/bmj.f3706.</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7. Key TJ, Sharp GB, Appleby PN, Beral V, Goodman MT, Soda M et al. Soya foods and breast cancer risk: a prospective study in Hiroshima and Nagasaki, Japan. Br J Cancer. 1999;81(7):1248-56. doi:10.1038/sj.bjc.6690837.</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 xml:space="preserve">8. Horn-Ross PL, Hoggatt KJ, West DW, Krone MR, Stewart SL, Anton H et al. Recent diet and breast cancer risk: the California Teachers Study (USA). Cancer Causes Control. 2002;13(5):407-15. </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9. Yamamoto S, Sobue T, Kobayashi M, Sasaki S, Tsugane S. Soy, isoflavones, and breast cancer risk in Japan. J Natl Cancer I. 2003;95(12):906-13. doi:DOI 10.1093/jnci/95.12.906.</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lastRenderedPageBreak/>
        <w:t>10. Touillaud MS, Thiebaut AC, Niravong M, Boutron-Ruault MC, Clavel-Chapelon F. No association between dietary phytoestrogens and risk of premenopausal breast cancer in a French cohort study. Cancer epidemiology, biomarkers &amp; prevention : a publication of the American Association for Cancer Research, cosponsored by the American Society of Preventive Oncology. 2006;15(12):2574-6. doi:10.1158/1055-9965.EPI-06-0543.</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11. Nishio K, Niwa Y, Toyoshima H, Tamakoshi K, Kondo T, Yatsuya H et al. Consumption of soy foods and the risk of breast cancer: findings from the Japan Collaborative Cohort (JACC) Study. Cancer Causes Control. 2007;18(8):801-8. doi:10.1007/s10552-007-9023-7.</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12. Wu AH, Koh WP, Wang R, Lee HP, Yu MC. Soy intake and breast cancer risk in Singapore Chinese Health Study. Br J Cancer. 2008;99(1):196-200. doi:10.1038/sj.bjc.6604448.</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13. Travis RC, Allen NE, Appleby PN, Spencer EA, Roddam AW, Key TJ. A prospective study of vegetarianism and isoflavone intake in relation to breast cancer risk in British women. Int J Cancer. 2008;122(3):705-10. doi:10.1002/ijc.23141.</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 xml:space="preserve">14. Hedelin M, Lof M, Olsson M, Adlercreutz H, Sandin S, Weiderpass E. Dietary phytoestrogens are not associated with risk of overall breast cancer but diets rich in coumestrol are inversely associated with risk of estrogen receptor and progesterone receptor negative breast tumors in Swedish women. J Nutr. 2008;138(5):938-45. </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15. Wada K, Nakamura K, Tamai Y, Tsuji M, Kawachi T, Hori A et al. Soy isoflavone intake and breast cancer risk in Japan: from the Takayama study. Int J Cancer. 2013;133(4):952-60. doi:10.1002/ijc.28088.</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16. Morimoto Y, Maskarinec G, Park SY, Ettienne R, Matsuno RK, Long C et al. Dietary isoflavone intake is not statistically significantly associated with breast cancer risk in the Multiethnic Cohort. Br J Nutr. 2014;112(6):976-83. doi:10.1017/S0007114514001780.</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lastRenderedPageBreak/>
        <w:t>17. Baglia ML, Zheng W, Li H, Yang G, Gao J, Gao YT et al. The association of soy food consumption with the risk of subtype of breast cancers defined by hormone receptor and HER2 status. Int J Cancer. 2016;139(4):742-8. doi:10.1002/ijc.30117.</w:t>
      </w:r>
    </w:p>
    <w:p w:rsidR="008C4A4A" w:rsidRPr="0093025E" w:rsidRDefault="008C4A4A" w:rsidP="008C4A4A">
      <w:pPr>
        <w:pStyle w:val="EndNoteBibliography"/>
        <w:spacing w:line="360" w:lineRule="auto"/>
        <w:rPr>
          <w:rFonts w:ascii="Times New Roman" w:hAnsi="Times New Roman" w:cs="Times New Roman"/>
          <w:noProof/>
          <w:sz w:val="24"/>
          <w:szCs w:val="24"/>
        </w:rPr>
      </w:pPr>
      <w:r w:rsidRPr="0093025E">
        <w:rPr>
          <w:rFonts w:ascii="Times New Roman" w:hAnsi="Times New Roman" w:cs="Times New Roman"/>
          <w:noProof/>
          <w:sz w:val="24"/>
          <w:szCs w:val="24"/>
        </w:rPr>
        <w:t>18. The Chinese Nutrition Society. The Dietary Guidelines for Chinese Residents (2016). Beijing, China: People's Medical Publishing House; 2016.</w:t>
      </w:r>
    </w:p>
    <w:sectPr w:rsidR="008C4A4A" w:rsidRPr="0093025E" w:rsidSect="00A52B5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E8F" w:rsidRDefault="00CC3E8F">
      <w:r>
        <w:separator/>
      </w:r>
    </w:p>
  </w:endnote>
  <w:endnote w:type="continuationSeparator" w:id="0">
    <w:p w:rsidR="00CC3E8F" w:rsidRDefault="00CC3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YouYuan">
    <w:altName w:val="幼圆"/>
    <w:charset w:val="86"/>
    <w:family w:val="modern"/>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3C" w:rsidRDefault="00BA3C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42529"/>
      <w:docPartObj>
        <w:docPartGallery w:val="AutoText"/>
      </w:docPartObj>
    </w:sdtPr>
    <w:sdtEndPr/>
    <w:sdtContent>
      <w:sdt>
        <w:sdtPr>
          <w:id w:val="1621037792"/>
          <w:docPartObj>
            <w:docPartGallery w:val="AutoText"/>
          </w:docPartObj>
        </w:sdtPr>
        <w:sdtEndPr/>
        <w:sdtContent>
          <w:p w:rsidR="00EF136A" w:rsidRDefault="008C4A4A">
            <w:pPr>
              <w:pStyle w:val="Footer"/>
              <w:jc w:val="center"/>
            </w:pPr>
            <w:r>
              <w:rPr>
                <w:lang w:val="zh-CN"/>
              </w:rPr>
              <w:t xml:space="preserve"> </w:t>
            </w:r>
            <w:r w:rsidR="001A1B88">
              <w:rPr>
                <w:b/>
                <w:bCs/>
                <w:sz w:val="24"/>
                <w:szCs w:val="24"/>
              </w:rPr>
              <w:fldChar w:fldCharType="begin"/>
            </w:r>
            <w:r>
              <w:rPr>
                <w:b/>
                <w:bCs/>
              </w:rPr>
              <w:instrText>PAGE</w:instrText>
            </w:r>
            <w:r w:rsidR="001A1B88">
              <w:rPr>
                <w:b/>
                <w:bCs/>
                <w:sz w:val="24"/>
                <w:szCs w:val="24"/>
              </w:rPr>
              <w:fldChar w:fldCharType="separate"/>
            </w:r>
            <w:r w:rsidR="00732A4F">
              <w:rPr>
                <w:b/>
                <w:bCs/>
                <w:noProof/>
              </w:rPr>
              <w:t>5</w:t>
            </w:r>
            <w:r w:rsidR="001A1B88">
              <w:rPr>
                <w:b/>
                <w:bCs/>
                <w:sz w:val="24"/>
                <w:szCs w:val="24"/>
              </w:rPr>
              <w:fldChar w:fldCharType="end"/>
            </w:r>
            <w:r>
              <w:rPr>
                <w:lang w:val="zh-CN"/>
              </w:rPr>
              <w:t xml:space="preserve"> / </w:t>
            </w:r>
            <w:r w:rsidR="001A1B88">
              <w:rPr>
                <w:b/>
                <w:bCs/>
                <w:sz w:val="24"/>
                <w:szCs w:val="24"/>
              </w:rPr>
              <w:fldChar w:fldCharType="begin"/>
            </w:r>
            <w:r>
              <w:rPr>
                <w:b/>
                <w:bCs/>
              </w:rPr>
              <w:instrText>NUMPAGES</w:instrText>
            </w:r>
            <w:r w:rsidR="001A1B88">
              <w:rPr>
                <w:b/>
                <w:bCs/>
                <w:sz w:val="24"/>
                <w:szCs w:val="24"/>
              </w:rPr>
              <w:fldChar w:fldCharType="separate"/>
            </w:r>
            <w:r w:rsidR="00732A4F">
              <w:rPr>
                <w:b/>
                <w:bCs/>
                <w:noProof/>
              </w:rPr>
              <w:t>22</w:t>
            </w:r>
            <w:r w:rsidR="001A1B88">
              <w:rPr>
                <w:b/>
                <w:bCs/>
                <w:sz w:val="24"/>
                <w:szCs w:val="24"/>
              </w:rPr>
              <w:fldChar w:fldCharType="end"/>
            </w:r>
          </w:p>
        </w:sdtContent>
      </w:sdt>
    </w:sdtContent>
  </w:sdt>
  <w:p w:rsidR="00EF136A" w:rsidRDefault="00732A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3C" w:rsidRDefault="00BA3C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E8F" w:rsidRDefault="00CC3E8F">
      <w:r>
        <w:separator/>
      </w:r>
    </w:p>
  </w:footnote>
  <w:footnote w:type="continuationSeparator" w:id="0">
    <w:p w:rsidR="00CC3E8F" w:rsidRDefault="00CC3E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3C" w:rsidRDefault="00BA3C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3C" w:rsidRDefault="00BA3C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3C" w:rsidRDefault="00BA3C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F117F"/>
    <w:multiLevelType w:val="singleLevel"/>
    <w:tmpl w:val="7A4F117F"/>
    <w:lvl w:ilvl="0">
      <w:start w:val="1"/>
      <w:numFmt w:val="decimal"/>
      <w:lvlText w:val="%1."/>
      <w:lvlJc w:val="left"/>
      <w:pPr>
        <w:ind w:left="425" w:hanging="425"/>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ei yx">
    <w15:presenceInfo w15:providerId="Windows Live" w15:userId="b82689057ab870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__Grammarly_42____i" w:val="H4sIAAAAAAAEAKtWckksSQxILCpxzi/NK1GyMqwFAAEhoTITAAAA"/>
    <w:docVar w:name="__Grammarly_42___1" w:val="H4sIAAAAAAAEAKtWcslP9kxRslIyNDYyNDcztTA3M7I0MDA3sjBV0lEKTi0uzszPAykwqwUAtXGg7CwAAAA="/>
    <w:docVar w:name="EN.InstantFormat" w:val="&lt;ENInstantFormat&gt;&lt;Enabled&gt;1&lt;/Enabled&gt;&lt;ScanUnformatted&gt;1&lt;/ScanUnformatted&gt;&lt;ScanChanges&gt;1&lt;/ScanChanges&gt;&lt;Suspended&gt;1&lt;/Suspended&gt;&lt;/ENInstantFormat&gt;"/>
  </w:docVars>
  <w:rsids>
    <w:rsidRoot w:val="008C4A4A"/>
    <w:rsid w:val="001475A9"/>
    <w:rsid w:val="001A1B88"/>
    <w:rsid w:val="001A7472"/>
    <w:rsid w:val="001F54BA"/>
    <w:rsid w:val="00200DFF"/>
    <w:rsid w:val="00275CF2"/>
    <w:rsid w:val="002C1275"/>
    <w:rsid w:val="003064F8"/>
    <w:rsid w:val="0032685B"/>
    <w:rsid w:val="00371200"/>
    <w:rsid w:val="0038451A"/>
    <w:rsid w:val="0046063D"/>
    <w:rsid w:val="004A1ECE"/>
    <w:rsid w:val="004E2D75"/>
    <w:rsid w:val="00550A8F"/>
    <w:rsid w:val="00562A10"/>
    <w:rsid w:val="005747E8"/>
    <w:rsid w:val="005D351F"/>
    <w:rsid w:val="005D6DE0"/>
    <w:rsid w:val="00606731"/>
    <w:rsid w:val="0064691D"/>
    <w:rsid w:val="006A61E6"/>
    <w:rsid w:val="006C544F"/>
    <w:rsid w:val="006F5D20"/>
    <w:rsid w:val="00732A4F"/>
    <w:rsid w:val="007431CD"/>
    <w:rsid w:val="00825DC4"/>
    <w:rsid w:val="008C4A4A"/>
    <w:rsid w:val="008D1EEC"/>
    <w:rsid w:val="0095268A"/>
    <w:rsid w:val="009601FD"/>
    <w:rsid w:val="009E0E62"/>
    <w:rsid w:val="009F6CD6"/>
    <w:rsid w:val="00A07699"/>
    <w:rsid w:val="00A07DA2"/>
    <w:rsid w:val="00AF1F13"/>
    <w:rsid w:val="00B22EC3"/>
    <w:rsid w:val="00B83837"/>
    <w:rsid w:val="00B93B7E"/>
    <w:rsid w:val="00BA3C3C"/>
    <w:rsid w:val="00BA4451"/>
    <w:rsid w:val="00BA6F4F"/>
    <w:rsid w:val="00C36156"/>
    <w:rsid w:val="00CC3E8F"/>
    <w:rsid w:val="00D033BA"/>
    <w:rsid w:val="00D64C36"/>
    <w:rsid w:val="00D82E88"/>
    <w:rsid w:val="00DA5E78"/>
    <w:rsid w:val="00F23CF8"/>
    <w:rsid w:val="00F36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2" type="connector" idref="#_x0000_s1053"/>
        <o:r id="V:Rule13" type="connector" idref="#直接箭头连接符 16"/>
        <o:r id="V:Rule14" type="connector" idref="#直接箭头连接符 19"/>
        <o:r id="V:Rule15" type="connector" idref="#直接箭头连接符 25"/>
        <o:r id="V:Rule16" type="connector" idref="#直接箭头连接符 9"/>
        <o:r id="V:Rule17" type="connector" idref="#直接箭头连接符 44"/>
        <o:r id="V:Rule18" type="connector" idref="#直接箭头连接符 23"/>
        <o:r id="V:Rule19" type="connector" idref="#直接箭头连接符 11"/>
        <o:r id="V:Rule20" type="connector" idref="#直接箭头连接符 10"/>
        <o:r id="V:Rule21" type="connector" idref="#直接箭头连接符 22"/>
        <o:r id="V:Rule22" type="connector" idref="#直接箭头连接符 1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pPr>
        <w:spacing w:line="276" w:lineRule="auto"/>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Indent 3"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A4A"/>
    <w:pPr>
      <w:widowControl w:val="0"/>
      <w:spacing w:line="240" w:lineRule="auto"/>
      <w:ind w:firstLineChars="0" w:firstLine="0"/>
    </w:pPr>
    <w:rPr>
      <w:szCs w:val="22"/>
    </w:rPr>
  </w:style>
  <w:style w:type="paragraph" w:styleId="Heading1">
    <w:name w:val="heading 1"/>
    <w:basedOn w:val="Normal"/>
    <w:next w:val="Normal"/>
    <w:link w:val="Heading1Char"/>
    <w:uiPriority w:val="9"/>
    <w:qFormat/>
    <w:rsid w:val="008C4A4A"/>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qFormat/>
    <w:rsid w:val="008C4A4A"/>
    <w:pPr>
      <w:widowControl/>
      <w:jc w:val="center"/>
      <w:outlineLvl w:val="1"/>
    </w:pPr>
    <w:rPr>
      <w:rFonts w:ascii="Times New Roman" w:eastAsia="等线" w:hAnsi="Times New Roman" w:cs="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C4A4A"/>
    <w:rPr>
      <w:b/>
      <w:bCs/>
      <w:kern w:val="44"/>
      <w:sz w:val="44"/>
      <w:szCs w:val="44"/>
    </w:rPr>
  </w:style>
  <w:style w:type="paragraph" w:styleId="TOC1">
    <w:name w:val="toc 1"/>
    <w:basedOn w:val="Normal"/>
    <w:next w:val="Normal"/>
    <w:autoRedefine/>
    <w:uiPriority w:val="39"/>
    <w:unhideWhenUsed/>
    <w:rsid w:val="00D82E88"/>
  </w:style>
  <w:style w:type="paragraph" w:customStyle="1" w:styleId="a">
    <w:name w:val="附内"/>
    <w:basedOn w:val="Normal"/>
    <w:link w:val="Char"/>
    <w:uiPriority w:val="99"/>
    <w:qFormat/>
    <w:rsid w:val="00D82E88"/>
    <w:pPr>
      <w:spacing w:line="400" w:lineRule="exact"/>
      <w:jc w:val="left"/>
    </w:pPr>
    <w:rPr>
      <w:rFonts w:eastAsia="SimSun"/>
      <w:sz w:val="24"/>
      <w:szCs w:val="24"/>
    </w:rPr>
  </w:style>
  <w:style w:type="character" w:customStyle="1" w:styleId="Char">
    <w:name w:val="附内 Char"/>
    <w:link w:val="a"/>
    <w:uiPriority w:val="99"/>
    <w:qFormat/>
    <w:locked/>
    <w:rsid w:val="00D82E88"/>
    <w:rPr>
      <w:rFonts w:eastAsia="SimSun"/>
      <w:sz w:val="24"/>
      <w:szCs w:val="24"/>
    </w:rPr>
  </w:style>
  <w:style w:type="paragraph" w:customStyle="1" w:styleId="1">
    <w:name w:val="样式1"/>
    <w:basedOn w:val="a"/>
    <w:link w:val="10"/>
    <w:qFormat/>
    <w:rsid w:val="00D82E88"/>
    <w:pPr>
      <w:spacing w:beforeLines="100" w:afterLines="100" w:line="240" w:lineRule="auto"/>
      <w:outlineLvl w:val="0"/>
    </w:pPr>
    <w:rPr>
      <w:rFonts w:ascii="Times New Roman" w:hAnsi="Times New Roman" w:cs="Times New Roman"/>
    </w:rPr>
  </w:style>
  <w:style w:type="character" w:customStyle="1" w:styleId="10">
    <w:name w:val="样式1 字符"/>
    <w:basedOn w:val="Char"/>
    <w:link w:val="1"/>
    <w:rsid w:val="00D82E88"/>
    <w:rPr>
      <w:rFonts w:ascii="Times New Roman" w:eastAsia="SimSun" w:hAnsi="Times New Roman" w:cs="Times New Roman"/>
      <w:sz w:val="24"/>
      <w:szCs w:val="24"/>
    </w:rPr>
  </w:style>
  <w:style w:type="paragraph" w:styleId="CommentText">
    <w:name w:val="annotation text"/>
    <w:basedOn w:val="Normal"/>
    <w:link w:val="CommentTextChar"/>
    <w:uiPriority w:val="99"/>
    <w:unhideWhenUsed/>
    <w:qFormat/>
    <w:rsid w:val="008C4A4A"/>
    <w:pPr>
      <w:jc w:val="left"/>
    </w:pPr>
  </w:style>
  <w:style w:type="character" w:customStyle="1" w:styleId="CommentTextChar">
    <w:name w:val="Comment Text Char"/>
    <w:basedOn w:val="DefaultParagraphFont"/>
    <w:link w:val="CommentText"/>
    <w:uiPriority w:val="99"/>
    <w:qFormat/>
    <w:rsid w:val="008C4A4A"/>
    <w:rPr>
      <w:szCs w:val="22"/>
    </w:rPr>
  </w:style>
  <w:style w:type="paragraph" w:styleId="Header">
    <w:name w:val="header"/>
    <w:basedOn w:val="Normal"/>
    <w:link w:val="HeaderChar"/>
    <w:uiPriority w:val="99"/>
    <w:unhideWhenUsed/>
    <w:qFormat/>
    <w:rsid w:val="008C4A4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sid w:val="008C4A4A"/>
    <w:rPr>
      <w:sz w:val="18"/>
      <w:szCs w:val="18"/>
    </w:rPr>
  </w:style>
  <w:style w:type="paragraph" w:styleId="Footer">
    <w:name w:val="footer"/>
    <w:basedOn w:val="Normal"/>
    <w:link w:val="FooterChar"/>
    <w:uiPriority w:val="99"/>
    <w:unhideWhenUsed/>
    <w:qFormat/>
    <w:rsid w:val="008C4A4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qFormat/>
    <w:rsid w:val="008C4A4A"/>
    <w:rPr>
      <w:sz w:val="18"/>
      <w:szCs w:val="18"/>
    </w:rPr>
  </w:style>
  <w:style w:type="character" w:styleId="CommentReference">
    <w:name w:val="annotation reference"/>
    <w:basedOn w:val="DefaultParagraphFont"/>
    <w:uiPriority w:val="99"/>
    <w:semiHidden/>
    <w:unhideWhenUsed/>
    <w:qFormat/>
    <w:rsid w:val="008C4A4A"/>
    <w:rPr>
      <w:sz w:val="21"/>
      <w:szCs w:val="21"/>
    </w:rPr>
  </w:style>
  <w:style w:type="paragraph" w:styleId="BodyTextIndent3">
    <w:name w:val="Body Text Indent 3"/>
    <w:basedOn w:val="Normal"/>
    <w:link w:val="BodyTextIndent3Char"/>
    <w:uiPriority w:val="99"/>
    <w:qFormat/>
    <w:rsid w:val="00D82E88"/>
    <w:pPr>
      <w:autoSpaceDE w:val="0"/>
      <w:autoSpaceDN w:val="0"/>
      <w:adjustRightInd w:val="0"/>
      <w:snapToGrid w:val="0"/>
      <w:spacing w:line="288" w:lineRule="auto"/>
      <w:ind w:left="240" w:firstLine="480"/>
    </w:pPr>
    <w:rPr>
      <w:rFonts w:ascii="YouYuan" w:eastAsia="YouYuan"/>
      <w:sz w:val="24"/>
      <w:szCs w:val="20"/>
    </w:rPr>
  </w:style>
  <w:style w:type="character" w:customStyle="1" w:styleId="BodyTextIndent3Char">
    <w:name w:val="Body Text Indent 3 Char"/>
    <w:basedOn w:val="DefaultParagraphFont"/>
    <w:link w:val="BodyTextIndent3"/>
    <w:uiPriority w:val="99"/>
    <w:qFormat/>
    <w:rsid w:val="00D82E88"/>
    <w:rPr>
      <w:rFonts w:ascii="YouYuan" w:eastAsia="YouYuan"/>
      <w:sz w:val="24"/>
      <w:szCs w:val="20"/>
    </w:rPr>
  </w:style>
  <w:style w:type="character" w:styleId="Hyperlink">
    <w:name w:val="Hyperlink"/>
    <w:basedOn w:val="DefaultParagraphFont"/>
    <w:uiPriority w:val="99"/>
    <w:unhideWhenUsed/>
    <w:rsid w:val="008C4A4A"/>
    <w:rPr>
      <w:color w:val="0563C1" w:themeColor="hyperlink"/>
      <w:u w:val="single"/>
    </w:rPr>
  </w:style>
  <w:style w:type="paragraph" w:styleId="CommentSubject">
    <w:name w:val="annotation subject"/>
    <w:basedOn w:val="CommentText"/>
    <w:next w:val="CommentText"/>
    <w:link w:val="CommentSubjectChar"/>
    <w:uiPriority w:val="99"/>
    <w:semiHidden/>
    <w:unhideWhenUsed/>
    <w:qFormat/>
    <w:rsid w:val="008C4A4A"/>
    <w:rPr>
      <w:b/>
      <w:bCs/>
    </w:rPr>
  </w:style>
  <w:style w:type="character" w:customStyle="1" w:styleId="CommentSubjectChar">
    <w:name w:val="Comment Subject Char"/>
    <w:basedOn w:val="CommentTextChar"/>
    <w:link w:val="CommentSubject"/>
    <w:uiPriority w:val="99"/>
    <w:semiHidden/>
    <w:qFormat/>
    <w:rsid w:val="008C4A4A"/>
    <w:rPr>
      <w:b/>
      <w:bCs/>
      <w:szCs w:val="22"/>
    </w:rPr>
  </w:style>
  <w:style w:type="paragraph" w:styleId="BalloonText">
    <w:name w:val="Balloon Text"/>
    <w:basedOn w:val="Normal"/>
    <w:link w:val="BalloonTextChar"/>
    <w:uiPriority w:val="99"/>
    <w:semiHidden/>
    <w:unhideWhenUsed/>
    <w:qFormat/>
    <w:rsid w:val="008C4A4A"/>
    <w:rPr>
      <w:sz w:val="18"/>
      <w:szCs w:val="18"/>
    </w:rPr>
  </w:style>
  <w:style w:type="character" w:customStyle="1" w:styleId="BalloonTextChar">
    <w:name w:val="Balloon Text Char"/>
    <w:basedOn w:val="DefaultParagraphFont"/>
    <w:link w:val="BalloonText"/>
    <w:uiPriority w:val="99"/>
    <w:semiHidden/>
    <w:qFormat/>
    <w:rsid w:val="008C4A4A"/>
    <w:rPr>
      <w:sz w:val="18"/>
      <w:szCs w:val="18"/>
    </w:rPr>
  </w:style>
  <w:style w:type="paragraph" w:styleId="ListParagraph">
    <w:name w:val="List Paragraph"/>
    <w:basedOn w:val="Normal"/>
    <w:uiPriority w:val="99"/>
    <w:unhideWhenUsed/>
    <w:qFormat/>
    <w:rsid w:val="008C4A4A"/>
    <w:pPr>
      <w:ind w:firstLineChars="200" w:firstLine="420"/>
    </w:pPr>
  </w:style>
  <w:style w:type="paragraph" w:styleId="TOCHeading">
    <w:name w:val="TOC Heading"/>
    <w:basedOn w:val="Heading1"/>
    <w:next w:val="Normal"/>
    <w:uiPriority w:val="39"/>
    <w:unhideWhenUsed/>
    <w:qFormat/>
    <w:rsid w:val="00D82E88"/>
    <w:pPr>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Heading2Char">
    <w:name w:val="Heading 2 Char"/>
    <w:basedOn w:val="DefaultParagraphFont"/>
    <w:link w:val="Heading2"/>
    <w:rsid w:val="008C4A4A"/>
    <w:rPr>
      <w:rFonts w:ascii="Times New Roman" w:eastAsia="等线" w:hAnsi="Times New Roman" w:cs="Times New Roman"/>
      <w:b/>
      <w:bCs/>
      <w:color w:val="000000"/>
      <w:kern w:val="28"/>
      <w:sz w:val="24"/>
      <w:szCs w:val="24"/>
      <w:lang w:val="en-CA" w:eastAsia="en-CA"/>
    </w:rPr>
  </w:style>
  <w:style w:type="table" w:styleId="TableGrid">
    <w:name w:val="Table Grid"/>
    <w:basedOn w:val="TableNormal"/>
    <w:uiPriority w:val="59"/>
    <w:qFormat/>
    <w:rsid w:val="008C4A4A"/>
    <w:pPr>
      <w:spacing w:line="240" w:lineRule="auto"/>
      <w:ind w:firstLineChars="0" w:firstLine="0"/>
      <w:jc w:val="left"/>
    </w:pPr>
    <w:rPr>
      <w:rFonts w:ascii="Times New Roman" w:eastAsia="SimSu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qFormat/>
    <w:rsid w:val="008C4A4A"/>
    <w:rPr>
      <w:rFonts w:ascii="Calibri" w:hAnsi="Calibri" w:hint="default"/>
      <w:color w:val="000000"/>
      <w:sz w:val="24"/>
      <w:szCs w:val="24"/>
    </w:rPr>
  </w:style>
  <w:style w:type="character" w:customStyle="1" w:styleId="fontstyle21">
    <w:name w:val="fontstyle21"/>
    <w:basedOn w:val="DefaultParagraphFont"/>
    <w:qFormat/>
    <w:rsid w:val="008C4A4A"/>
    <w:rPr>
      <w:rFonts w:ascii="Calibri" w:hAnsi="Calibri" w:hint="default"/>
      <w:b/>
      <w:bCs/>
      <w:i/>
      <w:iCs/>
      <w:color w:val="000000"/>
      <w:sz w:val="24"/>
      <w:szCs w:val="24"/>
    </w:rPr>
  </w:style>
  <w:style w:type="character" w:customStyle="1" w:styleId="fontstyle31">
    <w:name w:val="fontstyle31"/>
    <w:basedOn w:val="DefaultParagraphFont"/>
    <w:qFormat/>
    <w:rsid w:val="008C4A4A"/>
    <w:rPr>
      <w:rFonts w:ascii="Calibri" w:hAnsi="Calibri" w:hint="default"/>
      <w:b/>
      <w:bCs/>
      <w:color w:val="000000"/>
      <w:sz w:val="24"/>
      <w:szCs w:val="24"/>
    </w:rPr>
  </w:style>
  <w:style w:type="paragraph" w:customStyle="1" w:styleId="11">
    <w:name w:val="修订1"/>
    <w:hidden/>
    <w:uiPriority w:val="99"/>
    <w:semiHidden/>
    <w:qFormat/>
    <w:rsid w:val="008C4A4A"/>
    <w:pPr>
      <w:spacing w:line="240" w:lineRule="auto"/>
      <w:ind w:firstLineChars="0" w:firstLine="0"/>
      <w:jc w:val="left"/>
    </w:pPr>
    <w:rPr>
      <w:szCs w:val="22"/>
    </w:rPr>
  </w:style>
  <w:style w:type="character" w:styleId="PlaceholderText">
    <w:name w:val="Placeholder Text"/>
    <w:basedOn w:val="DefaultParagraphFont"/>
    <w:uiPriority w:val="99"/>
    <w:semiHidden/>
    <w:qFormat/>
    <w:rsid w:val="008C4A4A"/>
    <w:rPr>
      <w:color w:val="808080"/>
    </w:rPr>
  </w:style>
  <w:style w:type="paragraph" w:customStyle="1" w:styleId="EndNoteBibliographyTitle">
    <w:name w:val="EndNote Bibliography Title"/>
    <w:basedOn w:val="Normal"/>
    <w:link w:val="EndNoteBibliographyTitle0"/>
    <w:qFormat/>
    <w:rsid w:val="008C4A4A"/>
    <w:pPr>
      <w:jc w:val="center"/>
    </w:pPr>
    <w:rPr>
      <w:rFonts w:ascii="Calibri" w:hAnsi="Calibri" w:cs="Calibri"/>
      <w:sz w:val="20"/>
    </w:rPr>
  </w:style>
  <w:style w:type="character" w:customStyle="1" w:styleId="EndNoteBibliographyTitle0">
    <w:name w:val="EndNote Bibliography Title 字符"/>
    <w:basedOn w:val="DefaultParagraphFont"/>
    <w:link w:val="EndNoteBibliographyTitle"/>
    <w:qFormat/>
    <w:rsid w:val="008C4A4A"/>
    <w:rPr>
      <w:rFonts w:ascii="Calibri" w:hAnsi="Calibri" w:cs="Calibri"/>
      <w:sz w:val="20"/>
      <w:szCs w:val="22"/>
    </w:rPr>
  </w:style>
  <w:style w:type="paragraph" w:customStyle="1" w:styleId="EndNoteBibliography">
    <w:name w:val="EndNote Bibliography"/>
    <w:basedOn w:val="Normal"/>
    <w:link w:val="EndNoteBibliography0"/>
    <w:rsid w:val="008C4A4A"/>
    <w:pPr>
      <w:jc w:val="left"/>
    </w:pPr>
    <w:rPr>
      <w:rFonts w:ascii="Calibri" w:hAnsi="Calibri" w:cs="Calibri"/>
      <w:sz w:val="20"/>
    </w:rPr>
  </w:style>
  <w:style w:type="character" w:customStyle="1" w:styleId="EndNoteBibliography0">
    <w:name w:val="EndNote Bibliography 字符"/>
    <w:basedOn w:val="DefaultParagraphFont"/>
    <w:link w:val="EndNoteBibliography"/>
    <w:qFormat/>
    <w:rsid w:val="008C4A4A"/>
    <w:rPr>
      <w:rFonts w:ascii="Calibri" w:hAnsi="Calibri" w:cs="Calibri"/>
      <w:sz w:val="20"/>
      <w:szCs w:val="22"/>
    </w:rPr>
  </w:style>
  <w:style w:type="paragraph" w:customStyle="1" w:styleId="ql-long-6305412">
    <w:name w:val="ql-long-6305412"/>
    <w:basedOn w:val="Normal"/>
    <w:qFormat/>
    <w:rsid w:val="008C4A4A"/>
    <w:pPr>
      <w:widowControl/>
      <w:spacing w:before="100" w:beforeAutospacing="1" w:after="100" w:afterAutospacing="1"/>
      <w:jc w:val="left"/>
    </w:pPr>
    <w:rPr>
      <w:rFonts w:ascii="SimSun" w:eastAsia="SimSun" w:hAnsi="SimSun" w:cs="SimSun"/>
      <w:kern w:val="0"/>
      <w:sz w:val="24"/>
      <w:szCs w:val="24"/>
    </w:rPr>
  </w:style>
  <w:style w:type="character" w:customStyle="1" w:styleId="ql-author-6305412">
    <w:name w:val="ql-author-6305412"/>
    <w:basedOn w:val="DefaultParagraphFont"/>
    <w:qFormat/>
    <w:rsid w:val="008C4A4A"/>
  </w:style>
  <w:style w:type="paragraph" w:customStyle="1" w:styleId="2">
    <w:name w:val="修订2"/>
    <w:hidden/>
    <w:uiPriority w:val="99"/>
    <w:semiHidden/>
    <w:qFormat/>
    <w:rsid w:val="008C4A4A"/>
    <w:pPr>
      <w:spacing w:line="240" w:lineRule="auto"/>
      <w:ind w:firstLineChars="0" w:firstLine="0"/>
      <w:jc w:val="left"/>
    </w:pPr>
    <w:rPr>
      <w:szCs w:val="22"/>
    </w:rPr>
  </w:style>
  <w:style w:type="paragraph" w:customStyle="1" w:styleId="Default">
    <w:name w:val="Default"/>
    <w:rsid w:val="008C4A4A"/>
    <w:pPr>
      <w:widowControl w:val="0"/>
      <w:autoSpaceDE w:val="0"/>
      <w:autoSpaceDN w:val="0"/>
      <w:adjustRightInd w:val="0"/>
      <w:spacing w:line="240" w:lineRule="auto"/>
      <w:ind w:firstLineChars="0" w:firstLine="0"/>
      <w:jc w:val="left"/>
    </w:pPr>
    <w:rPr>
      <w:rFonts w:ascii="Calibri" w:eastAsia="SimSun" w:hAnsi="Calibri" w:cs="Calibri"/>
      <w:color w:val="000000"/>
      <w:kern w:val="0"/>
      <w:sz w:val="24"/>
      <w:szCs w:val="24"/>
    </w:rPr>
  </w:style>
  <w:style w:type="table" w:customStyle="1" w:styleId="1-41">
    <w:name w:val="网格表 1 浅色 - 着色 41"/>
    <w:basedOn w:val="TableNormal"/>
    <w:uiPriority w:val="46"/>
    <w:rsid w:val="008C4A4A"/>
    <w:pPr>
      <w:spacing w:line="240" w:lineRule="auto"/>
      <w:ind w:firstLineChars="0" w:firstLine="0"/>
      <w:jc w:val="left"/>
    </w:pPr>
    <w:rPr>
      <w:rFonts w:ascii="Times New Roman" w:eastAsia="SimSun" w:hAnsi="Times New Roman" w:cs="Times New Roman"/>
      <w:kern w:val="0"/>
      <w:sz w:val="20"/>
      <w:szCs w:val="20"/>
    </w:rPr>
    <w:tblPr>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8C4A4A"/>
    <w:rPr>
      <w:rFonts w:asciiTheme="majorHAnsi" w:eastAsia="SimHei" w:hAnsiTheme="majorHAnsi" w:cstheme="majorBidi"/>
      <w:sz w:val="20"/>
      <w:szCs w:val="20"/>
    </w:rPr>
  </w:style>
  <w:style w:type="character" w:customStyle="1" w:styleId="12">
    <w:name w:val="未处理的提及1"/>
    <w:basedOn w:val="DefaultParagraphFont"/>
    <w:uiPriority w:val="99"/>
    <w:semiHidden/>
    <w:unhideWhenUsed/>
    <w:rsid w:val="008C4A4A"/>
    <w:rPr>
      <w:color w:val="605E5C"/>
      <w:shd w:val="clear" w:color="auto" w:fill="E1DFDD"/>
    </w:rPr>
  </w:style>
  <w:style w:type="paragraph" w:styleId="Revision">
    <w:name w:val="Revision"/>
    <w:hidden/>
    <w:uiPriority w:val="99"/>
    <w:semiHidden/>
    <w:rsid w:val="00732A4F"/>
    <w:pPr>
      <w:spacing w:line="240" w:lineRule="auto"/>
      <w:ind w:firstLineChars="0" w:firstLine="0"/>
      <w:jc w:val="left"/>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367875">
      <w:bodyDiv w:val="1"/>
      <w:marLeft w:val="0"/>
      <w:marRight w:val="0"/>
      <w:marTop w:val="0"/>
      <w:marBottom w:val="0"/>
      <w:divBdr>
        <w:top w:val="none" w:sz="0" w:space="0" w:color="auto"/>
        <w:left w:val="none" w:sz="0" w:space="0" w:color="auto"/>
        <w:bottom w:val="none" w:sz="0" w:space="0" w:color="auto"/>
        <w:right w:val="none" w:sz="0" w:space="0" w:color="auto"/>
      </w:divBdr>
    </w:div>
    <w:div w:id="70421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22</Pages>
  <Words>3902</Words>
  <Characters>22246</Characters>
  <Application>Microsoft Office Word</Application>
  <DocSecurity>0</DocSecurity>
  <Lines>185</Lines>
  <Paragraphs>52</Paragraphs>
  <ScaleCrop>false</ScaleCrop>
  <Company/>
  <LinksUpToDate>false</LinksUpToDate>
  <CharactersWithSpaces>26096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yx</dc:creator>
  <cp:keywords/>
  <dc:description/>
  <cp:lastModifiedBy>0000484</cp:lastModifiedBy>
  <cp:revision>24</cp:revision>
  <dcterms:created xsi:type="dcterms:W3CDTF">2019-11-08T06:56:00Z</dcterms:created>
  <dcterms:modified xsi:type="dcterms:W3CDTF">2019-11-18T09:07:00Z</dcterms:modified>
</cp:coreProperties>
</file>