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B272C" w14:textId="561549F8" w:rsidR="00F51ED1" w:rsidRPr="00D06A60" w:rsidRDefault="00373B9F">
      <w:pPr>
        <w:rPr>
          <w:b/>
          <w:bCs/>
        </w:rPr>
      </w:pPr>
      <w:bookmarkStart w:id="0" w:name="_GoBack"/>
      <w:bookmarkEnd w:id="0"/>
      <w:r w:rsidRPr="00D06A60">
        <w:rPr>
          <w:b/>
          <w:bCs/>
        </w:rPr>
        <w:t>Supplementary Tables:</w:t>
      </w:r>
    </w:p>
    <w:p w14:paraId="09C3A1E3" w14:textId="31263F6F" w:rsidR="00373B9F" w:rsidRDefault="00373B9F"/>
    <w:p w14:paraId="235C411E" w14:textId="1AD72D53" w:rsidR="00373B9F" w:rsidRPr="0039174C" w:rsidRDefault="00373B9F">
      <w:pPr>
        <w:rPr>
          <w:rFonts w:cstheme="minorHAnsi"/>
        </w:rPr>
      </w:pPr>
      <w:r w:rsidRPr="0039174C">
        <w:rPr>
          <w:rFonts w:cstheme="minorHAnsi"/>
        </w:rPr>
        <w:t xml:space="preserve">Supplementary Table </w:t>
      </w:r>
      <w:r w:rsidR="00424909" w:rsidRPr="0039174C">
        <w:rPr>
          <w:rFonts w:cstheme="minorHAnsi"/>
        </w:rPr>
        <w:t>1: Risks for adverse outcomes according to specific antipsychotic type using Cox proportional hazard models</w:t>
      </w:r>
      <w:r w:rsidR="0039174C" w:rsidRPr="0039174C">
        <w:rPr>
          <w:rFonts w:cstheme="minorHAnsi"/>
        </w:rPr>
        <w:t xml:space="preserve"> (Hazard ratio (95% CI))</w:t>
      </w:r>
    </w:p>
    <w:p w14:paraId="330E349F" w14:textId="430599B1" w:rsidR="007B2F2C" w:rsidRDefault="007B2F2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939"/>
        <w:gridCol w:w="939"/>
        <w:gridCol w:w="939"/>
        <w:gridCol w:w="223"/>
        <w:gridCol w:w="939"/>
        <w:gridCol w:w="938"/>
        <w:gridCol w:w="938"/>
        <w:gridCol w:w="222"/>
        <w:gridCol w:w="938"/>
        <w:gridCol w:w="938"/>
        <w:gridCol w:w="938"/>
        <w:gridCol w:w="222"/>
        <w:gridCol w:w="938"/>
        <w:gridCol w:w="938"/>
        <w:gridCol w:w="938"/>
      </w:tblGrid>
      <w:tr w:rsidR="007B2F2C" w:rsidRPr="00FC168B" w14:paraId="766A5BBF" w14:textId="77777777" w:rsidTr="00FC168B">
        <w:trPr>
          <w:trHeight w:val="382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3DCA02FF" w14:textId="77777777" w:rsidR="007B2F2C" w:rsidRPr="00FC168B" w:rsidRDefault="007B2F2C" w:rsidP="006301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1E7D1" w14:textId="03D3D37D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Mortality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871F9B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64EFDE" w14:textId="354728C0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Any Emergency Hospitalisation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52C55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7ECF6B" w14:textId="5A17D67C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Stroke Hospitalisation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E8139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E32E0D" w14:textId="7E4EA233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 xml:space="preserve">Stroke-specific </w:t>
            </w:r>
            <w:r w:rsidR="00FC168B">
              <w:rPr>
                <w:rFonts w:ascii="Arial" w:hAnsi="Arial" w:cs="Arial"/>
                <w:sz w:val="16"/>
                <w:szCs w:val="16"/>
              </w:rPr>
              <w:t>M</w:t>
            </w:r>
            <w:r w:rsidRPr="00FC168B">
              <w:rPr>
                <w:rFonts w:ascii="Arial" w:hAnsi="Arial" w:cs="Arial"/>
                <w:sz w:val="16"/>
                <w:szCs w:val="16"/>
              </w:rPr>
              <w:t>ortality</w:t>
            </w:r>
          </w:p>
        </w:tc>
      </w:tr>
      <w:tr w:rsidR="007B2F2C" w:rsidRPr="00FC168B" w14:paraId="1D766ED5" w14:textId="77777777" w:rsidTr="00FC168B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694EA2F9" w14:textId="77777777" w:rsidR="007B2F2C" w:rsidRPr="00FC168B" w:rsidRDefault="007B2F2C" w:rsidP="006301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F1C9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87FF62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5D0D1F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CD32C9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21F84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3F6D0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4765B6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15D6BA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DB6EB8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3357D2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BCD7FF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B74120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4A739E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424C2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6FCF7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Model 3</w:t>
            </w:r>
          </w:p>
        </w:tc>
      </w:tr>
      <w:tr w:rsidR="007B2F2C" w:rsidRPr="00FC168B" w14:paraId="3D4B68E2" w14:textId="77777777" w:rsidTr="00FC168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A51D" w14:textId="77777777" w:rsidR="007B2F2C" w:rsidRPr="00FC168B" w:rsidRDefault="007B2F2C" w:rsidP="006301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Any antipsychotic (n=1,115) vs. no antipsychotic (n=8,991)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98CD1" w14:textId="77777777" w:rsidR="00FC168B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1.43</w:t>
            </w:r>
          </w:p>
          <w:p w14:paraId="3F792B2B" w14:textId="044D105E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(1.32-1.54)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79DE19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1.22 (1.13-1.32)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4A37E1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1.14 (1.05-1.24)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4E8190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CD4E72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1.17 (1.09-1.26)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476326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1.07 (0.99-1.15)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B38CD6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0.99 (0.92-1.08)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2EB419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C0126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1.12 (0.88-1.41)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8FB671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1.02 (0.80-1.29)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56D489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1.09 (0.84-1.40)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244A30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3ED2A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1.54 (1.23-1.93)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252AC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1.27 (1.02-1.60)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E654AE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1.28 (1.01-1.63)</w:t>
            </w:r>
          </w:p>
        </w:tc>
      </w:tr>
      <w:tr w:rsidR="007B2F2C" w:rsidRPr="00FC168B" w14:paraId="607B4790" w14:textId="77777777" w:rsidTr="00FC168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7F7F" w14:textId="77777777" w:rsidR="007B2F2C" w:rsidRPr="00FC168B" w:rsidRDefault="007B2F2C" w:rsidP="006301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Risperidone (n=283) vs. any other antipsychotic (n=832)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ED2FF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1.02 (0.86-1.20)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3172C0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1.08 (0.91-1.29)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0C2218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1.03 (0.86-1.22)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84AD3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F6D1AE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0.99 (0.84-1.17)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D6D5DA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1.05 (0.89-1.24)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D6FDA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1.00 (0.84-1.18)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CD3035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BF1A80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0.77 (0.44-1.35)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6871A5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0.79 (0.45-1.39)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DCBC47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0.82 (0.46-1.44)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2FDB0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F1FF85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0.97 (0.59-1.58)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E46DB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1.06 (0.65-1.73)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516ACF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1.07 (0.65-1.75)</w:t>
            </w:r>
          </w:p>
        </w:tc>
      </w:tr>
      <w:tr w:rsidR="007B2F2C" w:rsidRPr="00FC168B" w14:paraId="2A9F9C25" w14:textId="77777777" w:rsidTr="00FC168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A46" w14:textId="77777777" w:rsidR="007B2F2C" w:rsidRPr="00FC168B" w:rsidRDefault="007B2F2C" w:rsidP="006301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Risperidone (n=283) vs. no antipsychotic (n=8,991)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97CE6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1.45 (1.24-1.68)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496BEE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1.30 (1.11-1.51)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BE6446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C168B">
              <w:rPr>
                <w:rFonts w:ascii="Arial" w:hAnsi="Arial" w:cs="Arial"/>
                <w:i/>
                <w:sz w:val="16"/>
                <w:szCs w:val="16"/>
              </w:rPr>
              <w:t>1.16 (0.99-1.36)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19B0F7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A6BDE9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iCs/>
                <w:sz w:val="16"/>
                <w:szCs w:val="16"/>
              </w:rPr>
              <w:t>1.17 (1.01-1.35)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D066B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1.10 (0.95-1.28)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024B5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FC168B">
              <w:rPr>
                <w:rFonts w:ascii="Arial" w:hAnsi="Arial" w:cs="Arial"/>
                <w:bCs/>
                <w:iCs/>
                <w:sz w:val="16"/>
                <w:szCs w:val="16"/>
              </w:rPr>
              <w:t>0.99 (0.85-1.15)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11D51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280CC7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0.91 (0.54-1.51)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7EDDBA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0.84 (0.51-1.41)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0CDB3A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0.93 (0.55-1.57)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42EB7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4FA180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C168B">
              <w:rPr>
                <w:rFonts w:ascii="Arial" w:hAnsi="Arial" w:cs="Arial"/>
                <w:i/>
                <w:iCs/>
                <w:sz w:val="16"/>
                <w:szCs w:val="16"/>
              </w:rPr>
              <w:t>1.51 (0.97-2.33)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F3759A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1.33 (0.86-2.06)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F38770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1.34 (0.85-2.11)</w:t>
            </w:r>
          </w:p>
        </w:tc>
      </w:tr>
      <w:tr w:rsidR="007B2F2C" w:rsidRPr="00FC168B" w14:paraId="256D2817" w14:textId="77777777" w:rsidTr="00FC168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03B8" w14:textId="77777777" w:rsidR="007B2F2C" w:rsidRPr="00FC168B" w:rsidRDefault="007B2F2C" w:rsidP="006301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Olanzapine (n=162) vs. any other antipsychotic (n=953)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9803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Cs/>
                <w:sz w:val="16"/>
                <w:szCs w:val="16"/>
              </w:rPr>
              <w:t>1.09 (0.87-1.37)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F96832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Cs/>
                <w:sz w:val="16"/>
                <w:szCs w:val="16"/>
              </w:rPr>
              <w:t>1.03 (0.82-1.30)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1F1D4E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C168B">
              <w:rPr>
                <w:rFonts w:ascii="Arial" w:hAnsi="Arial" w:cs="Arial"/>
                <w:iCs/>
                <w:sz w:val="16"/>
                <w:szCs w:val="16"/>
              </w:rPr>
              <w:t>1.02 (0.81-1.29)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B41CB1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BD8698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0.90 (0.72-1.11)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E15C51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0.84 (0.68-1.05)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9F8D3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0.81 (0.65-1.00)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F9E95F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7AD2A7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0.80 (0.38-1.66)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F0354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0.80 (0.38-1.68)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397C5A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0.77 (0.36-1.61)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645712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6D273B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1.27 (0.69-2.33)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86C62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1.27 (0.69-2.35)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6D4141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1.27 (0.68-2.35)</w:t>
            </w:r>
          </w:p>
        </w:tc>
      </w:tr>
      <w:tr w:rsidR="007B2F2C" w:rsidRPr="00FC168B" w14:paraId="308EAC89" w14:textId="77777777" w:rsidTr="00FC168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CD26" w14:textId="77777777" w:rsidR="007B2F2C" w:rsidRPr="00FC168B" w:rsidRDefault="007B2F2C" w:rsidP="006301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Olanzapine (n=162) vs. no antipsychotic (8,991)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61FFE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sz w:val="16"/>
                <w:szCs w:val="16"/>
              </w:rPr>
              <w:t>1.54 (1.25-1.92)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B63068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sz w:val="16"/>
                <w:szCs w:val="16"/>
              </w:rPr>
              <w:t>1.25 (1.00-1.56)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6BFD85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C168B">
              <w:rPr>
                <w:rFonts w:ascii="Arial" w:hAnsi="Arial" w:cs="Arial"/>
                <w:iCs/>
                <w:sz w:val="16"/>
                <w:szCs w:val="16"/>
              </w:rPr>
              <w:t>1.16 (0.93-1.45)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E994F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054DD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Cs/>
                <w:sz w:val="16"/>
                <w:szCs w:val="16"/>
              </w:rPr>
              <w:t>1.07 (0.87-1.31)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87B1E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0.92 (0.75-1.13)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C0615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C168B">
              <w:rPr>
                <w:rFonts w:ascii="Arial" w:hAnsi="Arial" w:cs="Arial"/>
                <w:i/>
                <w:iCs/>
                <w:sz w:val="16"/>
                <w:szCs w:val="16"/>
              </w:rPr>
              <w:t>0.83 (0.67-1.01)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62A3C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315E49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0.91 (0.45-1.84)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FAE652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0.84 (0.41-1.70)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629C6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0.86 (0.42-1.75)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17C3C3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BDD23A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1.90 (1.07-3.37)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36D25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1.57 (0.88-2.81)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3104B6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1.58 (0.88-2.83)</w:t>
            </w:r>
          </w:p>
        </w:tc>
      </w:tr>
      <w:tr w:rsidR="007B2F2C" w:rsidRPr="00FC168B" w14:paraId="50F44709" w14:textId="77777777" w:rsidTr="00FC168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C541" w14:textId="77777777" w:rsidR="007B2F2C" w:rsidRPr="00FC168B" w:rsidRDefault="007B2F2C" w:rsidP="006301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Quetiapine (n=402) vs. any other antipsychotic (n=713)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54560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Cs/>
                <w:sz w:val="16"/>
                <w:szCs w:val="16"/>
              </w:rPr>
              <w:t>0.94 (0.82-1.09)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4349F7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Cs/>
                <w:sz w:val="16"/>
                <w:szCs w:val="16"/>
              </w:rPr>
              <w:t>0.90 (0.78-1.05)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797D9F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Cs/>
                <w:sz w:val="16"/>
                <w:szCs w:val="16"/>
              </w:rPr>
              <w:t>0.95 (0.82-1.10)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D4FE05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220E0A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Cs/>
                <w:sz w:val="16"/>
                <w:szCs w:val="16"/>
              </w:rPr>
              <w:t>1.13 (0.98-1.30)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8151C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1.08 (0.94-1.25)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2BF9D7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1.12 (0.97-1.30)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1C9B2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79E0AB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1.39 (0.89-2.17)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ACD95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1.35 (0.86-2.12)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1B8513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1.38 (0.88-2.16)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CCFDE5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352BC9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0.93 (0.61-1.42)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DD7F95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0.89 (0.58-1.35)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744E7F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0.92 (0.60-1.41)</w:t>
            </w:r>
          </w:p>
        </w:tc>
      </w:tr>
      <w:tr w:rsidR="007B2F2C" w:rsidRPr="00FC168B" w14:paraId="469A0DF7" w14:textId="77777777" w:rsidTr="00FC168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097F" w14:textId="77777777" w:rsidR="007B2F2C" w:rsidRPr="00FC168B" w:rsidRDefault="007B2F2C" w:rsidP="006301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Quetiapine (n=402) vs. no antipsychotic (n=8,991)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7362F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sz w:val="16"/>
                <w:szCs w:val="16"/>
              </w:rPr>
              <w:t>1.38 (1.23-1.55)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A69C3E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sz w:val="16"/>
                <w:szCs w:val="16"/>
              </w:rPr>
              <w:t>1.15 (1.02-1.29)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C4B10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C168B">
              <w:rPr>
                <w:rFonts w:ascii="Arial" w:hAnsi="Arial" w:cs="Arial"/>
                <w:iCs/>
                <w:sz w:val="16"/>
                <w:szCs w:val="16"/>
              </w:rPr>
              <w:t>1.11 (0.98-1.25)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C8C785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9AE898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sz w:val="16"/>
                <w:szCs w:val="16"/>
              </w:rPr>
              <w:t>1.26 (1.13-1.41)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DA00A9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C168B">
              <w:rPr>
                <w:rFonts w:ascii="Arial" w:hAnsi="Arial" w:cs="Arial"/>
                <w:i/>
                <w:iCs/>
                <w:sz w:val="16"/>
                <w:szCs w:val="16"/>
              </w:rPr>
              <w:t>1.12 (1.00-1.25)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582D62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1.07 (0.95-1.20)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D1E836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C630C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C168B">
              <w:rPr>
                <w:rFonts w:ascii="Arial" w:hAnsi="Arial" w:cs="Arial"/>
                <w:i/>
                <w:iCs/>
                <w:sz w:val="16"/>
                <w:szCs w:val="16"/>
              </w:rPr>
              <w:t>1.34 (0.96-1.87)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499E2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1.20 (0.86-1.68)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460F6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1.30 (0.92-1.84)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CA6B5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85B36A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1.48 (1.05-2.07)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40C13F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1.18 (0.84-1.67)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4282A0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1.22 (0.86-1.73)</w:t>
            </w:r>
          </w:p>
        </w:tc>
      </w:tr>
      <w:tr w:rsidR="007B2F2C" w:rsidRPr="00FC168B" w14:paraId="07AB3A40" w14:textId="77777777" w:rsidTr="00FC168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8E68" w14:textId="77777777" w:rsidR="007B2F2C" w:rsidRPr="00FC168B" w:rsidRDefault="007B2F2C" w:rsidP="006301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Any second-generation (n=889) antipsychotic vs. no antipsychotic (n=8,991)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1DECF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sz w:val="16"/>
                <w:szCs w:val="16"/>
              </w:rPr>
              <w:t>1.41 (1.29-1.53)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AD796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sz w:val="16"/>
                <w:szCs w:val="16"/>
              </w:rPr>
              <w:t>1.21 (1.11-1.33)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18165A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1.15 (1.05-1.26)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1E46A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8A155E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sz w:val="16"/>
                <w:szCs w:val="16"/>
              </w:rPr>
              <w:t>1.19 (1.10-1.29)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628BAB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C168B">
              <w:rPr>
                <w:rFonts w:ascii="Arial" w:hAnsi="Arial" w:cs="Arial"/>
                <w:i/>
                <w:iCs/>
                <w:sz w:val="16"/>
                <w:szCs w:val="16"/>
              </w:rPr>
              <w:t>1.08 (1.00-1.18)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94F4C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1.02 (0.93-1.11)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7ECE48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BC7A25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1.13 (0.87-1.47)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A6BD0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1.04 (0.80-1.35)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AF6CDF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1.13 (0.86-1.49)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F075F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EB2F9F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1.52 (1.18-1.94)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8EAFE3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C168B">
              <w:rPr>
                <w:rFonts w:ascii="Arial" w:hAnsi="Arial" w:cs="Arial"/>
                <w:i/>
                <w:iCs/>
                <w:sz w:val="16"/>
                <w:szCs w:val="16"/>
              </w:rPr>
              <w:t>1.28 (1.00-1.65)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FEA276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1.31 (1.00-1.70)</w:t>
            </w:r>
          </w:p>
        </w:tc>
      </w:tr>
      <w:tr w:rsidR="007B2F2C" w:rsidRPr="00FC168B" w14:paraId="5C6B1B90" w14:textId="77777777" w:rsidTr="00FC168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5143" w14:textId="77777777" w:rsidR="007B2F2C" w:rsidRPr="00FC168B" w:rsidRDefault="007B2F2C" w:rsidP="006301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Any first-generation (n=386) antipsychotic vs. no antipsychotic (n=8,991)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85107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sz w:val="16"/>
                <w:szCs w:val="16"/>
              </w:rPr>
              <w:t>1.48 (1.30-1.67)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D963A4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sz w:val="16"/>
                <w:szCs w:val="16"/>
              </w:rPr>
              <w:t>1.22 (1.08-1.39)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D06C37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C168B">
              <w:rPr>
                <w:rFonts w:ascii="Arial" w:hAnsi="Arial" w:cs="Arial"/>
                <w:iCs/>
                <w:sz w:val="16"/>
                <w:szCs w:val="16"/>
              </w:rPr>
              <w:t>1.10 (0.96-1.25)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D42118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066885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sz w:val="16"/>
                <w:szCs w:val="16"/>
              </w:rPr>
              <w:t>1.15 (1.01-1.29)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E45EC7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1.02 (0.91-1.16)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14D56E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0.94 (0.82-1.06)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4CAE56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C8D6C1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1.11 (0.75-1.65)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E3AF2F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1.01 (0.68-1.50)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C48EB1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1.06 (0.71-1.58)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A2F671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D5143C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/>
                <w:bCs/>
                <w:sz w:val="16"/>
                <w:szCs w:val="16"/>
              </w:rPr>
              <w:t>1.46 (1.00-2.13)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760AB3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1.16 (0.79-1.69)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856B1E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1.12 (0.76-1.65)</w:t>
            </w:r>
          </w:p>
        </w:tc>
      </w:tr>
      <w:tr w:rsidR="007B2F2C" w:rsidRPr="00FC168B" w14:paraId="76857922" w14:textId="77777777" w:rsidTr="00FC168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4FF6" w14:textId="0CFA8892" w:rsidR="007B2F2C" w:rsidRPr="00FC168B" w:rsidRDefault="007B2F2C" w:rsidP="006301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Any first-generation antipsychotic (n=223) vs. any second- generation (n=762</w:t>
            </w:r>
            <w:r w:rsidR="000E3A81" w:rsidRPr="00FC168B">
              <w:rPr>
                <w:rFonts w:ascii="Arial" w:hAnsi="Arial" w:cs="Arial"/>
                <w:sz w:val="16"/>
                <w:szCs w:val="16"/>
              </w:rPr>
              <w:t>) antipsychotic</w:t>
            </w:r>
            <w:r w:rsidRPr="00FC168B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15261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Cs/>
                <w:sz w:val="16"/>
                <w:szCs w:val="16"/>
              </w:rPr>
              <w:t>1.08 (0.90-1.29)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822E0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Cs/>
                <w:sz w:val="16"/>
                <w:szCs w:val="16"/>
              </w:rPr>
              <w:t>1.01 (0.84-1.22)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2D8843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C168B">
              <w:rPr>
                <w:rFonts w:ascii="Arial" w:hAnsi="Arial" w:cs="Arial"/>
                <w:iCs/>
                <w:sz w:val="16"/>
                <w:szCs w:val="16"/>
              </w:rPr>
              <w:t>0.95 (0.79-1.14)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D11628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4BCFA1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C168B">
              <w:rPr>
                <w:rFonts w:ascii="Arial" w:hAnsi="Arial" w:cs="Arial"/>
                <w:bCs/>
                <w:sz w:val="16"/>
                <w:szCs w:val="16"/>
              </w:rPr>
              <w:t>0.94 (0.78-1.12)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6917D2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0.92 (0.76-1.10)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C3C64D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0.89 (0.74-1.07)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9B7136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52D433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0.94 (0.52-1.70)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A3691E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0.92 (0.51-1.67)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046D68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0.86 (0.48-1.57)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E5E986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3CA31A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1.01 (0.59-1.70)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4A0C2A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0.91 (0.53-1.54)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C17A82" w14:textId="77777777" w:rsidR="007B2F2C" w:rsidRPr="00FC168B" w:rsidRDefault="007B2F2C" w:rsidP="006301E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168B">
              <w:rPr>
                <w:rFonts w:ascii="Arial" w:hAnsi="Arial" w:cs="Arial"/>
                <w:sz w:val="16"/>
                <w:szCs w:val="16"/>
              </w:rPr>
              <w:t>0.84 (0.49-1.44)</w:t>
            </w:r>
          </w:p>
        </w:tc>
      </w:tr>
    </w:tbl>
    <w:p w14:paraId="568D1F86" w14:textId="77777777" w:rsidR="007B2F2C" w:rsidRDefault="007B2F2C" w:rsidP="007B2F2C">
      <w:pPr>
        <w:rPr>
          <w:rFonts w:ascii="Arial Narrow" w:hAnsi="Arial Narrow"/>
          <w:b/>
          <w:sz w:val="20"/>
          <w:szCs w:val="20"/>
          <w:lang w:val="en-US"/>
        </w:rPr>
      </w:pPr>
    </w:p>
    <w:p w14:paraId="157A5189" w14:textId="394CDE82" w:rsidR="007B2F2C" w:rsidRPr="006301E2" w:rsidRDefault="007B2F2C" w:rsidP="007B2F2C">
      <w:pPr>
        <w:rPr>
          <w:rFonts w:ascii="Arial" w:hAnsi="Arial" w:cs="Arial"/>
          <w:sz w:val="20"/>
          <w:szCs w:val="20"/>
          <w:lang w:val="en-US"/>
        </w:rPr>
      </w:pPr>
      <w:r w:rsidRPr="006301E2">
        <w:rPr>
          <w:rFonts w:ascii="Arial" w:hAnsi="Arial" w:cs="Arial"/>
          <w:b/>
          <w:sz w:val="20"/>
          <w:szCs w:val="20"/>
          <w:lang w:val="en-US"/>
        </w:rPr>
        <w:t>Model 1:</w:t>
      </w:r>
      <w:r w:rsidRPr="006301E2">
        <w:rPr>
          <w:rFonts w:ascii="Arial" w:hAnsi="Arial" w:cs="Arial"/>
          <w:sz w:val="20"/>
          <w:szCs w:val="20"/>
          <w:lang w:val="en-US"/>
        </w:rPr>
        <w:t xml:space="preserve"> Adjusted for age and gender</w:t>
      </w:r>
    </w:p>
    <w:p w14:paraId="1096AB05" w14:textId="77777777" w:rsidR="007B2F2C" w:rsidRPr="006301E2" w:rsidRDefault="007B2F2C" w:rsidP="007B2F2C">
      <w:pPr>
        <w:rPr>
          <w:rFonts w:ascii="Arial" w:eastAsia="Times New Roman" w:hAnsi="Arial" w:cs="Arial"/>
          <w:sz w:val="20"/>
          <w:szCs w:val="20"/>
        </w:rPr>
      </w:pPr>
      <w:r w:rsidRPr="006301E2">
        <w:rPr>
          <w:rFonts w:ascii="Arial" w:hAnsi="Arial" w:cs="Arial"/>
          <w:b/>
          <w:sz w:val="20"/>
          <w:szCs w:val="20"/>
          <w:lang w:val="en-US"/>
        </w:rPr>
        <w:t>Model 2:</w:t>
      </w:r>
      <w:r w:rsidRPr="006301E2">
        <w:rPr>
          <w:rFonts w:ascii="Arial" w:hAnsi="Arial" w:cs="Arial"/>
          <w:sz w:val="20"/>
          <w:szCs w:val="20"/>
          <w:lang w:val="en-US"/>
        </w:rPr>
        <w:t xml:space="preserve"> Adjusted for age, gender, </w:t>
      </w:r>
      <w:r w:rsidRPr="006301E2">
        <w:rPr>
          <w:rFonts w:ascii="Arial" w:eastAsia="Times New Roman" w:hAnsi="Arial" w:cs="Arial"/>
          <w:sz w:val="20"/>
          <w:szCs w:val="20"/>
        </w:rPr>
        <w:t>marital status, ethnicity, index of deprivation, MMSE score, and dementia subtype</w:t>
      </w:r>
    </w:p>
    <w:p w14:paraId="4883774B" w14:textId="65638FFC" w:rsidR="007B2F2C" w:rsidRPr="006301E2" w:rsidRDefault="007B2F2C" w:rsidP="007B2F2C">
      <w:pPr>
        <w:rPr>
          <w:rFonts w:ascii="Arial" w:eastAsia="Times New Roman" w:hAnsi="Arial" w:cs="Arial"/>
          <w:sz w:val="20"/>
          <w:szCs w:val="20"/>
        </w:rPr>
      </w:pPr>
      <w:r w:rsidRPr="006301E2">
        <w:rPr>
          <w:rFonts w:ascii="Arial" w:eastAsia="Times New Roman" w:hAnsi="Arial" w:cs="Arial"/>
          <w:b/>
          <w:sz w:val="20"/>
          <w:szCs w:val="20"/>
        </w:rPr>
        <w:t>Model 3:</w:t>
      </w:r>
      <w:r w:rsidRPr="006301E2">
        <w:rPr>
          <w:rFonts w:ascii="Arial" w:eastAsia="Times New Roman" w:hAnsi="Arial" w:cs="Arial"/>
          <w:sz w:val="20"/>
          <w:szCs w:val="20"/>
        </w:rPr>
        <w:t xml:space="preserve"> Adjusted for the above, HoNOS scores (agitation, psychosis, non-accidental self-injury, problem-drinking or drug taking, depressed mood, physical illness or disability, activities of daily living, living conditions, occupational / recreational activities, social relationships), and hospitalisation in the year prior to dementia diagnosis</w:t>
      </w:r>
    </w:p>
    <w:p w14:paraId="48E604A6" w14:textId="7684547B" w:rsidR="007B2F2C" w:rsidRPr="006301E2" w:rsidRDefault="007B2F2C">
      <w:pPr>
        <w:rPr>
          <w:rFonts w:ascii="Arial" w:hAnsi="Arial" w:cs="Arial"/>
        </w:rPr>
      </w:pPr>
    </w:p>
    <w:p w14:paraId="537A52C3" w14:textId="77777777" w:rsidR="007B2F2C" w:rsidRPr="006301E2" w:rsidRDefault="007B2F2C" w:rsidP="007B2F2C">
      <w:pPr>
        <w:rPr>
          <w:rFonts w:ascii="Arial" w:hAnsi="Arial" w:cs="Arial"/>
          <w:sz w:val="20"/>
          <w:szCs w:val="20"/>
        </w:rPr>
      </w:pPr>
      <w:r w:rsidRPr="006301E2">
        <w:rPr>
          <w:rFonts w:ascii="Arial" w:hAnsi="Arial" w:cs="Arial"/>
          <w:b/>
          <w:sz w:val="20"/>
          <w:szCs w:val="20"/>
        </w:rPr>
        <w:t>Bold</w:t>
      </w:r>
      <w:r w:rsidRPr="006301E2">
        <w:rPr>
          <w:rFonts w:ascii="Arial" w:hAnsi="Arial" w:cs="Arial"/>
          <w:sz w:val="20"/>
          <w:szCs w:val="20"/>
        </w:rPr>
        <w:t xml:space="preserve"> p&lt;0.05</w:t>
      </w:r>
    </w:p>
    <w:p w14:paraId="4DA9E386" w14:textId="0255FC38" w:rsidR="007B2F2C" w:rsidRPr="006301E2" w:rsidRDefault="007B2F2C" w:rsidP="007B2F2C">
      <w:pPr>
        <w:rPr>
          <w:rFonts w:ascii="Arial" w:hAnsi="Arial" w:cs="Arial"/>
          <w:sz w:val="20"/>
          <w:szCs w:val="20"/>
        </w:rPr>
      </w:pPr>
      <w:r w:rsidRPr="006301E2">
        <w:rPr>
          <w:rFonts w:ascii="Arial" w:hAnsi="Arial" w:cs="Arial"/>
          <w:b/>
          <w:i/>
          <w:sz w:val="20"/>
          <w:szCs w:val="20"/>
        </w:rPr>
        <w:t>Italics</w:t>
      </w:r>
      <w:r w:rsidRPr="006301E2">
        <w:rPr>
          <w:rFonts w:ascii="Arial" w:hAnsi="Arial" w:cs="Arial"/>
          <w:sz w:val="20"/>
          <w:szCs w:val="20"/>
        </w:rPr>
        <w:t xml:space="preserve"> 0.05&lt;p&lt;0.10</w:t>
      </w:r>
    </w:p>
    <w:p w14:paraId="37B9A625" w14:textId="68279CF4" w:rsidR="000E3A81" w:rsidRPr="006301E2" w:rsidRDefault="000E3A81" w:rsidP="007B2F2C">
      <w:pPr>
        <w:rPr>
          <w:rFonts w:ascii="Arial" w:hAnsi="Arial" w:cs="Arial"/>
          <w:sz w:val="20"/>
          <w:szCs w:val="20"/>
        </w:rPr>
      </w:pPr>
    </w:p>
    <w:p w14:paraId="2A409887" w14:textId="77777777" w:rsidR="000E3A81" w:rsidRPr="006301E2" w:rsidRDefault="000E3A81" w:rsidP="000E3A81">
      <w:pPr>
        <w:rPr>
          <w:rFonts w:ascii="Arial" w:hAnsi="Arial" w:cs="Arial"/>
          <w:sz w:val="20"/>
          <w:szCs w:val="20"/>
        </w:rPr>
      </w:pPr>
      <w:r w:rsidRPr="006301E2">
        <w:rPr>
          <w:rFonts w:ascii="Arial" w:hAnsi="Arial" w:cs="Arial"/>
          <w:sz w:val="20"/>
          <w:szCs w:val="20"/>
        </w:rPr>
        <w:lastRenderedPageBreak/>
        <w:t>Antipsychotic first mentioned can also be in combination (e.g. if Risperidone prescribed in combination, in Risperidone group) other group might still combinations, but not Risperidone</w:t>
      </w:r>
    </w:p>
    <w:p w14:paraId="52BD205F" w14:textId="58424806" w:rsidR="000E3A81" w:rsidRPr="006301E2" w:rsidRDefault="000E3A81" w:rsidP="000E3A81">
      <w:pPr>
        <w:rPr>
          <w:rFonts w:ascii="Arial" w:hAnsi="Arial" w:cs="Arial"/>
          <w:sz w:val="20"/>
          <w:szCs w:val="20"/>
        </w:rPr>
      </w:pPr>
      <w:r w:rsidRPr="006301E2">
        <w:rPr>
          <w:rFonts w:ascii="Arial" w:hAnsi="Arial" w:cs="Arial"/>
          <w:sz w:val="20"/>
          <w:szCs w:val="20"/>
        </w:rPr>
        <w:t xml:space="preserve">*  SGA vs. FGA excludes combinations of second generation with first generation antipsychotics (n=163)   </w:t>
      </w:r>
    </w:p>
    <w:p w14:paraId="01D1F642" w14:textId="6EE100EA" w:rsidR="0039174C" w:rsidRDefault="0039174C" w:rsidP="000E3A81">
      <w:pPr>
        <w:rPr>
          <w:rFonts w:ascii="Arial" w:hAnsi="Arial" w:cs="Arial"/>
          <w:sz w:val="20"/>
          <w:szCs w:val="20"/>
        </w:rPr>
      </w:pPr>
    </w:p>
    <w:p w14:paraId="48ED0107" w14:textId="474D493A" w:rsidR="0039174C" w:rsidRDefault="0039174C" w:rsidP="000E3A81">
      <w:pPr>
        <w:rPr>
          <w:rFonts w:ascii="Arial" w:hAnsi="Arial" w:cs="Arial"/>
          <w:sz w:val="20"/>
          <w:szCs w:val="20"/>
        </w:rPr>
      </w:pPr>
    </w:p>
    <w:p w14:paraId="7F75C2ED" w14:textId="77777777" w:rsidR="0042079D" w:rsidRDefault="0042079D" w:rsidP="000E3A81">
      <w:pPr>
        <w:rPr>
          <w:rFonts w:ascii="Arial" w:hAnsi="Arial" w:cs="Arial"/>
          <w:sz w:val="20"/>
          <w:szCs w:val="20"/>
        </w:rPr>
        <w:sectPr w:rsidR="0042079D" w:rsidSect="00373B9F">
          <w:pgSz w:w="16840" w:h="1190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7AFF0E2F" w14:textId="0BC01294" w:rsidR="0039174C" w:rsidRPr="0042079D" w:rsidRDefault="0042079D" w:rsidP="000E3A81">
      <w:pPr>
        <w:rPr>
          <w:rFonts w:cstheme="minorHAnsi"/>
        </w:rPr>
      </w:pPr>
      <w:r w:rsidRPr="0042079D">
        <w:rPr>
          <w:rFonts w:cstheme="minorHAnsi"/>
        </w:rPr>
        <w:lastRenderedPageBreak/>
        <w:t xml:space="preserve">Supplementary Table 2: Interaction between antipsychotic prescribing x symptom profile in relation to adverse health outcomes </w:t>
      </w:r>
    </w:p>
    <w:p w14:paraId="0493CED8" w14:textId="3572D92F" w:rsidR="0042079D" w:rsidRDefault="0042079D" w:rsidP="000E3A81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112"/>
        <w:gridCol w:w="1250"/>
        <w:gridCol w:w="1053"/>
        <w:gridCol w:w="237"/>
        <w:gridCol w:w="1186"/>
        <w:gridCol w:w="1143"/>
        <w:gridCol w:w="887"/>
        <w:gridCol w:w="237"/>
        <w:gridCol w:w="1155"/>
        <w:gridCol w:w="1275"/>
        <w:gridCol w:w="816"/>
        <w:gridCol w:w="237"/>
        <w:gridCol w:w="1158"/>
        <w:gridCol w:w="1192"/>
        <w:gridCol w:w="936"/>
      </w:tblGrid>
      <w:tr w:rsidR="00E9064E" w:rsidRPr="00E9064E" w14:paraId="79AADC1A" w14:textId="77777777" w:rsidTr="00FC168B">
        <w:tc>
          <w:tcPr>
            <w:tcW w:w="495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3ACF0BC" w14:textId="77777777" w:rsidR="0042079D" w:rsidRPr="00E9064E" w:rsidRDefault="0042079D" w:rsidP="00A50C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C4DE3" w14:textId="77777777" w:rsidR="0042079D" w:rsidRPr="00E9064E" w:rsidRDefault="0042079D" w:rsidP="00A50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All-cause Mortality</w:t>
            </w:r>
          </w:p>
        </w:tc>
        <w:tc>
          <w:tcPr>
            <w:tcW w:w="77" w:type="pct"/>
            <w:tcBorders>
              <w:top w:val="single" w:sz="4" w:space="0" w:color="auto"/>
              <w:bottom w:val="single" w:sz="4" w:space="0" w:color="auto"/>
            </w:tcBorders>
          </w:tcPr>
          <w:p w14:paraId="2364E564" w14:textId="77777777" w:rsidR="0042079D" w:rsidRPr="00E9064E" w:rsidRDefault="0042079D" w:rsidP="00A50C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C104B1" w14:textId="77777777" w:rsidR="0042079D" w:rsidRPr="00E9064E" w:rsidRDefault="0042079D" w:rsidP="00A50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Any Emergency Hospitalisation</w:t>
            </w:r>
          </w:p>
        </w:tc>
        <w:tc>
          <w:tcPr>
            <w:tcW w:w="77" w:type="pct"/>
            <w:tcBorders>
              <w:top w:val="single" w:sz="4" w:space="0" w:color="auto"/>
              <w:bottom w:val="single" w:sz="4" w:space="0" w:color="auto"/>
            </w:tcBorders>
          </w:tcPr>
          <w:p w14:paraId="37DDF290" w14:textId="77777777" w:rsidR="0042079D" w:rsidRPr="00E9064E" w:rsidRDefault="0042079D" w:rsidP="00A50C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AF4651" w14:textId="77777777" w:rsidR="0042079D" w:rsidRPr="00E9064E" w:rsidRDefault="0042079D" w:rsidP="00A50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Stroke Hospitalisation</w:t>
            </w:r>
          </w:p>
        </w:tc>
        <w:tc>
          <w:tcPr>
            <w:tcW w:w="77" w:type="pct"/>
            <w:tcBorders>
              <w:top w:val="single" w:sz="4" w:space="0" w:color="auto"/>
              <w:bottom w:val="single" w:sz="4" w:space="0" w:color="auto"/>
            </w:tcBorders>
          </w:tcPr>
          <w:p w14:paraId="5729809E" w14:textId="77777777" w:rsidR="0042079D" w:rsidRPr="00E9064E" w:rsidRDefault="0042079D" w:rsidP="00A50C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381C84" w14:textId="77777777" w:rsidR="0042079D" w:rsidRPr="00E9064E" w:rsidRDefault="0042079D" w:rsidP="00A50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Stroke-specific Mortality</w:t>
            </w:r>
          </w:p>
        </w:tc>
      </w:tr>
      <w:tr w:rsidR="00E9064E" w:rsidRPr="00E9064E" w14:paraId="1D04513C" w14:textId="77777777" w:rsidTr="00FC168B">
        <w:tc>
          <w:tcPr>
            <w:tcW w:w="495" w:type="pct"/>
            <w:tcBorders>
              <w:top w:val="nil"/>
              <w:bottom w:val="nil"/>
              <w:right w:val="single" w:sz="4" w:space="0" w:color="auto"/>
            </w:tcBorders>
          </w:tcPr>
          <w:p w14:paraId="2ACABDDE" w14:textId="77777777" w:rsidR="0042079D" w:rsidRPr="00E9064E" w:rsidRDefault="0042079D" w:rsidP="00A50C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2C132" w14:textId="77777777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Symptom present (HR, 95% CI)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</w:tcPr>
          <w:p w14:paraId="1C1A62F3" w14:textId="33EEDF6D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Symptom not present</w:t>
            </w:r>
          </w:p>
          <w:p w14:paraId="3B52B834" w14:textId="77777777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(HR, 95% CI)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</w:tcPr>
          <w:p w14:paraId="6F717802" w14:textId="4F549E92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P</w:t>
            </w:r>
            <w:r w:rsidR="00866E75">
              <w:rPr>
                <w:rFonts w:ascii="Arial" w:hAnsi="Arial" w:cs="Arial"/>
                <w:sz w:val="18"/>
                <w:szCs w:val="18"/>
              </w:rPr>
              <w:t xml:space="preserve"> (Interaction)</w:t>
            </w:r>
          </w:p>
        </w:tc>
        <w:tc>
          <w:tcPr>
            <w:tcW w:w="77" w:type="pct"/>
            <w:tcBorders>
              <w:top w:val="single" w:sz="4" w:space="0" w:color="auto"/>
              <w:bottom w:val="single" w:sz="4" w:space="0" w:color="auto"/>
            </w:tcBorders>
          </w:tcPr>
          <w:p w14:paraId="6F15CBC0" w14:textId="77777777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14:paraId="32367BAA" w14:textId="77777777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Symptom present (HR, 95% CI)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</w:tcPr>
          <w:p w14:paraId="6F32E66C" w14:textId="6DFE15E3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Symptom not present</w:t>
            </w:r>
          </w:p>
          <w:p w14:paraId="0EBEA9E2" w14:textId="77777777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(HR, 95% CI)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</w:tcPr>
          <w:p w14:paraId="43880543" w14:textId="53C8A451" w:rsidR="0042079D" w:rsidRPr="00E9064E" w:rsidRDefault="00866E75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 xml:space="preserve"> (Interaction)</w:t>
            </w:r>
          </w:p>
        </w:tc>
        <w:tc>
          <w:tcPr>
            <w:tcW w:w="77" w:type="pct"/>
            <w:tcBorders>
              <w:top w:val="single" w:sz="4" w:space="0" w:color="auto"/>
              <w:bottom w:val="single" w:sz="4" w:space="0" w:color="auto"/>
            </w:tcBorders>
          </w:tcPr>
          <w:p w14:paraId="543EC417" w14:textId="77777777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14:paraId="06F57DA7" w14:textId="77777777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Symptom present (HR, 95% CI)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14:paraId="12E2143C" w14:textId="479A95A2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Symptom not present</w:t>
            </w:r>
          </w:p>
          <w:p w14:paraId="062F0DDA" w14:textId="77777777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(HR, 95% CI)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</w:tcPr>
          <w:p w14:paraId="563325AE" w14:textId="6D5E7A7F" w:rsidR="0042079D" w:rsidRPr="00E9064E" w:rsidRDefault="00866E75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 xml:space="preserve"> (Interaction)</w:t>
            </w:r>
          </w:p>
        </w:tc>
        <w:tc>
          <w:tcPr>
            <w:tcW w:w="77" w:type="pct"/>
            <w:tcBorders>
              <w:top w:val="single" w:sz="4" w:space="0" w:color="auto"/>
              <w:bottom w:val="single" w:sz="4" w:space="0" w:color="auto"/>
            </w:tcBorders>
          </w:tcPr>
          <w:p w14:paraId="03397AFA" w14:textId="77777777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14:paraId="4F2F7879" w14:textId="77777777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Symptom present (HR, 95% CI)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14:paraId="6B2DA7E0" w14:textId="106B3E8C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Symptom not present</w:t>
            </w:r>
          </w:p>
          <w:p w14:paraId="518E3F20" w14:textId="77777777" w:rsidR="0042079D" w:rsidRPr="00E9064E" w:rsidRDefault="0042079D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(HR, 95% CI)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14:paraId="5918871D" w14:textId="57BA4090" w:rsidR="0042079D" w:rsidRPr="00E9064E" w:rsidRDefault="00866E75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 xml:space="preserve"> (Interaction)</w:t>
            </w:r>
          </w:p>
        </w:tc>
      </w:tr>
      <w:tr w:rsidR="00E9064E" w:rsidRPr="00E9064E" w14:paraId="44C338EF" w14:textId="77777777" w:rsidTr="00FC168B">
        <w:tc>
          <w:tcPr>
            <w:tcW w:w="495" w:type="pct"/>
            <w:tcBorders>
              <w:top w:val="nil"/>
              <w:bottom w:val="nil"/>
              <w:right w:val="single" w:sz="4" w:space="0" w:color="auto"/>
            </w:tcBorders>
          </w:tcPr>
          <w:p w14:paraId="48EADBD7" w14:textId="77777777" w:rsidR="003A3B79" w:rsidRDefault="003A3B79" w:rsidP="003A3B79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E9064E">
              <w:rPr>
                <w:rFonts w:ascii="Arial" w:hAnsi="Arial" w:cs="Arial"/>
                <w:sz w:val="18"/>
                <w:szCs w:val="18"/>
                <w:lang w:val="de-DE"/>
              </w:rPr>
              <w:t xml:space="preserve">Agitation &amp; </w:t>
            </w:r>
            <w:proofErr w:type="spellStart"/>
            <w:r w:rsidRPr="00E9064E">
              <w:rPr>
                <w:rFonts w:ascii="Arial" w:hAnsi="Arial" w:cs="Arial"/>
                <w:sz w:val="18"/>
                <w:szCs w:val="18"/>
                <w:lang w:val="de-DE"/>
              </w:rPr>
              <w:t>Psychosis</w:t>
            </w:r>
            <w:proofErr w:type="spellEnd"/>
            <w:r w:rsidRPr="00E9064E">
              <w:rPr>
                <w:rFonts w:ascii="Arial" w:hAnsi="Arial" w:cs="Arial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E9064E">
              <w:rPr>
                <w:rFonts w:ascii="Arial" w:hAnsi="Arial" w:cs="Arial"/>
                <w:sz w:val="18"/>
                <w:szCs w:val="18"/>
                <w:lang w:val="de-DE"/>
              </w:rPr>
              <w:t>Ag+P</w:t>
            </w:r>
            <w:proofErr w:type="spellEnd"/>
            <w:r w:rsidRPr="00E9064E">
              <w:rPr>
                <w:rFonts w:ascii="Arial" w:hAnsi="Arial" w:cs="Arial"/>
                <w:sz w:val="18"/>
                <w:szCs w:val="18"/>
                <w:lang w:val="de-DE"/>
              </w:rPr>
              <w:t xml:space="preserve">+) </w:t>
            </w:r>
          </w:p>
          <w:p w14:paraId="49AD1B46" w14:textId="5046D875" w:rsidR="00FC168B" w:rsidRPr="00E9064E" w:rsidRDefault="00FC168B" w:rsidP="003A3B79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</w:tcBorders>
          </w:tcPr>
          <w:p w14:paraId="0F50122E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1.00</w:t>
            </w:r>
          </w:p>
          <w:p w14:paraId="10FC3A47" w14:textId="0DD6213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(0.78-1.27)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4A0C6E70" w14:textId="77777777" w:rsidR="00E9064E" w:rsidRPr="00E9064E" w:rsidRDefault="003A3B79" w:rsidP="00E906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1.21</w:t>
            </w:r>
          </w:p>
          <w:p w14:paraId="37547436" w14:textId="59F5A39D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(1.11-1.32)</w:t>
            </w:r>
          </w:p>
        </w:tc>
        <w:tc>
          <w:tcPr>
            <w:tcW w:w="342" w:type="pct"/>
            <w:tcBorders>
              <w:top w:val="single" w:sz="4" w:space="0" w:color="auto"/>
            </w:tcBorders>
          </w:tcPr>
          <w:p w14:paraId="3DFAFADB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0.076</w:t>
            </w:r>
          </w:p>
        </w:tc>
        <w:tc>
          <w:tcPr>
            <w:tcW w:w="77" w:type="pct"/>
            <w:tcBorders>
              <w:top w:val="single" w:sz="4" w:space="0" w:color="auto"/>
            </w:tcBorders>
          </w:tcPr>
          <w:p w14:paraId="60768916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</w:tcPr>
          <w:p w14:paraId="042480BF" w14:textId="77777777" w:rsidR="00E9064E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0.89</w:t>
            </w:r>
          </w:p>
          <w:p w14:paraId="3E75EF8D" w14:textId="076BD304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(0.71-1.13)</w:t>
            </w:r>
          </w:p>
        </w:tc>
        <w:tc>
          <w:tcPr>
            <w:tcW w:w="371" w:type="pct"/>
            <w:tcBorders>
              <w:top w:val="single" w:sz="4" w:space="0" w:color="auto"/>
            </w:tcBorders>
          </w:tcPr>
          <w:p w14:paraId="5675646A" w14:textId="77777777" w:rsidR="00E9064E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1.02</w:t>
            </w:r>
          </w:p>
          <w:p w14:paraId="4D73D6E7" w14:textId="709A2B9E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(0.94-1.11)</w:t>
            </w:r>
          </w:p>
        </w:tc>
        <w:tc>
          <w:tcPr>
            <w:tcW w:w="288" w:type="pct"/>
            <w:tcBorders>
              <w:top w:val="single" w:sz="4" w:space="0" w:color="auto"/>
            </w:tcBorders>
          </w:tcPr>
          <w:p w14:paraId="70083E39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0.327</w:t>
            </w:r>
          </w:p>
        </w:tc>
        <w:tc>
          <w:tcPr>
            <w:tcW w:w="77" w:type="pct"/>
            <w:tcBorders>
              <w:top w:val="single" w:sz="4" w:space="0" w:color="auto"/>
            </w:tcBorders>
          </w:tcPr>
          <w:p w14:paraId="0747F68A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</w:tcBorders>
          </w:tcPr>
          <w:p w14:paraId="01174EA1" w14:textId="77777777" w:rsid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0.97</w:t>
            </w:r>
          </w:p>
          <w:p w14:paraId="6EC9B9E9" w14:textId="76302876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(0.42-2.21)</w:t>
            </w:r>
          </w:p>
        </w:tc>
        <w:tc>
          <w:tcPr>
            <w:tcW w:w="414" w:type="pct"/>
            <w:tcBorders>
              <w:top w:val="single" w:sz="4" w:space="0" w:color="auto"/>
            </w:tcBorders>
          </w:tcPr>
          <w:p w14:paraId="7AEA4B6E" w14:textId="77777777" w:rsid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1.07</w:t>
            </w:r>
          </w:p>
          <w:p w14:paraId="4BEE1F2C" w14:textId="095CA789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(0.82-1.38)</w:t>
            </w:r>
          </w:p>
        </w:tc>
        <w:tc>
          <w:tcPr>
            <w:tcW w:w="265" w:type="pct"/>
            <w:tcBorders>
              <w:top w:val="single" w:sz="4" w:space="0" w:color="auto"/>
            </w:tcBorders>
          </w:tcPr>
          <w:p w14:paraId="092EBAD2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0.774</w:t>
            </w:r>
          </w:p>
        </w:tc>
        <w:tc>
          <w:tcPr>
            <w:tcW w:w="77" w:type="pct"/>
            <w:tcBorders>
              <w:top w:val="single" w:sz="4" w:space="0" w:color="auto"/>
            </w:tcBorders>
          </w:tcPr>
          <w:p w14:paraId="60C1C9FA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14:paraId="51854D2E" w14:textId="77777777" w:rsid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0.73</w:t>
            </w:r>
          </w:p>
          <w:p w14:paraId="056E64CC" w14:textId="01EEC2F1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(0.33-1.61)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751AC87B" w14:textId="77777777" w:rsidR="00E9064E" w:rsidRDefault="003A3B79" w:rsidP="00E906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1.34</w:t>
            </w:r>
          </w:p>
          <w:p w14:paraId="771DABF1" w14:textId="1F8A1AA2" w:rsidR="003A3B79" w:rsidRPr="00E9064E" w:rsidRDefault="003A3B79" w:rsidP="00E906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(1.05-1.71)</w:t>
            </w:r>
          </w:p>
        </w:tc>
        <w:tc>
          <w:tcPr>
            <w:tcW w:w="304" w:type="pct"/>
            <w:tcBorders>
              <w:top w:val="single" w:sz="4" w:space="0" w:color="auto"/>
            </w:tcBorders>
          </w:tcPr>
          <w:p w14:paraId="485A217B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0.288</w:t>
            </w:r>
          </w:p>
        </w:tc>
      </w:tr>
      <w:tr w:rsidR="00E9064E" w:rsidRPr="00E9064E" w14:paraId="2D18D0BA" w14:textId="77777777" w:rsidTr="00FC168B">
        <w:tc>
          <w:tcPr>
            <w:tcW w:w="495" w:type="pct"/>
            <w:tcBorders>
              <w:top w:val="nil"/>
              <w:bottom w:val="nil"/>
              <w:right w:val="single" w:sz="4" w:space="0" w:color="auto"/>
            </w:tcBorders>
          </w:tcPr>
          <w:p w14:paraId="369539C8" w14:textId="77777777" w:rsidR="003A3B79" w:rsidRDefault="003A3B79" w:rsidP="003A3B79">
            <w:pPr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 xml:space="preserve">Psychosis, but no agitation (Ag-P+) </w:t>
            </w:r>
          </w:p>
          <w:p w14:paraId="106C0D15" w14:textId="7500B10D" w:rsidR="00FC168B" w:rsidRPr="00E9064E" w:rsidRDefault="00FC168B" w:rsidP="003A3B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</w:tcPr>
          <w:p w14:paraId="226F73FC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1.26</w:t>
            </w:r>
          </w:p>
          <w:p w14:paraId="1C3E9375" w14:textId="28C153E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(1.00-1.60)</w:t>
            </w:r>
          </w:p>
        </w:tc>
        <w:tc>
          <w:tcPr>
            <w:tcW w:w="406" w:type="pct"/>
          </w:tcPr>
          <w:p w14:paraId="7696965E" w14:textId="77777777" w:rsidR="00E9064E" w:rsidRPr="00E9064E" w:rsidRDefault="003A3B79" w:rsidP="00E906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1.13</w:t>
            </w:r>
          </w:p>
          <w:p w14:paraId="27ABA528" w14:textId="0A137A81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(1.04-1.24)</w:t>
            </w:r>
          </w:p>
        </w:tc>
        <w:tc>
          <w:tcPr>
            <w:tcW w:w="342" w:type="pct"/>
          </w:tcPr>
          <w:p w14:paraId="7EEBA51A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0.443</w:t>
            </w:r>
          </w:p>
        </w:tc>
        <w:tc>
          <w:tcPr>
            <w:tcW w:w="77" w:type="pct"/>
          </w:tcPr>
          <w:p w14:paraId="3129D1C7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14:paraId="449A192D" w14:textId="77777777" w:rsidR="00E9064E" w:rsidRPr="00E9064E" w:rsidRDefault="003A3B79" w:rsidP="00E9064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1.20</w:t>
            </w:r>
          </w:p>
          <w:p w14:paraId="2C619889" w14:textId="66C4A252" w:rsidR="003A3B79" w:rsidRPr="00E9064E" w:rsidRDefault="003A3B79" w:rsidP="00E9064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(0.97-1.48)</w:t>
            </w:r>
          </w:p>
        </w:tc>
        <w:tc>
          <w:tcPr>
            <w:tcW w:w="371" w:type="pct"/>
          </w:tcPr>
          <w:p w14:paraId="3862A81B" w14:textId="77777777" w:rsidR="00E9064E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0.96</w:t>
            </w:r>
          </w:p>
          <w:p w14:paraId="3725800F" w14:textId="3BD7DEE3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(0.88-1.04)</w:t>
            </w:r>
          </w:p>
        </w:tc>
        <w:tc>
          <w:tcPr>
            <w:tcW w:w="288" w:type="pct"/>
          </w:tcPr>
          <w:p w14:paraId="34AE9372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0.042</w:t>
            </w:r>
          </w:p>
        </w:tc>
        <w:tc>
          <w:tcPr>
            <w:tcW w:w="77" w:type="pct"/>
          </w:tcPr>
          <w:p w14:paraId="285B47A5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pct"/>
          </w:tcPr>
          <w:p w14:paraId="3569A089" w14:textId="77777777" w:rsidR="00E9064E" w:rsidRDefault="003A3B79" w:rsidP="00E906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2.16</w:t>
            </w:r>
          </w:p>
          <w:p w14:paraId="50D84681" w14:textId="30406D74" w:rsidR="003A3B79" w:rsidRPr="00E9064E" w:rsidRDefault="003A3B79" w:rsidP="00E906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(1.09-4.25)</w:t>
            </w:r>
          </w:p>
        </w:tc>
        <w:tc>
          <w:tcPr>
            <w:tcW w:w="414" w:type="pct"/>
          </w:tcPr>
          <w:p w14:paraId="401A035E" w14:textId="77777777" w:rsid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0.93</w:t>
            </w:r>
          </w:p>
          <w:p w14:paraId="14159A3C" w14:textId="41000830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(0.71-1.22)</w:t>
            </w:r>
          </w:p>
        </w:tc>
        <w:tc>
          <w:tcPr>
            <w:tcW w:w="265" w:type="pct"/>
          </w:tcPr>
          <w:p w14:paraId="1BCA9B55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0.064</w:t>
            </w:r>
          </w:p>
        </w:tc>
        <w:tc>
          <w:tcPr>
            <w:tcW w:w="77" w:type="pct"/>
          </w:tcPr>
          <w:p w14:paraId="46B5D3CF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44C7A2F7" w14:textId="77777777" w:rsid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1.61</w:t>
            </w:r>
          </w:p>
          <w:p w14:paraId="488B946D" w14:textId="39C3AF2E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(0.82-3.13)</w:t>
            </w:r>
          </w:p>
        </w:tc>
        <w:tc>
          <w:tcPr>
            <w:tcW w:w="387" w:type="pct"/>
          </w:tcPr>
          <w:p w14:paraId="1846AA83" w14:textId="77777777" w:rsid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1.18</w:t>
            </w:r>
          </w:p>
          <w:p w14:paraId="2DC9E67A" w14:textId="6A081A0F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(0.92-1.52)</w:t>
            </w:r>
          </w:p>
        </w:tc>
        <w:tc>
          <w:tcPr>
            <w:tcW w:w="304" w:type="pct"/>
          </w:tcPr>
          <w:p w14:paraId="359B97BC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0.481</w:t>
            </w:r>
          </w:p>
        </w:tc>
      </w:tr>
      <w:tr w:rsidR="00E9064E" w:rsidRPr="00E9064E" w14:paraId="1D0E8805" w14:textId="77777777" w:rsidTr="00FC168B">
        <w:tc>
          <w:tcPr>
            <w:tcW w:w="495" w:type="pct"/>
            <w:tcBorders>
              <w:top w:val="nil"/>
              <w:bottom w:val="nil"/>
              <w:right w:val="single" w:sz="4" w:space="0" w:color="auto"/>
            </w:tcBorders>
          </w:tcPr>
          <w:p w14:paraId="617DABCA" w14:textId="77777777" w:rsidR="003A3B79" w:rsidRDefault="003A3B79" w:rsidP="003A3B79">
            <w:pPr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Agitation, but no psychosis (</w:t>
            </w:r>
            <w:proofErr w:type="spellStart"/>
            <w:r w:rsidRPr="00E9064E">
              <w:rPr>
                <w:rFonts w:ascii="Arial" w:hAnsi="Arial" w:cs="Arial"/>
                <w:sz w:val="18"/>
                <w:szCs w:val="18"/>
              </w:rPr>
              <w:t>Ag+P</w:t>
            </w:r>
            <w:proofErr w:type="spellEnd"/>
            <w:r w:rsidRPr="00E9064E">
              <w:rPr>
                <w:rFonts w:ascii="Arial" w:hAnsi="Arial" w:cs="Arial"/>
                <w:sz w:val="18"/>
                <w:szCs w:val="18"/>
              </w:rPr>
              <w:t xml:space="preserve">-) </w:t>
            </w:r>
          </w:p>
          <w:p w14:paraId="2C0C49B6" w14:textId="15D68374" w:rsidR="00FC168B" w:rsidRPr="00E9064E" w:rsidRDefault="00FC168B" w:rsidP="003A3B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</w:tcPr>
          <w:p w14:paraId="2D2375A9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1.16</w:t>
            </w:r>
          </w:p>
          <w:p w14:paraId="6E74924C" w14:textId="44659CED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(0.99-1.36)</w:t>
            </w:r>
          </w:p>
        </w:tc>
        <w:tc>
          <w:tcPr>
            <w:tcW w:w="406" w:type="pct"/>
          </w:tcPr>
          <w:p w14:paraId="08018501" w14:textId="77777777" w:rsidR="00E9064E" w:rsidRPr="00E9064E" w:rsidRDefault="003A3B79" w:rsidP="00E9064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1.14</w:t>
            </w:r>
          </w:p>
          <w:p w14:paraId="091D5CE2" w14:textId="3D582F2F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(1.04-1.25)</w:t>
            </w:r>
          </w:p>
        </w:tc>
        <w:tc>
          <w:tcPr>
            <w:tcW w:w="342" w:type="pct"/>
          </w:tcPr>
          <w:p w14:paraId="4680F389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0.994</w:t>
            </w:r>
          </w:p>
        </w:tc>
        <w:tc>
          <w:tcPr>
            <w:tcW w:w="77" w:type="pct"/>
          </w:tcPr>
          <w:p w14:paraId="5C0BB9C4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14:paraId="6B0AFD6A" w14:textId="77777777" w:rsidR="00E9064E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0.95</w:t>
            </w:r>
          </w:p>
          <w:p w14:paraId="48E27CBA" w14:textId="1FA8B024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(0.80-1.11)</w:t>
            </w:r>
          </w:p>
        </w:tc>
        <w:tc>
          <w:tcPr>
            <w:tcW w:w="371" w:type="pct"/>
          </w:tcPr>
          <w:p w14:paraId="6D7C35BF" w14:textId="77777777" w:rsidR="00E9064E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1.02</w:t>
            </w:r>
          </w:p>
          <w:p w14:paraId="33D7D452" w14:textId="5126D7E6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(0.93-1.11)</w:t>
            </w:r>
          </w:p>
        </w:tc>
        <w:tc>
          <w:tcPr>
            <w:tcW w:w="288" w:type="pct"/>
          </w:tcPr>
          <w:p w14:paraId="79F92514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0.392</w:t>
            </w:r>
          </w:p>
        </w:tc>
        <w:tc>
          <w:tcPr>
            <w:tcW w:w="77" w:type="pct"/>
          </w:tcPr>
          <w:p w14:paraId="6610618E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pct"/>
          </w:tcPr>
          <w:p w14:paraId="379137C5" w14:textId="77777777" w:rsid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1.10</w:t>
            </w:r>
          </w:p>
          <w:p w14:paraId="1D7B7701" w14:textId="59155D1A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(0.64-1.88)</w:t>
            </w:r>
          </w:p>
        </w:tc>
        <w:tc>
          <w:tcPr>
            <w:tcW w:w="414" w:type="pct"/>
          </w:tcPr>
          <w:p w14:paraId="702C70C4" w14:textId="77777777" w:rsid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1.03</w:t>
            </w:r>
          </w:p>
          <w:p w14:paraId="249122DA" w14:textId="73EF09C8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(0.78-1.35)</w:t>
            </w:r>
          </w:p>
        </w:tc>
        <w:tc>
          <w:tcPr>
            <w:tcW w:w="265" w:type="pct"/>
          </w:tcPr>
          <w:p w14:paraId="6EF2D597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0.813</w:t>
            </w:r>
          </w:p>
        </w:tc>
        <w:tc>
          <w:tcPr>
            <w:tcW w:w="77" w:type="pct"/>
          </w:tcPr>
          <w:p w14:paraId="74F8FE3C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402624C1" w14:textId="77777777" w:rsidR="00E9064E" w:rsidRDefault="003A3B79" w:rsidP="00E9064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1.53</w:t>
            </w:r>
          </w:p>
          <w:p w14:paraId="0F3E31B8" w14:textId="125CCABF" w:rsidR="003A3B79" w:rsidRPr="00E9064E" w:rsidRDefault="003A3B79" w:rsidP="00E9064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(0.97-2.43)</w:t>
            </w:r>
          </w:p>
        </w:tc>
        <w:tc>
          <w:tcPr>
            <w:tcW w:w="387" w:type="pct"/>
          </w:tcPr>
          <w:p w14:paraId="54E5C1D9" w14:textId="77777777" w:rsid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1.16</w:t>
            </w:r>
          </w:p>
          <w:p w14:paraId="6006254D" w14:textId="0D4A7F0C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(0.89-1.52)</w:t>
            </w:r>
          </w:p>
        </w:tc>
        <w:tc>
          <w:tcPr>
            <w:tcW w:w="304" w:type="pct"/>
          </w:tcPr>
          <w:p w14:paraId="66D1E36C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0.367</w:t>
            </w:r>
          </w:p>
        </w:tc>
      </w:tr>
      <w:tr w:rsidR="00E9064E" w:rsidRPr="00E9064E" w14:paraId="760DF7BD" w14:textId="77777777" w:rsidTr="00FC168B">
        <w:tc>
          <w:tcPr>
            <w:tcW w:w="495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184DCDD" w14:textId="5AAD0566" w:rsidR="003A3B79" w:rsidRPr="00E9064E" w:rsidRDefault="003A3B79" w:rsidP="003A3B79">
            <w:pPr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 xml:space="preserve">Neither agitation nor psychosis (Ag-P-) </w:t>
            </w:r>
          </w:p>
        </w:tc>
        <w:tc>
          <w:tcPr>
            <w:tcW w:w="361" w:type="pct"/>
            <w:tcBorders>
              <w:left w:val="single" w:sz="4" w:space="0" w:color="auto"/>
            </w:tcBorders>
          </w:tcPr>
          <w:p w14:paraId="6DA63C65" w14:textId="77777777" w:rsidR="00E9064E" w:rsidRPr="00E9064E" w:rsidRDefault="003A3B79" w:rsidP="00E9064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1.13</w:t>
            </w:r>
          </w:p>
          <w:p w14:paraId="7119FB33" w14:textId="1D67D8A4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(1.00-1.28)</w:t>
            </w:r>
          </w:p>
        </w:tc>
        <w:tc>
          <w:tcPr>
            <w:tcW w:w="406" w:type="pct"/>
          </w:tcPr>
          <w:p w14:paraId="3D0BE857" w14:textId="77777777" w:rsidR="00E9064E" w:rsidRPr="00E9064E" w:rsidRDefault="003A3B79" w:rsidP="00E9064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1.10</w:t>
            </w:r>
          </w:p>
          <w:p w14:paraId="0CC6C978" w14:textId="0CDD35A3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(0.99-1.23)</w:t>
            </w:r>
          </w:p>
        </w:tc>
        <w:tc>
          <w:tcPr>
            <w:tcW w:w="342" w:type="pct"/>
          </w:tcPr>
          <w:p w14:paraId="412BB079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0.495</w:t>
            </w:r>
          </w:p>
        </w:tc>
        <w:tc>
          <w:tcPr>
            <w:tcW w:w="77" w:type="pct"/>
          </w:tcPr>
          <w:p w14:paraId="441DEE6B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14:paraId="555684E1" w14:textId="77777777" w:rsidR="00E9064E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0.97</w:t>
            </w:r>
          </w:p>
          <w:p w14:paraId="4B505E41" w14:textId="7334856D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(0.86-1.09)</w:t>
            </w:r>
          </w:p>
        </w:tc>
        <w:tc>
          <w:tcPr>
            <w:tcW w:w="371" w:type="pct"/>
          </w:tcPr>
          <w:p w14:paraId="4CEE42FC" w14:textId="77777777" w:rsidR="00E9064E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1.01</w:t>
            </w:r>
          </w:p>
          <w:p w14:paraId="653CC638" w14:textId="6B8CA8EB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(0.90-1.12)</w:t>
            </w:r>
          </w:p>
        </w:tc>
        <w:tc>
          <w:tcPr>
            <w:tcW w:w="288" w:type="pct"/>
          </w:tcPr>
          <w:p w14:paraId="678D2DAE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0.774</w:t>
            </w:r>
          </w:p>
        </w:tc>
        <w:tc>
          <w:tcPr>
            <w:tcW w:w="77" w:type="pct"/>
          </w:tcPr>
          <w:p w14:paraId="2E1E5629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pct"/>
          </w:tcPr>
          <w:p w14:paraId="08D63499" w14:textId="77777777" w:rsid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0.97</w:t>
            </w:r>
          </w:p>
          <w:p w14:paraId="5CDC3697" w14:textId="1CAC86EF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(0.67-1.40)</w:t>
            </w:r>
          </w:p>
        </w:tc>
        <w:tc>
          <w:tcPr>
            <w:tcW w:w="414" w:type="pct"/>
          </w:tcPr>
          <w:p w14:paraId="12DE67CF" w14:textId="77777777" w:rsid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1.19</w:t>
            </w:r>
          </w:p>
          <w:p w14:paraId="07271494" w14:textId="3457442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 xml:space="preserve"> (0.83-1.70)</w:t>
            </w:r>
          </w:p>
        </w:tc>
        <w:tc>
          <w:tcPr>
            <w:tcW w:w="265" w:type="pct"/>
          </w:tcPr>
          <w:p w14:paraId="014D1D74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0.437</w:t>
            </w:r>
          </w:p>
        </w:tc>
        <w:tc>
          <w:tcPr>
            <w:tcW w:w="77" w:type="pct"/>
          </w:tcPr>
          <w:p w14:paraId="066F9AA6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" w:type="pct"/>
          </w:tcPr>
          <w:p w14:paraId="3CDAD9A6" w14:textId="77777777" w:rsid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1.20</w:t>
            </w:r>
          </w:p>
          <w:p w14:paraId="028C8BEE" w14:textId="32DC8435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(0.84-1.71)</w:t>
            </w:r>
          </w:p>
        </w:tc>
        <w:tc>
          <w:tcPr>
            <w:tcW w:w="387" w:type="pct"/>
          </w:tcPr>
          <w:p w14:paraId="46524000" w14:textId="77777777" w:rsid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1.27</w:t>
            </w:r>
          </w:p>
          <w:p w14:paraId="64E0DC38" w14:textId="5C6E1F3C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(0.92-1.77)</w:t>
            </w:r>
          </w:p>
        </w:tc>
        <w:tc>
          <w:tcPr>
            <w:tcW w:w="304" w:type="pct"/>
          </w:tcPr>
          <w:p w14:paraId="216D381A" w14:textId="77777777" w:rsidR="003A3B79" w:rsidRPr="00E9064E" w:rsidRDefault="003A3B79" w:rsidP="00E906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0.910</w:t>
            </w:r>
          </w:p>
        </w:tc>
      </w:tr>
    </w:tbl>
    <w:p w14:paraId="1202BA11" w14:textId="0B602DF3" w:rsidR="0042079D" w:rsidRDefault="0042079D" w:rsidP="000E3A81">
      <w:pPr>
        <w:rPr>
          <w:rFonts w:ascii="Arial" w:hAnsi="Arial" w:cs="Arial"/>
          <w:sz w:val="20"/>
          <w:szCs w:val="20"/>
        </w:rPr>
      </w:pPr>
    </w:p>
    <w:p w14:paraId="7BDEDFFF" w14:textId="2954D42A" w:rsidR="0042079D" w:rsidRDefault="0042079D" w:rsidP="0042079D">
      <w:pPr>
        <w:rPr>
          <w:rFonts w:ascii="Arial Narrow" w:eastAsia="Times New Roman" w:hAnsi="Arial Narrow" w:cstheme="minorHAnsi"/>
          <w:sz w:val="20"/>
          <w:szCs w:val="20"/>
        </w:rPr>
      </w:pPr>
      <w:r w:rsidRPr="00DC27E7">
        <w:rPr>
          <w:rFonts w:ascii="Arial Narrow" w:hAnsi="Arial Narrow"/>
          <w:sz w:val="20"/>
          <w:szCs w:val="20"/>
          <w:lang w:val="en-US"/>
        </w:rPr>
        <w:t xml:space="preserve">Adjusted for age, gender, </w:t>
      </w:r>
      <w:r w:rsidRPr="00DC27E7">
        <w:rPr>
          <w:rFonts w:ascii="Arial Narrow" w:eastAsia="Times New Roman" w:hAnsi="Arial Narrow" w:cstheme="minorHAnsi"/>
          <w:sz w:val="20"/>
          <w:szCs w:val="20"/>
        </w:rPr>
        <w:t>marital status, ethnicity, index of deprivation, MMSE score, dementia subtype</w:t>
      </w:r>
      <w:r>
        <w:rPr>
          <w:rFonts w:ascii="Arial Narrow" w:eastAsia="Times New Roman" w:hAnsi="Arial Narrow" w:cstheme="minorHAnsi"/>
          <w:sz w:val="20"/>
          <w:szCs w:val="20"/>
        </w:rPr>
        <w:t>,</w:t>
      </w:r>
      <w:r w:rsidRPr="00DC27E7">
        <w:rPr>
          <w:rFonts w:ascii="Arial Narrow" w:eastAsia="Times New Roman" w:hAnsi="Arial Narrow" w:cstheme="minorHAnsi"/>
          <w:sz w:val="20"/>
          <w:szCs w:val="20"/>
        </w:rPr>
        <w:t xml:space="preserve"> HoNOS scores (non-accidental self-injury, problem-drinking or drug taking, depressed mood, physical illness or disability, activities of daily living, living conditions, occupational / recreational activities, social relationships), and hospitali</w:t>
      </w:r>
      <w:r>
        <w:rPr>
          <w:rFonts w:ascii="Arial Narrow" w:eastAsia="Times New Roman" w:hAnsi="Arial Narrow" w:cstheme="minorHAnsi"/>
          <w:sz w:val="20"/>
          <w:szCs w:val="20"/>
        </w:rPr>
        <w:t>s</w:t>
      </w:r>
      <w:r w:rsidRPr="00DC27E7">
        <w:rPr>
          <w:rFonts w:ascii="Arial Narrow" w:eastAsia="Times New Roman" w:hAnsi="Arial Narrow" w:cstheme="minorHAnsi"/>
          <w:sz w:val="20"/>
          <w:szCs w:val="20"/>
        </w:rPr>
        <w:t>ation in the year prior to dementia diagnosis</w:t>
      </w:r>
      <w:r>
        <w:rPr>
          <w:rFonts w:ascii="Arial Narrow" w:eastAsia="Times New Roman" w:hAnsi="Arial Narrow" w:cstheme="minorHAnsi"/>
          <w:sz w:val="20"/>
          <w:szCs w:val="20"/>
        </w:rPr>
        <w:t xml:space="preserve"> (Model 3)</w:t>
      </w:r>
    </w:p>
    <w:p w14:paraId="797FDBAE" w14:textId="77777777" w:rsidR="00FC168B" w:rsidRDefault="00FC168B" w:rsidP="0042079D">
      <w:pPr>
        <w:rPr>
          <w:rFonts w:ascii="Arial Narrow" w:hAnsi="Arial Narrow"/>
          <w:b/>
          <w:sz w:val="20"/>
          <w:szCs w:val="20"/>
        </w:rPr>
      </w:pPr>
    </w:p>
    <w:p w14:paraId="2C8D45F5" w14:textId="236875E7" w:rsidR="0042079D" w:rsidRPr="00DC27E7" w:rsidRDefault="0042079D" w:rsidP="0042079D">
      <w:pPr>
        <w:rPr>
          <w:rFonts w:ascii="Arial Narrow" w:hAnsi="Arial Narrow"/>
          <w:sz w:val="20"/>
          <w:szCs w:val="20"/>
        </w:rPr>
      </w:pPr>
      <w:r w:rsidRPr="00DC27E7">
        <w:rPr>
          <w:rFonts w:ascii="Arial Narrow" w:hAnsi="Arial Narrow"/>
          <w:b/>
          <w:sz w:val="20"/>
          <w:szCs w:val="20"/>
        </w:rPr>
        <w:t>Bold</w:t>
      </w:r>
      <w:r w:rsidRPr="00DC27E7">
        <w:rPr>
          <w:rFonts w:ascii="Arial Narrow" w:hAnsi="Arial Narrow"/>
          <w:sz w:val="20"/>
          <w:szCs w:val="20"/>
        </w:rPr>
        <w:t xml:space="preserve"> p&lt;0.05</w:t>
      </w:r>
    </w:p>
    <w:p w14:paraId="42C1988D" w14:textId="77777777" w:rsidR="0042079D" w:rsidRDefault="0042079D" w:rsidP="0042079D">
      <w:pPr>
        <w:rPr>
          <w:rFonts w:ascii="Arial Narrow" w:hAnsi="Arial Narrow"/>
          <w:sz w:val="20"/>
          <w:szCs w:val="20"/>
        </w:rPr>
      </w:pPr>
      <w:r w:rsidRPr="00FB01FD">
        <w:rPr>
          <w:rFonts w:ascii="Arial Narrow" w:hAnsi="Arial Narrow"/>
          <w:b/>
          <w:i/>
          <w:sz w:val="20"/>
          <w:szCs w:val="20"/>
        </w:rPr>
        <w:t>Italics</w:t>
      </w:r>
      <w:r w:rsidRPr="00DC27E7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0.05&lt;p&lt;0.10</w:t>
      </w:r>
    </w:p>
    <w:p w14:paraId="03CF7EED" w14:textId="13665AE9" w:rsidR="0042079D" w:rsidRDefault="0042079D" w:rsidP="000E3A81">
      <w:pPr>
        <w:rPr>
          <w:rFonts w:ascii="Arial" w:hAnsi="Arial" w:cs="Arial"/>
          <w:sz w:val="20"/>
          <w:szCs w:val="20"/>
        </w:rPr>
      </w:pPr>
    </w:p>
    <w:p w14:paraId="0D512909" w14:textId="29B16BD9" w:rsidR="0042079D" w:rsidRDefault="0042079D" w:rsidP="000E3A81">
      <w:pPr>
        <w:rPr>
          <w:rFonts w:ascii="Arial" w:hAnsi="Arial" w:cs="Arial"/>
          <w:sz w:val="20"/>
          <w:szCs w:val="20"/>
        </w:rPr>
      </w:pPr>
    </w:p>
    <w:p w14:paraId="16833E46" w14:textId="43F8C01F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38EF440C" w14:textId="4E125195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2FD09713" w14:textId="7040747D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73C1CF46" w14:textId="6D39B7F9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5A53BBEC" w14:textId="595D3F4C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69523C65" w14:textId="12E3DD37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4AAA3762" w14:textId="7F1B9179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5FA8DE38" w14:textId="6C61EF92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04309D18" w14:textId="5807484E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2A6DC715" w14:textId="507B35F0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21D112B4" w14:textId="6CC7470C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33FD9863" w14:textId="22CBDFB7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0252297B" w14:textId="250DF76D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23D9DCBB" w14:textId="77F5AB07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26AF151E" w14:textId="25C9F731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501CDDBA" w14:textId="7E731AFB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20DF1D66" w14:textId="2A77A29B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4AA5D1E6" w14:textId="56724A3B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7996A5ED" w14:textId="77777777" w:rsidR="00FC168B" w:rsidRDefault="00FC168B" w:rsidP="000E3A81">
      <w:pPr>
        <w:rPr>
          <w:rFonts w:ascii="Arial" w:hAnsi="Arial" w:cs="Arial"/>
          <w:sz w:val="20"/>
          <w:szCs w:val="20"/>
        </w:rPr>
      </w:pPr>
    </w:p>
    <w:p w14:paraId="515F5D7E" w14:textId="1DBDDE5A" w:rsidR="0042079D" w:rsidRPr="00FC168B" w:rsidRDefault="0042079D" w:rsidP="000E3A81">
      <w:pPr>
        <w:rPr>
          <w:rFonts w:cstheme="minorHAnsi"/>
        </w:rPr>
      </w:pPr>
      <w:r w:rsidRPr="00FC168B">
        <w:rPr>
          <w:rFonts w:cstheme="minorHAnsi"/>
        </w:rPr>
        <w:t>Supplementary Table 3: Interaction between antipsychotic prescribing x subtype diagnosis in relation to adverse health outcomes</w:t>
      </w:r>
    </w:p>
    <w:p w14:paraId="6B6E5EBD" w14:textId="04356CA7" w:rsidR="0042079D" w:rsidRDefault="0042079D" w:rsidP="000E3A81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9"/>
        <w:gridCol w:w="1118"/>
        <w:gridCol w:w="1066"/>
        <w:gridCol w:w="1188"/>
        <w:gridCol w:w="222"/>
        <w:gridCol w:w="1117"/>
        <w:gridCol w:w="1066"/>
        <w:gridCol w:w="1188"/>
        <w:gridCol w:w="222"/>
        <w:gridCol w:w="1117"/>
        <w:gridCol w:w="1066"/>
        <w:gridCol w:w="1188"/>
        <w:gridCol w:w="222"/>
        <w:gridCol w:w="1117"/>
        <w:gridCol w:w="1066"/>
        <w:gridCol w:w="1188"/>
      </w:tblGrid>
      <w:tr w:rsidR="0042079D" w:rsidRPr="00E9064E" w14:paraId="2050AD87" w14:textId="77777777" w:rsidTr="00FC168B"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3C48BA6" w14:textId="77777777" w:rsidR="0042079D" w:rsidRPr="00E9064E" w:rsidRDefault="0042079D" w:rsidP="00A50C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E4F9F" w14:textId="77777777" w:rsidR="0042079D" w:rsidRPr="00E9064E" w:rsidRDefault="0042079D" w:rsidP="00A50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All-cause Mortality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B16B64" w14:textId="77777777" w:rsidR="0042079D" w:rsidRPr="00E9064E" w:rsidRDefault="0042079D" w:rsidP="00A50C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71B2FF" w14:textId="77777777" w:rsidR="0042079D" w:rsidRPr="00E9064E" w:rsidRDefault="0042079D" w:rsidP="00A50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Any Emergency Hospitalisation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ECA80B" w14:textId="77777777" w:rsidR="0042079D" w:rsidRPr="00E9064E" w:rsidRDefault="0042079D" w:rsidP="00A50C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78BCF" w14:textId="77777777" w:rsidR="0042079D" w:rsidRPr="00E9064E" w:rsidRDefault="0042079D" w:rsidP="00A50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Stroke Hospitalisation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BB4790" w14:textId="77777777" w:rsidR="0042079D" w:rsidRPr="00E9064E" w:rsidRDefault="0042079D" w:rsidP="00A50C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B51E1A" w14:textId="77777777" w:rsidR="0042079D" w:rsidRPr="00E9064E" w:rsidRDefault="0042079D" w:rsidP="00A50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Stroke-specific Mortality</w:t>
            </w:r>
          </w:p>
        </w:tc>
      </w:tr>
      <w:tr w:rsidR="00FC168B" w:rsidRPr="00E9064E" w14:paraId="384AC564" w14:textId="77777777" w:rsidTr="00FC168B"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21DE4F7" w14:textId="77777777" w:rsidR="0042079D" w:rsidRPr="00E9064E" w:rsidRDefault="0042079D" w:rsidP="00A50C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5B829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Diagnosis present (HR, 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D6F455" w14:textId="06D3D36C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Diagnosis not present</w:t>
            </w:r>
          </w:p>
          <w:p w14:paraId="736828E2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(HR, 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F5554B" w14:textId="397850E5" w:rsidR="0042079D" w:rsidRPr="00E9064E" w:rsidRDefault="00866E75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 xml:space="preserve"> (Interaction)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D60D5D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CB9102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Diagnosis present (HR, 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86ECF8" w14:textId="07628A2A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Diagnosis not present</w:t>
            </w:r>
          </w:p>
          <w:p w14:paraId="003DA7A9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(HR, 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55AF65" w14:textId="1E10D3F8" w:rsidR="0042079D" w:rsidRPr="00E9064E" w:rsidRDefault="00866E75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 xml:space="preserve"> (Interaction)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36ADF3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BC3FF5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Diagnosis present (HR, 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EE7D70" w14:textId="6A5B1C03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Diagnosis not present</w:t>
            </w:r>
          </w:p>
          <w:p w14:paraId="264EE697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(HR, 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F0EB79" w14:textId="58D3B226" w:rsidR="0042079D" w:rsidRPr="00E9064E" w:rsidRDefault="00866E75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 xml:space="preserve"> (Interaction)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8658C6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087946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Diagnosis present (HR, 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2147FF" w14:textId="444E861E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Diagnosis not present</w:t>
            </w:r>
          </w:p>
          <w:p w14:paraId="10D3EC1D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(HR, 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15CC49" w14:textId="079DB2B2" w:rsidR="0042079D" w:rsidRPr="00E9064E" w:rsidRDefault="00866E75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 xml:space="preserve"> (Interaction)</w:t>
            </w:r>
          </w:p>
        </w:tc>
      </w:tr>
      <w:tr w:rsidR="00FC168B" w:rsidRPr="00E9064E" w14:paraId="687A892C" w14:textId="77777777" w:rsidTr="00FC168B"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98B01FB" w14:textId="77777777" w:rsidR="0042079D" w:rsidRDefault="0042079D" w:rsidP="00A50C3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9064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Alzheimer’s disease  </w:t>
            </w:r>
          </w:p>
          <w:p w14:paraId="27836200" w14:textId="3E77EB4F" w:rsidR="00FC168B" w:rsidRPr="00E9064E" w:rsidRDefault="00FC168B" w:rsidP="00A50C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2C139082" w14:textId="77777777" w:rsidR="00FC168B" w:rsidRDefault="0042079D" w:rsidP="00FC16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1.22</w:t>
            </w:r>
          </w:p>
          <w:p w14:paraId="76535737" w14:textId="059B9A6E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(1.05-1.42)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3A0A7E" w14:textId="77777777" w:rsidR="00FC168B" w:rsidRDefault="0042079D" w:rsidP="00FC16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1.15</w:t>
            </w:r>
          </w:p>
          <w:p w14:paraId="7645C22D" w14:textId="60B16062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(1.04-1.28)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D373972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0.571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AA3C96A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E6912A7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1.04</w:t>
            </w:r>
          </w:p>
          <w:p w14:paraId="7872E336" w14:textId="3FFD6410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(0.91-1.20)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ACD2A6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0.98</w:t>
            </w:r>
          </w:p>
          <w:p w14:paraId="6A838A9F" w14:textId="3C1A2C02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(0.89-1.08)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369E747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0.370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0DA6FC1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8B77C6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0.91</w:t>
            </w:r>
          </w:p>
          <w:p w14:paraId="76FDF43C" w14:textId="087EBBAD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(0.52-1.58)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9C6B68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1.15</w:t>
            </w:r>
          </w:p>
          <w:p w14:paraId="078F99B0" w14:textId="40D155F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(0.87-1.53)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079A07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0.509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ACD502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06AE6C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1.03</w:t>
            </w:r>
          </w:p>
          <w:p w14:paraId="4A749F18" w14:textId="125E4EA9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(0.57-1.83)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855886" w14:textId="77777777" w:rsidR="00FC168B" w:rsidRDefault="0042079D" w:rsidP="00FC16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1.41</w:t>
            </w:r>
          </w:p>
          <w:p w14:paraId="77082EBC" w14:textId="64A1E6E4" w:rsidR="0042079D" w:rsidRPr="00E9064E" w:rsidRDefault="0042079D" w:rsidP="00FC16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(1.08-1.84)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F5EC65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0.194</w:t>
            </w:r>
          </w:p>
        </w:tc>
      </w:tr>
      <w:tr w:rsidR="00FC168B" w:rsidRPr="00E9064E" w14:paraId="1EF22B10" w14:textId="77777777" w:rsidTr="00FC168B"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0A9C404" w14:textId="77777777" w:rsidR="00FC168B" w:rsidRDefault="0042079D" w:rsidP="00A50C3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9064E">
              <w:rPr>
                <w:rFonts w:ascii="Arial" w:hAnsi="Arial" w:cs="Arial"/>
                <w:color w:val="000000" w:themeColor="text1"/>
                <w:sz w:val="18"/>
                <w:szCs w:val="18"/>
              </w:rPr>
              <w:t>Vascular dementia</w:t>
            </w:r>
          </w:p>
          <w:p w14:paraId="3FED5CD0" w14:textId="04D7AA37" w:rsidR="0042079D" w:rsidRPr="00E9064E" w:rsidRDefault="0042079D" w:rsidP="00A50C37">
            <w:pPr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786F7BF" w14:textId="77777777" w:rsidR="00FC168B" w:rsidRDefault="0042079D" w:rsidP="00FC16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1.29</w:t>
            </w:r>
          </w:p>
          <w:p w14:paraId="100E6CC2" w14:textId="0FDB4025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(1.11-1.51)</w:t>
            </w:r>
          </w:p>
        </w:tc>
        <w:tc>
          <w:tcPr>
            <w:tcW w:w="0" w:type="auto"/>
          </w:tcPr>
          <w:p w14:paraId="0C84441A" w14:textId="77777777" w:rsidR="00FC168B" w:rsidRDefault="0042079D" w:rsidP="00FC16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1.11</w:t>
            </w:r>
          </w:p>
          <w:p w14:paraId="146F161C" w14:textId="49354F2B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(1.01-1.23)</w:t>
            </w:r>
          </w:p>
        </w:tc>
        <w:tc>
          <w:tcPr>
            <w:tcW w:w="0" w:type="auto"/>
          </w:tcPr>
          <w:p w14:paraId="04AFFC87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i/>
                <w:iCs/>
                <w:sz w:val="18"/>
                <w:szCs w:val="18"/>
              </w:rPr>
              <w:t>0.090</w:t>
            </w:r>
          </w:p>
        </w:tc>
        <w:tc>
          <w:tcPr>
            <w:tcW w:w="0" w:type="auto"/>
          </w:tcPr>
          <w:p w14:paraId="6E777E0A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0C59459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0.97</w:t>
            </w:r>
          </w:p>
          <w:p w14:paraId="792B2BE8" w14:textId="56D8EEC6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(0.83-1.13)</w:t>
            </w:r>
          </w:p>
        </w:tc>
        <w:tc>
          <w:tcPr>
            <w:tcW w:w="0" w:type="auto"/>
          </w:tcPr>
          <w:p w14:paraId="36430CA1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1.01</w:t>
            </w:r>
          </w:p>
          <w:p w14:paraId="0840613D" w14:textId="45484E16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(0.92-1.11)</w:t>
            </w:r>
          </w:p>
        </w:tc>
        <w:tc>
          <w:tcPr>
            <w:tcW w:w="0" w:type="auto"/>
          </w:tcPr>
          <w:p w14:paraId="28DF21AD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0.706</w:t>
            </w:r>
          </w:p>
        </w:tc>
        <w:tc>
          <w:tcPr>
            <w:tcW w:w="0" w:type="auto"/>
          </w:tcPr>
          <w:p w14:paraId="131BAC63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6F237FB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0.93</w:t>
            </w:r>
          </w:p>
          <w:p w14:paraId="27B110D5" w14:textId="455A99A9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(0.59-1.48)</w:t>
            </w:r>
          </w:p>
        </w:tc>
        <w:tc>
          <w:tcPr>
            <w:tcW w:w="0" w:type="auto"/>
          </w:tcPr>
          <w:p w14:paraId="3BCC3400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1.19</w:t>
            </w:r>
          </w:p>
          <w:p w14:paraId="4EDF7E11" w14:textId="23F3B094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(0.88-1.61)</w:t>
            </w:r>
          </w:p>
        </w:tc>
        <w:tc>
          <w:tcPr>
            <w:tcW w:w="0" w:type="auto"/>
          </w:tcPr>
          <w:p w14:paraId="6EF41EFA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0.250</w:t>
            </w:r>
          </w:p>
        </w:tc>
        <w:tc>
          <w:tcPr>
            <w:tcW w:w="0" w:type="auto"/>
          </w:tcPr>
          <w:p w14:paraId="26553DA1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DC8230C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1.34</w:t>
            </w:r>
          </w:p>
          <w:p w14:paraId="2F2A170A" w14:textId="61F57925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(0.94-1.91)</w:t>
            </w:r>
          </w:p>
        </w:tc>
        <w:tc>
          <w:tcPr>
            <w:tcW w:w="0" w:type="auto"/>
          </w:tcPr>
          <w:p w14:paraId="1DBDCDC1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1.23</w:t>
            </w:r>
          </w:p>
          <w:p w14:paraId="7CC2B465" w14:textId="158B353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(0.89-1.71)</w:t>
            </w:r>
          </w:p>
        </w:tc>
        <w:tc>
          <w:tcPr>
            <w:tcW w:w="0" w:type="auto"/>
          </w:tcPr>
          <w:p w14:paraId="548F77C2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0.614</w:t>
            </w:r>
          </w:p>
        </w:tc>
      </w:tr>
      <w:tr w:rsidR="00FC168B" w:rsidRPr="00E9064E" w14:paraId="74DBA47A" w14:textId="77777777" w:rsidTr="00FC168B"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4A43E92" w14:textId="77777777" w:rsidR="00FC168B" w:rsidRDefault="0042079D" w:rsidP="00A50C3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9064E">
              <w:rPr>
                <w:rFonts w:ascii="Arial" w:hAnsi="Arial" w:cs="Arial"/>
                <w:color w:val="000000" w:themeColor="text1"/>
                <w:sz w:val="18"/>
                <w:szCs w:val="18"/>
              </w:rPr>
              <w:t>Mixed-type dementia</w:t>
            </w:r>
          </w:p>
          <w:p w14:paraId="4B6AD9A2" w14:textId="6BD1A498" w:rsidR="0042079D" w:rsidRPr="00E9064E" w:rsidRDefault="0042079D" w:rsidP="00A50C37">
            <w:pPr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586E4C5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0.90</w:t>
            </w:r>
          </w:p>
          <w:p w14:paraId="5D2BE701" w14:textId="130334C2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(0.74-1.09)</w:t>
            </w:r>
          </w:p>
        </w:tc>
        <w:tc>
          <w:tcPr>
            <w:tcW w:w="0" w:type="auto"/>
          </w:tcPr>
          <w:p w14:paraId="16CC96E5" w14:textId="77777777" w:rsidR="00FC168B" w:rsidRDefault="0042079D" w:rsidP="00FC16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1.25</w:t>
            </w:r>
          </w:p>
          <w:p w14:paraId="7849F251" w14:textId="41C5824B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(1.13-1.37)</w:t>
            </w:r>
          </w:p>
        </w:tc>
        <w:tc>
          <w:tcPr>
            <w:tcW w:w="0" w:type="auto"/>
          </w:tcPr>
          <w:p w14:paraId="47E20F47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0" w:type="auto"/>
          </w:tcPr>
          <w:p w14:paraId="4670E864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776F74B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0.96</w:t>
            </w:r>
          </w:p>
          <w:p w14:paraId="749016BF" w14:textId="69F9D1DC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(0.81-1.14)</w:t>
            </w:r>
          </w:p>
        </w:tc>
        <w:tc>
          <w:tcPr>
            <w:tcW w:w="0" w:type="auto"/>
          </w:tcPr>
          <w:p w14:paraId="4DC6D8DA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1.01</w:t>
            </w:r>
          </w:p>
          <w:p w14:paraId="56C59618" w14:textId="607A14F0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(0.92-1.11)</w:t>
            </w:r>
          </w:p>
        </w:tc>
        <w:tc>
          <w:tcPr>
            <w:tcW w:w="0" w:type="auto"/>
          </w:tcPr>
          <w:p w14:paraId="751C0888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0.201</w:t>
            </w:r>
          </w:p>
        </w:tc>
        <w:tc>
          <w:tcPr>
            <w:tcW w:w="0" w:type="auto"/>
          </w:tcPr>
          <w:p w14:paraId="4F80463C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1BBFDD5" w14:textId="77777777" w:rsidR="00FC168B" w:rsidRDefault="0042079D" w:rsidP="00FC16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1.65</w:t>
            </w:r>
          </w:p>
          <w:p w14:paraId="07135D51" w14:textId="44059425" w:rsidR="0042079D" w:rsidRPr="00E9064E" w:rsidRDefault="0042079D" w:rsidP="00FC16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(1.07-2.56)</w:t>
            </w:r>
          </w:p>
        </w:tc>
        <w:tc>
          <w:tcPr>
            <w:tcW w:w="0" w:type="auto"/>
          </w:tcPr>
          <w:p w14:paraId="1B161F0A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0.95</w:t>
            </w:r>
          </w:p>
          <w:p w14:paraId="0CEFA706" w14:textId="3AB174E9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(0.69-1.29)</w:t>
            </w:r>
          </w:p>
        </w:tc>
        <w:tc>
          <w:tcPr>
            <w:tcW w:w="0" w:type="auto"/>
          </w:tcPr>
          <w:p w14:paraId="60E7464D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0.130</w:t>
            </w:r>
          </w:p>
        </w:tc>
        <w:tc>
          <w:tcPr>
            <w:tcW w:w="0" w:type="auto"/>
          </w:tcPr>
          <w:p w14:paraId="2380EFDC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9EEAA23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1.42</w:t>
            </w:r>
          </w:p>
          <w:p w14:paraId="247E9660" w14:textId="7401C13A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(0.85-2.39)</w:t>
            </w:r>
          </w:p>
        </w:tc>
        <w:tc>
          <w:tcPr>
            <w:tcW w:w="0" w:type="auto"/>
          </w:tcPr>
          <w:p w14:paraId="49ED58AA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1.34</w:t>
            </w:r>
          </w:p>
          <w:p w14:paraId="275BB758" w14:textId="316F5C02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(1.02-1.76)</w:t>
            </w:r>
          </w:p>
        </w:tc>
        <w:tc>
          <w:tcPr>
            <w:tcW w:w="0" w:type="auto"/>
          </w:tcPr>
          <w:p w14:paraId="049575FA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0.867</w:t>
            </w:r>
          </w:p>
        </w:tc>
      </w:tr>
      <w:tr w:rsidR="00FC168B" w:rsidRPr="00E9064E" w14:paraId="645C0B90" w14:textId="77777777" w:rsidTr="00FC168B"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41C00D" w14:textId="77777777" w:rsidR="0042079D" w:rsidRPr="00E9064E" w:rsidRDefault="0042079D" w:rsidP="00A50C37">
            <w:pPr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Unspecified or other dementia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3D72390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1.09</w:t>
            </w:r>
          </w:p>
          <w:p w14:paraId="5A718392" w14:textId="2F7C205C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(0.90-1.32)</w:t>
            </w:r>
          </w:p>
        </w:tc>
        <w:tc>
          <w:tcPr>
            <w:tcW w:w="0" w:type="auto"/>
          </w:tcPr>
          <w:p w14:paraId="789552AE" w14:textId="77777777" w:rsidR="00FC168B" w:rsidRDefault="0042079D" w:rsidP="00FC16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1.17</w:t>
            </w:r>
          </w:p>
          <w:p w14:paraId="4FD15181" w14:textId="1391CFEE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(0.07-1.29)</w:t>
            </w:r>
          </w:p>
        </w:tc>
        <w:tc>
          <w:tcPr>
            <w:tcW w:w="0" w:type="auto"/>
          </w:tcPr>
          <w:p w14:paraId="2C30970F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0.435</w:t>
            </w:r>
          </w:p>
        </w:tc>
        <w:tc>
          <w:tcPr>
            <w:tcW w:w="0" w:type="auto"/>
          </w:tcPr>
          <w:p w14:paraId="5F1FE214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CAB8079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0.92</w:t>
            </w:r>
          </w:p>
          <w:p w14:paraId="65310BFB" w14:textId="3A6C956C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(0.76-1.12)</w:t>
            </w:r>
          </w:p>
        </w:tc>
        <w:tc>
          <w:tcPr>
            <w:tcW w:w="0" w:type="auto"/>
          </w:tcPr>
          <w:p w14:paraId="0953495D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1.02</w:t>
            </w:r>
          </w:p>
          <w:p w14:paraId="25A5798C" w14:textId="5B3221E4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(0.93-1.11)</w:t>
            </w:r>
          </w:p>
        </w:tc>
        <w:tc>
          <w:tcPr>
            <w:tcW w:w="0" w:type="auto"/>
          </w:tcPr>
          <w:p w14:paraId="5834AFC6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0.762</w:t>
            </w:r>
          </w:p>
        </w:tc>
        <w:tc>
          <w:tcPr>
            <w:tcW w:w="0" w:type="auto"/>
          </w:tcPr>
          <w:p w14:paraId="78481671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BF9BCE5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0.77</w:t>
            </w:r>
          </w:p>
          <w:p w14:paraId="0091F340" w14:textId="56D05C21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(0.40-1.50)</w:t>
            </w:r>
          </w:p>
        </w:tc>
        <w:tc>
          <w:tcPr>
            <w:tcW w:w="0" w:type="auto"/>
          </w:tcPr>
          <w:p w14:paraId="35DA569C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1.18</w:t>
            </w:r>
          </w:p>
          <w:p w14:paraId="7A2D9E03" w14:textId="143966E8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(0.90-1.55)</w:t>
            </w:r>
          </w:p>
        </w:tc>
        <w:tc>
          <w:tcPr>
            <w:tcW w:w="0" w:type="auto"/>
          </w:tcPr>
          <w:p w14:paraId="4313C909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0.741</w:t>
            </w:r>
          </w:p>
        </w:tc>
        <w:tc>
          <w:tcPr>
            <w:tcW w:w="0" w:type="auto"/>
          </w:tcPr>
          <w:p w14:paraId="69142B85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69E2D53" w14:textId="77777777" w:rsidR="00FC168B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1.22</w:t>
            </w:r>
          </w:p>
          <w:p w14:paraId="45D67192" w14:textId="7D3D8BD6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(0.64-2.34)</w:t>
            </w:r>
          </w:p>
        </w:tc>
        <w:tc>
          <w:tcPr>
            <w:tcW w:w="0" w:type="auto"/>
          </w:tcPr>
          <w:p w14:paraId="0B6A7310" w14:textId="77777777" w:rsidR="00FC168B" w:rsidRDefault="0042079D" w:rsidP="00FC16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1.39</w:t>
            </w:r>
          </w:p>
          <w:p w14:paraId="4ECFC93A" w14:textId="0DCCD9FF" w:rsidR="0042079D" w:rsidRPr="00E9064E" w:rsidRDefault="0042079D" w:rsidP="00FC16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64E">
              <w:rPr>
                <w:rFonts w:ascii="Arial" w:hAnsi="Arial" w:cs="Arial"/>
                <w:b/>
                <w:bCs/>
                <w:sz w:val="18"/>
                <w:szCs w:val="18"/>
              </w:rPr>
              <w:t>(1.07-1.80)</w:t>
            </w:r>
          </w:p>
        </w:tc>
        <w:tc>
          <w:tcPr>
            <w:tcW w:w="0" w:type="auto"/>
          </w:tcPr>
          <w:p w14:paraId="14679216" w14:textId="77777777" w:rsidR="0042079D" w:rsidRPr="00E9064E" w:rsidRDefault="0042079D" w:rsidP="00FC16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4E">
              <w:rPr>
                <w:rFonts w:ascii="Arial" w:hAnsi="Arial" w:cs="Arial"/>
                <w:sz w:val="18"/>
                <w:szCs w:val="18"/>
              </w:rPr>
              <w:t>0.506</w:t>
            </w:r>
          </w:p>
        </w:tc>
      </w:tr>
    </w:tbl>
    <w:p w14:paraId="1095FD0A" w14:textId="225DD554" w:rsidR="0042079D" w:rsidRDefault="0042079D" w:rsidP="000E3A81">
      <w:pPr>
        <w:rPr>
          <w:rFonts w:ascii="Arial" w:hAnsi="Arial" w:cs="Arial"/>
          <w:sz w:val="20"/>
          <w:szCs w:val="20"/>
        </w:rPr>
      </w:pPr>
    </w:p>
    <w:p w14:paraId="6344EB80" w14:textId="6542EE2C" w:rsidR="0042079D" w:rsidRDefault="0042079D" w:rsidP="0042079D">
      <w:pPr>
        <w:rPr>
          <w:rFonts w:ascii="Arial Narrow" w:eastAsia="Times New Roman" w:hAnsi="Arial Narrow" w:cstheme="minorHAnsi"/>
          <w:sz w:val="20"/>
          <w:szCs w:val="20"/>
        </w:rPr>
      </w:pPr>
      <w:r w:rsidRPr="00DC27E7">
        <w:rPr>
          <w:rFonts w:ascii="Arial Narrow" w:hAnsi="Arial Narrow"/>
          <w:sz w:val="20"/>
          <w:szCs w:val="20"/>
          <w:lang w:val="en-US"/>
        </w:rPr>
        <w:t xml:space="preserve">Adjusted for age, gender, </w:t>
      </w:r>
      <w:r w:rsidRPr="00DC27E7">
        <w:rPr>
          <w:rFonts w:ascii="Arial Narrow" w:eastAsia="Times New Roman" w:hAnsi="Arial Narrow" w:cstheme="minorHAnsi"/>
          <w:sz w:val="20"/>
          <w:szCs w:val="20"/>
        </w:rPr>
        <w:t>marital status, ethnicity, index of deprivation, MMSE score, HoNOS scores (</w:t>
      </w:r>
      <w:r>
        <w:rPr>
          <w:rFonts w:ascii="Arial Narrow" w:eastAsia="Times New Roman" w:hAnsi="Arial Narrow" w:cstheme="minorHAnsi"/>
          <w:sz w:val="20"/>
          <w:szCs w:val="20"/>
        </w:rPr>
        <w:t xml:space="preserve">agitation, psychosis, </w:t>
      </w:r>
      <w:r w:rsidRPr="00DC27E7">
        <w:rPr>
          <w:rFonts w:ascii="Arial Narrow" w:eastAsia="Times New Roman" w:hAnsi="Arial Narrow" w:cstheme="minorHAnsi"/>
          <w:sz w:val="20"/>
          <w:szCs w:val="20"/>
        </w:rPr>
        <w:t>non-accidental self-injury, problem-drinking or drug taking, depressed mood, physical illness or disability, activities of daily living, living conditions, occupational / recreational activities, social relationships), and hospitali</w:t>
      </w:r>
      <w:r>
        <w:rPr>
          <w:rFonts w:ascii="Arial Narrow" w:eastAsia="Times New Roman" w:hAnsi="Arial Narrow" w:cstheme="minorHAnsi"/>
          <w:sz w:val="20"/>
          <w:szCs w:val="20"/>
        </w:rPr>
        <w:t>s</w:t>
      </w:r>
      <w:r w:rsidRPr="00DC27E7">
        <w:rPr>
          <w:rFonts w:ascii="Arial Narrow" w:eastAsia="Times New Roman" w:hAnsi="Arial Narrow" w:cstheme="minorHAnsi"/>
          <w:sz w:val="20"/>
          <w:szCs w:val="20"/>
        </w:rPr>
        <w:t>ation in the year prior to dementia diagnosis</w:t>
      </w:r>
      <w:r>
        <w:rPr>
          <w:rFonts w:ascii="Arial Narrow" w:eastAsia="Times New Roman" w:hAnsi="Arial Narrow" w:cstheme="minorHAnsi"/>
          <w:sz w:val="20"/>
          <w:szCs w:val="20"/>
        </w:rPr>
        <w:t xml:space="preserve"> (Model 3)</w:t>
      </w:r>
    </w:p>
    <w:p w14:paraId="75FB99C4" w14:textId="77777777" w:rsidR="00FC168B" w:rsidRDefault="00FC168B" w:rsidP="0042079D">
      <w:pPr>
        <w:rPr>
          <w:rFonts w:ascii="Arial Narrow" w:hAnsi="Arial Narrow"/>
          <w:b/>
          <w:sz w:val="20"/>
          <w:szCs w:val="20"/>
        </w:rPr>
      </w:pPr>
    </w:p>
    <w:p w14:paraId="18063D2E" w14:textId="391BAE54" w:rsidR="0042079D" w:rsidRPr="00DC27E7" w:rsidRDefault="0042079D" w:rsidP="0042079D">
      <w:pPr>
        <w:rPr>
          <w:rFonts w:ascii="Arial Narrow" w:hAnsi="Arial Narrow"/>
          <w:sz w:val="20"/>
          <w:szCs w:val="20"/>
        </w:rPr>
      </w:pPr>
      <w:r w:rsidRPr="00DC27E7">
        <w:rPr>
          <w:rFonts w:ascii="Arial Narrow" w:hAnsi="Arial Narrow"/>
          <w:b/>
          <w:sz w:val="20"/>
          <w:szCs w:val="20"/>
        </w:rPr>
        <w:t>Bold</w:t>
      </w:r>
      <w:r w:rsidRPr="00DC27E7">
        <w:rPr>
          <w:rFonts w:ascii="Arial Narrow" w:hAnsi="Arial Narrow"/>
          <w:sz w:val="20"/>
          <w:szCs w:val="20"/>
        </w:rPr>
        <w:t xml:space="preserve"> p&lt;0.05</w:t>
      </w:r>
    </w:p>
    <w:p w14:paraId="4265CD07" w14:textId="77777777" w:rsidR="0042079D" w:rsidRDefault="0042079D" w:rsidP="0042079D">
      <w:pPr>
        <w:rPr>
          <w:rFonts w:ascii="Arial Narrow" w:hAnsi="Arial Narrow"/>
          <w:sz w:val="20"/>
          <w:szCs w:val="20"/>
        </w:rPr>
      </w:pPr>
      <w:r w:rsidRPr="00FB01FD">
        <w:rPr>
          <w:rFonts w:ascii="Arial Narrow" w:hAnsi="Arial Narrow"/>
          <w:b/>
          <w:i/>
          <w:sz w:val="20"/>
          <w:szCs w:val="20"/>
        </w:rPr>
        <w:t>Italics</w:t>
      </w:r>
      <w:r w:rsidRPr="00DC27E7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0.05&lt;p&lt;0.10</w:t>
      </w:r>
    </w:p>
    <w:p w14:paraId="04CDB928" w14:textId="77777777" w:rsidR="0042079D" w:rsidRPr="000E3A81" w:rsidRDefault="0042079D" w:rsidP="000E3A81">
      <w:pPr>
        <w:rPr>
          <w:rFonts w:ascii="Arial" w:hAnsi="Arial" w:cs="Arial"/>
          <w:sz w:val="20"/>
          <w:szCs w:val="20"/>
        </w:rPr>
      </w:pPr>
    </w:p>
    <w:sectPr w:rsidR="0042079D" w:rsidRPr="000E3A81" w:rsidSect="00373B9F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9F"/>
    <w:rsid w:val="00001B44"/>
    <w:rsid w:val="00007176"/>
    <w:rsid w:val="00014706"/>
    <w:rsid w:val="0002451F"/>
    <w:rsid w:val="00024F39"/>
    <w:rsid w:val="00032376"/>
    <w:rsid w:val="000515A8"/>
    <w:rsid w:val="000539AC"/>
    <w:rsid w:val="000543FE"/>
    <w:rsid w:val="00082893"/>
    <w:rsid w:val="00082C93"/>
    <w:rsid w:val="00091730"/>
    <w:rsid w:val="0009374D"/>
    <w:rsid w:val="00097CB8"/>
    <w:rsid w:val="000A6DB4"/>
    <w:rsid w:val="000B2F3D"/>
    <w:rsid w:val="000C0EC7"/>
    <w:rsid w:val="000C6B32"/>
    <w:rsid w:val="000E3A81"/>
    <w:rsid w:val="000E3BDF"/>
    <w:rsid w:val="000E6200"/>
    <w:rsid w:val="00100043"/>
    <w:rsid w:val="00112A72"/>
    <w:rsid w:val="0011417B"/>
    <w:rsid w:val="00116884"/>
    <w:rsid w:val="00117BC6"/>
    <w:rsid w:val="001257D2"/>
    <w:rsid w:val="00127211"/>
    <w:rsid w:val="0013201F"/>
    <w:rsid w:val="00140375"/>
    <w:rsid w:val="00140AE6"/>
    <w:rsid w:val="0015457B"/>
    <w:rsid w:val="00164703"/>
    <w:rsid w:val="0018009D"/>
    <w:rsid w:val="00184781"/>
    <w:rsid w:val="00194090"/>
    <w:rsid w:val="00195132"/>
    <w:rsid w:val="00195D0A"/>
    <w:rsid w:val="001A1DCA"/>
    <w:rsid w:val="001B03E7"/>
    <w:rsid w:val="001B3B45"/>
    <w:rsid w:val="001B4458"/>
    <w:rsid w:val="001B7564"/>
    <w:rsid w:val="001B7AEA"/>
    <w:rsid w:val="001C4887"/>
    <w:rsid w:val="001C4EEE"/>
    <w:rsid w:val="001E30B4"/>
    <w:rsid w:val="001E7126"/>
    <w:rsid w:val="001F3FA2"/>
    <w:rsid w:val="001F669B"/>
    <w:rsid w:val="001F66C9"/>
    <w:rsid w:val="00203435"/>
    <w:rsid w:val="00205CC3"/>
    <w:rsid w:val="002068B4"/>
    <w:rsid w:val="00226C89"/>
    <w:rsid w:val="00232FFF"/>
    <w:rsid w:val="00237831"/>
    <w:rsid w:val="0024156E"/>
    <w:rsid w:val="00244211"/>
    <w:rsid w:val="002505AD"/>
    <w:rsid w:val="002549DD"/>
    <w:rsid w:val="00255534"/>
    <w:rsid w:val="002725AC"/>
    <w:rsid w:val="00293C9E"/>
    <w:rsid w:val="002A2C32"/>
    <w:rsid w:val="002B246B"/>
    <w:rsid w:val="002C17E3"/>
    <w:rsid w:val="002C6128"/>
    <w:rsid w:val="002D3EB0"/>
    <w:rsid w:val="002E07EC"/>
    <w:rsid w:val="002F4092"/>
    <w:rsid w:val="002F5AC5"/>
    <w:rsid w:val="00300E08"/>
    <w:rsid w:val="00302B21"/>
    <w:rsid w:val="003142EC"/>
    <w:rsid w:val="003147BB"/>
    <w:rsid w:val="003155F4"/>
    <w:rsid w:val="00315779"/>
    <w:rsid w:val="0031730E"/>
    <w:rsid w:val="00322EAD"/>
    <w:rsid w:val="003254C4"/>
    <w:rsid w:val="00340892"/>
    <w:rsid w:val="00341D51"/>
    <w:rsid w:val="003461EE"/>
    <w:rsid w:val="00351608"/>
    <w:rsid w:val="0035708A"/>
    <w:rsid w:val="00360A9D"/>
    <w:rsid w:val="0036345F"/>
    <w:rsid w:val="00372030"/>
    <w:rsid w:val="00373B9F"/>
    <w:rsid w:val="0039174C"/>
    <w:rsid w:val="003A2B54"/>
    <w:rsid w:val="003A3B79"/>
    <w:rsid w:val="003A56CA"/>
    <w:rsid w:val="003A5DE1"/>
    <w:rsid w:val="003B3F40"/>
    <w:rsid w:val="003C019A"/>
    <w:rsid w:val="003E3210"/>
    <w:rsid w:val="003E54C9"/>
    <w:rsid w:val="00403E69"/>
    <w:rsid w:val="004057D7"/>
    <w:rsid w:val="0041108B"/>
    <w:rsid w:val="0041408F"/>
    <w:rsid w:val="0042079D"/>
    <w:rsid w:val="00424909"/>
    <w:rsid w:val="00432ACE"/>
    <w:rsid w:val="00432D59"/>
    <w:rsid w:val="00434879"/>
    <w:rsid w:val="00444E6C"/>
    <w:rsid w:val="00451633"/>
    <w:rsid w:val="00466AF0"/>
    <w:rsid w:val="00467A81"/>
    <w:rsid w:val="0047419D"/>
    <w:rsid w:val="004910F5"/>
    <w:rsid w:val="004B0A46"/>
    <w:rsid w:val="004C06C1"/>
    <w:rsid w:val="004C1F17"/>
    <w:rsid w:val="004D3A20"/>
    <w:rsid w:val="004E4DCB"/>
    <w:rsid w:val="004E655B"/>
    <w:rsid w:val="004F6884"/>
    <w:rsid w:val="004F7ED3"/>
    <w:rsid w:val="00502C0B"/>
    <w:rsid w:val="0050315A"/>
    <w:rsid w:val="00504B13"/>
    <w:rsid w:val="00510C5C"/>
    <w:rsid w:val="00517003"/>
    <w:rsid w:val="005233C2"/>
    <w:rsid w:val="00536F8C"/>
    <w:rsid w:val="00565F5E"/>
    <w:rsid w:val="005665CF"/>
    <w:rsid w:val="00573550"/>
    <w:rsid w:val="005811D9"/>
    <w:rsid w:val="00586F4E"/>
    <w:rsid w:val="005C05F2"/>
    <w:rsid w:val="005C1146"/>
    <w:rsid w:val="005D77B0"/>
    <w:rsid w:val="005E69ED"/>
    <w:rsid w:val="005E760D"/>
    <w:rsid w:val="005F1210"/>
    <w:rsid w:val="005F365B"/>
    <w:rsid w:val="0060447E"/>
    <w:rsid w:val="00607217"/>
    <w:rsid w:val="00612F83"/>
    <w:rsid w:val="00615E9A"/>
    <w:rsid w:val="00626B0F"/>
    <w:rsid w:val="00627E51"/>
    <w:rsid w:val="006301E2"/>
    <w:rsid w:val="00634EE8"/>
    <w:rsid w:val="00635095"/>
    <w:rsid w:val="00640B22"/>
    <w:rsid w:val="00640EA3"/>
    <w:rsid w:val="006432C3"/>
    <w:rsid w:val="0065554E"/>
    <w:rsid w:val="00666AE4"/>
    <w:rsid w:val="00685A24"/>
    <w:rsid w:val="00691BF8"/>
    <w:rsid w:val="006A5865"/>
    <w:rsid w:val="006B210A"/>
    <w:rsid w:val="006B5CE5"/>
    <w:rsid w:val="006B6B4E"/>
    <w:rsid w:val="006E65C0"/>
    <w:rsid w:val="006E6A31"/>
    <w:rsid w:val="006F768F"/>
    <w:rsid w:val="006F796D"/>
    <w:rsid w:val="00702F4C"/>
    <w:rsid w:val="00703F5A"/>
    <w:rsid w:val="00706551"/>
    <w:rsid w:val="007145B1"/>
    <w:rsid w:val="00722EFD"/>
    <w:rsid w:val="007334A0"/>
    <w:rsid w:val="00741D19"/>
    <w:rsid w:val="00742AF9"/>
    <w:rsid w:val="007462EE"/>
    <w:rsid w:val="00755C93"/>
    <w:rsid w:val="00756364"/>
    <w:rsid w:val="00762B1F"/>
    <w:rsid w:val="007663E4"/>
    <w:rsid w:val="00771490"/>
    <w:rsid w:val="00773176"/>
    <w:rsid w:val="0077450A"/>
    <w:rsid w:val="007758B1"/>
    <w:rsid w:val="0078282C"/>
    <w:rsid w:val="00782D85"/>
    <w:rsid w:val="00783826"/>
    <w:rsid w:val="00790A39"/>
    <w:rsid w:val="00796CA8"/>
    <w:rsid w:val="007A0358"/>
    <w:rsid w:val="007A29AB"/>
    <w:rsid w:val="007A4300"/>
    <w:rsid w:val="007A4823"/>
    <w:rsid w:val="007B2F2C"/>
    <w:rsid w:val="007C1E65"/>
    <w:rsid w:val="007C2E74"/>
    <w:rsid w:val="007E2C10"/>
    <w:rsid w:val="007F2EE0"/>
    <w:rsid w:val="007F5B98"/>
    <w:rsid w:val="008000D1"/>
    <w:rsid w:val="00816E7A"/>
    <w:rsid w:val="00855DE0"/>
    <w:rsid w:val="00865730"/>
    <w:rsid w:val="00866E75"/>
    <w:rsid w:val="00867290"/>
    <w:rsid w:val="0088039B"/>
    <w:rsid w:val="00882B8F"/>
    <w:rsid w:val="00887933"/>
    <w:rsid w:val="00891035"/>
    <w:rsid w:val="0089477C"/>
    <w:rsid w:val="00894925"/>
    <w:rsid w:val="008968AD"/>
    <w:rsid w:val="008977BA"/>
    <w:rsid w:val="008A2C3F"/>
    <w:rsid w:val="008B0C15"/>
    <w:rsid w:val="008D410B"/>
    <w:rsid w:val="008F0BAC"/>
    <w:rsid w:val="008F74B8"/>
    <w:rsid w:val="00915AFF"/>
    <w:rsid w:val="00924441"/>
    <w:rsid w:val="00926124"/>
    <w:rsid w:val="00944A29"/>
    <w:rsid w:val="00953B38"/>
    <w:rsid w:val="009637FA"/>
    <w:rsid w:val="00966E6B"/>
    <w:rsid w:val="009764A6"/>
    <w:rsid w:val="009C6934"/>
    <w:rsid w:val="009D7331"/>
    <w:rsid w:val="009F297F"/>
    <w:rsid w:val="00A0619B"/>
    <w:rsid w:val="00A15123"/>
    <w:rsid w:val="00A2670E"/>
    <w:rsid w:val="00A3374B"/>
    <w:rsid w:val="00A3402B"/>
    <w:rsid w:val="00A37F1D"/>
    <w:rsid w:val="00A41912"/>
    <w:rsid w:val="00A44804"/>
    <w:rsid w:val="00A56068"/>
    <w:rsid w:val="00A737B4"/>
    <w:rsid w:val="00A86028"/>
    <w:rsid w:val="00A945EF"/>
    <w:rsid w:val="00A94F8E"/>
    <w:rsid w:val="00AA380C"/>
    <w:rsid w:val="00AB27AB"/>
    <w:rsid w:val="00AB2803"/>
    <w:rsid w:val="00AC72D8"/>
    <w:rsid w:val="00AD5996"/>
    <w:rsid w:val="00AF02DD"/>
    <w:rsid w:val="00B06855"/>
    <w:rsid w:val="00B135F4"/>
    <w:rsid w:val="00B17363"/>
    <w:rsid w:val="00B2461B"/>
    <w:rsid w:val="00B253B9"/>
    <w:rsid w:val="00B2766E"/>
    <w:rsid w:val="00B52D29"/>
    <w:rsid w:val="00B5698B"/>
    <w:rsid w:val="00B57884"/>
    <w:rsid w:val="00B66D61"/>
    <w:rsid w:val="00B70E50"/>
    <w:rsid w:val="00B73D3C"/>
    <w:rsid w:val="00B81385"/>
    <w:rsid w:val="00B858FE"/>
    <w:rsid w:val="00B92D27"/>
    <w:rsid w:val="00BA1D7E"/>
    <w:rsid w:val="00BB144E"/>
    <w:rsid w:val="00BB2128"/>
    <w:rsid w:val="00BB6D64"/>
    <w:rsid w:val="00BE403B"/>
    <w:rsid w:val="00BF5C6B"/>
    <w:rsid w:val="00C0174C"/>
    <w:rsid w:val="00C026EC"/>
    <w:rsid w:val="00C1591E"/>
    <w:rsid w:val="00C22617"/>
    <w:rsid w:val="00C275B6"/>
    <w:rsid w:val="00C419A2"/>
    <w:rsid w:val="00C54F1E"/>
    <w:rsid w:val="00C66568"/>
    <w:rsid w:val="00C75DD9"/>
    <w:rsid w:val="00C76CBA"/>
    <w:rsid w:val="00C8030B"/>
    <w:rsid w:val="00C92431"/>
    <w:rsid w:val="00CA2EED"/>
    <w:rsid w:val="00CB0C64"/>
    <w:rsid w:val="00CB0EE3"/>
    <w:rsid w:val="00CB5FEF"/>
    <w:rsid w:val="00CC021C"/>
    <w:rsid w:val="00CC1654"/>
    <w:rsid w:val="00CD1878"/>
    <w:rsid w:val="00CE01B4"/>
    <w:rsid w:val="00CE42A5"/>
    <w:rsid w:val="00D0642B"/>
    <w:rsid w:val="00D06A60"/>
    <w:rsid w:val="00D078E9"/>
    <w:rsid w:val="00D10B27"/>
    <w:rsid w:val="00D270FD"/>
    <w:rsid w:val="00D34C44"/>
    <w:rsid w:val="00D4049D"/>
    <w:rsid w:val="00D4595B"/>
    <w:rsid w:val="00D460EC"/>
    <w:rsid w:val="00D61668"/>
    <w:rsid w:val="00D66F8C"/>
    <w:rsid w:val="00D70DC2"/>
    <w:rsid w:val="00D86FF6"/>
    <w:rsid w:val="00D8778D"/>
    <w:rsid w:val="00D954FB"/>
    <w:rsid w:val="00DA0076"/>
    <w:rsid w:val="00DA3679"/>
    <w:rsid w:val="00DB77DF"/>
    <w:rsid w:val="00DC0315"/>
    <w:rsid w:val="00DC1F38"/>
    <w:rsid w:val="00DD0397"/>
    <w:rsid w:val="00DD55AA"/>
    <w:rsid w:val="00DE1873"/>
    <w:rsid w:val="00DE5F6E"/>
    <w:rsid w:val="00E012ED"/>
    <w:rsid w:val="00E143D1"/>
    <w:rsid w:val="00E2686D"/>
    <w:rsid w:val="00E34BEA"/>
    <w:rsid w:val="00E35FC8"/>
    <w:rsid w:val="00E42801"/>
    <w:rsid w:val="00E43C77"/>
    <w:rsid w:val="00E5226C"/>
    <w:rsid w:val="00E55866"/>
    <w:rsid w:val="00E74DCF"/>
    <w:rsid w:val="00E9064E"/>
    <w:rsid w:val="00E94090"/>
    <w:rsid w:val="00E942D3"/>
    <w:rsid w:val="00E97CDD"/>
    <w:rsid w:val="00EA019B"/>
    <w:rsid w:val="00EA2AEF"/>
    <w:rsid w:val="00EB2F9D"/>
    <w:rsid w:val="00EC7856"/>
    <w:rsid w:val="00ED14FC"/>
    <w:rsid w:val="00ED549A"/>
    <w:rsid w:val="00ED54B2"/>
    <w:rsid w:val="00EE191F"/>
    <w:rsid w:val="00EE2F47"/>
    <w:rsid w:val="00EE62E6"/>
    <w:rsid w:val="00EF104C"/>
    <w:rsid w:val="00EF4B14"/>
    <w:rsid w:val="00EF5994"/>
    <w:rsid w:val="00F11509"/>
    <w:rsid w:val="00F16FF4"/>
    <w:rsid w:val="00F263F2"/>
    <w:rsid w:val="00F2761A"/>
    <w:rsid w:val="00F442FC"/>
    <w:rsid w:val="00F4430A"/>
    <w:rsid w:val="00F50F3F"/>
    <w:rsid w:val="00F528AF"/>
    <w:rsid w:val="00F5455D"/>
    <w:rsid w:val="00F622C0"/>
    <w:rsid w:val="00F80061"/>
    <w:rsid w:val="00F80FEF"/>
    <w:rsid w:val="00F9020F"/>
    <w:rsid w:val="00F92313"/>
    <w:rsid w:val="00F92F18"/>
    <w:rsid w:val="00F943C6"/>
    <w:rsid w:val="00FA4694"/>
    <w:rsid w:val="00FB3BA1"/>
    <w:rsid w:val="00FB447F"/>
    <w:rsid w:val="00FB663C"/>
    <w:rsid w:val="00FC168B"/>
    <w:rsid w:val="00FD5786"/>
    <w:rsid w:val="00FD7E37"/>
    <w:rsid w:val="00FE229F"/>
    <w:rsid w:val="00FE4D7A"/>
    <w:rsid w:val="00FE50E5"/>
    <w:rsid w:val="00FF0FCB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63269C"/>
  <w14:defaultImageDpi w14:val="32767"/>
  <w15:chartTrackingRefBased/>
  <w15:docId w15:val="{E6FB1FDA-88C6-FF4A-B523-447D3129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F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6E7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E7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Christoph</dc:creator>
  <cp:keywords/>
  <dc:description/>
  <cp:lastModifiedBy>Mueller, Christoph</cp:lastModifiedBy>
  <cp:revision>2</cp:revision>
  <dcterms:created xsi:type="dcterms:W3CDTF">2020-01-20T15:52:00Z</dcterms:created>
  <dcterms:modified xsi:type="dcterms:W3CDTF">2020-01-20T15:52:00Z</dcterms:modified>
</cp:coreProperties>
</file>