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224D" w:rsidRPr="005B3B00" w:rsidRDefault="006B224D" w:rsidP="006B224D">
      <w:pPr>
        <w:rPr>
          <w:bCs/>
          <w:color w:val="000000" w:themeColor="text1"/>
        </w:rPr>
      </w:pPr>
    </w:p>
    <w:p w:rsidR="006B224D" w:rsidRPr="00FA30C5" w:rsidRDefault="006B224D" w:rsidP="006B224D">
      <w:pPr>
        <w:jc w:val="both"/>
        <w:rPr>
          <w:sz w:val="20"/>
          <w:szCs w:val="20"/>
        </w:rPr>
      </w:pPr>
      <w:r w:rsidRPr="00FA30C5">
        <w:rPr>
          <w:b/>
          <w:bCs/>
          <w:color w:val="000000"/>
          <w:sz w:val="20"/>
          <w:szCs w:val="20"/>
        </w:rPr>
        <w:t>Table 1: General characteristics of the eligible studies</w:t>
      </w:r>
    </w:p>
    <w:p w:rsidR="006B224D" w:rsidRPr="00FA30C5" w:rsidRDefault="006B224D" w:rsidP="006B224D">
      <w:pPr>
        <w:rPr>
          <w:b/>
          <w:bCs/>
        </w:rPr>
      </w:pPr>
    </w:p>
    <w:tbl>
      <w:tblPr>
        <w:tblW w:w="1394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145"/>
        <w:gridCol w:w="1569"/>
        <w:gridCol w:w="1569"/>
        <w:gridCol w:w="1441"/>
        <w:gridCol w:w="1569"/>
        <w:gridCol w:w="1698"/>
        <w:gridCol w:w="1957"/>
      </w:tblGrid>
      <w:tr w:rsidR="006B224D" w:rsidRPr="00FA30C5" w:rsidTr="00646DB6">
        <w:trPr>
          <w:trHeight w:val="690"/>
        </w:trPr>
        <w:tc>
          <w:tcPr>
            <w:tcW w:w="3881" w:type="dxa"/>
            <w:shd w:val="clear" w:color="000000" w:fill="F2F2F2"/>
            <w:hideMark/>
          </w:tcPr>
          <w:p w:rsidR="006B224D" w:rsidRPr="00FA30C5" w:rsidRDefault="006B224D" w:rsidP="00646DB6">
            <w:pPr>
              <w:spacing w:line="276" w:lineRule="auto"/>
              <w:rPr>
                <w:b/>
                <w:bCs/>
                <w:color w:val="000000"/>
                <w:sz w:val="20"/>
                <w:szCs w:val="20"/>
                <w:lang w:val="de-CH"/>
              </w:rPr>
            </w:pPr>
            <w:r w:rsidRPr="00FA30C5">
              <w:rPr>
                <w:b/>
                <w:bCs/>
                <w:color w:val="000000"/>
                <w:sz w:val="20"/>
                <w:szCs w:val="20"/>
                <w:lang w:val="de-CH"/>
              </w:rPr>
              <w:t>Outcomes</w:t>
            </w:r>
          </w:p>
        </w:tc>
        <w:tc>
          <w:tcPr>
            <w:tcW w:w="1611" w:type="dxa"/>
            <w:shd w:val="clear" w:color="000000" w:fill="F2F2F2"/>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Mortality (n = </w:t>
            </w:r>
            <w:r w:rsidRPr="00FA30C5">
              <w:rPr>
                <w:b/>
                <w:bCs/>
                <w:color w:val="000000"/>
                <w:sz w:val="20"/>
                <w:szCs w:val="20"/>
                <w:lang w:val="de-CH"/>
              </w:rPr>
              <w:t>152</w:t>
            </w:r>
            <w:r w:rsidRPr="00FA30C5">
              <w:rPr>
                <w:b/>
                <w:bCs/>
                <w:color w:val="000000"/>
                <w:sz w:val="20"/>
                <w:szCs w:val="20"/>
              </w:rPr>
              <w:t>)</w:t>
            </w:r>
          </w:p>
        </w:tc>
        <w:tc>
          <w:tcPr>
            <w:tcW w:w="1611" w:type="dxa"/>
            <w:shd w:val="clear" w:color="000000" w:fill="F2F2F2"/>
            <w:hideMark/>
          </w:tcPr>
          <w:p w:rsidR="006B224D" w:rsidRPr="00FA30C5" w:rsidRDefault="006B224D" w:rsidP="00646DB6">
            <w:pPr>
              <w:spacing w:line="276" w:lineRule="auto"/>
              <w:rPr>
                <w:b/>
                <w:bCs/>
                <w:color w:val="000000"/>
                <w:sz w:val="20"/>
                <w:szCs w:val="20"/>
              </w:rPr>
            </w:pPr>
            <w:r w:rsidRPr="00FA30C5">
              <w:rPr>
                <w:b/>
                <w:bCs/>
                <w:color w:val="000000"/>
                <w:sz w:val="20"/>
                <w:szCs w:val="20"/>
              </w:rPr>
              <w:t>Severity or critical illness (n = 66)</w:t>
            </w:r>
          </w:p>
        </w:tc>
        <w:tc>
          <w:tcPr>
            <w:tcW w:w="1479" w:type="dxa"/>
            <w:shd w:val="clear" w:color="000000" w:fill="F2F2F2"/>
            <w:hideMark/>
          </w:tcPr>
          <w:p w:rsidR="006B224D" w:rsidRPr="00FA30C5" w:rsidRDefault="006B224D" w:rsidP="00646DB6">
            <w:pPr>
              <w:spacing w:line="276" w:lineRule="auto"/>
              <w:rPr>
                <w:b/>
                <w:bCs/>
                <w:color w:val="70AD47" w:themeColor="accent6"/>
                <w:sz w:val="20"/>
                <w:szCs w:val="20"/>
              </w:rPr>
            </w:pPr>
            <w:r w:rsidRPr="00FA30C5">
              <w:rPr>
                <w:b/>
                <w:bCs/>
                <w:color w:val="000000" w:themeColor="text1"/>
                <w:sz w:val="20"/>
                <w:szCs w:val="20"/>
              </w:rPr>
              <w:t>Mortality and ICU admission (n = 35)</w:t>
            </w:r>
          </w:p>
        </w:tc>
        <w:tc>
          <w:tcPr>
            <w:tcW w:w="1611" w:type="dxa"/>
            <w:shd w:val="clear" w:color="000000" w:fill="F2F2F2"/>
            <w:hideMark/>
          </w:tcPr>
          <w:p w:rsidR="006B224D" w:rsidRPr="00FA30C5" w:rsidRDefault="006B224D" w:rsidP="00646DB6">
            <w:pPr>
              <w:spacing w:line="276" w:lineRule="auto"/>
              <w:rPr>
                <w:b/>
                <w:bCs/>
                <w:color w:val="000000"/>
                <w:sz w:val="20"/>
                <w:szCs w:val="20"/>
              </w:rPr>
            </w:pPr>
            <w:r w:rsidRPr="00FA30C5">
              <w:rPr>
                <w:b/>
                <w:bCs/>
                <w:color w:val="000000" w:themeColor="text1"/>
                <w:sz w:val="20"/>
                <w:szCs w:val="20"/>
              </w:rPr>
              <w:t xml:space="preserve">ICU admission (only) (n = </w:t>
            </w:r>
            <w:r w:rsidRPr="00FA30C5">
              <w:rPr>
                <w:b/>
                <w:bCs/>
                <w:color w:val="000000" w:themeColor="text1"/>
                <w:sz w:val="20"/>
                <w:szCs w:val="20"/>
                <w:lang w:val="de-CH"/>
              </w:rPr>
              <w:t>1</w:t>
            </w:r>
            <w:r w:rsidRPr="00FA30C5">
              <w:rPr>
                <w:b/>
                <w:bCs/>
                <w:color w:val="000000" w:themeColor="text1"/>
                <w:sz w:val="20"/>
                <w:szCs w:val="20"/>
              </w:rPr>
              <w:t>7)</w:t>
            </w:r>
          </w:p>
        </w:tc>
        <w:tc>
          <w:tcPr>
            <w:tcW w:w="1744" w:type="dxa"/>
            <w:shd w:val="clear" w:color="000000" w:fill="F2F2F2"/>
            <w:hideMark/>
          </w:tcPr>
          <w:p w:rsidR="006B224D" w:rsidRPr="00FA30C5" w:rsidRDefault="006B224D" w:rsidP="00646DB6">
            <w:pPr>
              <w:spacing w:line="276" w:lineRule="auto"/>
              <w:rPr>
                <w:b/>
                <w:bCs/>
                <w:color w:val="000000"/>
                <w:sz w:val="20"/>
                <w:szCs w:val="20"/>
              </w:rPr>
            </w:pPr>
            <w:r w:rsidRPr="00FA30C5">
              <w:rPr>
                <w:b/>
                <w:bCs/>
                <w:color w:val="000000"/>
                <w:sz w:val="20"/>
                <w:szCs w:val="20"/>
              </w:rPr>
              <w:t>Mechanical Ventilation</w:t>
            </w:r>
            <w:r w:rsidRPr="00FA30C5">
              <w:rPr>
                <w:b/>
                <w:bCs/>
                <w:color w:val="000000"/>
                <w:sz w:val="20"/>
                <w:szCs w:val="20"/>
                <w:lang w:val="de-CH"/>
              </w:rPr>
              <w:t xml:space="preserve"> </w:t>
            </w:r>
            <w:r w:rsidRPr="00FA30C5">
              <w:rPr>
                <w:b/>
                <w:bCs/>
                <w:color w:val="000000"/>
                <w:sz w:val="20"/>
                <w:szCs w:val="20"/>
              </w:rPr>
              <w:t xml:space="preserve">(n = </w:t>
            </w:r>
            <w:r w:rsidRPr="00FA30C5">
              <w:rPr>
                <w:b/>
                <w:bCs/>
                <w:color w:val="000000"/>
                <w:sz w:val="20"/>
                <w:szCs w:val="20"/>
                <w:lang w:val="de-CH"/>
              </w:rPr>
              <w:t>6</w:t>
            </w:r>
            <w:r w:rsidRPr="00FA30C5">
              <w:rPr>
                <w:b/>
                <w:bCs/>
                <w:color w:val="000000"/>
                <w:sz w:val="20"/>
                <w:szCs w:val="20"/>
              </w:rPr>
              <w:t>)</w:t>
            </w:r>
          </w:p>
        </w:tc>
        <w:tc>
          <w:tcPr>
            <w:tcW w:w="2011" w:type="dxa"/>
            <w:shd w:val="clear" w:color="000000" w:fill="F2F2F2"/>
            <w:hideMark/>
          </w:tcPr>
          <w:p w:rsidR="006B224D" w:rsidRPr="00FA30C5" w:rsidRDefault="006B224D" w:rsidP="00646DB6">
            <w:pPr>
              <w:spacing w:line="276" w:lineRule="auto"/>
              <w:rPr>
                <w:b/>
                <w:bCs/>
                <w:color w:val="000000"/>
                <w:sz w:val="20"/>
                <w:szCs w:val="20"/>
              </w:rPr>
            </w:pPr>
            <w:r w:rsidRPr="00FA30C5">
              <w:rPr>
                <w:b/>
                <w:bCs/>
                <w:color w:val="000000"/>
                <w:sz w:val="20"/>
                <w:szCs w:val="20"/>
                <w:lang w:val="de-CH"/>
              </w:rPr>
              <w:t xml:space="preserve">Combined Outcomes </w:t>
            </w:r>
            <w:r w:rsidRPr="00FA30C5">
              <w:rPr>
                <w:b/>
                <w:bCs/>
                <w:color w:val="000000"/>
                <w:sz w:val="20"/>
                <w:szCs w:val="20"/>
              </w:rPr>
              <w:t xml:space="preserve">(n = </w:t>
            </w:r>
            <w:r w:rsidRPr="00FA30C5">
              <w:rPr>
                <w:b/>
                <w:bCs/>
                <w:color w:val="000000"/>
                <w:sz w:val="20"/>
                <w:szCs w:val="20"/>
                <w:lang w:val="de-CH"/>
              </w:rPr>
              <w:t>3</w:t>
            </w:r>
            <w:r w:rsidRPr="00FA30C5">
              <w:rPr>
                <w:b/>
                <w:bCs/>
                <w:color w:val="000000"/>
                <w:sz w:val="20"/>
                <w:szCs w:val="20"/>
              </w:rPr>
              <w:t>8)</w:t>
            </w:r>
          </w:p>
        </w:tc>
      </w:tr>
      <w:tr w:rsidR="006B224D" w:rsidRPr="00FA30C5" w:rsidTr="00646DB6">
        <w:trPr>
          <w:trHeight w:val="324"/>
        </w:trPr>
        <w:tc>
          <w:tcPr>
            <w:tcW w:w="388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1. Publication year</w:t>
            </w:r>
          </w:p>
        </w:tc>
        <w:tc>
          <w:tcPr>
            <w:tcW w:w="1611" w:type="dxa"/>
            <w:shd w:val="clear" w:color="000000" w:fill="F2F2F2"/>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 xml:space="preserve"> </w:t>
            </w:r>
          </w:p>
        </w:tc>
        <w:tc>
          <w:tcPr>
            <w:tcW w:w="1611" w:type="dxa"/>
            <w:shd w:val="clear" w:color="000000" w:fill="F2F2F2"/>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 xml:space="preserve"> </w:t>
            </w:r>
          </w:p>
        </w:tc>
        <w:tc>
          <w:tcPr>
            <w:tcW w:w="1479" w:type="dxa"/>
            <w:shd w:val="clear" w:color="000000" w:fill="F2F2F2"/>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 xml:space="preserve"> </w:t>
            </w:r>
          </w:p>
        </w:tc>
        <w:tc>
          <w:tcPr>
            <w:tcW w:w="1611" w:type="dxa"/>
            <w:shd w:val="clear" w:color="000000" w:fill="F2F2F2"/>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 xml:space="preserve"> </w:t>
            </w:r>
          </w:p>
        </w:tc>
        <w:tc>
          <w:tcPr>
            <w:tcW w:w="1744" w:type="dxa"/>
            <w:shd w:val="clear" w:color="000000" w:fill="F2F2F2"/>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 xml:space="preserve"> </w:t>
            </w:r>
          </w:p>
        </w:tc>
        <w:tc>
          <w:tcPr>
            <w:tcW w:w="2011" w:type="dxa"/>
            <w:shd w:val="clear" w:color="000000" w:fill="F2F2F2"/>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 xml:space="preserve"> </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2020</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rPr>
              <w:t>2</w:t>
            </w:r>
            <w:r w:rsidRPr="00FA30C5">
              <w:rPr>
                <w:color w:val="000000"/>
                <w:sz w:val="20"/>
                <w:szCs w:val="20"/>
                <w:lang w:val="de-CH"/>
              </w:rPr>
              <w:t>7</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12</w:t>
            </w:r>
          </w:p>
        </w:tc>
        <w:tc>
          <w:tcPr>
            <w:tcW w:w="1479"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4</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4</w:t>
            </w:r>
          </w:p>
        </w:tc>
        <w:tc>
          <w:tcPr>
            <w:tcW w:w="1744"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0</w:t>
            </w:r>
          </w:p>
        </w:tc>
        <w:tc>
          <w:tcPr>
            <w:tcW w:w="201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2</w:t>
            </w:r>
          </w:p>
        </w:tc>
      </w:tr>
      <w:tr w:rsidR="006B224D" w:rsidRPr="00FA30C5" w:rsidTr="00646DB6">
        <w:trPr>
          <w:trHeight w:val="403"/>
        </w:trPr>
        <w:tc>
          <w:tcPr>
            <w:tcW w:w="388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2021</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70</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 xml:space="preserve"> 36</w:t>
            </w:r>
          </w:p>
        </w:tc>
        <w:tc>
          <w:tcPr>
            <w:tcW w:w="1479"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21</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10</w:t>
            </w:r>
          </w:p>
        </w:tc>
        <w:tc>
          <w:tcPr>
            <w:tcW w:w="1744"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4</w:t>
            </w:r>
          </w:p>
        </w:tc>
        <w:tc>
          <w:tcPr>
            <w:tcW w:w="20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20</w:t>
            </w:r>
          </w:p>
        </w:tc>
      </w:tr>
      <w:tr w:rsidR="006B224D" w:rsidRPr="00FA30C5" w:rsidTr="00646DB6">
        <w:trPr>
          <w:trHeight w:val="324"/>
        </w:trPr>
        <w:tc>
          <w:tcPr>
            <w:tcW w:w="388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2022</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55</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18</w:t>
            </w:r>
          </w:p>
        </w:tc>
        <w:tc>
          <w:tcPr>
            <w:tcW w:w="1479"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10</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3</w:t>
            </w:r>
          </w:p>
        </w:tc>
        <w:tc>
          <w:tcPr>
            <w:tcW w:w="1744"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2</w:t>
            </w:r>
          </w:p>
        </w:tc>
        <w:tc>
          <w:tcPr>
            <w:tcW w:w="20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16</w:t>
            </w:r>
          </w:p>
        </w:tc>
      </w:tr>
      <w:tr w:rsidR="006B224D" w:rsidRPr="00FA30C5" w:rsidTr="00646DB6">
        <w:trPr>
          <w:trHeight w:val="324"/>
        </w:trPr>
        <w:tc>
          <w:tcPr>
            <w:tcW w:w="388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2. Study location</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479"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744"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20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rPr>
              <w:t>Asia</w:t>
            </w:r>
          </w:p>
        </w:tc>
        <w:tc>
          <w:tcPr>
            <w:tcW w:w="16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53</w:t>
            </w:r>
          </w:p>
        </w:tc>
        <w:tc>
          <w:tcPr>
            <w:tcW w:w="16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36</w:t>
            </w:r>
          </w:p>
        </w:tc>
        <w:tc>
          <w:tcPr>
            <w:tcW w:w="1479"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7</w:t>
            </w:r>
          </w:p>
        </w:tc>
        <w:tc>
          <w:tcPr>
            <w:tcW w:w="16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8</w:t>
            </w:r>
          </w:p>
        </w:tc>
        <w:tc>
          <w:tcPr>
            <w:tcW w:w="1744"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2</w:t>
            </w:r>
          </w:p>
        </w:tc>
        <w:tc>
          <w:tcPr>
            <w:tcW w:w="20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5</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Europe</w:t>
            </w:r>
          </w:p>
        </w:tc>
        <w:tc>
          <w:tcPr>
            <w:tcW w:w="16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58</w:t>
            </w:r>
          </w:p>
        </w:tc>
        <w:tc>
          <w:tcPr>
            <w:tcW w:w="16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17</w:t>
            </w:r>
          </w:p>
        </w:tc>
        <w:tc>
          <w:tcPr>
            <w:tcW w:w="1479"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17</w:t>
            </w:r>
          </w:p>
        </w:tc>
        <w:tc>
          <w:tcPr>
            <w:tcW w:w="16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5</w:t>
            </w:r>
          </w:p>
        </w:tc>
        <w:tc>
          <w:tcPr>
            <w:tcW w:w="1744"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1</w:t>
            </w:r>
          </w:p>
        </w:tc>
        <w:tc>
          <w:tcPr>
            <w:tcW w:w="20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15</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 xml:space="preserve">North </w:t>
            </w:r>
            <w:r w:rsidRPr="00FA30C5">
              <w:rPr>
                <w:color w:val="000000"/>
                <w:sz w:val="20"/>
                <w:szCs w:val="20"/>
                <w:lang w:val="de-CH"/>
              </w:rPr>
              <w:t xml:space="preserve">and Central </w:t>
            </w:r>
            <w:r w:rsidRPr="00FA30C5">
              <w:rPr>
                <w:color w:val="000000"/>
                <w:sz w:val="20"/>
                <w:szCs w:val="20"/>
              </w:rPr>
              <w:t>America</w:t>
            </w:r>
          </w:p>
        </w:tc>
        <w:tc>
          <w:tcPr>
            <w:tcW w:w="16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25</w:t>
            </w:r>
          </w:p>
        </w:tc>
        <w:tc>
          <w:tcPr>
            <w:tcW w:w="16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7</w:t>
            </w:r>
          </w:p>
        </w:tc>
        <w:tc>
          <w:tcPr>
            <w:tcW w:w="1479"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7</w:t>
            </w:r>
          </w:p>
        </w:tc>
        <w:tc>
          <w:tcPr>
            <w:tcW w:w="1611" w:type="dxa"/>
            <w:shd w:val="clear" w:color="auto" w:fill="auto"/>
            <w:noWrap/>
            <w:vAlign w:val="bottom"/>
            <w:hideMark/>
          </w:tcPr>
          <w:p w:rsidR="006B224D" w:rsidRPr="00FA30C5" w:rsidRDefault="006B224D" w:rsidP="00646DB6">
            <w:pPr>
              <w:spacing w:line="276" w:lineRule="auto"/>
              <w:rPr>
                <w:color w:val="000000" w:themeColor="text1"/>
                <w:sz w:val="20"/>
                <w:szCs w:val="20"/>
              </w:rPr>
            </w:pPr>
            <w:r w:rsidRPr="00FA30C5">
              <w:rPr>
                <w:color w:val="000000" w:themeColor="text1"/>
                <w:sz w:val="20"/>
                <w:szCs w:val="20"/>
              </w:rPr>
              <w:t>2</w:t>
            </w:r>
          </w:p>
        </w:tc>
        <w:tc>
          <w:tcPr>
            <w:tcW w:w="1744"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1</w:t>
            </w:r>
          </w:p>
        </w:tc>
        <w:tc>
          <w:tcPr>
            <w:tcW w:w="20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rPr>
              <w:t>10</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South America</w:t>
            </w:r>
          </w:p>
        </w:tc>
        <w:tc>
          <w:tcPr>
            <w:tcW w:w="16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6</w:t>
            </w:r>
          </w:p>
        </w:tc>
        <w:tc>
          <w:tcPr>
            <w:tcW w:w="16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1</w:t>
            </w:r>
          </w:p>
        </w:tc>
        <w:tc>
          <w:tcPr>
            <w:tcW w:w="1479"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1</w:t>
            </w:r>
          </w:p>
        </w:tc>
        <w:tc>
          <w:tcPr>
            <w:tcW w:w="16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1</w:t>
            </w:r>
          </w:p>
        </w:tc>
        <w:tc>
          <w:tcPr>
            <w:tcW w:w="1744" w:type="dxa"/>
            <w:shd w:val="clear" w:color="auto" w:fill="auto"/>
            <w:noWrap/>
            <w:vAlign w:val="bottom"/>
            <w:hideMark/>
          </w:tcPr>
          <w:p w:rsidR="006B224D" w:rsidRPr="00FA30C5" w:rsidRDefault="006B224D" w:rsidP="00646DB6">
            <w:pPr>
              <w:spacing w:line="276" w:lineRule="auto"/>
              <w:rPr>
                <w:color w:val="000000" w:themeColor="text1"/>
                <w:sz w:val="20"/>
                <w:szCs w:val="20"/>
              </w:rPr>
            </w:pPr>
            <w:r w:rsidRPr="00FA30C5">
              <w:rPr>
                <w:color w:val="000000" w:themeColor="text1"/>
                <w:sz w:val="20"/>
                <w:szCs w:val="20"/>
              </w:rPr>
              <w:t>2</w:t>
            </w:r>
          </w:p>
        </w:tc>
        <w:tc>
          <w:tcPr>
            <w:tcW w:w="20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5</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Africa</w:t>
            </w:r>
          </w:p>
        </w:tc>
        <w:tc>
          <w:tcPr>
            <w:tcW w:w="16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2</w:t>
            </w:r>
          </w:p>
        </w:tc>
        <w:tc>
          <w:tcPr>
            <w:tcW w:w="16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3</w:t>
            </w:r>
          </w:p>
        </w:tc>
        <w:tc>
          <w:tcPr>
            <w:tcW w:w="1479"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rPr>
              <w:t>0</w:t>
            </w:r>
          </w:p>
        </w:tc>
        <w:tc>
          <w:tcPr>
            <w:tcW w:w="16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1</w:t>
            </w:r>
          </w:p>
        </w:tc>
        <w:tc>
          <w:tcPr>
            <w:tcW w:w="1744" w:type="dxa"/>
            <w:shd w:val="clear" w:color="auto" w:fill="auto"/>
            <w:noWrap/>
            <w:vAlign w:val="bottom"/>
            <w:hideMark/>
          </w:tcPr>
          <w:p w:rsidR="006B224D" w:rsidRPr="00FA30C5" w:rsidRDefault="006B224D" w:rsidP="00646DB6">
            <w:pPr>
              <w:spacing w:line="276" w:lineRule="auto"/>
              <w:rPr>
                <w:color w:val="000000" w:themeColor="text1"/>
                <w:sz w:val="20"/>
                <w:szCs w:val="20"/>
              </w:rPr>
            </w:pPr>
            <w:r w:rsidRPr="00FA30C5">
              <w:rPr>
                <w:color w:val="000000" w:themeColor="text1"/>
                <w:sz w:val="20"/>
                <w:szCs w:val="20"/>
              </w:rPr>
              <w:t>0</w:t>
            </w:r>
          </w:p>
        </w:tc>
        <w:tc>
          <w:tcPr>
            <w:tcW w:w="2011" w:type="dxa"/>
            <w:shd w:val="clear" w:color="auto" w:fill="auto"/>
            <w:noWrap/>
            <w:vAlign w:val="bottom"/>
            <w:hideMark/>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1</w:t>
            </w:r>
          </w:p>
        </w:tc>
      </w:tr>
      <w:tr w:rsidR="006B224D" w:rsidRPr="00FA30C5" w:rsidTr="00646DB6">
        <w:trPr>
          <w:trHeight w:val="324"/>
        </w:trPr>
        <w:tc>
          <w:tcPr>
            <w:tcW w:w="388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Australia</w:t>
            </w:r>
          </w:p>
        </w:tc>
        <w:tc>
          <w:tcPr>
            <w:tcW w:w="1611" w:type="dxa"/>
            <w:shd w:val="clear" w:color="auto" w:fill="auto"/>
            <w:noWrap/>
            <w:vAlign w:val="bottom"/>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0</w:t>
            </w:r>
          </w:p>
        </w:tc>
        <w:tc>
          <w:tcPr>
            <w:tcW w:w="1611" w:type="dxa"/>
            <w:shd w:val="clear" w:color="auto" w:fill="auto"/>
            <w:noWrap/>
            <w:vAlign w:val="bottom"/>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0</w:t>
            </w:r>
          </w:p>
        </w:tc>
        <w:tc>
          <w:tcPr>
            <w:tcW w:w="1479" w:type="dxa"/>
            <w:shd w:val="clear" w:color="auto" w:fill="auto"/>
            <w:noWrap/>
            <w:vAlign w:val="bottom"/>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1</w:t>
            </w:r>
          </w:p>
        </w:tc>
        <w:tc>
          <w:tcPr>
            <w:tcW w:w="1611" w:type="dxa"/>
            <w:shd w:val="clear" w:color="auto" w:fill="auto"/>
            <w:noWrap/>
            <w:vAlign w:val="bottom"/>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0</w:t>
            </w:r>
          </w:p>
        </w:tc>
        <w:tc>
          <w:tcPr>
            <w:tcW w:w="1744" w:type="dxa"/>
            <w:shd w:val="clear" w:color="auto" w:fill="auto"/>
            <w:noWrap/>
            <w:vAlign w:val="bottom"/>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0</w:t>
            </w:r>
          </w:p>
        </w:tc>
        <w:tc>
          <w:tcPr>
            <w:tcW w:w="2011" w:type="dxa"/>
            <w:shd w:val="clear" w:color="auto" w:fill="auto"/>
            <w:noWrap/>
            <w:vAlign w:val="bottom"/>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0</w:t>
            </w:r>
          </w:p>
        </w:tc>
      </w:tr>
      <w:tr w:rsidR="006B224D" w:rsidRPr="00FA30C5" w:rsidTr="00646DB6">
        <w:trPr>
          <w:trHeight w:val="324"/>
        </w:trPr>
        <w:tc>
          <w:tcPr>
            <w:tcW w:w="388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Multi-national or combined</w:t>
            </w:r>
          </w:p>
        </w:tc>
        <w:tc>
          <w:tcPr>
            <w:tcW w:w="1611" w:type="dxa"/>
            <w:shd w:val="clear" w:color="auto" w:fill="auto"/>
            <w:noWrap/>
            <w:vAlign w:val="bottom"/>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8</w:t>
            </w:r>
          </w:p>
        </w:tc>
        <w:tc>
          <w:tcPr>
            <w:tcW w:w="1611" w:type="dxa"/>
            <w:shd w:val="clear" w:color="auto" w:fill="auto"/>
            <w:noWrap/>
            <w:vAlign w:val="bottom"/>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2</w:t>
            </w:r>
          </w:p>
        </w:tc>
        <w:tc>
          <w:tcPr>
            <w:tcW w:w="1479" w:type="dxa"/>
            <w:shd w:val="clear" w:color="auto" w:fill="auto"/>
            <w:noWrap/>
            <w:vAlign w:val="bottom"/>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2</w:t>
            </w:r>
          </w:p>
        </w:tc>
        <w:tc>
          <w:tcPr>
            <w:tcW w:w="1611" w:type="dxa"/>
            <w:shd w:val="clear" w:color="auto" w:fill="auto"/>
            <w:noWrap/>
            <w:vAlign w:val="bottom"/>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0</w:t>
            </w:r>
          </w:p>
        </w:tc>
        <w:tc>
          <w:tcPr>
            <w:tcW w:w="1744" w:type="dxa"/>
            <w:shd w:val="clear" w:color="auto" w:fill="auto"/>
            <w:noWrap/>
            <w:vAlign w:val="bottom"/>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0</w:t>
            </w:r>
          </w:p>
        </w:tc>
        <w:tc>
          <w:tcPr>
            <w:tcW w:w="2011" w:type="dxa"/>
            <w:shd w:val="clear" w:color="auto" w:fill="auto"/>
            <w:noWrap/>
            <w:vAlign w:val="bottom"/>
          </w:tcPr>
          <w:p w:rsidR="006B224D" w:rsidRPr="00FA30C5" w:rsidRDefault="006B224D" w:rsidP="00646DB6">
            <w:pPr>
              <w:spacing w:line="276" w:lineRule="auto"/>
              <w:rPr>
                <w:color w:val="000000" w:themeColor="text1"/>
                <w:sz w:val="20"/>
                <w:szCs w:val="20"/>
                <w:lang w:val="de-CH"/>
              </w:rPr>
            </w:pPr>
            <w:r w:rsidRPr="00FA30C5">
              <w:rPr>
                <w:color w:val="000000" w:themeColor="text1"/>
                <w:sz w:val="20"/>
                <w:szCs w:val="20"/>
                <w:lang w:val="de-CH"/>
              </w:rPr>
              <w:t>2</w:t>
            </w:r>
          </w:p>
        </w:tc>
      </w:tr>
      <w:tr w:rsidR="006B224D" w:rsidRPr="00FA30C5" w:rsidTr="00646DB6">
        <w:trPr>
          <w:trHeight w:val="324"/>
        </w:trPr>
        <w:tc>
          <w:tcPr>
            <w:tcW w:w="3881" w:type="dxa"/>
            <w:shd w:val="clear" w:color="auto" w:fill="F2F2F2" w:themeFill="background1" w:themeFillShade="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3. Sample size </w:t>
            </w:r>
          </w:p>
        </w:tc>
        <w:tc>
          <w:tcPr>
            <w:tcW w:w="1611" w:type="dxa"/>
            <w:shd w:val="clear" w:color="auto" w:fill="F2F2F2" w:themeFill="background1" w:themeFillShade="F2"/>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11</w:t>
            </w:r>
            <w:r w:rsidRPr="00FA30C5">
              <w:rPr>
                <w:color w:val="000000"/>
                <w:sz w:val="20"/>
                <w:szCs w:val="20"/>
              </w:rPr>
              <w:t xml:space="preserve"> </w:t>
            </w:r>
            <w:r w:rsidRPr="00FA30C5">
              <w:rPr>
                <w:color w:val="000000"/>
                <w:sz w:val="20"/>
                <w:szCs w:val="20"/>
                <w:lang w:val="de-CH"/>
              </w:rPr>
              <w:t>-</w:t>
            </w:r>
            <w:r w:rsidRPr="00FA30C5">
              <w:rPr>
                <w:color w:val="000000"/>
                <w:sz w:val="20"/>
                <w:szCs w:val="20"/>
              </w:rPr>
              <w:t xml:space="preserve"> </w:t>
            </w:r>
            <w:r w:rsidRPr="00FA30C5">
              <w:rPr>
                <w:color w:val="000000"/>
                <w:sz w:val="20"/>
                <w:szCs w:val="20"/>
                <w:lang w:val="de-CH"/>
              </w:rPr>
              <w:t>6,952,440</w:t>
            </w:r>
          </w:p>
        </w:tc>
        <w:tc>
          <w:tcPr>
            <w:tcW w:w="1611" w:type="dxa"/>
            <w:shd w:val="clear" w:color="auto" w:fill="F2F2F2" w:themeFill="background1" w:themeFillShade="F2"/>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55</w:t>
            </w:r>
            <w:r w:rsidRPr="00FA30C5">
              <w:rPr>
                <w:color w:val="000000"/>
                <w:sz w:val="20"/>
                <w:szCs w:val="20"/>
              </w:rPr>
              <w:t xml:space="preserve"> </w:t>
            </w:r>
            <w:r w:rsidRPr="00FA30C5">
              <w:rPr>
                <w:color w:val="000000"/>
                <w:sz w:val="20"/>
                <w:szCs w:val="20"/>
                <w:lang w:val="de-CH"/>
              </w:rPr>
              <w:t>-7,704,171</w:t>
            </w:r>
          </w:p>
        </w:tc>
        <w:tc>
          <w:tcPr>
            <w:tcW w:w="1479" w:type="dxa"/>
            <w:shd w:val="clear" w:color="auto" w:fill="F2F2F2" w:themeFill="background1" w:themeFillShade="F2"/>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53</w:t>
            </w:r>
            <w:r w:rsidRPr="00FA30C5">
              <w:rPr>
                <w:color w:val="000000"/>
                <w:sz w:val="20"/>
                <w:szCs w:val="20"/>
              </w:rPr>
              <w:t xml:space="preserve"> </w:t>
            </w:r>
            <w:r w:rsidRPr="00FA30C5">
              <w:rPr>
                <w:color w:val="000000"/>
                <w:sz w:val="20"/>
                <w:szCs w:val="20"/>
                <w:lang w:val="de-CH"/>
              </w:rPr>
              <w:t>-</w:t>
            </w:r>
            <w:r w:rsidRPr="00FA30C5">
              <w:rPr>
                <w:color w:val="000000"/>
                <w:sz w:val="20"/>
                <w:szCs w:val="20"/>
              </w:rPr>
              <w:t xml:space="preserve"> </w:t>
            </w:r>
            <w:r w:rsidRPr="00FA30C5">
              <w:rPr>
                <w:color w:val="000000"/>
                <w:sz w:val="20"/>
                <w:szCs w:val="20"/>
                <w:lang w:val="de-CH"/>
              </w:rPr>
              <w:t>5,831</w:t>
            </w:r>
          </w:p>
        </w:tc>
        <w:tc>
          <w:tcPr>
            <w:tcW w:w="1611" w:type="dxa"/>
            <w:shd w:val="clear" w:color="auto" w:fill="F2F2F2" w:themeFill="background1" w:themeFillShade="F2"/>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rPr>
              <w:t xml:space="preserve">67 </w:t>
            </w:r>
            <w:r w:rsidRPr="00FA30C5">
              <w:rPr>
                <w:color w:val="000000"/>
                <w:sz w:val="20"/>
                <w:szCs w:val="20"/>
                <w:lang w:val="de-CH"/>
              </w:rPr>
              <w:t>-</w:t>
            </w:r>
            <w:r w:rsidRPr="00FA30C5">
              <w:rPr>
                <w:color w:val="000000"/>
                <w:sz w:val="20"/>
                <w:szCs w:val="20"/>
              </w:rPr>
              <w:t xml:space="preserve"> </w:t>
            </w:r>
            <w:r w:rsidRPr="00FA30C5">
              <w:rPr>
                <w:color w:val="000000"/>
                <w:sz w:val="20"/>
                <w:szCs w:val="20"/>
                <w:lang w:val="de-CH"/>
              </w:rPr>
              <w:t>4,663</w:t>
            </w:r>
          </w:p>
        </w:tc>
        <w:tc>
          <w:tcPr>
            <w:tcW w:w="1744" w:type="dxa"/>
            <w:shd w:val="clear" w:color="auto" w:fill="F2F2F2" w:themeFill="background1" w:themeFillShade="F2"/>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rPr>
              <w:t xml:space="preserve">100 </w:t>
            </w:r>
            <w:r w:rsidRPr="00FA30C5">
              <w:rPr>
                <w:color w:val="000000"/>
                <w:sz w:val="20"/>
                <w:szCs w:val="20"/>
                <w:lang w:val="de-CH"/>
              </w:rPr>
              <w:t>-2,040</w:t>
            </w:r>
          </w:p>
        </w:tc>
        <w:tc>
          <w:tcPr>
            <w:tcW w:w="2011" w:type="dxa"/>
            <w:shd w:val="clear" w:color="auto" w:fill="F2F2F2" w:themeFill="background1" w:themeFillShade="F2"/>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44</w:t>
            </w:r>
            <w:r w:rsidRPr="00FA30C5">
              <w:rPr>
                <w:color w:val="000000"/>
                <w:sz w:val="20"/>
                <w:szCs w:val="20"/>
              </w:rPr>
              <w:t xml:space="preserve"> </w:t>
            </w:r>
            <w:r w:rsidRPr="00FA30C5">
              <w:rPr>
                <w:color w:val="000000"/>
                <w:sz w:val="20"/>
                <w:szCs w:val="20"/>
                <w:lang w:val="de-CH"/>
              </w:rPr>
              <w:t>-</w:t>
            </w:r>
            <w:r w:rsidRPr="00FA30C5">
              <w:rPr>
                <w:color w:val="000000"/>
                <w:sz w:val="20"/>
                <w:szCs w:val="20"/>
              </w:rPr>
              <w:t xml:space="preserve"> </w:t>
            </w:r>
            <w:r w:rsidRPr="00FA30C5">
              <w:rPr>
                <w:color w:val="000000"/>
                <w:sz w:val="20"/>
                <w:szCs w:val="20"/>
                <w:lang w:val="de-CH"/>
              </w:rPr>
              <w:t>76,588</w:t>
            </w:r>
          </w:p>
        </w:tc>
      </w:tr>
      <w:tr w:rsidR="006B224D" w:rsidRPr="00FA30C5" w:rsidTr="00646DB6">
        <w:trPr>
          <w:trHeight w:val="324"/>
        </w:trPr>
        <w:tc>
          <w:tcPr>
            <w:tcW w:w="388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4. No. of </w:t>
            </w:r>
            <w:proofErr w:type="spellStart"/>
            <w:r w:rsidRPr="00FA30C5">
              <w:rPr>
                <w:b/>
                <w:bCs/>
                <w:color w:val="000000"/>
                <w:sz w:val="20"/>
                <w:szCs w:val="20"/>
              </w:rPr>
              <w:t>centers</w:t>
            </w:r>
            <w:proofErr w:type="spellEnd"/>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479"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744"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20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 xml:space="preserve">Single </w:t>
            </w:r>
            <w:proofErr w:type="spellStart"/>
            <w:r w:rsidRPr="00FA30C5">
              <w:rPr>
                <w:color w:val="000000"/>
                <w:sz w:val="20"/>
                <w:szCs w:val="20"/>
              </w:rPr>
              <w:t>center</w:t>
            </w:r>
            <w:proofErr w:type="spellEnd"/>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75</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34</w:t>
            </w:r>
          </w:p>
        </w:tc>
        <w:tc>
          <w:tcPr>
            <w:tcW w:w="1479"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24</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14</w:t>
            </w:r>
          </w:p>
        </w:tc>
        <w:tc>
          <w:tcPr>
            <w:tcW w:w="1744"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4</w:t>
            </w:r>
          </w:p>
        </w:tc>
        <w:tc>
          <w:tcPr>
            <w:tcW w:w="20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19</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lastRenderedPageBreak/>
              <w:t>Multi-</w:t>
            </w:r>
            <w:proofErr w:type="spellStart"/>
            <w:r w:rsidRPr="00FA30C5">
              <w:rPr>
                <w:color w:val="000000"/>
                <w:sz w:val="20"/>
                <w:szCs w:val="20"/>
              </w:rPr>
              <w:t>center</w:t>
            </w:r>
            <w:proofErr w:type="spellEnd"/>
            <w:r w:rsidRPr="00FA30C5">
              <w:rPr>
                <w:color w:val="000000"/>
                <w:sz w:val="20"/>
                <w:szCs w:val="20"/>
              </w:rPr>
              <w:t xml:space="preserve"> </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71</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31</w:t>
            </w:r>
          </w:p>
        </w:tc>
        <w:tc>
          <w:tcPr>
            <w:tcW w:w="1479"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11</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3</w:t>
            </w:r>
          </w:p>
        </w:tc>
        <w:tc>
          <w:tcPr>
            <w:tcW w:w="1744"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2</w:t>
            </w:r>
          </w:p>
        </w:tc>
        <w:tc>
          <w:tcPr>
            <w:tcW w:w="20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19</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Not Reported</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6</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w:t>
            </w:r>
          </w:p>
        </w:tc>
        <w:tc>
          <w:tcPr>
            <w:tcW w:w="1479"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0</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0</w:t>
            </w:r>
          </w:p>
        </w:tc>
        <w:tc>
          <w:tcPr>
            <w:tcW w:w="1744"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0</w:t>
            </w:r>
          </w:p>
        </w:tc>
        <w:tc>
          <w:tcPr>
            <w:tcW w:w="201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0</w:t>
            </w:r>
          </w:p>
        </w:tc>
      </w:tr>
      <w:tr w:rsidR="006B224D" w:rsidRPr="00FA30C5" w:rsidTr="00646DB6">
        <w:trPr>
          <w:trHeight w:val="324"/>
        </w:trPr>
        <w:tc>
          <w:tcPr>
            <w:tcW w:w="3881" w:type="dxa"/>
            <w:shd w:val="clear" w:color="auto" w:fill="F2F2F2" w:themeFill="background1" w:themeFillShade="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5. Data source</w:t>
            </w:r>
          </w:p>
        </w:tc>
        <w:tc>
          <w:tcPr>
            <w:tcW w:w="1611" w:type="dxa"/>
            <w:shd w:val="clear" w:color="auto" w:fill="F2F2F2" w:themeFill="background1" w:themeFillShade="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611" w:type="dxa"/>
            <w:shd w:val="clear" w:color="auto" w:fill="F2F2F2" w:themeFill="background1" w:themeFillShade="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479" w:type="dxa"/>
            <w:shd w:val="clear" w:color="auto" w:fill="F2F2F2" w:themeFill="background1" w:themeFillShade="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611" w:type="dxa"/>
            <w:shd w:val="clear" w:color="auto" w:fill="F2F2F2" w:themeFill="background1" w:themeFillShade="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744" w:type="dxa"/>
            <w:shd w:val="clear" w:color="auto" w:fill="F2F2F2" w:themeFill="background1" w:themeFillShade="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2011" w:type="dxa"/>
            <w:shd w:val="clear" w:color="auto" w:fill="F2F2F2" w:themeFill="background1" w:themeFillShade="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rPr>
              <w:t>Retrospective cohort</w:t>
            </w:r>
            <w:r w:rsidRPr="00FA30C5">
              <w:rPr>
                <w:color w:val="000000"/>
                <w:sz w:val="20"/>
                <w:szCs w:val="20"/>
                <w:lang w:val="de-CH"/>
              </w:rPr>
              <w:t xml:space="preserve"> study</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135</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61</w:t>
            </w:r>
          </w:p>
        </w:tc>
        <w:tc>
          <w:tcPr>
            <w:tcW w:w="1479"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29</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15</w:t>
            </w:r>
          </w:p>
        </w:tc>
        <w:tc>
          <w:tcPr>
            <w:tcW w:w="1744"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6</w:t>
            </w:r>
          </w:p>
        </w:tc>
        <w:tc>
          <w:tcPr>
            <w:tcW w:w="20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29</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rPr>
              <w:t>Prospective cohort</w:t>
            </w:r>
            <w:r w:rsidRPr="00FA30C5">
              <w:rPr>
                <w:color w:val="000000"/>
                <w:sz w:val="20"/>
                <w:szCs w:val="20"/>
                <w:lang w:val="de-CH"/>
              </w:rPr>
              <w:t xml:space="preserve"> study</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16</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4</w:t>
            </w:r>
          </w:p>
        </w:tc>
        <w:tc>
          <w:tcPr>
            <w:tcW w:w="1479"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6</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2</w:t>
            </w:r>
          </w:p>
        </w:tc>
        <w:tc>
          <w:tcPr>
            <w:tcW w:w="1744"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0</w:t>
            </w:r>
          </w:p>
        </w:tc>
        <w:tc>
          <w:tcPr>
            <w:tcW w:w="20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8</w:t>
            </w:r>
          </w:p>
        </w:tc>
      </w:tr>
      <w:tr w:rsidR="006B224D" w:rsidRPr="00FA30C5" w:rsidTr="00646DB6">
        <w:trPr>
          <w:trHeight w:val="324"/>
        </w:trPr>
        <w:tc>
          <w:tcPr>
            <w:tcW w:w="388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 xml:space="preserve">Ambispective study </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w:t>
            </w:r>
          </w:p>
        </w:tc>
        <w:tc>
          <w:tcPr>
            <w:tcW w:w="1479"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0</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0</w:t>
            </w:r>
          </w:p>
        </w:tc>
        <w:tc>
          <w:tcPr>
            <w:tcW w:w="1744"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0</w:t>
            </w:r>
          </w:p>
        </w:tc>
        <w:tc>
          <w:tcPr>
            <w:tcW w:w="20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w:t>
            </w:r>
          </w:p>
        </w:tc>
      </w:tr>
      <w:tr w:rsidR="006B224D" w:rsidRPr="00FA30C5" w:rsidTr="00646DB6">
        <w:trPr>
          <w:trHeight w:val="324"/>
        </w:trPr>
        <w:tc>
          <w:tcPr>
            <w:tcW w:w="388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6. Patient’s characteristics</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479"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744"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20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Male (%)</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31.8</w:t>
            </w:r>
            <w:r w:rsidRPr="00FA30C5">
              <w:rPr>
                <w:color w:val="000000"/>
                <w:sz w:val="20"/>
                <w:szCs w:val="20"/>
              </w:rPr>
              <w:t xml:space="preserve"> </w:t>
            </w:r>
            <w:r w:rsidRPr="00FA30C5">
              <w:rPr>
                <w:color w:val="000000"/>
                <w:sz w:val="20"/>
                <w:szCs w:val="20"/>
                <w:lang w:val="de-CH"/>
              </w:rPr>
              <w:t>-</w:t>
            </w:r>
            <w:r w:rsidRPr="00FA30C5">
              <w:rPr>
                <w:color w:val="000000"/>
                <w:sz w:val="20"/>
                <w:szCs w:val="20"/>
              </w:rPr>
              <w:t xml:space="preserve"> </w:t>
            </w:r>
            <w:r w:rsidRPr="00FA30C5">
              <w:rPr>
                <w:color w:val="000000"/>
                <w:sz w:val="20"/>
                <w:szCs w:val="20"/>
                <w:lang w:val="de-CH"/>
              </w:rPr>
              <w:t>100.0</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41</w:t>
            </w:r>
            <w:r w:rsidRPr="00FA30C5">
              <w:rPr>
                <w:color w:val="000000"/>
                <w:sz w:val="20"/>
                <w:szCs w:val="20"/>
                <w:lang w:val="de-CH"/>
              </w:rPr>
              <w:t>.4</w:t>
            </w:r>
            <w:r w:rsidRPr="00FA30C5">
              <w:rPr>
                <w:color w:val="000000"/>
                <w:sz w:val="20"/>
                <w:szCs w:val="20"/>
              </w:rPr>
              <w:t xml:space="preserve"> - 7</w:t>
            </w:r>
            <w:r w:rsidRPr="00FA30C5">
              <w:rPr>
                <w:color w:val="000000"/>
                <w:sz w:val="20"/>
                <w:szCs w:val="20"/>
                <w:lang w:val="de-CH"/>
              </w:rPr>
              <w:t>7.0</w:t>
            </w:r>
          </w:p>
        </w:tc>
        <w:tc>
          <w:tcPr>
            <w:tcW w:w="1479"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lang w:val="de-CH"/>
              </w:rPr>
              <w:t xml:space="preserve">46.8 </w:t>
            </w:r>
            <w:r w:rsidRPr="00FA30C5">
              <w:rPr>
                <w:color w:val="000000"/>
                <w:sz w:val="20"/>
                <w:szCs w:val="20"/>
              </w:rPr>
              <w:t>- 70</w:t>
            </w:r>
            <w:r w:rsidRPr="00FA30C5">
              <w:rPr>
                <w:color w:val="000000"/>
                <w:sz w:val="20"/>
                <w:szCs w:val="20"/>
                <w:lang w:val="de-CH"/>
              </w:rPr>
              <w:t>.3</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39.5</w:t>
            </w:r>
            <w:r w:rsidRPr="00FA30C5">
              <w:rPr>
                <w:color w:val="000000"/>
                <w:sz w:val="20"/>
                <w:szCs w:val="20"/>
              </w:rPr>
              <w:t xml:space="preserve"> </w:t>
            </w:r>
            <w:r w:rsidRPr="00FA30C5">
              <w:rPr>
                <w:color w:val="000000"/>
                <w:sz w:val="20"/>
                <w:szCs w:val="20"/>
                <w:lang w:val="de-CH"/>
              </w:rPr>
              <w:t>-</w:t>
            </w:r>
            <w:r w:rsidRPr="00FA30C5">
              <w:rPr>
                <w:color w:val="000000"/>
                <w:sz w:val="20"/>
                <w:szCs w:val="20"/>
              </w:rPr>
              <w:t xml:space="preserve"> </w:t>
            </w:r>
            <w:r w:rsidRPr="00FA30C5">
              <w:rPr>
                <w:color w:val="000000"/>
                <w:sz w:val="20"/>
                <w:szCs w:val="20"/>
                <w:lang w:val="de-CH"/>
              </w:rPr>
              <w:t>75.78</w:t>
            </w:r>
          </w:p>
        </w:tc>
        <w:tc>
          <w:tcPr>
            <w:tcW w:w="1744"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lang w:val="de-CH"/>
              </w:rPr>
              <w:t xml:space="preserve">50.8 </w:t>
            </w:r>
            <w:r w:rsidRPr="00FA30C5">
              <w:rPr>
                <w:color w:val="000000"/>
                <w:sz w:val="20"/>
                <w:szCs w:val="20"/>
              </w:rPr>
              <w:t>- 7</w:t>
            </w:r>
            <w:r w:rsidRPr="00FA30C5">
              <w:rPr>
                <w:color w:val="000000"/>
                <w:sz w:val="20"/>
                <w:szCs w:val="20"/>
                <w:lang w:val="de-CH"/>
              </w:rPr>
              <w:t>1.0</w:t>
            </w:r>
          </w:p>
        </w:tc>
        <w:tc>
          <w:tcPr>
            <w:tcW w:w="201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34</w:t>
            </w:r>
            <w:r w:rsidRPr="00FA30C5">
              <w:rPr>
                <w:color w:val="000000"/>
                <w:sz w:val="20"/>
                <w:szCs w:val="20"/>
                <w:lang w:val="de-CH"/>
              </w:rPr>
              <w:t>.1</w:t>
            </w:r>
            <w:r w:rsidRPr="00FA30C5">
              <w:rPr>
                <w:color w:val="000000"/>
                <w:sz w:val="20"/>
                <w:szCs w:val="20"/>
              </w:rPr>
              <w:t xml:space="preserve"> - 77</w:t>
            </w:r>
            <w:r w:rsidRPr="00FA30C5">
              <w:rPr>
                <w:color w:val="000000"/>
                <w:sz w:val="20"/>
                <w:szCs w:val="20"/>
                <w:lang w:val="de-CH"/>
              </w:rPr>
              <w:t>.9</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Mean age (years)</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18.0</w:t>
            </w:r>
            <w:r w:rsidRPr="00FA30C5">
              <w:rPr>
                <w:color w:val="000000"/>
                <w:sz w:val="20"/>
                <w:szCs w:val="20"/>
              </w:rPr>
              <w:t xml:space="preserve"> </w:t>
            </w:r>
            <w:r w:rsidRPr="00FA30C5">
              <w:rPr>
                <w:color w:val="000000"/>
                <w:sz w:val="20"/>
                <w:szCs w:val="20"/>
                <w:lang w:val="de-CH"/>
              </w:rPr>
              <w:t>-93.0</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38.2</w:t>
            </w:r>
            <w:r w:rsidRPr="00FA30C5">
              <w:rPr>
                <w:color w:val="000000"/>
                <w:sz w:val="20"/>
                <w:szCs w:val="20"/>
              </w:rPr>
              <w:t xml:space="preserve"> </w:t>
            </w:r>
            <w:r w:rsidRPr="00FA30C5">
              <w:rPr>
                <w:color w:val="000000"/>
                <w:sz w:val="20"/>
                <w:szCs w:val="20"/>
                <w:lang w:val="de-CH"/>
              </w:rPr>
              <w:t>-</w:t>
            </w:r>
            <w:r w:rsidRPr="00FA30C5">
              <w:rPr>
                <w:color w:val="000000"/>
                <w:sz w:val="20"/>
                <w:szCs w:val="20"/>
              </w:rPr>
              <w:t xml:space="preserve"> </w:t>
            </w:r>
            <w:r w:rsidRPr="00FA30C5">
              <w:rPr>
                <w:color w:val="000000"/>
                <w:sz w:val="20"/>
                <w:szCs w:val="20"/>
                <w:lang w:val="de-CH"/>
              </w:rPr>
              <w:t>87.0</w:t>
            </w:r>
          </w:p>
        </w:tc>
        <w:tc>
          <w:tcPr>
            <w:tcW w:w="1479"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43.0</w:t>
            </w:r>
            <w:r w:rsidRPr="00FA30C5">
              <w:rPr>
                <w:color w:val="000000"/>
                <w:sz w:val="20"/>
                <w:szCs w:val="20"/>
              </w:rPr>
              <w:t xml:space="preserve"> </w:t>
            </w:r>
            <w:r w:rsidRPr="00FA30C5">
              <w:rPr>
                <w:color w:val="000000"/>
                <w:sz w:val="20"/>
                <w:szCs w:val="20"/>
                <w:lang w:val="de-CH"/>
              </w:rPr>
              <w:t>- 82.8</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rPr>
              <w:t>40</w:t>
            </w:r>
            <w:r w:rsidRPr="00FA30C5">
              <w:rPr>
                <w:color w:val="000000"/>
                <w:sz w:val="20"/>
                <w:szCs w:val="20"/>
                <w:lang w:val="de-CH"/>
              </w:rPr>
              <w:t>.0</w:t>
            </w:r>
            <w:r w:rsidRPr="00FA30C5">
              <w:rPr>
                <w:color w:val="000000"/>
                <w:sz w:val="20"/>
                <w:szCs w:val="20"/>
              </w:rPr>
              <w:t xml:space="preserve"> -</w:t>
            </w:r>
            <w:r w:rsidRPr="00FA30C5">
              <w:rPr>
                <w:color w:val="000000"/>
                <w:sz w:val="20"/>
                <w:szCs w:val="20"/>
                <w:lang w:val="de-CH"/>
              </w:rPr>
              <w:t>71.4</w:t>
            </w:r>
          </w:p>
        </w:tc>
        <w:tc>
          <w:tcPr>
            <w:tcW w:w="1744"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rPr>
              <w:t>5</w:t>
            </w:r>
            <w:r w:rsidRPr="00FA30C5">
              <w:rPr>
                <w:color w:val="000000"/>
                <w:sz w:val="20"/>
                <w:szCs w:val="20"/>
                <w:lang w:val="de-CH"/>
              </w:rPr>
              <w:t>2.0</w:t>
            </w:r>
            <w:r w:rsidRPr="00FA30C5">
              <w:rPr>
                <w:color w:val="000000"/>
                <w:sz w:val="20"/>
                <w:szCs w:val="20"/>
              </w:rPr>
              <w:t xml:space="preserve"> </w:t>
            </w:r>
            <w:r w:rsidRPr="00FA30C5">
              <w:rPr>
                <w:color w:val="000000"/>
                <w:sz w:val="20"/>
                <w:szCs w:val="20"/>
                <w:lang w:val="de-CH"/>
              </w:rPr>
              <w:t>-</w:t>
            </w:r>
            <w:r w:rsidRPr="00FA30C5">
              <w:rPr>
                <w:color w:val="000000"/>
                <w:sz w:val="20"/>
                <w:szCs w:val="20"/>
              </w:rPr>
              <w:t xml:space="preserve"> </w:t>
            </w:r>
            <w:r w:rsidRPr="00FA30C5">
              <w:rPr>
                <w:color w:val="000000"/>
                <w:sz w:val="20"/>
                <w:szCs w:val="20"/>
                <w:lang w:val="de-CH"/>
              </w:rPr>
              <w:t>66.0</w:t>
            </w:r>
          </w:p>
        </w:tc>
        <w:tc>
          <w:tcPr>
            <w:tcW w:w="20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37.0</w:t>
            </w:r>
            <w:r w:rsidRPr="00FA30C5">
              <w:rPr>
                <w:color w:val="000000"/>
                <w:sz w:val="20"/>
                <w:szCs w:val="20"/>
              </w:rPr>
              <w:t xml:space="preserve"> </w:t>
            </w:r>
            <w:r w:rsidRPr="00FA30C5">
              <w:rPr>
                <w:color w:val="000000"/>
                <w:sz w:val="20"/>
                <w:szCs w:val="20"/>
                <w:lang w:val="de-CH"/>
              </w:rPr>
              <w:t>-72.5</w:t>
            </w:r>
          </w:p>
        </w:tc>
      </w:tr>
      <w:tr w:rsidR="006B224D" w:rsidRPr="00FA30C5" w:rsidTr="00646DB6">
        <w:trPr>
          <w:trHeight w:val="324"/>
        </w:trPr>
        <w:tc>
          <w:tcPr>
            <w:tcW w:w="388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lang w:val="de-CH"/>
              </w:rPr>
              <w:t>7</w:t>
            </w:r>
            <w:r w:rsidRPr="00FA30C5">
              <w:rPr>
                <w:b/>
                <w:bCs/>
                <w:color w:val="000000"/>
                <w:sz w:val="20"/>
                <w:szCs w:val="20"/>
              </w:rPr>
              <w:t>. Reporting guidelines</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479"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744"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20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TRIPOD</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31</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9</w:t>
            </w:r>
          </w:p>
        </w:tc>
        <w:tc>
          <w:tcPr>
            <w:tcW w:w="1479"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5</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3</w:t>
            </w:r>
          </w:p>
        </w:tc>
        <w:tc>
          <w:tcPr>
            <w:tcW w:w="1744"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0</w:t>
            </w:r>
          </w:p>
        </w:tc>
        <w:tc>
          <w:tcPr>
            <w:tcW w:w="20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7</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STROBE</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4</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1</w:t>
            </w:r>
          </w:p>
        </w:tc>
        <w:tc>
          <w:tcPr>
            <w:tcW w:w="1479"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4</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2</w:t>
            </w:r>
          </w:p>
        </w:tc>
        <w:tc>
          <w:tcPr>
            <w:tcW w:w="1744"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w:t>
            </w:r>
          </w:p>
        </w:tc>
        <w:tc>
          <w:tcPr>
            <w:tcW w:w="20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2</w:t>
            </w:r>
          </w:p>
        </w:tc>
      </w:tr>
      <w:tr w:rsidR="006B224D" w:rsidRPr="00FA30C5" w:rsidTr="00646DB6">
        <w:trPr>
          <w:trHeight w:val="324"/>
        </w:trPr>
        <w:tc>
          <w:tcPr>
            <w:tcW w:w="388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Not available</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117</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56</w:t>
            </w:r>
          </w:p>
        </w:tc>
        <w:tc>
          <w:tcPr>
            <w:tcW w:w="1479"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26</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12</w:t>
            </w:r>
          </w:p>
        </w:tc>
        <w:tc>
          <w:tcPr>
            <w:tcW w:w="1744"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5</w:t>
            </w:r>
          </w:p>
        </w:tc>
        <w:tc>
          <w:tcPr>
            <w:tcW w:w="20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29</w:t>
            </w:r>
          </w:p>
        </w:tc>
      </w:tr>
      <w:tr w:rsidR="006B224D" w:rsidRPr="00FA30C5" w:rsidTr="00646DB6">
        <w:trPr>
          <w:trHeight w:val="324"/>
        </w:trPr>
        <w:tc>
          <w:tcPr>
            <w:tcW w:w="388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lang w:val="de-CH"/>
              </w:rPr>
              <w:t>8.</w:t>
            </w:r>
            <w:r w:rsidRPr="00FA30C5">
              <w:rPr>
                <w:b/>
                <w:bCs/>
                <w:color w:val="000000"/>
                <w:sz w:val="20"/>
                <w:szCs w:val="20"/>
              </w:rPr>
              <w:t xml:space="preserve"> Model development</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479"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744"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20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r>
      <w:tr w:rsidR="006B224D" w:rsidRPr="00FA30C5" w:rsidTr="00646DB6">
        <w:trPr>
          <w:trHeight w:val="324"/>
        </w:trPr>
        <w:tc>
          <w:tcPr>
            <w:tcW w:w="388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rPr>
              <w:t>Logistic</w:t>
            </w:r>
            <w:r w:rsidRPr="00FA30C5">
              <w:rPr>
                <w:color w:val="000000"/>
                <w:sz w:val="20"/>
                <w:szCs w:val="20"/>
                <w:lang w:val="de-CH"/>
              </w:rPr>
              <w:t xml:space="preserve"> Regression Analysis</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95</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38</w:t>
            </w:r>
          </w:p>
        </w:tc>
        <w:tc>
          <w:tcPr>
            <w:tcW w:w="1479"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16</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12</w:t>
            </w:r>
          </w:p>
        </w:tc>
        <w:tc>
          <w:tcPr>
            <w:tcW w:w="1744"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4</w:t>
            </w:r>
          </w:p>
        </w:tc>
        <w:tc>
          <w:tcPr>
            <w:tcW w:w="20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16</w:t>
            </w:r>
          </w:p>
        </w:tc>
      </w:tr>
      <w:tr w:rsidR="006B224D" w:rsidRPr="00FA30C5" w:rsidTr="00646DB6">
        <w:trPr>
          <w:trHeight w:val="324"/>
        </w:trPr>
        <w:tc>
          <w:tcPr>
            <w:tcW w:w="388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Machine learning</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38</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18</w:t>
            </w:r>
          </w:p>
        </w:tc>
        <w:tc>
          <w:tcPr>
            <w:tcW w:w="1479"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6</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3</w:t>
            </w:r>
          </w:p>
        </w:tc>
        <w:tc>
          <w:tcPr>
            <w:tcW w:w="1744"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w:t>
            </w:r>
          </w:p>
        </w:tc>
        <w:tc>
          <w:tcPr>
            <w:tcW w:w="20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16</w:t>
            </w:r>
          </w:p>
        </w:tc>
      </w:tr>
      <w:tr w:rsidR="006B224D" w:rsidRPr="00FA30C5" w:rsidTr="00646DB6">
        <w:trPr>
          <w:trHeight w:val="324"/>
        </w:trPr>
        <w:tc>
          <w:tcPr>
            <w:tcW w:w="388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Not available</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19</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10</w:t>
            </w:r>
          </w:p>
        </w:tc>
        <w:tc>
          <w:tcPr>
            <w:tcW w:w="1479"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13</w:t>
            </w:r>
          </w:p>
        </w:tc>
        <w:tc>
          <w:tcPr>
            <w:tcW w:w="16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2</w:t>
            </w:r>
          </w:p>
        </w:tc>
        <w:tc>
          <w:tcPr>
            <w:tcW w:w="1744"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1</w:t>
            </w:r>
          </w:p>
        </w:tc>
        <w:tc>
          <w:tcPr>
            <w:tcW w:w="201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6</w:t>
            </w:r>
          </w:p>
        </w:tc>
      </w:tr>
      <w:tr w:rsidR="006B224D" w:rsidRPr="00FA30C5" w:rsidTr="00646DB6">
        <w:trPr>
          <w:trHeight w:val="324"/>
        </w:trPr>
        <w:tc>
          <w:tcPr>
            <w:tcW w:w="388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lang w:val="de-CH"/>
              </w:rPr>
              <w:t>9</w:t>
            </w:r>
            <w:r w:rsidRPr="00FA30C5">
              <w:rPr>
                <w:b/>
                <w:bCs/>
                <w:color w:val="000000"/>
                <w:sz w:val="20"/>
                <w:szCs w:val="20"/>
              </w:rPr>
              <w:t>. Predictive performance (range (95%CI))</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479"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744"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20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rPr>
              <w:t>AUC</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0.49</w:t>
            </w:r>
            <w:r w:rsidRPr="00FA30C5">
              <w:rPr>
                <w:color w:val="000000"/>
                <w:sz w:val="20"/>
                <w:szCs w:val="20"/>
              </w:rPr>
              <w:t xml:space="preserve"> </w:t>
            </w:r>
            <w:r w:rsidRPr="00FA30C5">
              <w:rPr>
                <w:color w:val="000000"/>
                <w:sz w:val="20"/>
                <w:szCs w:val="20"/>
                <w:lang w:val="de-CH"/>
              </w:rPr>
              <w:t>-</w:t>
            </w:r>
            <w:r w:rsidRPr="00FA30C5">
              <w:rPr>
                <w:color w:val="000000"/>
                <w:sz w:val="20"/>
                <w:szCs w:val="20"/>
              </w:rPr>
              <w:t xml:space="preserve"> </w:t>
            </w:r>
            <w:r w:rsidRPr="00FA30C5">
              <w:rPr>
                <w:color w:val="000000"/>
                <w:sz w:val="20"/>
                <w:szCs w:val="20"/>
                <w:lang w:val="de-CH"/>
              </w:rPr>
              <w:t>0.99</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0.57</w:t>
            </w:r>
            <w:r w:rsidRPr="00FA30C5">
              <w:rPr>
                <w:color w:val="000000"/>
                <w:sz w:val="20"/>
                <w:szCs w:val="20"/>
              </w:rPr>
              <w:t xml:space="preserve"> </w:t>
            </w:r>
            <w:r w:rsidRPr="00FA30C5">
              <w:rPr>
                <w:color w:val="000000"/>
                <w:sz w:val="20"/>
                <w:szCs w:val="20"/>
                <w:lang w:val="de-CH"/>
              </w:rPr>
              <w:t>-</w:t>
            </w:r>
            <w:r w:rsidRPr="00FA30C5">
              <w:rPr>
                <w:color w:val="000000"/>
                <w:sz w:val="20"/>
                <w:szCs w:val="20"/>
              </w:rPr>
              <w:t xml:space="preserve"> </w:t>
            </w:r>
            <w:r w:rsidRPr="00FA30C5">
              <w:rPr>
                <w:color w:val="000000"/>
                <w:sz w:val="20"/>
                <w:szCs w:val="20"/>
                <w:lang w:val="de-CH"/>
              </w:rPr>
              <w:t>0.99</w:t>
            </w:r>
          </w:p>
        </w:tc>
        <w:tc>
          <w:tcPr>
            <w:tcW w:w="1479"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0.63-</w:t>
            </w:r>
            <w:r w:rsidRPr="00FA30C5">
              <w:rPr>
                <w:color w:val="000000"/>
                <w:sz w:val="20"/>
                <w:szCs w:val="20"/>
              </w:rPr>
              <w:t xml:space="preserve"> </w:t>
            </w:r>
            <w:r w:rsidRPr="00FA30C5">
              <w:rPr>
                <w:color w:val="000000"/>
                <w:sz w:val="20"/>
                <w:szCs w:val="20"/>
                <w:lang w:val="de-CH"/>
              </w:rPr>
              <w:t>0.98</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0.44</w:t>
            </w:r>
            <w:r w:rsidRPr="00FA30C5">
              <w:rPr>
                <w:color w:val="000000"/>
                <w:sz w:val="20"/>
                <w:szCs w:val="20"/>
              </w:rPr>
              <w:t xml:space="preserve"> </w:t>
            </w:r>
            <w:r w:rsidRPr="00FA30C5">
              <w:rPr>
                <w:color w:val="000000"/>
                <w:sz w:val="20"/>
                <w:szCs w:val="20"/>
                <w:lang w:val="de-CH"/>
              </w:rPr>
              <w:t>-</w:t>
            </w:r>
            <w:r w:rsidRPr="00FA30C5">
              <w:rPr>
                <w:color w:val="000000"/>
                <w:sz w:val="20"/>
                <w:szCs w:val="20"/>
              </w:rPr>
              <w:t xml:space="preserve"> </w:t>
            </w:r>
            <w:r w:rsidRPr="00FA30C5">
              <w:rPr>
                <w:color w:val="000000"/>
                <w:sz w:val="20"/>
                <w:szCs w:val="20"/>
                <w:lang w:val="de-CH"/>
              </w:rPr>
              <w:t>0.97</w:t>
            </w:r>
          </w:p>
        </w:tc>
        <w:tc>
          <w:tcPr>
            <w:tcW w:w="1744"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0.73</w:t>
            </w:r>
            <w:r w:rsidRPr="00FA30C5">
              <w:rPr>
                <w:color w:val="000000"/>
                <w:sz w:val="20"/>
                <w:szCs w:val="20"/>
              </w:rPr>
              <w:t xml:space="preserve"> </w:t>
            </w:r>
            <w:r w:rsidRPr="00FA30C5">
              <w:rPr>
                <w:color w:val="000000"/>
                <w:sz w:val="20"/>
                <w:szCs w:val="20"/>
                <w:lang w:val="de-CH"/>
              </w:rPr>
              <w:t>-</w:t>
            </w:r>
            <w:r w:rsidRPr="00FA30C5">
              <w:rPr>
                <w:color w:val="000000"/>
                <w:sz w:val="20"/>
                <w:szCs w:val="20"/>
              </w:rPr>
              <w:t xml:space="preserve"> </w:t>
            </w:r>
            <w:r w:rsidRPr="00FA30C5">
              <w:rPr>
                <w:color w:val="000000"/>
                <w:sz w:val="20"/>
                <w:szCs w:val="20"/>
                <w:lang w:val="de-CH"/>
              </w:rPr>
              <w:t>0.92</w:t>
            </w:r>
          </w:p>
        </w:tc>
        <w:tc>
          <w:tcPr>
            <w:tcW w:w="20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0.53 -</w:t>
            </w:r>
            <w:r w:rsidRPr="00FA30C5">
              <w:rPr>
                <w:color w:val="000000"/>
                <w:sz w:val="20"/>
                <w:szCs w:val="20"/>
              </w:rPr>
              <w:t xml:space="preserve"> </w:t>
            </w:r>
            <w:r w:rsidRPr="00FA30C5">
              <w:rPr>
                <w:color w:val="000000"/>
                <w:sz w:val="20"/>
                <w:szCs w:val="20"/>
                <w:lang w:val="de-CH"/>
              </w:rPr>
              <w:t>0.94</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rPr>
              <w:t>SENS</w:t>
            </w:r>
            <w:r w:rsidRPr="00FA30C5">
              <w:rPr>
                <w:color w:val="000000"/>
                <w:sz w:val="20"/>
                <w:szCs w:val="20"/>
                <w:lang w:val="de-CH"/>
              </w:rPr>
              <w:t xml:space="preserve"> (%)</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15.4 -100</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7.1</w:t>
            </w:r>
            <w:r w:rsidRPr="00FA30C5">
              <w:rPr>
                <w:color w:val="000000"/>
                <w:sz w:val="20"/>
                <w:szCs w:val="20"/>
              </w:rPr>
              <w:t xml:space="preserve"> </w:t>
            </w:r>
            <w:r w:rsidRPr="00FA30C5">
              <w:rPr>
                <w:color w:val="000000"/>
                <w:sz w:val="20"/>
                <w:szCs w:val="20"/>
                <w:lang w:val="de-CH"/>
              </w:rPr>
              <w:t>–</w:t>
            </w:r>
            <w:r w:rsidRPr="00FA30C5">
              <w:rPr>
                <w:color w:val="000000"/>
                <w:sz w:val="20"/>
                <w:szCs w:val="20"/>
              </w:rPr>
              <w:t xml:space="preserve"> </w:t>
            </w:r>
            <w:r w:rsidRPr="00FA30C5">
              <w:rPr>
                <w:color w:val="000000"/>
                <w:sz w:val="20"/>
                <w:szCs w:val="20"/>
                <w:lang w:val="de-CH"/>
              </w:rPr>
              <w:t>100</w:t>
            </w:r>
          </w:p>
        </w:tc>
        <w:tc>
          <w:tcPr>
            <w:tcW w:w="1479"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10.5 -</w:t>
            </w:r>
            <w:r w:rsidRPr="00FA30C5">
              <w:rPr>
                <w:color w:val="000000"/>
                <w:sz w:val="20"/>
                <w:szCs w:val="20"/>
              </w:rPr>
              <w:t xml:space="preserve"> </w:t>
            </w:r>
            <w:r w:rsidRPr="00FA30C5">
              <w:rPr>
                <w:color w:val="000000"/>
                <w:sz w:val="20"/>
                <w:szCs w:val="20"/>
                <w:lang w:val="de-CH"/>
              </w:rPr>
              <w:t>98.7</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30.2 -</w:t>
            </w:r>
            <w:r w:rsidRPr="00FA30C5">
              <w:rPr>
                <w:color w:val="000000"/>
                <w:sz w:val="20"/>
                <w:szCs w:val="20"/>
              </w:rPr>
              <w:t xml:space="preserve"> </w:t>
            </w:r>
            <w:r w:rsidRPr="00FA30C5">
              <w:rPr>
                <w:color w:val="000000"/>
                <w:sz w:val="20"/>
                <w:szCs w:val="20"/>
                <w:lang w:val="de-CH"/>
              </w:rPr>
              <w:t>92.4</w:t>
            </w:r>
          </w:p>
        </w:tc>
        <w:tc>
          <w:tcPr>
            <w:tcW w:w="1744"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81 - 96.4</w:t>
            </w:r>
          </w:p>
        </w:tc>
        <w:tc>
          <w:tcPr>
            <w:tcW w:w="2011"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lang w:val="de-CH"/>
              </w:rPr>
              <w:t>21.5 - 98.6</w:t>
            </w:r>
            <w:r w:rsidRPr="00FA30C5">
              <w:rPr>
                <w:color w:val="000000"/>
                <w:sz w:val="20"/>
                <w:szCs w:val="20"/>
              </w:rPr>
              <w:t xml:space="preserve"> </w:t>
            </w:r>
          </w:p>
        </w:tc>
      </w:tr>
      <w:tr w:rsidR="006B224D" w:rsidRPr="00FA30C5" w:rsidTr="00646DB6">
        <w:trPr>
          <w:trHeight w:val="324"/>
        </w:trPr>
        <w:tc>
          <w:tcPr>
            <w:tcW w:w="388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rPr>
              <w:lastRenderedPageBreak/>
              <w:t>SPEC</w:t>
            </w:r>
            <w:r w:rsidRPr="00FA30C5">
              <w:rPr>
                <w:color w:val="000000"/>
                <w:sz w:val="20"/>
                <w:szCs w:val="20"/>
                <w:lang w:val="de-CH"/>
              </w:rPr>
              <w:t xml:space="preserve"> (%)</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10.9</w:t>
            </w:r>
            <w:r w:rsidRPr="00FA30C5">
              <w:rPr>
                <w:color w:val="000000"/>
                <w:sz w:val="20"/>
                <w:szCs w:val="20"/>
              </w:rPr>
              <w:t xml:space="preserve"> </w:t>
            </w:r>
            <w:r w:rsidRPr="00FA30C5">
              <w:rPr>
                <w:color w:val="000000"/>
                <w:sz w:val="20"/>
                <w:szCs w:val="20"/>
                <w:lang w:val="de-CH"/>
              </w:rPr>
              <w:t>-</w:t>
            </w:r>
            <w:r w:rsidRPr="00FA30C5">
              <w:rPr>
                <w:color w:val="000000"/>
                <w:sz w:val="20"/>
                <w:szCs w:val="20"/>
              </w:rPr>
              <w:t xml:space="preserve"> </w:t>
            </w:r>
            <w:r w:rsidRPr="00FA30C5">
              <w:rPr>
                <w:color w:val="000000"/>
                <w:sz w:val="20"/>
                <w:szCs w:val="20"/>
                <w:lang w:val="de-CH"/>
              </w:rPr>
              <w:t>98.7</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19.5</w:t>
            </w:r>
            <w:r w:rsidRPr="00FA30C5">
              <w:rPr>
                <w:color w:val="000000"/>
                <w:sz w:val="20"/>
                <w:szCs w:val="20"/>
              </w:rPr>
              <w:t xml:space="preserve"> </w:t>
            </w:r>
            <w:r w:rsidRPr="00FA30C5">
              <w:rPr>
                <w:color w:val="000000"/>
                <w:sz w:val="20"/>
                <w:szCs w:val="20"/>
                <w:lang w:val="de-CH"/>
              </w:rPr>
              <w:t>-100</w:t>
            </w:r>
          </w:p>
        </w:tc>
        <w:tc>
          <w:tcPr>
            <w:tcW w:w="1479" w:type="dxa"/>
            <w:shd w:val="clear" w:color="auto" w:fill="auto"/>
            <w:noWrap/>
            <w:vAlign w:val="bottom"/>
            <w:hideMark/>
          </w:tcPr>
          <w:p w:rsidR="006B224D" w:rsidRPr="00FA30C5" w:rsidRDefault="006B224D" w:rsidP="00646DB6">
            <w:pPr>
              <w:spacing w:line="276" w:lineRule="auto"/>
              <w:rPr>
                <w:color w:val="000000"/>
                <w:sz w:val="20"/>
                <w:szCs w:val="20"/>
              </w:rPr>
            </w:pPr>
            <w:r w:rsidRPr="00FA30C5">
              <w:rPr>
                <w:color w:val="000000"/>
                <w:sz w:val="20"/>
                <w:szCs w:val="20"/>
                <w:lang w:val="de-CH"/>
              </w:rPr>
              <w:t>41</w:t>
            </w:r>
            <w:r w:rsidRPr="00FA30C5">
              <w:rPr>
                <w:color w:val="000000"/>
                <w:sz w:val="20"/>
                <w:szCs w:val="20"/>
              </w:rPr>
              <w:t xml:space="preserve"> </w:t>
            </w:r>
            <w:r w:rsidRPr="00FA30C5">
              <w:rPr>
                <w:color w:val="000000"/>
                <w:sz w:val="20"/>
                <w:szCs w:val="20"/>
                <w:lang w:val="de-CH"/>
              </w:rPr>
              <w:t>-</w:t>
            </w:r>
            <w:r w:rsidRPr="00FA30C5">
              <w:rPr>
                <w:color w:val="000000"/>
                <w:sz w:val="20"/>
                <w:szCs w:val="20"/>
              </w:rPr>
              <w:t xml:space="preserve"> </w:t>
            </w:r>
            <w:r w:rsidRPr="00FA30C5">
              <w:rPr>
                <w:color w:val="000000"/>
                <w:sz w:val="20"/>
                <w:szCs w:val="20"/>
                <w:lang w:val="de-CH"/>
              </w:rPr>
              <w:t>100</w:t>
            </w:r>
          </w:p>
        </w:tc>
        <w:tc>
          <w:tcPr>
            <w:tcW w:w="16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45.5 -99.7</w:t>
            </w:r>
          </w:p>
        </w:tc>
        <w:tc>
          <w:tcPr>
            <w:tcW w:w="1744"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70.3 - 89</w:t>
            </w:r>
          </w:p>
        </w:tc>
        <w:tc>
          <w:tcPr>
            <w:tcW w:w="2011" w:type="dxa"/>
            <w:shd w:val="clear" w:color="auto" w:fill="auto"/>
            <w:noWrap/>
            <w:vAlign w:val="bottom"/>
            <w:hideMark/>
          </w:tcPr>
          <w:p w:rsidR="006B224D" w:rsidRPr="00FA30C5" w:rsidRDefault="006B224D" w:rsidP="00646DB6">
            <w:pPr>
              <w:spacing w:line="276" w:lineRule="auto"/>
              <w:rPr>
                <w:color w:val="000000"/>
                <w:sz w:val="20"/>
                <w:szCs w:val="20"/>
                <w:lang w:val="de-CH"/>
              </w:rPr>
            </w:pPr>
            <w:r w:rsidRPr="00FA30C5">
              <w:rPr>
                <w:color w:val="000000"/>
                <w:sz w:val="20"/>
                <w:szCs w:val="20"/>
                <w:lang w:val="de-CH"/>
              </w:rPr>
              <w:t>13.7 - 89.2</w:t>
            </w:r>
          </w:p>
        </w:tc>
      </w:tr>
      <w:tr w:rsidR="006B224D" w:rsidRPr="00FA30C5" w:rsidTr="00646DB6">
        <w:trPr>
          <w:trHeight w:val="324"/>
        </w:trPr>
        <w:tc>
          <w:tcPr>
            <w:tcW w:w="388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1</w:t>
            </w:r>
            <w:r w:rsidRPr="00FA30C5">
              <w:rPr>
                <w:b/>
                <w:bCs/>
                <w:color w:val="000000"/>
                <w:sz w:val="20"/>
                <w:szCs w:val="20"/>
                <w:lang w:val="de-CH"/>
              </w:rPr>
              <w:t>0</w:t>
            </w:r>
            <w:r w:rsidRPr="00FA30C5">
              <w:rPr>
                <w:b/>
                <w:bCs/>
                <w:color w:val="000000"/>
                <w:sz w:val="20"/>
                <w:szCs w:val="20"/>
              </w:rPr>
              <w:t>. Model development</w:t>
            </w:r>
            <w:r w:rsidRPr="00FA30C5">
              <w:rPr>
                <w:b/>
                <w:bCs/>
                <w:color w:val="000000"/>
                <w:sz w:val="20"/>
                <w:szCs w:val="20"/>
                <w:lang w:val="de-CH"/>
              </w:rPr>
              <w:t xml:space="preserve"> and </w:t>
            </w:r>
            <w:r w:rsidRPr="00FA30C5">
              <w:rPr>
                <w:b/>
                <w:bCs/>
                <w:color w:val="000000"/>
                <w:sz w:val="20"/>
                <w:szCs w:val="20"/>
              </w:rPr>
              <w:t>validation</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479"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6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1744"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c>
          <w:tcPr>
            <w:tcW w:w="2011" w:type="dxa"/>
            <w:shd w:val="clear" w:color="000000" w:fill="F2F2F2"/>
            <w:noWrap/>
            <w:vAlign w:val="bottom"/>
            <w:hideMark/>
          </w:tcPr>
          <w:p w:rsidR="006B224D" w:rsidRPr="00FA30C5" w:rsidRDefault="006B224D" w:rsidP="00646DB6">
            <w:pPr>
              <w:spacing w:line="276" w:lineRule="auto"/>
              <w:rPr>
                <w:b/>
                <w:bCs/>
                <w:color w:val="000000"/>
                <w:sz w:val="20"/>
                <w:szCs w:val="20"/>
              </w:rPr>
            </w:pPr>
            <w:r w:rsidRPr="00FA30C5">
              <w:rPr>
                <w:b/>
                <w:bCs/>
                <w:color w:val="000000"/>
                <w:sz w:val="20"/>
                <w:szCs w:val="20"/>
              </w:rPr>
              <w:t xml:space="preserve"> </w:t>
            </w:r>
          </w:p>
        </w:tc>
      </w:tr>
      <w:tr w:rsidR="006B224D" w:rsidRPr="00FA30C5" w:rsidTr="00646DB6">
        <w:trPr>
          <w:trHeight w:val="324"/>
        </w:trPr>
        <w:tc>
          <w:tcPr>
            <w:tcW w:w="388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Development</w:t>
            </w:r>
          </w:p>
        </w:tc>
        <w:tc>
          <w:tcPr>
            <w:tcW w:w="161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32</w:t>
            </w:r>
          </w:p>
        </w:tc>
        <w:tc>
          <w:tcPr>
            <w:tcW w:w="161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9</w:t>
            </w:r>
          </w:p>
        </w:tc>
        <w:tc>
          <w:tcPr>
            <w:tcW w:w="1479"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4</w:t>
            </w:r>
          </w:p>
        </w:tc>
        <w:tc>
          <w:tcPr>
            <w:tcW w:w="161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2</w:t>
            </w:r>
          </w:p>
        </w:tc>
        <w:tc>
          <w:tcPr>
            <w:tcW w:w="1744"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1</w:t>
            </w:r>
          </w:p>
        </w:tc>
        <w:tc>
          <w:tcPr>
            <w:tcW w:w="201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9</w:t>
            </w:r>
          </w:p>
        </w:tc>
      </w:tr>
      <w:tr w:rsidR="006B224D" w:rsidRPr="00FA30C5" w:rsidTr="00646DB6">
        <w:trPr>
          <w:trHeight w:val="324"/>
        </w:trPr>
        <w:tc>
          <w:tcPr>
            <w:tcW w:w="388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 xml:space="preserve">Development and internal and/or external validation </w:t>
            </w:r>
          </w:p>
        </w:tc>
        <w:tc>
          <w:tcPr>
            <w:tcW w:w="161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83</w:t>
            </w:r>
          </w:p>
        </w:tc>
        <w:tc>
          <w:tcPr>
            <w:tcW w:w="161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39</w:t>
            </w:r>
          </w:p>
        </w:tc>
        <w:tc>
          <w:tcPr>
            <w:tcW w:w="1479"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11</w:t>
            </w:r>
          </w:p>
        </w:tc>
        <w:tc>
          <w:tcPr>
            <w:tcW w:w="161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10</w:t>
            </w:r>
          </w:p>
        </w:tc>
        <w:tc>
          <w:tcPr>
            <w:tcW w:w="1744"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2</w:t>
            </w:r>
          </w:p>
        </w:tc>
        <w:tc>
          <w:tcPr>
            <w:tcW w:w="201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22</w:t>
            </w:r>
          </w:p>
        </w:tc>
      </w:tr>
      <w:tr w:rsidR="006B224D" w:rsidRPr="00FA30C5" w:rsidTr="00646DB6">
        <w:trPr>
          <w:trHeight w:val="324"/>
        </w:trPr>
        <w:tc>
          <w:tcPr>
            <w:tcW w:w="3881" w:type="dxa"/>
            <w:shd w:val="clear" w:color="auto" w:fill="auto"/>
            <w:noWrap/>
            <w:vAlign w:val="bottom"/>
          </w:tcPr>
          <w:p w:rsidR="006B224D" w:rsidRPr="00FA30C5" w:rsidRDefault="006B224D" w:rsidP="00646DB6">
            <w:pPr>
              <w:spacing w:line="276" w:lineRule="auto"/>
              <w:rPr>
                <w:color w:val="000000"/>
                <w:sz w:val="20"/>
                <w:szCs w:val="20"/>
                <w:lang w:val="de-CH"/>
              </w:rPr>
            </w:pPr>
            <w:r w:rsidRPr="00FA30C5">
              <w:rPr>
                <w:color w:val="000000"/>
                <w:sz w:val="20"/>
                <w:szCs w:val="20"/>
                <w:lang w:val="de-CH"/>
              </w:rPr>
              <w:t>Validation (</w:t>
            </w:r>
            <w:r w:rsidRPr="00FA30C5">
              <w:rPr>
                <w:color w:val="000000"/>
                <w:sz w:val="20"/>
                <w:szCs w:val="20"/>
              </w:rPr>
              <w:t>only</w:t>
            </w:r>
            <w:r w:rsidRPr="00FA30C5">
              <w:rPr>
                <w:color w:val="000000"/>
                <w:sz w:val="20"/>
                <w:szCs w:val="20"/>
                <w:lang w:val="de-CH"/>
              </w:rPr>
              <w:t>)</w:t>
            </w:r>
          </w:p>
        </w:tc>
        <w:tc>
          <w:tcPr>
            <w:tcW w:w="161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13</w:t>
            </w:r>
          </w:p>
        </w:tc>
        <w:tc>
          <w:tcPr>
            <w:tcW w:w="161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3</w:t>
            </w:r>
          </w:p>
        </w:tc>
        <w:tc>
          <w:tcPr>
            <w:tcW w:w="1479"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4</w:t>
            </w:r>
          </w:p>
        </w:tc>
        <w:tc>
          <w:tcPr>
            <w:tcW w:w="161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1</w:t>
            </w:r>
          </w:p>
        </w:tc>
        <w:tc>
          <w:tcPr>
            <w:tcW w:w="1744"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2</w:t>
            </w:r>
          </w:p>
        </w:tc>
        <w:tc>
          <w:tcPr>
            <w:tcW w:w="201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3</w:t>
            </w:r>
          </w:p>
        </w:tc>
      </w:tr>
      <w:tr w:rsidR="006B224D" w:rsidRPr="00FA30C5" w:rsidTr="00646DB6">
        <w:trPr>
          <w:trHeight w:val="324"/>
        </w:trPr>
        <w:tc>
          <w:tcPr>
            <w:tcW w:w="388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Comparison/assessment/investigation/evaluation of biomarkers</w:t>
            </w:r>
          </w:p>
        </w:tc>
        <w:tc>
          <w:tcPr>
            <w:tcW w:w="161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24</w:t>
            </w:r>
          </w:p>
        </w:tc>
        <w:tc>
          <w:tcPr>
            <w:tcW w:w="161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15</w:t>
            </w:r>
          </w:p>
        </w:tc>
        <w:tc>
          <w:tcPr>
            <w:tcW w:w="1479"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16</w:t>
            </w:r>
          </w:p>
        </w:tc>
        <w:tc>
          <w:tcPr>
            <w:tcW w:w="161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4</w:t>
            </w:r>
          </w:p>
        </w:tc>
        <w:tc>
          <w:tcPr>
            <w:tcW w:w="1744"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1</w:t>
            </w:r>
          </w:p>
        </w:tc>
        <w:tc>
          <w:tcPr>
            <w:tcW w:w="2011" w:type="dxa"/>
            <w:shd w:val="clear" w:color="auto" w:fill="auto"/>
            <w:noWrap/>
            <w:vAlign w:val="bottom"/>
          </w:tcPr>
          <w:p w:rsidR="006B224D" w:rsidRPr="00FA30C5" w:rsidRDefault="006B224D" w:rsidP="00646DB6">
            <w:pPr>
              <w:spacing w:line="276" w:lineRule="auto"/>
              <w:rPr>
                <w:color w:val="000000"/>
                <w:sz w:val="20"/>
                <w:szCs w:val="20"/>
              </w:rPr>
            </w:pPr>
            <w:r w:rsidRPr="00FA30C5">
              <w:rPr>
                <w:color w:val="000000"/>
                <w:sz w:val="20"/>
                <w:szCs w:val="20"/>
              </w:rPr>
              <w:t>4</w:t>
            </w:r>
          </w:p>
        </w:tc>
      </w:tr>
      <w:tr w:rsidR="006B224D" w:rsidRPr="00FA30C5" w:rsidTr="00646DB6">
        <w:trPr>
          <w:trHeight w:val="324"/>
        </w:trPr>
        <w:tc>
          <w:tcPr>
            <w:tcW w:w="13948" w:type="dxa"/>
            <w:gridSpan w:val="7"/>
            <w:shd w:val="clear" w:color="auto" w:fill="F2F2F2" w:themeFill="background1" w:themeFillShade="F2"/>
            <w:noWrap/>
            <w:vAlign w:val="bottom"/>
          </w:tcPr>
          <w:p w:rsidR="006B224D" w:rsidRPr="00FA30C5" w:rsidRDefault="006B224D" w:rsidP="00646DB6">
            <w:pPr>
              <w:rPr>
                <w:b/>
                <w:bCs/>
                <w:sz w:val="20"/>
                <w:szCs w:val="20"/>
              </w:rPr>
            </w:pPr>
          </w:p>
          <w:p w:rsidR="006B224D" w:rsidRPr="00FA30C5" w:rsidRDefault="006B224D" w:rsidP="00646DB6">
            <w:pPr>
              <w:rPr>
                <w:sz w:val="20"/>
                <w:szCs w:val="20"/>
              </w:rPr>
            </w:pPr>
            <w:r w:rsidRPr="00FA30C5">
              <w:rPr>
                <w:b/>
                <w:bCs/>
                <w:sz w:val="20"/>
                <w:szCs w:val="20"/>
              </w:rPr>
              <w:t>Abbreviations:</w:t>
            </w:r>
            <w:r w:rsidRPr="00FA30C5">
              <w:rPr>
                <w:color w:val="000000"/>
                <w:sz w:val="20"/>
                <w:szCs w:val="20"/>
              </w:rPr>
              <w:t xml:space="preserve"> AUC; Area Under the Curve, SENS; Sensitivity, SPEC; Specificity, CI; Confidence Interval, TRIPOD; </w:t>
            </w:r>
            <w:r w:rsidRPr="00FA30C5">
              <w:rPr>
                <w:sz w:val="20"/>
                <w:szCs w:val="20"/>
              </w:rPr>
              <w:t>Transparent reporting of a multivariable prediction model for individual prognosis or diagnosis</w:t>
            </w:r>
            <w:r w:rsidRPr="00FA30C5">
              <w:rPr>
                <w:color w:val="000000" w:themeColor="text1"/>
                <w:sz w:val="20"/>
                <w:szCs w:val="20"/>
                <w:shd w:val="clear" w:color="auto" w:fill="F2F2F2" w:themeFill="background1" w:themeFillShade="F2"/>
              </w:rPr>
              <w:t xml:space="preserve">, STROBE; </w:t>
            </w:r>
            <w:r w:rsidRPr="00FA30C5">
              <w:rPr>
                <w:color w:val="202124"/>
                <w:sz w:val="20"/>
                <w:szCs w:val="20"/>
                <w:shd w:val="clear" w:color="auto" w:fill="F2F2F2" w:themeFill="background1" w:themeFillShade="F2"/>
              </w:rPr>
              <w:t xml:space="preserve">Strengthening the Reporting of Observational Studies in Epidemiology, EQUATOR: </w:t>
            </w:r>
            <w:r w:rsidRPr="00FA30C5">
              <w:rPr>
                <w:color w:val="202124"/>
                <w:sz w:val="20"/>
                <w:szCs w:val="20"/>
              </w:rPr>
              <w:t xml:space="preserve">Enhancing the </w:t>
            </w:r>
            <w:proofErr w:type="spellStart"/>
            <w:r w:rsidRPr="00FA30C5">
              <w:rPr>
                <w:color w:val="202124"/>
                <w:sz w:val="20"/>
                <w:szCs w:val="20"/>
              </w:rPr>
              <w:t>QUAlity</w:t>
            </w:r>
            <w:proofErr w:type="spellEnd"/>
            <w:r w:rsidRPr="00FA30C5">
              <w:rPr>
                <w:color w:val="202124"/>
                <w:sz w:val="20"/>
                <w:szCs w:val="20"/>
              </w:rPr>
              <w:t xml:space="preserve"> and Transparency Of health Research</w:t>
            </w:r>
          </w:p>
          <w:p w:rsidR="006B224D" w:rsidRPr="00FA30C5" w:rsidRDefault="006B224D" w:rsidP="00646DB6">
            <w:pPr>
              <w:spacing w:line="276" w:lineRule="auto"/>
              <w:jc w:val="both"/>
              <w:rPr>
                <w:sz w:val="20"/>
                <w:szCs w:val="20"/>
              </w:rPr>
            </w:pPr>
          </w:p>
          <w:p w:rsidR="006B224D" w:rsidRPr="00FA30C5" w:rsidRDefault="006B224D" w:rsidP="00646DB6">
            <w:pPr>
              <w:spacing w:line="276" w:lineRule="auto"/>
              <w:rPr>
                <w:color w:val="000000"/>
                <w:sz w:val="20"/>
                <w:szCs w:val="20"/>
              </w:rPr>
            </w:pPr>
          </w:p>
        </w:tc>
      </w:tr>
    </w:tbl>
    <w:p w:rsidR="006B224D" w:rsidRPr="00FA30C5" w:rsidRDefault="006B224D" w:rsidP="006B224D">
      <w:pPr>
        <w:rPr>
          <w:b/>
          <w:bCs/>
        </w:rPr>
      </w:pPr>
    </w:p>
    <w:p w:rsidR="006B224D" w:rsidRPr="00FA30C5" w:rsidRDefault="006B224D" w:rsidP="006B224D">
      <w:pPr>
        <w:rPr>
          <w:b/>
          <w:bCs/>
        </w:rPr>
      </w:pPr>
    </w:p>
    <w:p w:rsidR="006B224D" w:rsidRPr="00FA30C5" w:rsidRDefault="006B224D" w:rsidP="006B224D">
      <w:pPr>
        <w:spacing w:before="360"/>
        <w:jc w:val="center"/>
        <w:rPr>
          <w:b/>
          <w:bCs/>
          <w:color w:val="000000"/>
          <w:sz w:val="20"/>
          <w:szCs w:val="20"/>
        </w:rPr>
      </w:pPr>
      <w:r w:rsidRPr="00FA30C5">
        <w:rPr>
          <w:b/>
          <w:bCs/>
          <w:color w:val="000000"/>
          <w:sz w:val="20"/>
          <w:szCs w:val="20"/>
        </w:rPr>
        <w:t>Table 2: Characteristics of eligible studies with mortality as outcome</w:t>
      </w:r>
    </w:p>
    <w:p w:rsidR="006B224D" w:rsidRPr="00FA30C5" w:rsidRDefault="006B224D" w:rsidP="006B224D">
      <w:pPr>
        <w:rPr>
          <w:b/>
          <w:bCs/>
        </w:rPr>
      </w:pPr>
    </w:p>
    <w:tbl>
      <w:tblPr>
        <w:tblW w:w="5132"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271"/>
        <w:gridCol w:w="1134"/>
        <w:gridCol w:w="1560"/>
        <w:gridCol w:w="3539"/>
        <w:gridCol w:w="1134"/>
        <w:gridCol w:w="2837"/>
        <w:gridCol w:w="1558"/>
        <w:gridCol w:w="1283"/>
      </w:tblGrid>
      <w:tr w:rsidR="006B224D" w:rsidRPr="00FA30C5" w:rsidTr="00646DB6">
        <w:trPr>
          <w:trHeight w:val="765"/>
        </w:trPr>
        <w:tc>
          <w:tcPr>
            <w:tcW w:w="444" w:type="pct"/>
            <w:shd w:val="clear" w:color="auto" w:fill="F2F2F2" w:themeFill="background1" w:themeFillShade="F2"/>
            <w:hideMark/>
          </w:tcPr>
          <w:p w:rsidR="006B224D" w:rsidRPr="00FA30C5" w:rsidRDefault="006B224D" w:rsidP="00646DB6">
            <w:pPr>
              <w:rPr>
                <w:b/>
                <w:bCs/>
                <w:color w:val="000000"/>
                <w:sz w:val="20"/>
                <w:szCs w:val="20"/>
              </w:rPr>
            </w:pPr>
            <w:r w:rsidRPr="00FA30C5">
              <w:rPr>
                <w:b/>
                <w:bCs/>
                <w:color w:val="000000"/>
                <w:sz w:val="20"/>
                <w:szCs w:val="20"/>
              </w:rPr>
              <w:t xml:space="preserve">Reference  </w:t>
            </w:r>
            <w:r w:rsidRPr="00FA30C5">
              <w:rPr>
                <w:b/>
                <w:bCs/>
                <w:color w:val="000000"/>
                <w:sz w:val="20"/>
                <w:szCs w:val="20"/>
              </w:rPr>
              <w:sym w:font="Symbol" w:char="F023"/>
            </w:r>
          </w:p>
        </w:tc>
        <w:tc>
          <w:tcPr>
            <w:tcW w:w="396" w:type="pct"/>
            <w:shd w:val="clear" w:color="auto" w:fill="F2F2F2" w:themeFill="background1" w:themeFillShade="F2"/>
            <w:hideMark/>
          </w:tcPr>
          <w:p w:rsidR="006B224D" w:rsidRPr="00FA30C5" w:rsidRDefault="006B224D" w:rsidP="00646DB6">
            <w:pPr>
              <w:jc w:val="both"/>
              <w:rPr>
                <w:b/>
                <w:bCs/>
                <w:color w:val="000000"/>
                <w:sz w:val="20"/>
                <w:szCs w:val="20"/>
              </w:rPr>
            </w:pPr>
            <w:r w:rsidRPr="00FA30C5">
              <w:rPr>
                <w:b/>
                <w:bCs/>
                <w:color w:val="000000"/>
                <w:sz w:val="20"/>
                <w:szCs w:val="20"/>
              </w:rPr>
              <w:t>First Author (year)</w:t>
            </w:r>
          </w:p>
        </w:tc>
        <w:tc>
          <w:tcPr>
            <w:tcW w:w="545" w:type="pct"/>
            <w:shd w:val="clear" w:color="auto" w:fill="F2F2F2" w:themeFill="background1" w:themeFillShade="F2"/>
            <w:hideMark/>
          </w:tcPr>
          <w:p w:rsidR="006B224D" w:rsidRPr="00FA30C5" w:rsidRDefault="006B224D" w:rsidP="00646DB6">
            <w:pPr>
              <w:rPr>
                <w:b/>
                <w:bCs/>
                <w:color w:val="000000"/>
                <w:sz w:val="20"/>
                <w:szCs w:val="20"/>
              </w:rPr>
            </w:pPr>
            <w:r w:rsidRPr="00FA30C5">
              <w:rPr>
                <w:b/>
                <w:bCs/>
                <w:color w:val="000000"/>
                <w:sz w:val="20"/>
                <w:szCs w:val="20"/>
              </w:rPr>
              <w:t>Model</w:t>
            </w:r>
          </w:p>
        </w:tc>
        <w:tc>
          <w:tcPr>
            <w:tcW w:w="1236" w:type="pct"/>
            <w:shd w:val="clear" w:color="auto" w:fill="F2F2F2" w:themeFill="background1" w:themeFillShade="F2"/>
            <w:hideMark/>
          </w:tcPr>
          <w:p w:rsidR="006B224D" w:rsidRPr="00FA30C5" w:rsidRDefault="006B224D" w:rsidP="00646DB6">
            <w:pPr>
              <w:rPr>
                <w:b/>
                <w:bCs/>
                <w:color w:val="000000"/>
                <w:sz w:val="20"/>
                <w:szCs w:val="20"/>
              </w:rPr>
            </w:pPr>
            <w:r w:rsidRPr="00FA30C5">
              <w:rPr>
                <w:b/>
                <w:bCs/>
                <w:color w:val="000000"/>
                <w:sz w:val="20"/>
                <w:szCs w:val="20"/>
              </w:rPr>
              <w:t xml:space="preserve">Predictors in the final model </w:t>
            </w:r>
          </w:p>
        </w:tc>
        <w:tc>
          <w:tcPr>
            <w:tcW w:w="2379" w:type="pct"/>
            <w:gridSpan w:val="4"/>
            <w:shd w:val="clear" w:color="auto" w:fill="F2F2F2" w:themeFill="background1" w:themeFillShade="F2"/>
            <w:hideMark/>
          </w:tcPr>
          <w:p w:rsidR="006B224D" w:rsidRPr="00FA30C5" w:rsidRDefault="006B224D" w:rsidP="00646DB6">
            <w:pPr>
              <w:jc w:val="center"/>
              <w:rPr>
                <w:b/>
                <w:bCs/>
                <w:color w:val="000000"/>
                <w:sz w:val="20"/>
                <w:szCs w:val="20"/>
              </w:rPr>
            </w:pPr>
            <w:r w:rsidRPr="00FA30C5">
              <w:rPr>
                <w:b/>
                <w:bCs/>
                <w:color w:val="000000"/>
                <w:sz w:val="20"/>
                <w:szCs w:val="20"/>
              </w:rPr>
              <w:t>Model predictive performance</w:t>
            </w:r>
          </w:p>
        </w:tc>
      </w:tr>
      <w:tr w:rsidR="006B224D" w:rsidRPr="00FA30C5" w:rsidTr="00646DB6">
        <w:trPr>
          <w:trHeight w:val="620"/>
        </w:trPr>
        <w:tc>
          <w:tcPr>
            <w:tcW w:w="444"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lastRenderedPageBreak/>
              <w:t xml:space="preserve"> </w:t>
            </w:r>
          </w:p>
        </w:tc>
        <w:tc>
          <w:tcPr>
            <w:tcW w:w="396" w:type="pct"/>
            <w:shd w:val="clear" w:color="auto" w:fill="F2F2F2" w:themeFill="background1" w:themeFillShade="F2"/>
            <w:hideMark/>
          </w:tcPr>
          <w:p w:rsidR="006B224D" w:rsidRPr="00FA30C5" w:rsidRDefault="006B224D" w:rsidP="00646DB6">
            <w:pPr>
              <w:rPr>
                <w:b/>
                <w:bCs/>
                <w:color w:val="000000"/>
                <w:sz w:val="20"/>
                <w:szCs w:val="20"/>
              </w:rPr>
            </w:pPr>
            <w:r w:rsidRPr="00FA30C5">
              <w:rPr>
                <w:b/>
                <w:bCs/>
                <w:color w:val="000000"/>
                <w:sz w:val="20"/>
                <w:szCs w:val="20"/>
              </w:rPr>
              <w:t xml:space="preserve"> </w:t>
            </w:r>
          </w:p>
        </w:tc>
        <w:tc>
          <w:tcPr>
            <w:tcW w:w="1781" w:type="pct"/>
            <w:gridSpan w:val="2"/>
            <w:shd w:val="clear" w:color="auto" w:fill="F2F2F2" w:themeFill="background1" w:themeFillShade="F2"/>
            <w:hideMark/>
          </w:tcPr>
          <w:p w:rsidR="006B224D" w:rsidRPr="00FA30C5" w:rsidRDefault="006B224D" w:rsidP="00646DB6">
            <w:pPr>
              <w:jc w:val="center"/>
              <w:rPr>
                <w:b/>
                <w:bCs/>
                <w:color w:val="000000"/>
                <w:sz w:val="20"/>
                <w:szCs w:val="20"/>
              </w:rPr>
            </w:pPr>
            <w:r w:rsidRPr="00FA30C5">
              <w:rPr>
                <w:b/>
                <w:bCs/>
                <w:color w:val="000000"/>
                <w:sz w:val="20"/>
                <w:szCs w:val="20"/>
              </w:rPr>
              <w:t xml:space="preserve"> </w:t>
            </w:r>
          </w:p>
        </w:tc>
        <w:tc>
          <w:tcPr>
            <w:tcW w:w="396" w:type="pct"/>
            <w:shd w:val="clear" w:color="auto" w:fill="F2F2F2" w:themeFill="background1" w:themeFillShade="F2"/>
            <w:hideMark/>
          </w:tcPr>
          <w:p w:rsidR="006B224D" w:rsidRPr="00FA30C5" w:rsidRDefault="006B224D" w:rsidP="00646DB6">
            <w:pPr>
              <w:rPr>
                <w:b/>
                <w:bCs/>
                <w:color w:val="000000"/>
                <w:sz w:val="20"/>
                <w:szCs w:val="20"/>
              </w:rPr>
            </w:pPr>
            <w:r w:rsidRPr="00FA30C5">
              <w:rPr>
                <w:b/>
                <w:bCs/>
                <w:color w:val="000000"/>
                <w:sz w:val="20"/>
                <w:szCs w:val="20"/>
              </w:rPr>
              <w:t>Accuracy (95%CI)</w:t>
            </w:r>
          </w:p>
        </w:tc>
        <w:tc>
          <w:tcPr>
            <w:tcW w:w="991" w:type="pct"/>
            <w:shd w:val="clear" w:color="auto" w:fill="F2F2F2" w:themeFill="background1" w:themeFillShade="F2"/>
            <w:hideMark/>
          </w:tcPr>
          <w:p w:rsidR="006B224D" w:rsidRPr="00FA30C5" w:rsidRDefault="006B224D" w:rsidP="00646DB6">
            <w:pPr>
              <w:rPr>
                <w:b/>
                <w:bCs/>
                <w:color w:val="000000"/>
                <w:sz w:val="20"/>
                <w:szCs w:val="20"/>
              </w:rPr>
            </w:pPr>
            <w:r w:rsidRPr="00FA30C5">
              <w:rPr>
                <w:b/>
                <w:bCs/>
                <w:color w:val="000000"/>
                <w:sz w:val="20"/>
                <w:szCs w:val="20"/>
              </w:rPr>
              <w:t>AUC/ROC (95%CI)</w:t>
            </w:r>
          </w:p>
        </w:tc>
        <w:tc>
          <w:tcPr>
            <w:tcW w:w="544" w:type="pct"/>
            <w:shd w:val="clear" w:color="auto" w:fill="F2F2F2" w:themeFill="background1" w:themeFillShade="F2"/>
            <w:hideMark/>
          </w:tcPr>
          <w:p w:rsidR="006B224D" w:rsidRPr="00FA30C5" w:rsidRDefault="006B224D" w:rsidP="00646DB6">
            <w:pPr>
              <w:rPr>
                <w:b/>
                <w:bCs/>
                <w:color w:val="000000"/>
                <w:sz w:val="20"/>
                <w:szCs w:val="20"/>
              </w:rPr>
            </w:pPr>
            <w:r w:rsidRPr="00FA30C5">
              <w:rPr>
                <w:b/>
                <w:bCs/>
                <w:color w:val="000000"/>
                <w:sz w:val="20"/>
                <w:szCs w:val="20"/>
              </w:rPr>
              <w:t>Sensitivity (95%CI)</w:t>
            </w:r>
          </w:p>
        </w:tc>
        <w:tc>
          <w:tcPr>
            <w:tcW w:w="448" w:type="pct"/>
            <w:shd w:val="clear" w:color="auto" w:fill="F2F2F2" w:themeFill="background1" w:themeFillShade="F2"/>
            <w:hideMark/>
          </w:tcPr>
          <w:p w:rsidR="006B224D" w:rsidRPr="00FA30C5" w:rsidRDefault="006B224D" w:rsidP="00646DB6">
            <w:pPr>
              <w:rPr>
                <w:b/>
                <w:bCs/>
                <w:color w:val="000000"/>
                <w:sz w:val="20"/>
                <w:szCs w:val="20"/>
              </w:rPr>
            </w:pPr>
            <w:r w:rsidRPr="00FA30C5">
              <w:rPr>
                <w:b/>
                <w:bCs/>
                <w:color w:val="000000"/>
                <w:sz w:val="20"/>
                <w:szCs w:val="20"/>
              </w:rPr>
              <w:t>Specificity (95%CI)</w:t>
            </w:r>
          </w:p>
        </w:tc>
      </w:tr>
      <w:tr w:rsidR="006B224D" w:rsidRPr="00FA30C5" w:rsidTr="00646DB6">
        <w:trPr>
          <w:trHeight w:val="748"/>
        </w:trPr>
        <w:tc>
          <w:tcPr>
            <w:tcW w:w="444" w:type="pct"/>
            <w:shd w:val="clear" w:color="000000" w:fill="F2F2F2"/>
          </w:tcPr>
          <w:p w:rsidR="006B224D" w:rsidRPr="00FA30C5" w:rsidRDefault="006B224D" w:rsidP="00646DB6">
            <w:pPr>
              <w:ind w:left="360"/>
              <w:jc w:val="both"/>
              <w:rPr>
                <w:color w:val="000000"/>
                <w:sz w:val="20"/>
                <w:szCs w:val="20"/>
              </w:rPr>
            </w:pPr>
            <w:r w:rsidRPr="00FA30C5">
              <w:rPr>
                <w:noProof/>
                <w:color w:val="000000"/>
                <w:sz w:val="20"/>
                <w:szCs w:val="20"/>
              </w:rPr>
              <w:t>[12]</w:t>
            </w:r>
          </w:p>
        </w:tc>
        <w:tc>
          <w:tcPr>
            <w:tcW w:w="396" w:type="pct"/>
            <w:shd w:val="clear" w:color="000000" w:fill="F2F2F2"/>
            <w:hideMark/>
          </w:tcPr>
          <w:p w:rsidR="006B224D" w:rsidRPr="00FA30C5" w:rsidRDefault="006B224D" w:rsidP="00646DB6">
            <w:pPr>
              <w:rPr>
                <w:color w:val="000000"/>
                <w:sz w:val="20"/>
                <w:szCs w:val="20"/>
              </w:rPr>
            </w:pPr>
            <w:proofErr w:type="spellStart"/>
            <w:r w:rsidRPr="00FA30C5">
              <w:rPr>
                <w:color w:val="000000"/>
                <w:sz w:val="20"/>
                <w:szCs w:val="20"/>
              </w:rPr>
              <w:t>Acar</w:t>
            </w:r>
            <w:proofErr w:type="spellEnd"/>
            <w:r w:rsidRPr="00FA30C5">
              <w:rPr>
                <w:color w:val="000000"/>
                <w:sz w:val="20"/>
                <w:szCs w:val="20"/>
              </w:rPr>
              <w:t xml:space="preserve"> et al. (2021)</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Nomogram</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Nomogram based on age and 7 additional parameters (comorbidity, </w:t>
            </w:r>
            <w:proofErr w:type="spellStart"/>
            <w:r w:rsidRPr="00FA30C5">
              <w:rPr>
                <w:color w:val="000000"/>
                <w:sz w:val="20"/>
                <w:szCs w:val="20"/>
              </w:rPr>
              <w:t>dyspnea</w:t>
            </w:r>
            <w:proofErr w:type="spellEnd"/>
            <w:r w:rsidRPr="00FA30C5">
              <w:rPr>
                <w:color w:val="000000"/>
                <w:sz w:val="20"/>
                <w:szCs w:val="20"/>
              </w:rPr>
              <w:t>, SpO2(%), HCT, CRP, AST, Ferritin)</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0.92</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jc w:val="center"/>
              <w:rPr>
                <w:color w:val="000000"/>
                <w:sz w:val="20"/>
                <w:szCs w:val="20"/>
              </w:rPr>
            </w:pPr>
            <w:r w:rsidRPr="00FA30C5">
              <w:rPr>
                <w:noProof/>
                <w:color w:val="000000"/>
                <w:sz w:val="20"/>
                <w:szCs w:val="20"/>
              </w:rPr>
              <w:t>[4]</w:t>
            </w:r>
          </w:p>
        </w:tc>
        <w:tc>
          <w:tcPr>
            <w:tcW w:w="396" w:type="pct"/>
            <w:shd w:val="clear" w:color="auto" w:fill="auto"/>
            <w:hideMark/>
          </w:tcPr>
          <w:p w:rsidR="006B224D" w:rsidRPr="00FA30C5" w:rsidRDefault="006B224D" w:rsidP="00646DB6">
            <w:pPr>
              <w:rPr>
                <w:color w:val="000000"/>
                <w:sz w:val="20"/>
                <w:szCs w:val="20"/>
              </w:rPr>
            </w:pPr>
            <w:proofErr w:type="spellStart"/>
            <w:r w:rsidRPr="00FA30C5">
              <w:rPr>
                <w:color w:val="000000"/>
                <w:sz w:val="20"/>
                <w:szCs w:val="20"/>
              </w:rPr>
              <w:t>Aciksari</w:t>
            </w:r>
            <w:proofErr w:type="spellEnd"/>
            <w:r w:rsidRPr="00FA30C5">
              <w:rPr>
                <w:color w:val="000000"/>
                <w:sz w:val="20"/>
                <w:szCs w:val="20"/>
              </w:rPr>
              <w:t xml:space="preserve"> et al. (2021)</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M-ATRIA RS</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M-ATRIA-RS, troponin I, LDH and history of malignancy</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0.74 (0.70-0.79) </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1550"/>
        </w:trPr>
        <w:tc>
          <w:tcPr>
            <w:tcW w:w="444" w:type="pct"/>
            <w:shd w:val="clear" w:color="000000" w:fill="F2F2F2"/>
          </w:tcPr>
          <w:p w:rsidR="006B224D" w:rsidRPr="00FA30C5" w:rsidRDefault="006B224D" w:rsidP="00646DB6">
            <w:pPr>
              <w:ind w:left="360"/>
              <w:rPr>
                <w:color w:val="000000"/>
                <w:sz w:val="20"/>
                <w:szCs w:val="20"/>
              </w:rPr>
            </w:pPr>
            <w:r w:rsidRPr="00FA30C5">
              <w:rPr>
                <w:noProof/>
                <w:color w:val="000000"/>
                <w:sz w:val="20"/>
                <w:szCs w:val="20"/>
              </w:rPr>
              <w:t>[14]</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Al Abbasi et al. (2020)</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Elevated troponin-I levels in the first 24 hours of admission</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Age, atrial fibrillation, coronary artery disease, hypertension, diabetes mellitus, peripheral vascular disease, severe valvular disease, asthma, serum creatinine, lactic acid, total bilirubin, serum glucose, blood urea nitrogen, serum sodium, and absolute lymphocyte count</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79% (74 – 84)</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66% (52 – 78)</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83 % (77% – 87%)</w:t>
            </w:r>
          </w:p>
        </w:tc>
      </w:tr>
      <w:tr w:rsidR="006B224D" w:rsidRPr="00FA30C5" w:rsidTr="00646DB6">
        <w:trPr>
          <w:trHeight w:val="1550"/>
        </w:trPr>
        <w:tc>
          <w:tcPr>
            <w:tcW w:w="444" w:type="pct"/>
            <w:shd w:val="clear" w:color="auto" w:fill="auto"/>
          </w:tcPr>
          <w:p w:rsidR="006B224D" w:rsidRPr="00FA30C5" w:rsidRDefault="006B224D" w:rsidP="00646DB6">
            <w:pPr>
              <w:ind w:left="360"/>
              <w:rPr>
                <w:color w:val="000000"/>
                <w:sz w:val="20"/>
                <w:szCs w:val="20"/>
              </w:rPr>
            </w:pPr>
            <w:r w:rsidRPr="00FA30C5">
              <w:rPr>
                <w:noProof/>
                <w:color w:val="000000"/>
                <w:sz w:val="20"/>
                <w:szCs w:val="20"/>
              </w:rPr>
              <w:t>[17]</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Alfaro-Martınez et al. (2021)</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Alba-Score </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Diabetes mellitus, Onco-hematologic disease, Confusion, Age, Heart rate, SaFiO</w:t>
            </w:r>
            <w:r w:rsidRPr="00FA30C5">
              <w:rPr>
                <w:color w:val="000000"/>
                <w:sz w:val="20"/>
                <w:szCs w:val="20"/>
                <w:vertAlign w:val="subscript"/>
              </w:rPr>
              <w:t>2</w:t>
            </w:r>
            <w:r w:rsidRPr="00FA30C5">
              <w:rPr>
                <w:color w:val="000000"/>
                <w:sz w:val="20"/>
                <w:szCs w:val="20"/>
              </w:rPr>
              <w:t>, LDH</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Generating cohort</w:t>
            </w:r>
            <w:r w:rsidRPr="00FA30C5">
              <w:rPr>
                <w:color w:val="000000"/>
                <w:sz w:val="20"/>
                <w:szCs w:val="20"/>
              </w:rPr>
              <w:br/>
              <w:t>(numerical scores: 0.862</w:t>
            </w:r>
            <w:r w:rsidRPr="00FA30C5">
              <w:rPr>
                <w:color w:val="000000"/>
                <w:sz w:val="20"/>
                <w:szCs w:val="20"/>
              </w:rPr>
              <w:br/>
              <w:t>categorical scores: 0.85)</w:t>
            </w:r>
          </w:p>
          <w:p w:rsidR="006B224D" w:rsidRPr="00FA30C5" w:rsidRDefault="006B224D" w:rsidP="00646DB6">
            <w:pPr>
              <w:rPr>
                <w:color w:val="000000"/>
                <w:sz w:val="20"/>
                <w:szCs w:val="20"/>
              </w:rPr>
            </w:pPr>
            <w:r w:rsidRPr="00FA30C5">
              <w:rPr>
                <w:color w:val="000000"/>
                <w:sz w:val="20"/>
                <w:szCs w:val="20"/>
              </w:rPr>
              <w:br/>
              <w:t xml:space="preserve">Validation cohort </w:t>
            </w:r>
            <w:r w:rsidRPr="00FA30C5">
              <w:rPr>
                <w:color w:val="000000"/>
                <w:sz w:val="20"/>
                <w:szCs w:val="20"/>
              </w:rPr>
              <w:br/>
              <w:t>numerical scores: 0.85</w:t>
            </w:r>
            <w:r w:rsidRPr="00FA30C5">
              <w:rPr>
                <w:color w:val="000000"/>
                <w:sz w:val="20"/>
                <w:szCs w:val="20"/>
              </w:rPr>
              <w:br/>
              <w:t>categorical scores: 0.83</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983"/>
        </w:trPr>
        <w:tc>
          <w:tcPr>
            <w:tcW w:w="444" w:type="pct"/>
            <w:shd w:val="clear" w:color="000000" w:fill="F2F2F2"/>
          </w:tcPr>
          <w:p w:rsidR="006B224D" w:rsidRPr="00FA30C5" w:rsidRDefault="006B224D" w:rsidP="00646DB6">
            <w:pPr>
              <w:ind w:left="360"/>
              <w:rPr>
                <w:color w:val="000000"/>
                <w:sz w:val="20"/>
                <w:szCs w:val="20"/>
              </w:rPr>
            </w:pPr>
            <w:r w:rsidRPr="00FA30C5">
              <w:rPr>
                <w:noProof/>
                <w:color w:val="000000"/>
                <w:sz w:val="20"/>
                <w:szCs w:val="20"/>
              </w:rPr>
              <w:t>[21]</w:t>
            </w:r>
          </w:p>
        </w:tc>
        <w:tc>
          <w:tcPr>
            <w:tcW w:w="396" w:type="pct"/>
            <w:shd w:val="clear" w:color="000000" w:fill="F2F2F2"/>
            <w:hideMark/>
          </w:tcPr>
          <w:p w:rsidR="006B224D" w:rsidRPr="00FA30C5" w:rsidRDefault="006B224D" w:rsidP="00646DB6">
            <w:pPr>
              <w:rPr>
                <w:color w:val="000000"/>
                <w:sz w:val="20"/>
                <w:szCs w:val="20"/>
              </w:rPr>
            </w:pPr>
            <w:proofErr w:type="spellStart"/>
            <w:r w:rsidRPr="00FA30C5">
              <w:rPr>
                <w:color w:val="000000"/>
                <w:sz w:val="20"/>
                <w:szCs w:val="20"/>
              </w:rPr>
              <w:t>Allahverdiyev</w:t>
            </w:r>
            <w:proofErr w:type="spellEnd"/>
            <w:r w:rsidRPr="00FA30C5">
              <w:rPr>
                <w:color w:val="000000"/>
                <w:sz w:val="20"/>
                <w:szCs w:val="20"/>
              </w:rPr>
              <w:t xml:space="preserve"> et al. (2020)</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NLR (neutrophil-to-lymphocyte ratio)</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Age, NLR, LDH, glomerular filtration rate, ALT, AST on admission</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0.84 (0.79 – 0.89)</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92%</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53%</w:t>
            </w:r>
          </w:p>
        </w:tc>
      </w:tr>
      <w:tr w:rsidR="006B224D" w:rsidRPr="00FA30C5" w:rsidTr="00646DB6">
        <w:trPr>
          <w:trHeight w:val="983"/>
        </w:trPr>
        <w:tc>
          <w:tcPr>
            <w:tcW w:w="444" w:type="pct"/>
            <w:shd w:val="clear" w:color="auto" w:fill="auto"/>
          </w:tcPr>
          <w:p w:rsidR="006B224D" w:rsidRPr="00FA30C5" w:rsidRDefault="006B224D" w:rsidP="00646DB6">
            <w:pPr>
              <w:ind w:left="360"/>
              <w:rPr>
                <w:color w:val="000000"/>
                <w:sz w:val="20"/>
                <w:szCs w:val="20"/>
              </w:rPr>
            </w:pPr>
            <w:r w:rsidRPr="00FA30C5">
              <w:rPr>
                <w:noProof/>
                <w:color w:val="000000"/>
                <w:sz w:val="20"/>
                <w:szCs w:val="20"/>
              </w:rPr>
              <w:t>[22]</w:t>
            </w:r>
          </w:p>
        </w:tc>
        <w:tc>
          <w:tcPr>
            <w:tcW w:w="396" w:type="pct"/>
            <w:shd w:val="clear" w:color="auto" w:fill="auto"/>
            <w:hideMark/>
          </w:tcPr>
          <w:p w:rsidR="006B224D" w:rsidRPr="00FA30C5" w:rsidRDefault="006B224D" w:rsidP="00646DB6">
            <w:pPr>
              <w:rPr>
                <w:color w:val="000000"/>
                <w:sz w:val="20"/>
                <w:szCs w:val="20"/>
              </w:rPr>
            </w:pPr>
            <w:proofErr w:type="spellStart"/>
            <w:r w:rsidRPr="00FA30C5">
              <w:rPr>
                <w:color w:val="000000"/>
                <w:sz w:val="20"/>
                <w:szCs w:val="20"/>
              </w:rPr>
              <w:t>Altschul</w:t>
            </w:r>
            <w:proofErr w:type="spellEnd"/>
            <w:r w:rsidRPr="00FA30C5">
              <w:rPr>
                <w:color w:val="000000"/>
                <w:sz w:val="20"/>
                <w:szCs w:val="20"/>
              </w:rPr>
              <w:t xml:space="preserve"> et al. (2020)</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Novel COVID-19 severity score</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Age (&gt; 60, &gt; 70 and &gt; 80 years), female sex, oxygen saturation, MAP, PT/INR, </w:t>
            </w:r>
            <w:r w:rsidRPr="00FA30C5">
              <w:rPr>
                <w:color w:val="000000"/>
                <w:sz w:val="20"/>
                <w:szCs w:val="20"/>
              </w:rPr>
              <w:lastRenderedPageBreak/>
              <w:t>creatinine, BUN, interleukin-6, CRP and PCT</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lastRenderedPageBreak/>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Derivation cohort: 0.82 (0.81–0.85)</w:t>
            </w:r>
            <w:r w:rsidRPr="00FA30C5">
              <w:rPr>
                <w:color w:val="000000"/>
                <w:sz w:val="20"/>
                <w:szCs w:val="20"/>
              </w:rPr>
              <w:br/>
            </w:r>
            <w:r w:rsidRPr="00FA30C5">
              <w:rPr>
                <w:color w:val="000000"/>
                <w:sz w:val="20"/>
                <w:szCs w:val="20"/>
              </w:rPr>
              <w:lastRenderedPageBreak/>
              <w:t>Validation cohort: 0.80 (0.79–0.82)</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lastRenderedPageBreak/>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778"/>
        </w:trPr>
        <w:tc>
          <w:tcPr>
            <w:tcW w:w="444" w:type="pct"/>
            <w:shd w:val="clear" w:color="000000" w:fill="F2F2F2"/>
          </w:tcPr>
          <w:p w:rsidR="006B224D" w:rsidRPr="00FA30C5" w:rsidRDefault="006B224D" w:rsidP="00646DB6">
            <w:pPr>
              <w:ind w:left="360"/>
              <w:rPr>
                <w:color w:val="000000"/>
                <w:sz w:val="20"/>
                <w:szCs w:val="20"/>
              </w:rPr>
            </w:pPr>
            <w:r w:rsidRPr="00FA30C5">
              <w:rPr>
                <w:noProof/>
                <w:color w:val="000000"/>
                <w:sz w:val="20"/>
                <w:szCs w:val="20"/>
              </w:rPr>
              <w:t>[23]</w:t>
            </w:r>
          </w:p>
        </w:tc>
        <w:tc>
          <w:tcPr>
            <w:tcW w:w="396" w:type="pct"/>
            <w:shd w:val="clear" w:color="000000" w:fill="F2F2F2"/>
            <w:hideMark/>
          </w:tcPr>
          <w:p w:rsidR="006B224D" w:rsidRPr="00FA30C5" w:rsidRDefault="006B224D" w:rsidP="00646DB6">
            <w:pPr>
              <w:rPr>
                <w:color w:val="000000"/>
                <w:sz w:val="20"/>
                <w:szCs w:val="20"/>
              </w:rPr>
            </w:pPr>
            <w:proofErr w:type="spellStart"/>
            <w:r w:rsidRPr="00FA30C5">
              <w:rPr>
                <w:color w:val="000000"/>
                <w:sz w:val="20"/>
                <w:szCs w:val="20"/>
              </w:rPr>
              <w:t>Andreano</w:t>
            </w:r>
            <w:proofErr w:type="spellEnd"/>
            <w:r w:rsidRPr="00FA30C5">
              <w:rPr>
                <w:color w:val="000000"/>
                <w:sz w:val="20"/>
                <w:szCs w:val="20"/>
              </w:rPr>
              <w:t xml:space="preserve"> et al. (2021)</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Multivariate logistic regression model </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Age, sex, 32 comorbidities and 5 interaction terms</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Derivation: 0.79</w:t>
            </w:r>
            <w:r w:rsidRPr="00FA30C5">
              <w:rPr>
                <w:color w:val="000000"/>
                <w:sz w:val="20"/>
                <w:szCs w:val="20"/>
              </w:rPr>
              <w:br/>
              <w:t>Internal validation: 0.784</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1231"/>
        </w:trPr>
        <w:tc>
          <w:tcPr>
            <w:tcW w:w="444" w:type="pct"/>
            <w:shd w:val="clear" w:color="auto" w:fill="auto"/>
          </w:tcPr>
          <w:p w:rsidR="006B224D" w:rsidRPr="00FA30C5" w:rsidRDefault="006B224D" w:rsidP="00646DB6">
            <w:pPr>
              <w:ind w:left="360"/>
              <w:rPr>
                <w:color w:val="000000"/>
                <w:sz w:val="20"/>
                <w:szCs w:val="20"/>
              </w:rPr>
            </w:pPr>
            <w:r w:rsidRPr="00FA30C5">
              <w:rPr>
                <w:noProof/>
                <w:color w:val="000000"/>
                <w:sz w:val="20"/>
                <w:szCs w:val="20"/>
              </w:rPr>
              <w:t>[26]</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Asghar et al. (2020)</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Biochemical markers</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LDH, PCT, D-dimer, CRP and ferritin</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PCT: 0.77</w:t>
            </w:r>
            <w:r w:rsidRPr="00FA30C5">
              <w:rPr>
                <w:color w:val="000000"/>
                <w:sz w:val="20"/>
                <w:szCs w:val="20"/>
              </w:rPr>
              <w:br/>
              <w:t>D-dimer: 0.83</w:t>
            </w:r>
            <w:r w:rsidRPr="00FA30C5">
              <w:rPr>
                <w:color w:val="000000"/>
                <w:sz w:val="20"/>
                <w:szCs w:val="20"/>
              </w:rPr>
              <w:br/>
              <w:t>LDH: 0.72</w:t>
            </w:r>
            <w:r w:rsidRPr="00FA30C5">
              <w:rPr>
                <w:color w:val="000000"/>
                <w:sz w:val="20"/>
                <w:szCs w:val="20"/>
              </w:rPr>
              <w:br/>
              <w:t>CRP: 0.70</w:t>
            </w:r>
            <w:r w:rsidRPr="00FA30C5">
              <w:rPr>
                <w:color w:val="000000"/>
                <w:sz w:val="20"/>
                <w:szCs w:val="20"/>
              </w:rPr>
              <w:br/>
              <w:t>Ferritin: 0.64</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PCT: 85%</w:t>
            </w:r>
            <w:r w:rsidRPr="00FA30C5">
              <w:rPr>
                <w:color w:val="000000"/>
                <w:sz w:val="20"/>
                <w:szCs w:val="20"/>
              </w:rPr>
              <w:br/>
              <w:t>D-dimer: 79.5%</w:t>
            </w:r>
            <w:r w:rsidRPr="00FA30C5">
              <w:rPr>
                <w:color w:val="000000"/>
                <w:sz w:val="20"/>
                <w:szCs w:val="20"/>
              </w:rPr>
              <w:br/>
              <w:t>LDH: 59.8%</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80"/>
        </w:trPr>
        <w:tc>
          <w:tcPr>
            <w:tcW w:w="444" w:type="pct"/>
            <w:shd w:val="clear" w:color="000000" w:fill="F2F2F2"/>
          </w:tcPr>
          <w:p w:rsidR="006B224D" w:rsidRPr="00FA30C5" w:rsidRDefault="006B224D" w:rsidP="00646DB6">
            <w:pPr>
              <w:ind w:left="360"/>
              <w:rPr>
                <w:color w:val="000000"/>
                <w:sz w:val="20"/>
                <w:szCs w:val="20"/>
              </w:rPr>
            </w:pPr>
            <w:r w:rsidRPr="00FA30C5">
              <w:rPr>
                <w:noProof/>
                <w:color w:val="000000"/>
                <w:sz w:val="20"/>
                <w:szCs w:val="20"/>
              </w:rPr>
              <w:t>[35]</w:t>
            </w:r>
          </w:p>
        </w:tc>
        <w:tc>
          <w:tcPr>
            <w:tcW w:w="396" w:type="pct"/>
            <w:shd w:val="clear" w:color="000000" w:fill="F2F2F2"/>
            <w:hideMark/>
          </w:tcPr>
          <w:p w:rsidR="006B224D" w:rsidRPr="00FA30C5" w:rsidRDefault="006B224D" w:rsidP="00646DB6">
            <w:pPr>
              <w:rPr>
                <w:color w:val="212121"/>
                <w:sz w:val="20"/>
                <w:szCs w:val="20"/>
              </w:rPr>
            </w:pPr>
            <w:r w:rsidRPr="00FA30C5">
              <w:rPr>
                <w:color w:val="212121"/>
                <w:sz w:val="20"/>
                <w:szCs w:val="20"/>
              </w:rPr>
              <w:t>Bertsimas, 2020</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COVID-19 Mortality Risk (CMR) tool  </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Age, spO</w:t>
            </w:r>
            <w:r w:rsidRPr="00FA30C5">
              <w:rPr>
                <w:color w:val="000000"/>
                <w:sz w:val="20"/>
                <w:szCs w:val="20"/>
                <w:vertAlign w:val="subscript"/>
              </w:rPr>
              <w:t>2</w:t>
            </w:r>
            <w:r w:rsidRPr="00FA30C5">
              <w:rPr>
                <w:color w:val="000000"/>
                <w:sz w:val="20"/>
                <w:szCs w:val="20"/>
              </w:rPr>
              <w:t xml:space="preserve">, CRP, blood urea nitrogen and blood creatinine </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86.8% (82.3 - 91.2)</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0.92 (0.88-0.95)</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87.4(83.0-91.8)</w:t>
            </w:r>
          </w:p>
        </w:tc>
      </w:tr>
      <w:tr w:rsidR="006B224D" w:rsidRPr="00FA30C5" w:rsidTr="00646DB6">
        <w:trPr>
          <w:trHeight w:val="1547"/>
        </w:trPr>
        <w:tc>
          <w:tcPr>
            <w:tcW w:w="444" w:type="pct"/>
            <w:shd w:val="clear" w:color="auto" w:fill="auto"/>
          </w:tcPr>
          <w:p w:rsidR="006B224D" w:rsidRPr="00FA30C5" w:rsidRDefault="006B224D" w:rsidP="00646DB6">
            <w:pPr>
              <w:ind w:left="360"/>
              <w:rPr>
                <w:color w:val="000000"/>
                <w:sz w:val="20"/>
                <w:szCs w:val="20"/>
              </w:rPr>
            </w:pPr>
            <w:r w:rsidRPr="00FA30C5">
              <w:rPr>
                <w:noProof/>
                <w:color w:val="000000"/>
                <w:sz w:val="20"/>
                <w:szCs w:val="20"/>
              </w:rPr>
              <w:t>[37]</w:t>
            </w:r>
          </w:p>
        </w:tc>
        <w:tc>
          <w:tcPr>
            <w:tcW w:w="396" w:type="pct"/>
            <w:shd w:val="clear" w:color="auto" w:fill="auto"/>
            <w:hideMark/>
          </w:tcPr>
          <w:p w:rsidR="006B224D" w:rsidRPr="00FA30C5" w:rsidRDefault="006B224D" w:rsidP="00646DB6">
            <w:pPr>
              <w:rPr>
                <w:color w:val="000000"/>
                <w:sz w:val="20"/>
                <w:szCs w:val="20"/>
              </w:rPr>
            </w:pPr>
            <w:proofErr w:type="spellStart"/>
            <w:r w:rsidRPr="00FA30C5">
              <w:rPr>
                <w:color w:val="000000"/>
                <w:sz w:val="20"/>
                <w:szCs w:val="20"/>
              </w:rPr>
              <w:t>Besutti</w:t>
            </w:r>
            <w:proofErr w:type="spellEnd"/>
            <w:r w:rsidRPr="00FA30C5">
              <w:rPr>
                <w:color w:val="000000"/>
                <w:sz w:val="20"/>
                <w:szCs w:val="20"/>
              </w:rPr>
              <w:t xml:space="preserve"> et al.  (2021)</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Prognostic model based on clinical features</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Age, sex, HDL cholesterol, dementia, heart failure, vascular disease, days from symptom Onset, neutrophils, LDH, SpO</w:t>
            </w:r>
            <w:r w:rsidRPr="00FA30C5">
              <w:rPr>
                <w:color w:val="000000"/>
                <w:sz w:val="20"/>
                <w:szCs w:val="20"/>
                <w:vertAlign w:val="subscript"/>
              </w:rPr>
              <w:t>2</w:t>
            </w:r>
            <w:r w:rsidRPr="00FA30C5">
              <w:rPr>
                <w:color w:val="000000"/>
                <w:sz w:val="20"/>
                <w:szCs w:val="20"/>
              </w:rPr>
              <w:t xml:space="preserve"> (CT extension: two multivariate prognostic models, one with and one without rating of chest CT)</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spacing w:after="240"/>
              <w:rPr>
                <w:color w:val="000000"/>
                <w:sz w:val="20"/>
                <w:szCs w:val="20"/>
              </w:rPr>
            </w:pPr>
            <w:r w:rsidRPr="00FA30C5">
              <w:rPr>
                <w:color w:val="000000"/>
                <w:sz w:val="20"/>
                <w:szCs w:val="20"/>
              </w:rPr>
              <w:t>Model without CT extension: 0.94 (0.92–0.96), validation: 0.93 (0.90–0.95)</w:t>
            </w:r>
            <w:r w:rsidRPr="00FA30C5">
              <w:rPr>
                <w:color w:val="000000"/>
                <w:sz w:val="20"/>
                <w:szCs w:val="20"/>
              </w:rPr>
              <w:br/>
              <w:t>Model with CT extension: 0.95 (0.93–0.96)</w:t>
            </w:r>
          </w:p>
          <w:p w:rsidR="006B224D" w:rsidRPr="00FA30C5" w:rsidRDefault="006B224D" w:rsidP="00646DB6">
            <w:pPr>
              <w:spacing w:after="240"/>
              <w:rPr>
                <w:color w:val="000000"/>
                <w:sz w:val="20"/>
                <w:szCs w:val="20"/>
              </w:rPr>
            </w:pPr>
            <w:r w:rsidRPr="00FA30C5">
              <w:rPr>
                <w:color w:val="000000"/>
                <w:sz w:val="20"/>
                <w:szCs w:val="20"/>
              </w:rPr>
              <w:t>Validation: 0.94 (0.91–0.95)</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983"/>
        </w:trPr>
        <w:tc>
          <w:tcPr>
            <w:tcW w:w="444" w:type="pct"/>
            <w:shd w:val="clear" w:color="000000" w:fill="F2F2F2"/>
          </w:tcPr>
          <w:p w:rsidR="006B224D" w:rsidRPr="00FA30C5" w:rsidRDefault="006B224D" w:rsidP="00646DB6">
            <w:pPr>
              <w:ind w:left="360"/>
              <w:rPr>
                <w:color w:val="000000"/>
                <w:sz w:val="20"/>
                <w:szCs w:val="20"/>
              </w:rPr>
            </w:pPr>
            <w:r w:rsidRPr="00FA30C5">
              <w:rPr>
                <w:noProof/>
                <w:color w:val="000000"/>
                <w:sz w:val="20"/>
                <w:szCs w:val="20"/>
              </w:rPr>
              <w:t>[41]</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Cai et al. (2021)</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Nomogram</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Age, CRP, and D-dimer</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Primary: 0.81 (0.71-0.90)</w:t>
            </w:r>
            <w:r w:rsidRPr="00FA30C5">
              <w:rPr>
                <w:color w:val="000000"/>
                <w:sz w:val="20"/>
                <w:szCs w:val="20"/>
              </w:rPr>
              <w:br/>
              <w:t>Validation: 0.90 (0.80-1.0)</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Primary: 72.9%</w:t>
            </w:r>
            <w:r w:rsidRPr="00FA30C5">
              <w:rPr>
                <w:color w:val="000000"/>
                <w:sz w:val="20"/>
                <w:szCs w:val="20"/>
              </w:rPr>
              <w:br/>
              <w:t>Validation: 86.4%</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Primary: 74.8%</w:t>
            </w:r>
            <w:r w:rsidRPr="00FA30C5">
              <w:rPr>
                <w:color w:val="000000"/>
                <w:sz w:val="20"/>
                <w:szCs w:val="20"/>
              </w:rPr>
              <w:br/>
              <w:t>Validation: 89.5%</w:t>
            </w:r>
          </w:p>
        </w:tc>
      </w:tr>
      <w:tr w:rsidR="006B224D" w:rsidRPr="00FA30C5" w:rsidTr="00646DB6">
        <w:trPr>
          <w:trHeight w:val="2258"/>
        </w:trPr>
        <w:tc>
          <w:tcPr>
            <w:tcW w:w="444" w:type="pct"/>
            <w:shd w:val="clear" w:color="auto" w:fill="auto"/>
          </w:tcPr>
          <w:p w:rsidR="006B224D" w:rsidRPr="00FA30C5" w:rsidRDefault="006B224D" w:rsidP="00646DB6">
            <w:pPr>
              <w:ind w:left="284"/>
              <w:rPr>
                <w:color w:val="000000"/>
                <w:sz w:val="20"/>
                <w:szCs w:val="20"/>
              </w:rPr>
            </w:pPr>
            <w:r w:rsidRPr="00FA30C5">
              <w:rPr>
                <w:color w:val="000000"/>
                <w:sz w:val="20"/>
                <w:szCs w:val="20"/>
              </w:rPr>
              <w:lastRenderedPageBreak/>
              <w:t xml:space="preserve">  </w:t>
            </w:r>
            <w:r w:rsidRPr="00FA30C5">
              <w:rPr>
                <w:noProof/>
                <w:color w:val="000000"/>
                <w:sz w:val="20"/>
                <w:szCs w:val="20"/>
              </w:rPr>
              <w:t>[42]</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Cheng P et al. (2021)</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APACHE II score</w:t>
            </w:r>
            <w:r w:rsidRPr="00FA30C5">
              <w:rPr>
                <w:color w:val="000000"/>
                <w:sz w:val="20"/>
                <w:szCs w:val="20"/>
              </w:rPr>
              <w:br/>
            </w:r>
            <w:r w:rsidRPr="00FA30C5">
              <w:rPr>
                <w:color w:val="000000"/>
                <w:sz w:val="20"/>
                <w:szCs w:val="20"/>
              </w:rPr>
              <w:br/>
            </w:r>
            <w:proofErr w:type="spellStart"/>
            <w:r w:rsidRPr="00FA30C5">
              <w:rPr>
                <w:color w:val="000000"/>
                <w:sz w:val="20"/>
                <w:szCs w:val="20"/>
              </w:rPr>
              <w:t>MuLBSTA</w:t>
            </w:r>
            <w:proofErr w:type="spellEnd"/>
            <w:r w:rsidRPr="00FA30C5">
              <w:rPr>
                <w:color w:val="000000"/>
                <w:sz w:val="20"/>
                <w:szCs w:val="20"/>
              </w:rPr>
              <w:t xml:space="preserve"> score</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APACHE II: Temperature, Heart rate, Breathing rate, BP, Oxygen partial pressure, PH, K+, Na+, Creatinine, HCT, WBC, consciousness, age and chronic health evaluation</w:t>
            </w:r>
            <w:r w:rsidRPr="00FA30C5">
              <w:rPr>
                <w:color w:val="000000"/>
                <w:sz w:val="20"/>
                <w:szCs w:val="20"/>
              </w:rPr>
              <w:br/>
            </w:r>
            <w:r w:rsidRPr="00FA30C5">
              <w:rPr>
                <w:color w:val="000000"/>
                <w:sz w:val="20"/>
                <w:szCs w:val="20"/>
              </w:rPr>
              <w:br/>
            </w:r>
            <w:proofErr w:type="spellStart"/>
            <w:r w:rsidRPr="00FA30C5">
              <w:rPr>
                <w:color w:val="000000"/>
                <w:sz w:val="20"/>
                <w:szCs w:val="20"/>
              </w:rPr>
              <w:t>MuLBSTA</w:t>
            </w:r>
            <w:proofErr w:type="spellEnd"/>
            <w:r w:rsidRPr="00FA30C5">
              <w:rPr>
                <w:color w:val="000000"/>
                <w:sz w:val="20"/>
                <w:szCs w:val="20"/>
              </w:rPr>
              <w:t xml:space="preserve">: </w:t>
            </w:r>
            <w:proofErr w:type="spellStart"/>
            <w:r w:rsidRPr="00FA30C5">
              <w:rPr>
                <w:color w:val="000000"/>
                <w:sz w:val="20"/>
                <w:szCs w:val="20"/>
              </w:rPr>
              <w:t>multilobular</w:t>
            </w:r>
            <w:proofErr w:type="spellEnd"/>
            <w:r w:rsidRPr="00FA30C5">
              <w:rPr>
                <w:color w:val="000000"/>
                <w:sz w:val="20"/>
                <w:szCs w:val="20"/>
              </w:rPr>
              <w:t xml:space="preserve"> infiltration, lymphocytes, bacterial infection, smoking status, hypertension and age</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Death   </w:t>
            </w:r>
            <w:r w:rsidRPr="00FA30C5">
              <w:rPr>
                <w:color w:val="000000"/>
                <w:sz w:val="20"/>
                <w:szCs w:val="20"/>
              </w:rPr>
              <w:br/>
              <w:t>APACHE II: 0.90</w:t>
            </w:r>
            <w:r w:rsidRPr="00FA30C5">
              <w:rPr>
                <w:color w:val="000000"/>
                <w:sz w:val="20"/>
                <w:szCs w:val="20"/>
              </w:rPr>
              <w:br/>
            </w:r>
            <w:proofErr w:type="spellStart"/>
            <w:r w:rsidRPr="00FA30C5">
              <w:rPr>
                <w:color w:val="000000"/>
                <w:sz w:val="20"/>
                <w:szCs w:val="20"/>
              </w:rPr>
              <w:t>MuLBSTA</w:t>
            </w:r>
            <w:proofErr w:type="spellEnd"/>
            <w:r w:rsidRPr="00FA30C5">
              <w:rPr>
                <w:color w:val="000000"/>
                <w:sz w:val="20"/>
                <w:szCs w:val="20"/>
              </w:rPr>
              <w:t>: 0.9</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1696"/>
        </w:trPr>
        <w:tc>
          <w:tcPr>
            <w:tcW w:w="444" w:type="pct"/>
            <w:shd w:val="clear" w:color="000000" w:fill="F2F2F2"/>
          </w:tcPr>
          <w:p w:rsidR="006B224D" w:rsidRPr="00FA30C5" w:rsidRDefault="006B224D" w:rsidP="00646DB6">
            <w:pPr>
              <w:ind w:left="284"/>
              <w:rPr>
                <w:color w:val="000000"/>
                <w:sz w:val="20"/>
                <w:szCs w:val="20"/>
              </w:rPr>
            </w:pPr>
            <w:r w:rsidRPr="00FA30C5">
              <w:rPr>
                <w:noProof/>
                <w:color w:val="000000"/>
                <w:sz w:val="20"/>
                <w:szCs w:val="20"/>
              </w:rPr>
              <w:t>[51]</w:t>
            </w:r>
          </w:p>
        </w:tc>
        <w:tc>
          <w:tcPr>
            <w:tcW w:w="396" w:type="pct"/>
            <w:shd w:val="clear" w:color="000000" w:fill="F2F2F2"/>
            <w:hideMark/>
          </w:tcPr>
          <w:p w:rsidR="006B224D" w:rsidRPr="00FA30C5" w:rsidRDefault="006B224D" w:rsidP="00646DB6">
            <w:pPr>
              <w:rPr>
                <w:color w:val="000000"/>
                <w:sz w:val="20"/>
                <w:szCs w:val="20"/>
              </w:rPr>
            </w:pPr>
            <w:proofErr w:type="spellStart"/>
            <w:r w:rsidRPr="00FA30C5">
              <w:rPr>
                <w:color w:val="000000"/>
                <w:sz w:val="20"/>
                <w:szCs w:val="20"/>
              </w:rPr>
              <w:t>Ebell</w:t>
            </w:r>
            <w:proofErr w:type="spellEnd"/>
            <w:r w:rsidRPr="00FA30C5">
              <w:rPr>
                <w:color w:val="000000"/>
                <w:sz w:val="20"/>
                <w:szCs w:val="20"/>
              </w:rPr>
              <w:t xml:space="preserve"> et al. (2021)</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COVID-</w:t>
            </w:r>
            <w:proofErr w:type="spellStart"/>
            <w:r w:rsidRPr="00FA30C5">
              <w:rPr>
                <w:color w:val="000000"/>
                <w:sz w:val="20"/>
                <w:szCs w:val="20"/>
              </w:rPr>
              <w:t>NoLab</w:t>
            </w:r>
            <w:proofErr w:type="spellEnd"/>
            <w:r w:rsidRPr="00FA30C5">
              <w:rPr>
                <w:color w:val="000000"/>
                <w:sz w:val="20"/>
                <w:szCs w:val="20"/>
              </w:rPr>
              <w:br/>
            </w:r>
            <w:r w:rsidRPr="00FA30C5">
              <w:rPr>
                <w:color w:val="000000"/>
                <w:sz w:val="20"/>
                <w:szCs w:val="20"/>
              </w:rPr>
              <w:br/>
              <w:t>COVID-</w:t>
            </w:r>
            <w:proofErr w:type="spellStart"/>
            <w:r w:rsidRPr="00FA30C5">
              <w:rPr>
                <w:color w:val="000000"/>
                <w:sz w:val="20"/>
                <w:szCs w:val="20"/>
              </w:rPr>
              <w:t>SimpleLab</w:t>
            </w:r>
            <w:proofErr w:type="spellEnd"/>
          </w:p>
        </w:tc>
        <w:tc>
          <w:tcPr>
            <w:tcW w:w="1236" w:type="pct"/>
            <w:shd w:val="clear" w:color="000000" w:fill="F2F2F2"/>
            <w:hideMark/>
          </w:tcPr>
          <w:p w:rsidR="006B224D" w:rsidRPr="00FA30C5" w:rsidRDefault="006B224D" w:rsidP="00646DB6">
            <w:pPr>
              <w:rPr>
                <w:color w:val="000000"/>
                <w:sz w:val="20"/>
                <w:szCs w:val="20"/>
              </w:rPr>
            </w:pPr>
            <w:proofErr w:type="spellStart"/>
            <w:r w:rsidRPr="00FA30C5">
              <w:rPr>
                <w:color w:val="000000"/>
                <w:sz w:val="20"/>
                <w:szCs w:val="20"/>
              </w:rPr>
              <w:t>Covid-NoLab</w:t>
            </w:r>
            <w:proofErr w:type="spellEnd"/>
            <w:r w:rsidRPr="00FA30C5">
              <w:rPr>
                <w:color w:val="000000"/>
                <w:sz w:val="20"/>
                <w:szCs w:val="20"/>
              </w:rPr>
              <w:t xml:space="preserve"> model: Age, respiratory rate and oxygen saturation. </w:t>
            </w:r>
            <w:r w:rsidRPr="00FA30C5">
              <w:rPr>
                <w:color w:val="000000"/>
                <w:sz w:val="20"/>
                <w:szCs w:val="20"/>
              </w:rPr>
              <w:br/>
            </w:r>
            <w:r w:rsidRPr="00FA30C5">
              <w:rPr>
                <w:color w:val="000000"/>
                <w:sz w:val="20"/>
                <w:szCs w:val="20"/>
              </w:rPr>
              <w:br/>
            </w:r>
            <w:proofErr w:type="spellStart"/>
            <w:r w:rsidRPr="00FA30C5">
              <w:rPr>
                <w:color w:val="000000"/>
                <w:sz w:val="20"/>
                <w:szCs w:val="20"/>
              </w:rPr>
              <w:t>Covid-SimpleLab</w:t>
            </w:r>
            <w:proofErr w:type="spellEnd"/>
            <w:r w:rsidRPr="00FA30C5">
              <w:rPr>
                <w:color w:val="000000"/>
                <w:sz w:val="20"/>
                <w:szCs w:val="20"/>
              </w:rPr>
              <w:t xml:space="preserve"> model: Age, respiratory rate, oxygen saturation, WBC, CRP, serum creatinine, and comorbid asthma</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COVID-</w:t>
            </w:r>
            <w:proofErr w:type="spellStart"/>
            <w:r w:rsidRPr="00FA30C5">
              <w:rPr>
                <w:color w:val="000000"/>
                <w:sz w:val="20"/>
                <w:szCs w:val="20"/>
              </w:rPr>
              <w:t>NoLab</w:t>
            </w:r>
            <w:proofErr w:type="spellEnd"/>
            <w:r w:rsidRPr="00FA30C5">
              <w:rPr>
                <w:color w:val="000000"/>
                <w:sz w:val="20"/>
                <w:szCs w:val="20"/>
              </w:rPr>
              <w:t>: AUROCC: 0.77 (derivation group)</w:t>
            </w:r>
            <w:r w:rsidRPr="00FA30C5">
              <w:rPr>
                <w:color w:val="000000"/>
                <w:sz w:val="20"/>
                <w:szCs w:val="20"/>
              </w:rPr>
              <w:br/>
              <w:t xml:space="preserve">0.80 (validation group) </w:t>
            </w:r>
            <w:r w:rsidRPr="00FA30C5">
              <w:rPr>
                <w:color w:val="000000"/>
                <w:sz w:val="20"/>
                <w:szCs w:val="20"/>
              </w:rPr>
              <w:br/>
            </w:r>
            <w:r w:rsidRPr="00FA30C5">
              <w:rPr>
                <w:color w:val="000000"/>
                <w:sz w:val="20"/>
                <w:szCs w:val="20"/>
              </w:rPr>
              <w:br/>
              <w:t xml:space="preserve">COVID-SimpleLab:0.83 (derivation group) </w:t>
            </w:r>
            <w:r w:rsidRPr="00FA30C5">
              <w:rPr>
                <w:color w:val="000000"/>
                <w:sz w:val="20"/>
                <w:szCs w:val="20"/>
              </w:rPr>
              <w:br/>
              <w:t>0.83 (validation group)</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1683"/>
        </w:trPr>
        <w:tc>
          <w:tcPr>
            <w:tcW w:w="444" w:type="pct"/>
            <w:shd w:val="clear" w:color="auto" w:fill="auto"/>
          </w:tcPr>
          <w:p w:rsidR="006B224D" w:rsidRPr="00FA30C5" w:rsidRDefault="006B224D" w:rsidP="00646DB6">
            <w:pPr>
              <w:ind w:left="284"/>
              <w:rPr>
                <w:color w:val="000000"/>
                <w:sz w:val="20"/>
                <w:szCs w:val="20"/>
              </w:rPr>
            </w:pPr>
            <w:r w:rsidRPr="00FA30C5">
              <w:rPr>
                <w:noProof/>
                <w:color w:val="000000"/>
                <w:sz w:val="20"/>
                <w:szCs w:val="20"/>
              </w:rPr>
              <w:t>[54]</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Fan et al. (2021)</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NRL Model </w:t>
            </w:r>
            <w:r w:rsidRPr="00FA30C5">
              <w:rPr>
                <w:color w:val="000000"/>
                <w:sz w:val="20"/>
                <w:szCs w:val="20"/>
              </w:rPr>
              <w:br/>
              <w:t xml:space="preserve">NL model </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Neutrophil percentage and lactate dehydrogenase with and without oxygen saturation (SaO</w:t>
            </w:r>
            <w:r w:rsidRPr="00FA30C5">
              <w:rPr>
                <w:color w:val="000000"/>
                <w:sz w:val="20"/>
                <w:szCs w:val="20"/>
                <w:vertAlign w:val="subscript"/>
              </w:rPr>
              <w:t>2</w:t>
            </w:r>
            <w:r w:rsidRPr="00FA30C5">
              <w:rPr>
                <w:color w:val="000000"/>
                <w:sz w:val="20"/>
                <w:szCs w:val="20"/>
              </w:rPr>
              <w:t>) using the training data‐ set</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Training set</w:t>
            </w:r>
            <w:r w:rsidRPr="00FA30C5">
              <w:rPr>
                <w:color w:val="000000"/>
                <w:sz w:val="20"/>
                <w:szCs w:val="20"/>
              </w:rPr>
              <w:br/>
              <w:t xml:space="preserve">0.93 (NRL model) </w:t>
            </w:r>
            <w:r w:rsidRPr="00FA30C5">
              <w:rPr>
                <w:color w:val="000000"/>
                <w:sz w:val="20"/>
                <w:szCs w:val="20"/>
              </w:rPr>
              <w:br/>
              <w:t>0.90 (NL model)</w:t>
            </w:r>
            <w:r w:rsidRPr="00FA30C5">
              <w:rPr>
                <w:color w:val="000000"/>
                <w:sz w:val="20"/>
                <w:szCs w:val="20"/>
              </w:rPr>
              <w:br/>
            </w:r>
            <w:r w:rsidRPr="00FA30C5">
              <w:rPr>
                <w:color w:val="000000"/>
                <w:sz w:val="20"/>
                <w:szCs w:val="20"/>
              </w:rPr>
              <w:br/>
              <w:t xml:space="preserve">Test set </w:t>
            </w:r>
            <w:r w:rsidRPr="00FA30C5">
              <w:rPr>
                <w:color w:val="000000"/>
                <w:sz w:val="20"/>
                <w:szCs w:val="20"/>
              </w:rPr>
              <w:br/>
              <w:t>0.91 (NRL model)</w:t>
            </w:r>
            <w:r w:rsidRPr="00FA30C5">
              <w:rPr>
                <w:color w:val="000000"/>
                <w:sz w:val="20"/>
                <w:szCs w:val="20"/>
              </w:rPr>
              <w:br/>
              <w:t>0.87 (NL model)</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702"/>
        </w:trPr>
        <w:tc>
          <w:tcPr>
            <w:tcW w:w="444" w:type="pct"/>
            <w:shd w:val="clear" w:color="000000" w:fill="F2F2F2"/>
          </w:tcPr>
          <w:p w:rsidR="006B224D" w:rsidRPr="00FA30C5" w:rsidRDefault="006B224D" w:rsidP="00646DB6">
            <w:pPr>
              <w:ind w:left="284"/>
              <w:rPr>
                <w:color w:val="000000"/>
                <w:sz w:val="20"/>
                <w:szCs w:val="20"/>
              </w:rPr>
            </w:pPr>
            <w:r w:rsidRPr="00FA30C5">
              <w:rPr>
                <w:noProof/>
                <w:color w:val="000000"/>
                <w:sz w:val="20"/>
                <w:szCs w:val="20"/>
              </w:rPr>
              <w:t>[59]</w:t>
            </w:r>
          </w:p>
        </w:tc>
        <w:tc>
          <w:tcPr>
            <w:tcW w:w="396" w:type="pct"/>
            <w:shd w:val="clear" w:color="000000" w:fill="F2F2F2"/>
            <w:hideMark/>
          </w:tcPr>
          <w:p w:rsidR="006B224D" w:rsidRPr="00FA30C5" w:rsidRDefault="006B224D" w:rsidP="00646DB6">
            <w:pPr>
              <w:rPr>
                <w:color w:val="000000"/>
                <w:sz w:val="20"/>
                <w:szCs w:val="20"/>
              </w:rPr>
            </w:pPr>
            <w:proofErr w:type="spellStart"/>
            <w:r w:rsidRPr="00FA30C5">
              <w:rPr>
                <w:color w:val="000000"/>
                <w:sz w:val="20"/>
                <w:szCs w:val="20"/>
              </w:rPr>
              <w:t>Gue</w:t>
            </w:r>
            <w:proofErr w:type="spellEnd"/>
            <w:r w:rsidRPr="00FA30C5">
              <w:rPr>
                <w:color w:val="000000"/>
                <w:sz w:val="20"/>
                <w:szCs w:val="20"/>
              </w:rPr>
              <w:t xml:space="preserve"> et al. (2020)</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COVID mortality score</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Age, sex and </w:t>
            </w:r>
            <w:proofErr w:type="spellStart"/>
            <w:r w:rsidRPr="00FA30C5">
              <w:rPr>
                <w:color w:val="000000"/>
                <w:sz w:val="20"/>
                <w:szCs w:val="20"/>
              </w:rPr>
              <w:t>mSIC</w:t>
            </w:r>
            <w:proofErr w:type="spellEnd"/>
            <w:r w:rsidRPr="00FA30C5">
              <w:rPr>
                <w:color w:val="000000"/>
                <w:sz w:val="20"/>
                <w:szCs w:val="20"/>
              </w:rPr>
              <w:t xml:space="preserve"> score (modified sepsis-induced coagulopathy)</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0.79 (0.74 – 0.84) - development cohort</w:t>
            </w:r>
            <w:r w:rsidRPr="00FA30C5">
              <w:rPr>
                <w:color w:val="000000"/>
                <w:sz w:val="20"/>
                <w:szCs w:val="20"/>
              </w:rPr>
              <w:br/>
              <w:t xml:space="preserve"> 0.77 - validation cohort</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67.6%  </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78.4%</w:t>
            </w:r>
          </w:p>
        </w:tc>
      </w:tr>
      <w:tr w:rsidR="006B224D" w:rsidRPr="00FA30C5" w:rsidTr="00646DB6">
        <w:trPr>
          <w:trHeight w:val="1691"/>
        </w:trPr>
        <w:tc>
          <w:tcPr>
            <w:tcW w:w="444" w:type="pct"/>
            <w:shd w:val="clear" w:color="auto" w:fill="auto"/>
          </w:tcPr>
          <w:p w:rsidR="006B224D" w:rsidRPr="00FA30C5" w:rsidRDefault="006B224D" w:rsidP="00646DB6">
            <w:pPr>
              <w:ind w:left="284"/>
              <w:rPr>
                <w:color w:val="000000"/>
                <w:sz w:val="20"/>
                <w:szCs w:val="20"/>
              </w:rPr>
            </w:pPr>
            <w:r w:rsidRPr="00FA30C5">
              <w:rPr>
                <w:noProof/>
                <w:color w:val="000000"/>
                <w:sz w:val="20"/>
                <w:szCs w:val="20"/>
              </w:rPr>
              <w:lastRenderedPageBreak/>
              <w:t>[62]</w:t>
            </w:r>
          </w:p>
        </w:tc>
        <w:tc>
          <w:tcPr>
            <w:tcW w:w="396" w:type="pct"/>
            <w:shd w:val="clear" w:color="auto" w:fill="auto"/>
            <w:hideMark/>
          </w:tcPr>
          <w:p w:rsidR="006B224D" w:rsidRPr="00FA30C5" w:rsidRDefault="006B224D" w:rsidP="00646DB6">
            <w:pPr>
              <w:rPr>
                <w:color w:val="000000"/>
                <w:sz w:val="20"/>
                <w:szCs w:val="20"/>
              </w:rPr>
            </w:pPr>
            <w:proofErr w:type="spellStart"/>
            <w:r w:rsidRPr="00FA30C5">
              <w:rPr>
                <w:color w:val="000000"/>
                <w:sz w:val="20"/>
                <w:szCs w:val="20"/>
              </w:rPr>
              <w:t>Hajifathalian</w:t>
            </w:r>
            <w:proofErr w:type="spellEnd"/>
            <w:r w:rsidRPr="00FA30C5">
              <w:rPr>
                <w:color w:val="000000"/>
                <w:sz w:val="20"/>
                <w:szCs w:val="20"/>
              </w:rPr>
              <w:t xml:space="preserve"> et al. (2020)</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COVID-AID risk tool </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Age, MAP, presence of severe hypoxia, presence of kidney dysfunction</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Internal validation </w:t>
            </w:r>
            <w:r w:rsidRPr="00FA30C5">
              <w:rPr>
                <w:color w:val="000000"/>
                <w:sz w:val="20"/>
                <w:szCs w:val="20"/>
              </w:rPr>
              <w:br/>
              <w:t xml:space="preserve">7-day: 0.86 (0.74 – 0.98) </w:t>
            </w:r>
            <w:r w:rsidRPr="00FA30C5">
              <w:rPr>
                <w:color w:val="000000"/>
                <w:sz w:val="20"/>
                <w:szCs w:val="20"/>
              </w:rPr>
              <w:br/>
              <w:t xml:space="preserve">14-day:  0.83 (0.69 – 0.97) </w:t>
            </w:r>
            <w:r w:rsidRPr="00FA30C5">
              <w:rPr>
                <w:color w:val="000000"/>
                <w:sz w:val="20"/>
                <w:szCs w:val="20"/>
              </w:rPr>
              <w:br/>
            </w:r>
            <w:r w:rsidRPr="00FA30C5">
              <w:rPr>
                <w:color w:val="000000"/>
                <w:sz w:val="20"/>
                <w:szCs w:val="20"/>
              </w:rPr>
              <w:br/>
              <w:t>External validation</w:t>
            </w:r>
            <w:r w:rsidRPr="00FA30C5">
              <w:rPr>
                <w:color w:val="000000"/>
                <w:sz w:val="20"/>
                <w:szCs w:val="20"/>
              </w:rPr>
              <w:br/>
              <w:t>7-day: 0.85 (0.78 – 0.92)</w:t>
            </w:r>
            <w:r w:rsidRPr="00FA30C5">
              <w:rPr>
                <w:color w:val="000000"/>
                <w:sz w:val="20"/>
                <w:szCs w:val="20"/>
              </w:rPr>
              <w:br/>
              <w:t xml:space="preserve">14-day:  0.82 (0.76 – 0.89) </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838"/>
        </w:trPr>
        <w:tc>
          <w:tcPr>
            <w:tcW w:w="444" w:type="pct"/>
            <w:shd w:val="clear" w:color="000000" w:fill="F2F2F2"/>
          </w:tcPr>
          <w:p w:rsidR="006B224D" w:rsidRPr="00FA30C5" w:rsidRDefault="006B224D" w:rsidP="00646DB6">
            <w:pPr>
              <w:ind w:left="284"/>
              <w:rPr>
                <w:color w:val="000000"/>
                <w:sz w:val="20"/>
                <w:szCs w:val="20"/>
              </w:rPr>
            </w:pPr>
            <w:r w:rsidRPr="00FA30C5">
              <w:rPr>
                <w:noProof/>
                <w:color w:val="000000"/>
                <w:sz w:val="20"/>
                <w:szCs w:val="20"/>
              </w:rPr>
              <w:t>[70]</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Hu Hai et al. (2020)</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REMS </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MAP, pulse rate, respiratory rate, SaO</w:t>
            </w:r>
            <w:r w:rsidRPr="00FA30C5">
              <w:rPr>
                <w:color w:val="000000"/>
                <w:sz w:val="20"/>
                <w:szCs w:val="20"/>
                <w:vertAlign w:val="subscript"/>
              </w:rPr>
              <w:t xml:space="preserve">2, </w:t>
            </w:r>
            <w:r w:rsidRPr="00FA30C5">
              <w:rPr>
                <w:color w:val="000000"/>
                <w:sz w:val="20"/>
                <w:szCs w:val="20"/>
              </w:rPr>
              <w:t xml:space="preserve">GCS and age </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0.84 (0.76 - 0.90)</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89.5%</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69.8%</w:t>
            </w:r>
          </w:p>
        </w:tc>
      </w:tr>
      <w:tr w:rsidR="006B224D" w:rsidRPr="00FA30C5" w:rsidTr="00646DB6">
        <w:trPr>
          <w:trHeight w:val="535"/>
        </w:trPr>
        <w:tc>
          <w:tcPr>
            <w:tcW w:w="444" w:type="pct"/>
            <w:shd w:val="clear" w:color="auto" w:fill="auto"/>
          </w:tcPr>
          <w:p w:rsidR="006B224D" w:rsidRPr="00FA30C5" w:rsidRDefault="006B224D" w:rsidP="00646DB6">
            <w:pPr>
              <w:ind w:left="284"/>
              <w:rPr>
                <w:color w:val="000000"/>
                <w:sz w:val="20"/>
                <w:szCs w:val="20"/>
              </w:rPr>
            </w:pPr>
            <w:r w:rsidRPr="00FA30C5">
              <w:rPr>
                <w:noProof/>
                <w:color w:val="000000"/>
                <w:sz w:val="20"/>
                <w:szCs w:val="20"/>
              </w:rPr>
              <w:t>[68]</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Hu C et al. (2021)</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Logistic regression model </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Age, </w:t>
            </w:r>
            <w:proofErr w:type="spellStart"/>
            <w:r w:rsidRPr="00FA30C5">
              <w:rPr>
                <w:color w:val="000000"/>
                <w:sz w:val="20"/>
                <w:szCs w:val="20"/>
              </w:rPr>
              <w:t>hs</w:t>
            </w:r>
            <w:proofErr w:type="spellEnd"/>
            <w:r w:rsidRPr="00FA30C5">
              <w:rPr>
                <w:color w:val="000000"/>
                <w:sz w:val="20"/>
                <w:szCs w:val="20"/>
              </w:rPr>
              <w:t xml:space="preserve">-CRP, lymphocyte count and d-dimer </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Derivation: 0.89</w:t>
            </w:r>
            <w:r w:rsidRPr="00FA30C5">
              <w:rPr>
                <w:color w:val="000000"/>
                <w:sz w:val="20"/>
                <w:szCs w:val="20"/>
              </w:rPr>
              <w:br/>
              <w:t>External Validation: 0.88</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89.2%</w:t>
            </w:r>
            <w:r w:rsidRPr="00FA30C5">
              <w:rPr>
                <w:color w:val="000000"/>
                <w:sz w:val="20"/>
                <w:szCs w:val="20"/>
              </w:rPr>
              <w:br/>
              <w:t>83.9%</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98.7%</w:t>
            </w:r>
            <w:r w:rsidRPr="00FA30C5">
              <w:rPr>
                <w:color w:val="000000"/>
                <w:sz w:val="20"/>
                <w:szCs w:val="20"/>
              </w:rPr>
              <w:br/>
              <w:t>79.4%</w:t>
            </w:r>
          </w:p>
        </w:tc>
      </w:tr>
      <w:tr w:rsidR="006B224D" w:rsidRPr="00FA30C5" w:rsidTr="00646DB6">
        <w:trPr>
          <w:trHeight w:val="782"/>
        </w:trPr>
        <w:tc>
          <w:tcPr>
            <w:tcW w:w="444" w:type="pct"/>
            <w:shd w:val="clear" w:color="000000" w:fill="F2F2F2"/>
          </w:tcPr>
          <w:p w:rsidR="006B224D" w:rsidRPr="00FA30C5" w:rsidRDefault="006B224D" w:rsidP="00646DB6">
            <w:pPr>
              <w:ind w:left="284"/>
              <w:rPr>
                <w:color w:val="000000"/>
                <w:sz w:val="20"/>
                <w:szCs w:val="20"/>
              </w:rPr>
            </w:pPr>
            <w:r w:rsidRPr="00FA30C5">
              <w:rPr>
                <w:noProof/>
                <w:color w:val="000000"/>
                <w:sz w:val="20"/>
                <w:szCs w:val="20"/>
              </w:rPr>
              <w:t>[69]</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Hu Haifeng et al. (2020)</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COVID-19 risk model </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Age, comorbidities, lymphocyte count, neutrophil count, NLR, albumin and CRP </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0.92 (0.832-1.00)</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90.5%</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84.2%</w:t>
            </w:r>
          </w:p>
        </w:tc>
      </w:tr>
      <w:tr w:rsidR="006B224D" w:rsidRPr="00FA30C5" w:rsidTr="00646DB6">
        <w:trPr>
          <w:trHeight w:val="1223"/>
        </w:trPr>
        <w:tc>
          <w:tcPr>
            <w:tcW w:w="444" w:type="pct"/>
            <w:shd w:val="clear" w:color="auto" w:fill="auto"/>
          </w:tcPr>
          <w:p w:rsidR="006B224D" w:rsidRPr="00FA30C5" w:rsidRDefault="006B224D" w:rsidP="00646DB6">
            <w:pPr>
              <w:ind w:left="284"/>
              <w:rPr>
                <w:color w:val="000000"/>
                <w:sz w:val="20"/>
                <w:szCs w:val="20"/>
              </w:rPr>
            </w:pPr>
            <w:r w:rsidRPr="00FA30C5">
              <w:rPr>
                <w:noProof/>
                <w:color w:val="000000"/>
                <w:sz w:val="20"/>
                <w:szCs w:val="20"/>
              </w:rPr>
              <w:t>[75]</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Jiang et al. (2021)</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ABCS-mortality score</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ABCS; age, biomarkers, COPD, sex and 7 biomarkers (aspartate aminotransferase, </w:t>
            </w:r>
            <w:proofErr w:type="spellStart"/>
            <w:r w:rsidRPr="00FA30C5">
              <w:rPr>
                <w:color w:val="000000"/>
                <w:sz w:val="20"/>
                <w:szCs w:val="20"/>
              </w:rPr>
              <w:t>hs</w:t>
            </w:r>
            <w:proofErr w:type="spellEnd"/>
            <w:r w:rsidRPr="00FA30C5">
              <w:rPr>
                <w:color w:val="000000"/>
                <w:sz w:val="20"/>
                <w:szCs w:val="20"/>
              </w:rPr>
              <w:t>-CRP, high-sensitivity troponin I, WBC count, lymphocyte count, D-dimer and PCT)</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Derivation: 0.89 (0.87 –0.91)</w:t>
            </w:r>
            <w:r w:rsidRPr="00FA30C5">
              <w:rPr>
                <w:color w:val="000000"/>
                <w:sz w:val="20"/>
                <w:szCs w:val="20"/>
              </w:rPr>
              <w:br/>
              <w:t>Validation: 0.84 (0.78–0.90)</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1113"/>
        </w:trPr>
        <w:tc>
          <w:tcPr>
            <w:tcW w:w="444" w:type="pct"/>
            <w:shd w:val="clear" w:color="000000" w:fill="F2F2F2"/>
          </w:tcPr>
          <w:p w:rsidR="006B224D" w:rsidRPr="00FA30C5" w:rsidRDefault="006B224D" w:rsidP="00646DB6">
            <w:pPr>
              <w:ind w:left="284"/>
              <w:rPr>
                <w:color w:val="000000"/>
                <w:sz w:val="20"/>
                <w:szCs w:val="20"/>
              </w:rPr>
            </w:pPr>
            <w:r w:rsidRPr="00FA30C5">
              <w:rPr>
                <w:noProof/>
                <w:color w:val="000000"/>
                <w:sz w:val="20"/>
                <w:szCs w:val="20"/>
              </w:rPr>
              <w:t>[80]</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King et al. (2020)</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VACO index</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Demographics (age, sex, ethnicity), pre-existing medical conditions and the </w:t>
            </w:r>
            <w:proofErr w:type="spellStart"/>
            <w:r w:rsidRPr="00FA30C5">
              <w:rPr>
                <w:color w:val="000000"/>
                <w:sz w:val="20"/>
                <w:szCs w:val="20"/>
              </w:rPr>
              <w:t>Charlson</w:t>
            </w:r>
            <w:proofErr w:type="spellEnd"/>
            <w:r w:rsidRPr="00FA30C5">
              <w:rPr>
                <w:color w:val="000000"/>
                <w:sz w:val="20"/>
                <w:szCs w:val="20"/>
              </w:rPr>
              <w:t xml:space="preserve"> Comorbidity Index (CCI) derived from ICD-10 </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Development: 0.79 (0.77–0.81)</w:t>
            </w:r>
            <w:r w:rsidRPr="00FA30C5">
              <w:rPr>
                <w:color w:val="000000"/>
                <w:sz w:val="20"/>
                <w:szCs w:val="20"/>
              </w:rPr>
              <w:br/>
              <w:t xml:space="preserve">Early validation: 0.81 (0.78–0.83) </w:t>
            </w:r>
            <w:r w:rsidRPr="00FA30C5">
              <w:rPr>
                <w:color w:val="000000"/>
                <w:sz w:val="20"/>
                <w:szCs w:val="20"/>
              </w:rPr>
              <w:br/>
              <w:t xml:space="preserve">Late validation: 0.84 (0.78–0.86) </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888"/>
        </w:trPr>
        <w:tc>
          <w:tcPr>
            <w:tcW w:w="444" w:type="pct"/>
            <w:shd w:val="clear" w:color="auto" w:fill="auto"/>
          </w:tcPr>
          <w:p w:rsidR="006B224D" w:rsidRPr="00FA30C5" w:rsidRDefault="006B224D" w:rsidP="00646DB6">
            <w:pPr>
              <w:ind w:left="284"/>
              <w:rPr>
                <w:color w:val="000000"/>
                <w:sz w:val="20"/>
                <w:szCs w:val="20"/>
              </w:rPr>
            </w:pPr>
            <w:r w:rsidRPr="00FA30C5">
              <w:rPr>
                <w:noProof/>
                <w:color w:val="000000"/>
                <w:sz w:val="20"/>
                <w:szCs w:val="20"/>
              </w:rPr>
              <w:t>[82]</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Knight et al.  2020)</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4C Mortality Score </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Age, sex, comorbidities, respiratory rate, peripheral oxygen saturation, level of consciousness, urea level, and CRP</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0.79 (0.78 - 0.79)</w:t>
            </w:r>
            <w:r w:rsidRPr="00FA30C5">
              <w:rPr>
                <w:color w:val="000000"/>
                <w:sz w:val="20"/>
                <w:szCs w:val="20"/>
              </w:rPr>
              <w:br/>
            </w:r>
            <w:r w:rsidRPr="00FA30C5">
              <w:rPr>
                <w:color w:val="000000"/>
                <w:sz w:val="20"/>
                <w:szCs w:val="20"/>
              </w:rPr>
              <w:br/>
              <w:t>Validation: 0.77 (0.76 - 0.77)</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704"/>
        </w:trPr>
        <w:tc>
          <w:tcPr>
            <w:tcW w:w="444" w:type="pct"/>
            <w:shd w:val="clear" w:color="000000" w:fill="F2F2F2"/>
          </w:tcPr>
          <w:p w:rsidR="006B224D" w:rsidRPr="00FA30C5" w:rsidRDefault="006B224D" w:rsidP="00646DB6">
            <w:pPr>
              <w:ind w:left="284"/>
              <w:rPr>
                <w:color w:val="000000"/>
                <w:sz w:val="20"/>
                <w:szCs w:val="20"/>
              </w:rPr>
            </w:pPr>
            <w:r w:rsidRPr="00FA30C5">
              <w:rPr>
                <w:noProof/>
                <w:color w:val="000000"/>
                <w:sz w:val="20"/>
                <w:szCs w:val="20"/>
              </w:rPr>
              <w:lastRenderedPageBreak/>
              <w:t>[84]</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Laguna-Goya et al. (2021)</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IL-6-based mortality risk model</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IL-6 level, LDH level, NLR, SpO</w:t>
            </w:r>
            <w:r w:rsidRPr="00FA30C5">
              <w:rPr>
                <w:color w:val="000000"/>
                <w:sz w:val="20"/>
                <w:szCs w:val="20"/>
                <w:vertAlign w:val="subscript"/>
              </w:rPr>
              <w:t>2</w:t>
            </w:r>
            <w:r w:rsidRPr="00FA30C5">
              <w:rPr>
                <w:color w:val="000000"/>
                <w:sz w:val="20"/>
                <w:szCs w:val="20"/>
              </w:rPr>
              <w:t>/FiO</w:t>
            </w:r>
            <w:r w:rsidRPr="00FA30C5">
              <w:rPr>
                <w:color w:val="000000"/>
                <w:sz w:val="20"/>
                <w:szCs w:val="20"/>
                <w:vertAlign w:val="subscript"/>
              </w:rPr>
              <w:t>2</w:t>
            </w:r>
            <w:r w:rsidRPr="00FA30C5">
              <w:rPr>
                <w:color w:val="000000"/>
                <w:sz w:val="20"/>
                <w:szCs w:val="20"/>
              </w:rPr>
              <w:t xml:space="preserve"> ratio and age</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0.94 (0.89 - 1.00)</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88%</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89%</w:t>
            </w:r>
          </w:p>
        </w:tc>
      </w:tr>
      <w:tr w:rsidR="006B224D" w:rsidRPr="00FA30C5" w:rsidTr="00646DB6">
        <w:trPr>
          <w:trHeight w:val="600"/>
        </w:trPr>
        <w:tc>
          <w:tcPr>
            <w:tcW w:w="444" w:type="pct"/>
            <w:shd w:val="clear" w:color="auto" w:fill="auto"/>
          </w:tcPr>
          <w:p w:rsidR="006B224D" w:rsidRPr="00FA30C5" w:rsidRDefault="006B224D" w:rsidP="00646DB6">
            <w:pPr>
              <w:ind w:left="284"/>
              <w:rPr>
                <w:color w:val="000000"/>
                <w:sz w:val="20"/>
                <w:szCs w:val="20"/>
              </w:rPr>
            </w:pPr>
            <w:r w:rsidRPr="00FA30C5">
              <w:rPr>
                <w:noProof/>
                <w:color w:val="000000"/>
                <w:sz w:val="20"/>
                <w:szCs w:val="20"/>
              </w:rPr>
              <w:t>[89]</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Li J et al. (2020)</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PLANS model</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Platelet count, lymphocyte count, age, neutrophil count and sex</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50"/>
        </w:trPr>
        <w:tc>
          <w:tcPr>
            <w:tcW w:w="444" w:type="pct"/>
            <w:shd w:val="clear" w:color="000000" w:fill="F2F2F2"/>
          </w:tcPr>
          <w:p w:rsidR="006B224D" w:rsidRPr="00FA30C5" w:rsidRDefault="006B224D" w:rsidP="00646DB6">
            <w:pPr>
              <w:ind w:left="284"/>
              <w:rPr>
                <w:color w:val="000000"/>
                <w:sz w:val="20"/>
                <w:szCs w:val="20"/>
              </w:rPr>
            </w:pPr>
            <w:r w:rsidRPr="00FA30C5">
              <w:rPr>
                <w:noProof/>
                <w:color w:val="000000"/>
                <w:sz w:val="20"/>
                <w:szCs w:val="20"/>
              </w:rPr>
              <w:t>[90]</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Li et al. (2021)</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Prognostic Nomogram</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Age, disease severity at admission, </w:t>
            </w:r>
            <w:proofErr w:type="spellStart"/>
            <w:r w:rsidRPr="00FA30C5">
              <w:rPr>
                <w:color w:val="000000"/>
                <w:sz w:val="20"/>
                <w:szCs w:val="20"/>
              </w:rPr>
              <w:t>dyspnea</w:t>
            </w:r>
            <w:proofErr w:type="spellEnd"/>
            <w:r w:rsidRPr="00FA30C5">
              <w:rPr>
                <w:color w:val="000000"/>
                <w:sz w:val="20"/>
                <w:szCs w:val="20"/>
              </w:rPr>
              <w:t>, heart disease, LDH, total bilirubin, blood glucose, urea</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416"/>
        </w:trPr>
        <w:tc>
          <w:tcPr>
            <w:tcW w:w="444" w:type="pct"/>
            <w:shd w:val="clear" w:color="auto" w:fill="auto"/>
          </w:tcPr>
          <w:p w:rsidR="006B224D" w:rsidRPr="00FA30C5" w:rsidRDefault="006B224D" w:rsidP="00646DB6">
            <w:pPr>
              <w:ind w:left="284"/>
              <w:rPr>
                <w:color w:val="000000"/>
                <w:sz w:val="20"/>
                <w:szCs w:val="20"/>
              </w:rPr>
            </w:pPr>
            <w:r w:rsidRPr="00FA30C5">
              <w:rPr>
                <w:noProof/>
                <w:color w:val="000000"/>
                <w:sz w:val="20"/>
                <w:szCs w:val="20"/>
              </w:rPr>
              <w:t>[93]</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Liu Q et al. (2020)</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Prediction model</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D-dimer, Lymphocytes, BUN, PRE</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0.99 (0.98 – 1.00)</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100%</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97.2%</w:t>
            </w:r>
          </w:p>
        </w:tc>
      </w:tr>
      <w:tr w:rsidR="006B224D" w:rsidRPr="00FA30C5" w:rsidTr="00646DB6">
        <w:trPr>
          <w:trHeight w:val="1089"/>
        </w:trPr>
        <w:tc>
          <w:tcPr>
            <w:tcW w:w="444" w:type="pct"/>
            <w:shd w:val="clear" w:color="000000" w:fill="F2F2F2"/>
          </w:tcPr>
          <w:p w:rsidR="006B224D" w:rsidRPr="00FA30C5" w:rsidRDefault="006B224D" w:rsidP="00646DB6">
            <w:pPr>
              <w:ind w:left="284"/>
              <w:rPr>
                <w:color w:val="000000"/>
                <w:sz w:val="20"/>
                <w:szCs w:val="20"/>
              </w:rPr>
            </w:pPr>
            <w:r w:rsidRPr="00FA30C5">
              <w:rPr>
                <w:noProof/>
                <w:color w:val="000000"/>
                <w:sz w:val="20"/>
                <w:szCs w:val="20"/>
              </w:rPr>
              <w:t>[92]</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Liu H et al. (2021)</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PAWNN score</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Platelet count, age, WBC count, neutrophil count, and NLR</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91.1%</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Training cohort ranges: 0.92 (0.91–0.93) - 0.93 (0.92–0.94)</w:t>
            </w:r>
            <w:r w:rsidRPr="00FA30C5">
              <w:rPr>
                <w:color w:val="000000"/>
                <w:sz w:val="20"/>
                <w:szCs w:val="20"/>
              </w:rPr>
              <w:br/>
              <w:t>Internal validation: 0.97</w:t>
            </w:r>
            <w:r w:rsidRPr="00FA30C5">
              <w:rPr>
                <w:color w:val="000000"/>
                <w:sz w:val="20"/>
                <w:szCs w:val="20"/>
              </w:rPr>
              <w:br/>
              <w:t>External validation: 0.80</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93.8% (90.5– 98.1)</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90.9% (85.1 –92.8)</w:t>
            </w:r>
          </w:p>
        </w:tc>
      </w:tr>
      <w:tr w:rsidR="006B224D" w:rsidRPr="00FA30C5" w:rsidTr="00646DB6">
        <w:trPr>
          <w:trHeight w:val="1020"/>
        </w:trPr>
        <w:tc>
          <w:tcPr>
            <w:tcW w:w="444" w:type="pct"/>
            <w:shd w:val="clear" w:color="auto" w:fill="auto"/>
          </w:tcPr>
          <w:p w:rsidR="006B224D" w:rsidRPr="00FA30C5" w:rsidRDefault="006B224D" w:rsidP="00646DB6">
            <w:pPr>
              <w:ind w:left="284"/>
              <w:rPr>
                <w:color w:val="000000"/>
                <w:sz w:val="20"/>
                <w:szCs w:val="20"/>
              </w:rPr>
            </w:pPr>
            <w:r w:rsidRPr="00FA30C5">
              <w:rPr>
                <w:noProof/>
                <w:color w:val="000000"/>
                <w:sz w:val="20"/>
                <w:szCs w:val="20"/>
              </w:rPr>
              <w:t>[94]</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Liu S et al. (2020)</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SOFA</w:t>
            </w:r>
            <w:r w:rsidRPr="00FA30C5">
              <w:rPr>
                <w:color w:val="000000"/>
                <w:sz w:val="20"/>
                <w:szCs w:val="20"/>
              </w:rPr>
              <w:br/>
            </w:r>
            <w:proofErr w:type="spellStart"/>
            <w:r w:rsidRPr="00FA30C5">
              <w:rPr>
                <w:color w:val="000000"/>
                <w:sz w:val="20"/>
                <w:szCs w:val="20"/>
              </w:rPr>
              <w:t>qSOFA</w:t>
            </w:r>
            <w:proofErr w:type="spellEnd"/>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SOFA score: PaO</w:t>
            </w:r>
            <w:r w:rsidRPr="00FA30C5">
              <w:rPr>
                <w:color w:val="000000"/>
                <w:sz w:val="20"/>
                <w:szCs w:val="20"/>
                <w:vertAlign w:val="subscript"/>
              </w:rPr>
              <w:t>2</w:t>
            </w:r>
            <w:r w:rsidRPr="00FA30C5">
              <w:rPr>
                <w:color w:val="000000"/>
                <w:sz w:val="20"/>
                <w:szCs w:val="20"/>
              </w:rPr>
              <w:t>/FiO</w:t>
            </w:r>
            <w:r w:rsidRPr="00FA30C5">
              <w:rPr>
                <w:color w:val="000000"/>
                <w:sz w:val="20"/>
                <w:szCs w:val="20"/>
                <w:vertAlign w:val="subscript"/>
              </w:rPr>
              <w:t>2</w:t>
            </w:r>
            <w:r w:rsidRPr="00FA30C5">
              <w:rPr>
                <w:color w:val="000000"/>
                <w:sz w:val="20"/>
                <w:szCs w:val="20"/>
              </w:rPr>
              <w:t xml:space="preserve">, Creatinine, bilirubin, MAP, platelets, GCS; </w:t>
            </w:r>
          </w:p>
          <w:p w:rsidR="006B224D" w:rsidRPr="00FA30C5" w:rsidRDefault="006B224D" w:rsidP="00646DB6">
            <w:pPr>
              <w:rPr>
                <w:color w:val="000000"/>
                <w:sz w:val="20"/>
                <w:szCs w:val="20"/>
              </w:rPr>
            </w:pPr>
            <w:proofErr w:type="spellStart"/>
            <w:r w:rsidRPr="00FA30C5">
              <w:rPr>
                <w:color w:val="000000"/>
                <w:sz w:val="20"/>
                <w:szCs w:val="20"/>
              </w:rPr>
              <w:t>qSOFA</w:t>
            </w:r>
            <w:proofErr w:type="spellEnd"/>
            <w:r w:rsidRPr="00FA30C5">
              <w:rPr>
                <w:color w:val="000000"/>
                <w:sz w:val="20"/>
                <w:szCs w:val="20"/>
              </w:rPr>
              <w:t>: respiratory frequency, systolic BP, vigilance</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84.2%</w:t>
            </w:r>
            <w:r w:rsidRPr="00FA30C5">
              <w:rPr>
                <w:color w:val="000000"/>
                <w:sz w:val="20"/>
                <w:szCs w:val="20"/>
              </w:rPr>
              <w:br/>
              <w:t>75.8%</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SOFA: 0.91 (0.85–0.96)</w:t>
            </w:r>
            <w:r w:rsidRPr="00FA30C5">
              <w:rPr>
                <w:color w:val="000000"/>
                <w:sz w:val="20"/>
                <w:szCs w:val="20"/>
              </w:rPr>
              <w:br/>
            </w:r>
            <w:proofErr w:type="spellStart"/>
            <w:r w:rsidRPr="00FA30C5">
              <w:rPr>
                <w:color w:val="000000"/>
                <w:sz w:val="20"/>
                <w:szCs w:val="20"/>
              </w:rPr>
              <w:t>qSOFA</w:t>
            </w:r>
            <w:proofErr w:type="spellEnd"/>
            <w:r w:rsidRPr="00FA30C5">
              <w:rPr>
                <w:color w:val="000000"/>
                <w:sz w:val="20"/>
                <w:szCs w:val="20"/>
              </w:rPr>
              <w:t>: 0.74 (0.66–0.82)</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90%</w:t>
            </w:r>
            <w:r w:rsidRPr="00FA30C5">
              <w:rPr>
                <w:color w:val="000000"/>
                <w:sz w:val="20"/>
                <w:szCs w:val="20"/>
              </w:rPr>
              <w:br/>
              <w:t>70%</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83.2%</w:t>
            </w:r>
            <w:r w:rsidRPr="00FA30C5">
              <w:rPr>
                <w:color w:val="000000"/>
                <w:sz w:val="20"/>
                <w:szCs w:val="20"/>
              </w:rPr>
              <w:br/>
              <w:t>80.4%</w:t>
            </w:r>
          </w:p>
        </w:tc>
      </w:tr>
      <w:tr w:rsidR="006B224D" w:rsidRPr="00FA30C5" w:rsidTr="00646DB6">
        <w:trPr>
          <w:trHeight w:val="1281"/>
        </w:trPr>
        <w:tc>
          <w:tcPr>
            <w:tcW w:w="444" w:type="pct"/>
            <w:shd w:val="clear" w:color="000000" w:fill="F2F2F2"/>
          </w:tcPr>
          <w:p w:rsidR="006B224D" w:rsidRPr="00FA30C5" w:rsidRDefault="006B224D" w:rsidP="00646DB6">
            <w:pPr>
              <w:ind w:left="284"/>
              <w:rPr>
                <w:color w:val="000000"/>
                <w:sz w:val="20"/>
                <w:szCs w:val="20"/>
              </w:rPr>
            </w:pPr>
            <w:r w:rsidRPr="00FA30C5">
              <w:rPr>
                <w:noProof/>
                <w:color w:val="000000"/>
                <w:sz w:val="20"/>
                <w:szCs w:val="20"/>
              </w:rPr>
              <w:t>[95]</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López-Escobar et al. (2021)</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RIM Score</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Age, sex, SaO</w:t>
            </w:r>
            <w:r w:rsidRPr="00FA30C5">
              <w:rPr>
                <w:color w:val="000000"/>
                <w:sz w:val="20"/>
                <w:szCs w:val="20"/>
                <w:vertAlign w:val="subscript"/>
              </w:rPr>
              <w:t>2</w:t>
            </w:r>
            <w:r w:rsidRPr="00FA30C5">
              <w:rPr>
                <w:color w:val="000000"/>
                <w:sz w:val="20"/>
                <w:szCs w:val="20"/>
              </w:rPr>
              <w:t>, CRP, NPR, NLR, VNPR and VNLR</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Internal validation</w:t>
            </w:r>
            <w:r w:rsidRPr="00FA30C5">
              <w:rPr>
                <w:color w:val="000000"/>
                <w:sz w:val="20"/>
                <w:szCs w:val="20"/>
              </w:rPr>
              <w:br/>
              <w:t>Model with NPR: 0.86 (0.82–0.90)</w:t>
            </w:r>
            <w:r w:rsidRPr="00FA30C5">
              <w:rPr>
                <w:color w:val="000000"/>
                <w:sz w:val="20"/>
                <w:szCs w:val="20"/>
              </w:rPr>
              <w:br/>
              <w:t>Model with NLR: 0.853 (0.81–0.89)</w:t>
            </w:r>
            <w:r w:rsidRPr="00FA30C5">
              <w:rPr>
                <w:color w:val="000000"/>
                <w:sz w:val="20"/>
                <w:szCs w:val="20"/>
              </w:rPr>
              <w:br/>
              <w:t>Model with VPNR: 0.90 (0.86–0.93)</w:t>
            </w:r>
            <w:r w:rsidRPr="00FA30C5">
              <w:rPr>
                <w:color w:val="000000"/>
                <w:sz w:val="20"/>
                <w:szCs w:val="20"/>
              </w:rPr>
              <w:br/>
              <w:t>Model with VNLR: 0.86 (0.83–0.90)</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2"/>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lastRenderedPageBreak/>
              <w:t>[97]</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Ma X et al. (2020)</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Death prediction model </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Age, demographics, symptoms and laboratory tests</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Age: 0.91 (0.83–0.98)</w:t>
            </w:r>
            <w:r w:rsidRPr="00FA30C5">
              <w:rPr>
                <w:color w:val="000000"/>
                <w:sz w:val="20"/>
                <w:szCs w:val="20"/>
              </w:rPr>
              <w:br/>
              <w:t>Combined model: 0.98 (0.96–1.00)</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43"/>
        </w:trPr>
        <w:tc>
          <w:tcPr>
            <w:tcW w:w="444" w:type="pct"/>
            <w:shd w:val="clear" w:color="000000" w:fill="F2F2F2"/>
          </w:tcPr>
          <w:p w:rsidR="006B224D" w:rsidRPr="00FA30C5" w:rsidRDefault="006B224D" w:rsidP="00646DB6">
            <w:pPr>
              <w:ind w:left="425"/>
              <w:rPr>
                <w:color w:val="000000"/>
                <w:sz w:val="20"/>
                <w:szCs w:val="20"/>
              </w:rPr>
            </w:pPr>
            <w:r w:rsidRPr="00FA30C5">
              <w:rPr>
                <w:noProof/>
                <w:color w:val="000000"/>
                <w:sz w:val="20"/>
                <w:szCs w:val="20"/>
              </w:rPr>
              <w:t>[98]</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Ma et al. (2020)</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Nomogram based on 7 variables</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Age, CHD, lymphocyte %, platelet, CRP, LDH, D-dimer</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0.95 (0.92–0.97)</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991"/>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[99]</w:t>
            </w:r>
          </w:p>
        </w:tc>
        <w:tc>
          <w:tcPr>
            <w:tcW w:w="396" w:type="pct"/>
            <w:shd w:val="clear" w:color="auto" w:fill="auto"/>
            <w:hideMark/>
          </w:tcPr>
          <w:p w:rsidR="006B224D" w:rsidRPr="00FA30C5" w:rsidRDefault="006B224D" w:rsidP="00646DB6">
            <w:pPr>
              <w:rPr>
                <w:color w:val="000000"/>
                <w:sz w:val="20"/>
                <w:szCs w:val="20"/>
              </w:rPr>
            </w:pPr>
            <w:proofErr w:type="spellStart"/>
            <w:r w:rsidRPr="00FA30C5">
              <w:rPr>
                <w:color w:val="000000"/>
                <w:sz w:val="20"/>
                <w:szCs w:val="20"/>
              </w:rPr>
              <w:t>Magro</w:t>
            </w:r>
            <w:proofErr w:type="spellEnd"/>
            <w:r w:rsidRPr="00FA30C5">
              <w:rPr>
                <w:color w:val="000000"/>
                <w:sz w:val="20"/>
                <w:szCs w:val="20"/>
              </w:rPr>
              <w:t xml:space="preserve"> et al. (2021)</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Simple clinical prediction app</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Age, sex, duration of symptoms before hospital admission shorter than 10 days, type 2 diabetes, CHD, chronic liver disease, LDH</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Internal validation: 0.82 (0.72–0.92)</w:t>
            </w:r>
            <w:r w:rsidRPr="00FA30C5">
              <w:rPr>
                <w:color w:val="000000"/>
                <w:sz w:val="20"/>
                <w:szCs w:val="20"/>
              </w:rPr>
              <w:br/>
              <w:t>External validation: 0.82 (0.72–0.92)</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538"/>
        </w:trPr>
        <w:tc>
          <w:tcPr>
            <w:tcW w:w="444" w:type="pct"/>
            <w:shd w:val="clear" w:color="000000" w:fill="F2F2F2"/>
          </w:tcPr>
          <w:p w:rsidR="006B224D" w:rsidRPr="00FA30C5" w:rsidRDefault="006B224D" w:rsidP="00646DB6">
            <w:pPr>
              <w:ind w:left="425"/>
              <w:rPr>
                <w:color w:val="000000"/>
                <w:sz w:val="20"/>
                <w:szCs w:val="20"/>
              </w:rPr>
            </w:pPr>
            <w:r w:rsidRPr="00FA30C5">
              <w:rPr>
                <w:noProof/>
                <w:color w:val="000000"/>
                <w:sz w:val="20"/>
                <w:szCs w:val="20"/>
              </w:rPr>
              <w:t>[117]</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Pan et al. (2020)</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Nomogram</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CRP, PaO</w:t>
            </w:r>
            <w:r w:rsidRPr="00FA30C5">
              <w:rPr>
                <w:color w:val="000000"/>
                <w:sz w:val="20"/>
                <w:szCs w:val="20"/>
                <w:vertAlign w:val="subscript"/>
              </w:rPr>
              <w:t>2</w:t>
            </w:r>
            <w:r w:rsidRPr="00FA30C5">
              <w:rPr>
                <w:color w:val="000000"/>
                <w:sz w:val="20"/>
                <w:szCs w:val="20"/>
              </w:rPr>
              <w:t>/FiO</w:t>
            </w:r>
            <w:r w:rsidRPr="00FA30C5">
              <w:rPr>
                <w:color w:val="000000"/>
                <w:sz w:val="20"/>
                <w:szCs w:val="20"/>
                <w:vertAlign w:val="subscript"/>
              </w:rPr>
              <w:t>2</w:t>
            </w:r>
            <w:r w:rsidRPr="00FA30C5">
              <w:rPr>
                <w:color w:val="000000"/>
                <w:sz w:val="20"/>
                <w:szCs w:val="20"/>
              </w:rPr>
              <w:t xml:space="preserve">, </w:t>
            </w:r>
            <w:proofErr w:type="spellStart"/>
            <w:r w:rsidRPr="00FA30C5">
              <w:rPr>
                <w:color w:val="000000"/>
                <w:sz w:val="20"/>
                <w:szCs w:val="20"/>
              </w:rPr>
              <w:t>cTnI</w:t>
            </w:r>
            <w:proofErr w:type="spellEnd"/>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Primary: 0.99 (0.97–1.00)</w:t>
            </w:r>
            <w:r w:rsidRPr="00FA30C5">
              <w:rPr>
                <w:color w:val="000000"/>
                <w:sz w:val="20"/>
                <w:szCs w:val="20"/>
              </w:rPr>
              <w:br/>
              <w:t>Validation: 0.96 (0.87–1.00)</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971"/>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[119]</w:t>
            </w:r>
          </w:p>
        </w:tc>
        <w:tc>
          <w:tcPr>
            <w:tcW w:w="396" w:type="pct"/>
            <w:shd w:val="clear" w:color="auto" w:fill="auto"/>
            <w:hideMark/>
          </w:tcPr>
          <w:p w:rsidR="006B224D" w:rsidRPr="00FA30C5" w:rsidRDefault="006B224D" w:rsidP="00646DB6">
            <w:pPr>
              <w:rPr>
                <w:color w:val="000000"/>
                <w:sz w:val="20"/>
                <w:szCs w:val="20"/>
              </w:rPr>
            </w:pPr>
            <w:proofErr w:type="spellStart"/>
            <w:r w:rsidRPr="00FA30C5">
              <w:rPr>
                <w:color w:val="000000"/>
                <w:sz w:val="20"/>
                <w:szCs w:val="20"/>
              </w:rPr>
              <w:t>Pigoga</w:t>
            </w:r>
            <w:proofErr w:type="spellEnd"/>
            <w:r w:rsidRPr="00FA30C5">
              <w:rPr>
                <w:color w:val="000000"/>
                <w:sz w:val="20"/>
                <w:szCs w:val="20"/>
              </w:rPr>
              <w:t xml:space="preserve"> et al. (2021)</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AFEM COVID-19 Mortality Scale (AFEM-CMS)</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Male sex at birth, age, comorbidities, number of comorbidities, GCS, systolic BP, respiratory rate and heart rate</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000000" w:fill="F2F2F2"/>
          </w:tcPr>
          <w:p w:rsidR="006B224D" w:rsidRPr="00FA30C5" w:rsidRDefault="006B224D" w:rsidP="00646DB6">
            <w:pPr>
              <w:ind w:left="425"/>
              <w:rPr>
                <w:color w:val="000000"/>
                <w:sz w:val="20"/>
                <w:szCs w:val="20"/>
              </w:rPr>
            </w:pPr>
            <w:r w:rsidRPr="00FA30C5">
              <w:rPr>
                <w:noProof/>
                <w:color w:val="000000"/>
                <w:sz w:val="20"/>
                <w:szCs w:val="20"/>
              </w:rPr>
              <w:t>[122]</w:t>
            </w:r>
          </w:p>
        </w:tc>
        <w:tc>
          <w:tcPr>
            <w:tcW w:w="396" w:type="pct"/>
            <w:shd w:val="clear" w:color="000000" w:fill="F2F2F2"/>
            <w:hideMark/>
          </w:tcPr>
          <w:p w:rsidR="006B224D" w:rsidRPr="00FA30C5" w:rsidRDefault="006B224D" w:rsidP="00646DB6">
            <w:pPr>
              <w:rPr>
                <w:color w:val="000000"/>
                <w:sz w:val="20"/>
                <w:szCs w:val="20"/>
              </w:rPr>
            </w:pPr>
            <w:proofErr w:type="spellStart"/>
            <w:r w:rsidRPr="00FA30C5">
              <w:rPr>
                <w:color w:val="000000"/>
                <w:sz w:val="20"/>
                <w:szCs w:val="20"/>
              </w:rPr>
              <w:t>Quanjel</w:t>
            </w:r>
            <w:proofErr w:type="spellEnd"/>
            <w:r w:rsidRPr="00FA30C5">
              <w:rPr>
                <w:color w:val="000000"/>
                <w:sz w:val="20"/>
                <w:szCs w:val="20"/>
              </w:rPr>
              <w:t xml:space="preserve"> et al. (2020)</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LDH, </w:t>
            </w:r>
            <w:proofErr w:type="spellStart"/>
            <w:r w:rsidRPr="00FA30C5">
              <w:rPr>
                <w:color w:val="000000"/>
                <w:sz w:val="20"/>
                <w:szCs w:val="20"/>
              </w:rPr>
              <w:t>hs</w:t>
            </w:r>
            <w:proofErr w:type="spellEnd"/>
            <w:r w:rsidRPr="00FA30C5">
              <w:rPr>
                <w:color w:val="000000"/>
                <w:sz w:val="20"/>
                <w:szCs w:val="20"/>
              </w:rPr>
              <w:t>-CRP and lymphocytes %</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27.0%</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1408"/>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[131]</w:t>
            </w:r>
          </w:p>
        </w:tc>
        <w:tc>
          <w:tcPr>
            <w:tcW w:w="396" w:type="pct"/>
            <w:shd w:val="clear" w:color="auto" w:fill="auto"/>
            <w:hideMark/>
          </w:tcPr>
          <w:p w:rsidR="006B224D" w:rsidRPr="00FA30C5" w:rsidRDefault="006B224D" w:rsidP="00646DB6">
            <w:pPr>
              <w:rPr>
                <w:color w:val="000000"/>
                <w:sz w:val="20"/>
                <w:szCs w:val="20"/>
              </w:rPr>
            </w:pPr>
            <w:proofErr w:type="spellStart"/>
            <w:r w:rsidRPr="00FA30C5">
              <w:rPr>
                <w:color w:val="000000"/>
                <w:sz w:val="20"/>
                <w:szCs w:val="20"/>
              </w:rPr>
              <w:t>Satici</w:t>
            </w:r>
            <w:proofErr w:type="spellEnd"/>
            <w:r w:rsidRPr="00FA30C5">
              <w:rPr>
                <w:color w:val="000000"/>
                <w:sz w:val="20"/>
                <w:szCs w:val="20"/>
              </w:rPr>
              <w:t xml:space="preserve"> et al. (2020)</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CURB-65</w:t>
            </w:r>
            <w:r w:rsidRPr="00FA30C5">
              <w:rPr>
                <w:color w:val="000000"/>
                <w:sz w:val="20"/>
                <w:szCs w:val="20"/>
              </w:rPr>
              <w:br/>
              <w:t>PSI</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CURB-65: confusion, urea, respiratory rate, BP, and age </w:t>
            </w:r>
          </w:p>
          <w:p w:rsidR="006B224D" w:rsidRPr="00FA30C5" w:rsidRDefault="006B224D" w:rsidP="00646DB6">
            <w:pPr>
              <w:rPr>
                <w:color w:val="000000"/>
                <w:sz w:val="20"/>
                <w:szCs w:val="20"/>
              </w:rPr>
            </w:pPr>
            <w:r w:rsidRPr="00FA30C5">
              <w:rPr>
                <w:color w:val="000000"/>
                <w:sz w:val="20"/>
                <w:szCs w:val="20"/>
              </w:rPr>
              <w:t>PSI: age, long-term care facility residency, comorbidity, symptoms at diagnosis, laboratory measurements</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CURB-65: 0.79 (0.72 – 0.86)</w:t>
            </w:r>
            <w:r w:rsidRPr="00FA30C5">
              <w:rPr>
                <w:color w:val="000000"/>
                <w:sz w:val="20"/>
                <w:szCs w:val="20"/>
              </w:rPr>
              <w:br/>
              <w:t>PSI: 0.85 (0.78 – 0.90)</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CURB-65: 73% (59–83)</w:t>
            </w:r>
            <w:r w:rsidRPr="00FA30C5">
              <w:rPr>
                <w:color w:val="000000"/>
                <w:sz w:val="20"/>
                <w:szCs w:val="20"/>
              </w:rPr>
              <w:br/>
              <w:t>PSI: 80% (67 - 90)</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CURB-65: 85% (82-88)</w:t>
            </w:r>
            <w:r w:rsidRPr="00FA30C5">
              <w:rPr>
                <w:color w:val="000000"/>
                <w:sz w:val="20"/>
                <w:szCs w:val="20"/>
              </w:rPr>
              <w:br/>
              <w:t>PSI: 89% (86 - 91)</w:t>
            </w:r>
          </w:p>
        </w:tc>
      </w:tr>
      <w:tr w:rsidR="006B224D" w:rsidRPr="00FA30C5" w:rsidTr="00646DB6">
        <w:trPr>
          <w:trHeight w:val="600"/>
        </w:trPr>
        <w:tc>
          <w:tcPr>
            <w:tcW w:w="444" w:type="pct"/>
            <w:shd w:val="clear" w:color="000000" w:fill="F2F2F2"/>
          </w:tcPr>
          <w:p w:rsidR="006B224D" w:rsidRPr="00FA30C5" w:rsidRDefault="006B224D" w:rsidP="00646DB6">
            <w:pPr>
              <w:ind w:left="425"/>
              <w:rPr>
                <w:color w:val="000000"/>
                <w:sz w:val="20"/>
                <w:szCs w:val="20"/>
              </w:rPr>
            </w:pPr>
            <w:r w:rsidRPr="00FA30C5">
              <w:rPr>
                <w:noProof/>
                <w:color w:val="000000"/>
                <w:sz w:val="20"/>
                <w:szCs w:val="20"/>
              </w:rPr>
              <w:t>[132]</w:t>
            </w:r>
          </w:p>
        </w:tc>
        <w:tc>
          <w:tcPr>
            <w:tcW w:w="396" w:type="pct"/>
            <w:shd w:val="clear" w:color="000000" w:fill="F2F2F2"/>
            <w:hideMark/>
          </w:tcPr>
          <w:p w:rsidR="006B224D" w:rsidRPr="00FA30C5" w:rsidRDefault="006B224D" w:rsidP="00646DB6">
            <w:pPr>
              <w:rPr>
                <w:color w:val="000000"/>
                <w:sz w:val="20"/>
                <w:szCs w:val="20"/>
              </w:rPr>
            </w:pPr>
            <w:proofErr w:type="spellStart"/>
            <w:r w:rsidRPr="00FA30C5">
              <w:rPr>
                <w:color w:val="000000"/>
                <w:sz w:val="20"/>
                <w:szCs w:val="20"/>
              </w:rPr>
              <w:t>Selcuk</w:t>
            </w:r>
            <w:proofErr w:type="spellEnd"/>
            <w:r w:rsidRPr="00FA30C5">
              <w:rPr>
                <w:color w:val="000000"/>
                <w:sz w:val="20"/>
                <w:szCs w:val="20"/>
              </w:rPr>
              <w:t xml:space="preserve"> et al. (2021)</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D-dimer-focused model</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Age, D-dimer, WBC count and creatinine</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 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0.90 (0.84 - 0.97)</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83.2%</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84.7%</w:t>
            </w:r>
          </w:p>
        </w:tc>
      </w:tr>
      <w:tr w:rsidR="006B224D" w:rsidRPr="00FA30C5" w:rsidTr="00646DB6">
        <w:trPr>
          <w:trHeight w:val="822"/>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[134]</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Shang et al. (2020)</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COVID-19 scoring system (CSS)</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Age, CHD, LYM%, PCT and D-dimer</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Training cohort: 0.92 (0.87 - 0.97) Validation cohort: 0.94 (0.90 - 0.97)</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810"/>
        </w:trPr>
        <w:tc>
          <w:tcPr>
            <w:tcW w:w="444" w:type="pct"/>
            <w:shd w:val="clear" w:color="000000" w:fill="F2F2F2"/>
          </w:tcPr>
          <w:p w:rsidR="006B224D" w:rsidRPr="00FA30C5" w:rsidRDefault="006B224D" w:rsidP="00646DB6">
            <w:pPr>
              <w:ind w:left="425"/>
              <w:rPr>
                <w:color w:val="000000"/>
                <w:sz w:val="20"/>
                <w:szCs w:val="20"/>
              </w:rPr>
            </w:pPr>
            <w:r w:rsidRPr="00FA30C5">
              <w:rPr>
                <w:noProof/>
                <w:color w:val="000000"/>
                <w:sz w:val="20"/>
                <w:szCs w:val="20"/>
              </w:rPr>
              <w:lastRenderedPageBreak/>
              <w:t>[137]</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Soto-</w:t>
            </w:r>
            <w:proofErr w:type="spellStart"/>
            <w:r w:rsidRPr="00FA30C5">
              <w:rPr>
                <w:color w:val="000000"/>
                <w:sz w:val="20"/>
                <w:szCs w:val="20"/>
              </w:rPr>
              <w:t>Mota</w:t>
            </w:r>
            <w:proofErr w:type="spellEnd"/>
            <w:r w:rsidRPr="00FA30C5">
              <w:rPr>
                <w:color w:val="000000"/>
                <w:sz w:val="20"/>
                <w:szCs w:val="20"/>
              </w:rPr>
              <w:t xml:space="preserve"> et al. (2020)</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LOW-HARM Score</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Lymphopenia, SaO</w:t>
            </w:r>
            <w:r w:rsidRPr="00FA30C5">
              <w:rPr>
                <w:color w:val="000000"/>
                <w:sz w:val="20"/>
                <w:szCs w:val="20"/>
                <w:vertAlign w:val="subscript"/>
              </w:rPr>
              <w:t>2</w:t>
            </w:r>
            <w:r w:rsidRPr="00FA30C5">
              <w:rPr>
                <w:color w:val="000000"/>
                <w:sz w:val="20"/>
                <w:szCs w:val="20"/>
              </w:rPr>
              <w:t>, WBC, hypertension, age, renal injury, and myocardial injury</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0.96 (0.94 – 0.98)</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97.5%</w:t>
            </w:r>
          </w:p>
        </w:tc>
      </w:tr>
      <w:tr w:rsidR="006B224D" w:rsidRPr="00FA30C5" w:rsidTr="00646DB6">
        <w:trPr>
          <w:trHeight w:val="1625"/>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[138]</w:t>
            </w:r>
          </w:p>
        </w:tc>
        <w:tc>
          <w:tcPr>
            <w:tcW w:w="396" w:type="pct"/>
            <w:shd w:val="clear" w:color="auto" w:fill="auto"/>
            <w:hideMark/>
          </w:tcPr>
          <w:p w:rsidR="006B224D" w:rsidRPr="00FA30C5" w:rsidRDefault="006B224D" w:rsidP="00646DB6">
            <w:pPr>
              <w:rPr>
                <w:color w:val="000000"/>
                <w:sz w:val="20"/>
                <w:szCs w:val="20"/>
              </w:rPr>
            </w:pPr>
            <w:proofErr w:type="spellStart"/>
            <w:r w:rsidRPr="00FA30C5">
              <w:rPr>
                <w:color w:val="000000"/>
                <w:sz w:val="20"/>
                <w:szCs w:val="20"/>
              </w:rPr>
              <w:t>Stachel</w:t>
            </w:r>
            <w:proofErr w:type="spellEnd"/>
            <w:r w:rsidRPr="00FA30C5">
              <w:rPr>
                <w:color w:val="000000"/>
                <w:sz w:val="20"/>
                <w:szCs w:val="20"/>
              </w:rPr>
              <w:t xml:space="preserve"> et al. (2021)</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Machine learning algorithms</w:t>
            </w:r>
            <w:r w:rsidRPr="00FA30C5">
              <w:rPr>
                <w:color w:val="000000"/>
                <w:sz w:val="20"/>
                <w:szCs w:val="20"/>
              </w:rPr>
              <w:br/>
              <w:t xml:space="preserve">(Gradient boosting decision trees (GB) - highest performance) </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Oximetry, respirations, BUN,</w:t>
            </w:r>
            <w:r w:rsidRPr="00FA30C5">
              <w:rPr>
                <w:color w:val="000000"/>
                <w:sz w:val="20"/>
                <w:szCs w:val="20"/>
              </w:rPr>
              <w:br/>
              <w:t>lymphocyte %, calcium, troponin and neutrophil %</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82%</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Gradient boosting decision trees (GB): </w:t>
            </w:r>
            <w:r w:rsidRPr="00FA30C5">
              <w:rPr>
                <w:color w:val="000000"/>
                <w:sz w:val="20"/>
                <w:szCs w:val="20"/>
              </w:rPr>
              <w:br/>
              <w:t>0.83 (0.80 - 0.86)</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53%</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91%</w:t>
            </w:r>
          </w:p>
        </w:tc>
      </w:tr>
      <w:tr w:rsidR="006B224D" w:rsidRPr="00FA30C5" w:rsidTr="00646DB6">
        <w:trPr>
          <w:trHeight w:val="1111"/>
        </w:trPr>
        <w:tc>
          <w:tcPr>
            <w:tcW w:w="444" w:type="pct"/>
            <w:shd w:val="clear" w:color="000000" w:fill="F2F2F2"/>
          </w:tcPr>
          <w:p w:rsidR="006B224D" w:rsidRPr="00FA30C5" w:rsidRDefault="006B224D" w:rsidP="00646DB6">
            <w:pPr>
              <w:ind w:left="425"/>
              <w:rPr>
                <w:color w:val="000000"/>
                <w:sz w:val="20"/>
                <w:szCs w:val="20"/>
              </w:rPr>
            </w:pPr>
            <w:r w:rsidRPr="00FA30C5">
              <w:rPr>
                <w:noProof/>
                <w:color w:val="000000"/>
                <w:sz w:val="20"/>
                <w:szCs w:val="20"/>
              </w:rPr>
              <w:t>[140]</w:t>
            </w:r>
          </w:p>
        </w:tc>
        <w:tc>
          <w:tcPr>
            <w:tcW w:w="396" w:type="pct"/>
            <w:shd w:val="clear" w:color="000000" w:fill="F2F2F2"/>
            <w:hideMark/>
          </w:tcPr>
          <w:p w:rsidR="006B224D" w:rsidRPr="00FA30C5" w:rsidRDefault="006B224D" w:rsidP="00646DB6">
            <w:pPr>
              <w:rPr>
                <w:color w:val="000000"/>
                <w:sz w:val="20"/>
                <w:szCs w:val="20"/>
              </w:rPr>
            </w:pPr>
            <w:proofErr w:type="spellStart"/>
            <w:r w:rsidRPr="00FA30C5">
              <w:rPr>
                <w:color w:val="000000"/>
                <w:sz w:val="20"/>
                <w:szCs w:val="20"/>
              </w:rPr>
              <w:t>Tanboga</w:t>
            </w:r>
            <w:proofErr w:type="spellEnd"/>
            <w:r w:rsidRPr="00FA30C5">
              <w:rPr>
                <w:color w:val="000000"/>
                <w:sz w:val="20"/>
                <w:szCs w:val="20"/>
              </w:rPr>
              <w:t xml:space="preserve"> et al. (2021)</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Multivariable logistic regression model</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Age, LDH, CRP, NLR, creatinine, D‐dimer, albumin, </w:t>
            </w:r>
            <w:proofErr w:type="spellStart"/>
            <w:r w:rsidRPr="00FA30C5">
              <w:rPr>
                <w:color w:val="000000"/>
                <w:sz w:val="20"/>
                <w:szCs w:val="20"/>
              </w:rPr>
              <w:t>hemoglobin</w:t>
            </w:r>
            <w:proofErr w:type="spellEnd"/>
            <w:r w:rsidRPr="00FA30C5">
              <w:rPr>
                <w:color w:val="000000"/>
                <w:sz w:val="20"/>
                <w:szCs w:val="20"/>
              </w:rPr>
              <w:t xml:space="preserve">, platelet count, presence of HF, diabetes and pneumonia on CT </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Derivation: 0.94 (0.94 – 0.94)</w:t>
            </w:r>
            <w:r w:rsidRPr="00FA30C5">
              <w:rPr>
                <w:color w:val="000000"/>
                <w:sz w:val="20"/>
                <w:szCs w:val="20"/>
              </w:rPr>
              <w:br/>
              <w:t>Internally validated: 0.94</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1137"/>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[141]</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Tezza et al. (2021)</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Random forest model</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Age, vital signs (oxygen saturation and the quick SOFA) and lab parameters (creatinine, AST, lymphocytes, platelets, and </w:t>
            </w:r>
            <w:proofErr w:type="spellStart"/>
            <w:r w:rsidRPr="00FA30C5">
              <w:rPr>
                <w:color w:val="000000"/>
                <w:sz w:val="20"/>
                <w:szCs w:val="20"/>
              </w:rPr>
              <w:t>hemoglobin</w:t>
            </w:r>
            <w:proofErr w:type="spellEnd"/>
            <w:r w:rsidRPr="00FA30C5">
              <w:rPr>
                <w:color w:val="000000"/>
                <w:sz w:val="20"/>
                <w:szCs w:val="20"/>
              </w:rPr>
              <w:t>)</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0.84 (0.78 -0.9)</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78.7% (68 - 86)</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77.4% (72 - 82)</w:t>
            </w:r>
          </w:p>
        </w:tc>
      </w:tr>
      <w:tr w:rsidR="006B224D" w:rsidRPr="00FA30C5" w:rsidTr="00646DB6">
        <w:trPr>
          <w:trHeight w:val="572"/>
        </w:trPr>
        <w:tc>
          <w:tcPr>
            <w:tcW w:w="444" w:type="pct"/>
            <w:shd w:val="clear" w:color="000000" w:fill="F2F2F2"/>
          </w:tcPr>
          <w:p w:rsidR="006B224D" w:rsidRPr="00FA30C5" w:rsidRDefault="006B224D" w:rsidP="00646DB6">
            <w:pPr>
              <w:ind w:left="425"/>
              <w:rPr>
                <w:color w:val="000000"/>
                <w:sz w:val="20"/>
                <w:szCs w:val="20"/>
              </w:rPr>
            </w:pPr>
            <w:r w:rsidRPr="00FA30C5">
              <w:rPr>
                <w:noProof/>
                <w:color w:val="000000"/>
                <w:sz w:val="20"/>
                <w:szCs w:val="20"/>
              </w:rPr>
              <w:t>[148]</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Wang X et al. (2020)</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NLR model</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CK, albumin, AST, serum creatinine and NLR</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NLR (cut-off=3.338): 0.96 (0.91-1.00) </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100%</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84%</w:t>
            </w:r>
          </w:p>
        </w:tc>
      </w:tr>
      <w:tr w:rsidR="006B224D" w:rsidRPr="00FA30C5" w:rsidTr="00646DB6">
        <w:trPr>
          <w:trHeight w:val="688"/>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[147]</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Wang et al. (2020)</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MEWS</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Systolic BP, pulse rate, respiratory rate, temperature and level of consciousness</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MEWS (cut off= 4.5): 0.91 (0.86 – 0.94) </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67.6%</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94.5</w:t>
            </w:r>
          </w:p>
        </w:tc>
      </w:tr>
      <w:tr w:rsidR="006B224D" w:rsidRPr="00FA30C5" w:rsidTr="00646DB6">
        <w:trPr>
          <w:trHeight w:val="568"/>
        </w:trPr>
        <w:tc>
          <w:tcPr>
            <w:tcW w:w="444" w:type="pct"/>
            <w:shd w:val="clear" w:color="000000" w:fill="F2F2F2"/>
          </w:tcPr>
          <w:p w:rsidR="006B224D" w:rsidRPr="00FA30C5" w:rsidRDefault="006B224D" w:rsidP="00646DB6">
            <w:pPr>
              <w:ind w:left="425"/>
              <w:rPr>
                <w:color w:val="000000"/>
                <w:sz w:val="20"/>
                <w:szCs w:val="20"/>
              </w:rPr>
            </w:pPr>
            <w:r w:rsidRPr="00FA30C5">
              <w:rPr>
                <w:noProof/>
                <w:color w:val="000000"/>
                <w:sz w:val="20"/>
                <w:szCs w:val="20"/>
              </w:rPr>
              <w:t>[5]</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Weng et al. (2020)</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Nomogram (ANDC)</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ANDC: Age, NLR, D-dimer, and CRP </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 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Derivation:0.92 (0.83 – 0.97) </w:t>
            </w:r>
            <w:r w:rsidRPr="00FA30C5">
              <w:rPr>
                <w:color w:val="000000"/>
                <w:sz w:val="20"/>
                <w:szCs w:val="20"/>
              </w:rPr>
              <w:br/>
              <w:t xml:space="preserve">External Validation: 0.97 </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 NR</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 NR</w:t>
            </w:r>
          </w:p>
        </w:tc>
      </w:tr>
      <w:tr w:rsidR="006B224D" w:rsidRPr="00FA30C5" w:rsidTr="00646DB6">
        <w:trPr>
          <w:trHeight w:val="69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[151]</w:t>
            </w:r>
          </w:p>
        </w:tc>
        <w:tc>
          <w:tcPr>
            <w:tcW w:w="396" w:type="pct"/>
            <w:shd w:val="clear" w:color="auto" w:fill="auto"/>
            <w:hideMark/>
          </w:tcPr>
          <w:p w:rsidR="006B224D" w:rsidRPr="00FA30C5" w:rsidRDefault="006B224D" w:rsidP="00646DB6">
            <w:pPr>
              <w:rPr>
                <w:color w:val="000000"/>
                <w:sz w:val="20"/>
                <w:szCs w:val="20"/>
              </w:rPr>
            </w:pPr>
            <w:proofErr w:type="spellStart"/>
            <w:r w:rsidRPr="00FA30C5">
              <w:rPr>
                <w:color w:val="000000"/>
                <w:sz w:val="20"/>
                <w:szCs w:val="20"/>
              </w:rPr>
              <w:t>Wongvibulsin</w:t>
            </w:r>
            <w:proofErr w:type="spellEnd"/>
            <w:r w:rsidRPr="00FA30C5">
              <w:rPr>
                <w:color w:val="000000"/>
                <w:sz w:val="20"/>
                <w:szCs w:val="20"/>
              </w:rPr>
              <w:t xml:space="preserve"> et al. (2021)</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SCARP</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Age, clinical severity, sex, demographics, admission source, time-varying vital signs, and comorbid condition</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Week 1: 0.89 (0.88 – 0.90)</w:t>
            </w:r>
            <w:r w:rsidRPr="00FA30C5">
              <w:rPr>
                <w:color w:val="000000"/>
                <w:sz w:val="20"/>
                <w:szCs w:val="20"/>
              </w:rPr>
              <w:br/>
              <w:t>Week 2: 0.89 (0.87– 0.91)</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582"/>
        </w:trPr>
        <w:tc>
          <w:tcPr>
            <w:tcW w:w="444" w:type="pct"/>
            <w:shd w:val="clear" w:color="000000" w:fill="F2F2F2"/>
          </w:tcPr>
          <w:p w:rsidR="006B224D" w:rsidRPr="00FA30C5" w:rsidRDefault="006B224D" w:rsidP="00646DB6">
            <w:pPr>
              <w:ind w:left="425"/>
              <w:rPr>
                <w:color w:val="000000"/>
                <w:sz w:val="20"/>
                <w:szCs w:val="20"/>
              </w:rPr>
            </w:pPr>
            <w:r w:rsidRPr="00FA30C5">
              <w:rPr>
                <w:noProof/>
                <w:color w:val="000000"/>
                <w:sz w:val="20"/>
                <w:szCs w:val="20"/>
              </w:rPr>
              <w:lastRenderedPageBreak/>
              <w:t>[153]</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Yang et al. (2021)</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Nomogram </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Age, breathing rate, lymphocyte count and interleukin-6 </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Validation 1: 0.81 (0.76 – 0.96)</w:t>
            </w:r>
            <w:r w:rsidRPr="00FA30C5">
              <w:rPr>
                <w:color w:val="000000"/>
                <w:sz w:val="20"/>
                <w:szCs w:val="20"/>
              </w:rPr>
              <w:br/>
              <w:t>Validation 2: 0.862 (0.70 – 0.92)</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77.3%</w:t>
            </w:r>
            <w:r w:rsidRPr="00FA30C5">
              <w:rPr>
                <w:color w:val="000000"/>
                <w:sz w:val="20"/>
                <w:szCs w:val="20"/>
              </w:rPr>
              <w:br/>
              <w:t>92.9%</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73.5%</w:t>
            </w:r>
            <w:r w:rsidRPr="00FA30C5">
              <w:rPr>
                <w:color w:val="000000"/>
                <w:sz w:val="20"/>
                <w:szCs w:val="20"/>
              </w:rPr>
              <w:br/>
              <w:t>64.5%</w:t>
            </w:r>
          </w:p>
        </w:tc>
      </w:tr>
      <w:tr w:rsidR="006B224D" w:rsidRPr="00FA30C5" w:rsidTr="00646DB6">
        <w:trPr>
          <w:trHeight w:val="592"/>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[156]</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Yuan Y et al. (2020)</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Risk score based on 3 biomarkers</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LDH, </w:t>
            </w:r>
            <w:proofErr w:type="spellStart"/>
            <w:r w:rsidRPr="00FA30C5">
              <w:rPr>
                <w:color w:val="000000"/>
                <w:sz w:val="20"/>
                <w:szCs w:val="20"/>
              </w:rPr>
              <w:t>hs</w:t>
            </w:r>
            <w:proofErr w:type="spellEnd"/>
            <w:r w:rsidRPr="00FA30C5">
              <w:rPr>
                <w:color w:val="000000"/>
                <w:sz w:val="20"/>
                <w:szCs w:val="20"/>
              </w:rPr>
              <w:t>-CRP and lymphocyte %</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0.96</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529"/>
        </w:trPr>
        <w:tc>
          <w:tcPr>
            <w:tcW w:w="444" w:type="pct"/>
            <w:shd w:val="clear" w:color="000000" w:fill="F2F2F2"/>
          </w:tcPr>
          <w:p w:rsidR="006B224D" w:rsidRPr="00FA30C5" w:rsidRDefault="006B224D" w:rsidP="00646DB6">
            <w:pPr>
              <w:ind w:left="425"/>
              <w:rPr>
                <w:color w:val="000000"/>
                <w:sz w:val="20"/>
                <w:szCs w:val="20"/>
              </w:rPr>
            </w:pPr>
            <w:r w:rsidRPr="00FA30C5">
              <w:rPr>
                <w:noProof/>
                <w:color w:val="000000"/>
                <w:sz w:val="20"/>
                <w:szCs w:val="20"/>
              </w:rPr>
              <w:t>[157]</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Zayed et al. (2021)</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CT-SS Score and CO-RADS score</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CT-scans</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CT-SS: 0.89 (0.84 - 0.95)</w:t>
            </w:r>
            <w:r w:rsidRPr="00FA30C5">
              <w:rPr>
                <w:color w:val="000000"/>
                <w:sz w:val="20"/>
                <w:szCs w:val="20"/>
              </w:rPr>
              <w:br/>
              <w:t>CO-RAD: 0.97 (0.95 - 0.99)</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783"/>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[158]</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Zeng et al. (2021)</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Nomogram</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WBC, CRP, Lymphocyte, LDH </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Derivation:0.94(0.91 – 0.98)</w:t>
            </w:r>
            <w:r w:rsidRPr="00FA30C5">
              <w:rPr>
                <w:color w:val="000000"/>
                <w:sz w:val="20"/>
                <w:szCs w:val="20"/>
              </w:rPr>
              <w:br/>
              <w:t xml:space="preserve">Validation: 0.98 - </w:t>
            </w:r>
            <w:r w:rsidRPr="00FA30C5">
              <w:rPr>
                <w:color w:val="000000"/>
                <w:sz w:val="20"/>
                <w:szCs w:val="20"/>
              </w:rPr>
              <w:br/>
              <w:t>Combined cohorts: 0.95</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18"/>
        </w:trPr>
        <w:tc>
          <w:tcPr>
            <w:tcW w:w="444" w:type="pct"/>
            <w:shd w:val="clear" w:color="000000" w:fill="F2F2F2"/>
          </w:tcPr>
          <w:p w:rsidR="006B224D" w:rsidRPr="00FA30C5" w:rsidRDefault="006B224D" w:rsidP="00646DB6">
            <w:pPr>
              <w:ind w:left="425"/>
              <w:rPr>
                <w:color w:val="000000"/>
                <w:sz w:val="20"/>
                <w:szCs w:val="20"/>
              </w:rPr>
            </w:pPr>
            <w:r w:rsidRPr="00FA30C5">
              <w:rPr>
                <w:noProof/>
                <w:color w:val="000000"/>
                <w:sz w:val="20"/>
                <w:szCs w:val="20"/>
              </w:rPr>
              <w:t>[159]</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Zhang S et al. (2020)</w:t>
            </w:r>
          </w:p>
        </w:tc>
        <w:tc>
          <w:tcPr>
            <w:tcW w:w="545" w:type="pct"/>
            <w:shd w:val="clear" w:color="000000" w:fill="F2F2F2"/>
            <w:hideMark/>
          </w:tcPr>
          <w:p w:rsidR="006B224D" w:rsidRPr="00FA30C5" w:rsidRDefault="006B224D" w:rsidP="00646DB6">
            <w:pPr>
              <w:rPr>
                <w:color w:val="000000"/>
                <w:sz w:val="20"/>
                <w:szCs w:val="20"/>
              </w:rPr>
            </w:pPr>
            <w:r w:rsidRPr="00FA30C5">
              <w:rPr>
                <w:color w:val="000000"/>
                <w:sz w:val="20"/>
                <w:szCs w:val="20"/>
              </w:rPr>
              <w:t xml:space="preserve">Nomogram </w:t>
            </w:r>
          </w:p>
        </w:tc>
        <w:tc>
          <w:tcPr>
            <w:tcW w:w="1236" w:type="pct"/>
            <w:shd w:val="clear" w:color="000000" w:fill="F2F2F2"/>
            <w:hideMark/>
          </w:tcPr>
          <w:p w:rsidR="006B224D" w:rsidRPr="00FA30C5" w:rsidRDefault="006B224D" w:rsidP="00646DB6">
            <w:pPr>
              <w:rPr>
                <w:color w:val="000000"/>
                <w:sz w:val="20"/>
                <w:szCs w:val="20"/>
              </w:rPr>
            </w:pPr>
            <w:r w:rsidRPr="00FA30C5">
              <w:rPr>
                <w:color w:val="000000"/>
                <w:sz w:val="20"/>
                <w:szCs w:val="20"/>
              </w:rPr>
              <w:t>Age, LDH, AST, PT, Sodium, Fibrinogen, D-dimer, NLR, direct bilirubin</w:t>
            </w:r>
          </w:p>
        </w:tc>
        <w:tc>
          <w:tcPr>
            <w:tcW w:w="396"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000000" w:fill="F2F2F2"/>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[160]</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Zou X et al. (2020)</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APACHE II score</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 </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0.97 (0.94 – 0.99)</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96.1%</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86.3%</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[13]</w:t>
            </w:r>
          </w:p>
        </w:tc>
        <w:tc>
          <w:tcPr>
            <w:tcW w:w="396" w:type="pct"/>
            <w:shd w:val="clear" w:color="auto" w:fill="F2F2F2" w:themeFill="background1" w:themeFillShade="F2"/>
            <w:hideMark/>
          </w:tcPr>
          <w:p w:rsidR="006B224D" w:rsidRPr="00FA30C5" w:rsidRDefault="006B224D" w:rsidP="00646DB6">
            <w:pPr>
              <w:rPr>
                <w:color w:val="000000"/>
                <w:sz w:val="20"/>
                <w:szCs w:val="20"/>
              </w:rPr>
            </w:pPr>
            <w:proofErr w:type="spellStart"/>
            <w:r w:rsidRPr="00FA30C5">
              <w:rPr>
                <w:color w:val="000000"/>
                <w:sz w:val="20"/>
                <w:szCs w:val="20"/>
              </w:rPr>
              <w:t>Ahirwar</w:t>
            </w:r>
            <w:proofErr w:type="spellEnd"/>
            <w:r w:rsidRPr="00FA30C5">
              <w:rPr>
                <w:color w:val="000000"/>
                <w:sz w:val="20"/>
                <w:szCs w:val="20"/>
              </w:rPr>
              <w:t xml:space="preserve"> et al. (2022)</w:t>
            </w:r>
          </w:p>
        </w:tc>
        <w:tc>
          <w:tcPr>
            <w:tcW w:w="545"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Biomarker-based model</w:t>
            </w:r>
          </w:p>
        </w:tc>
        <w:tc>
          <w:tcPr>
            <w:tcW w:w="1236" w:type="pct"/>
            <w:shd w:val="clear" w:color="auto" w:fill="F2F2F2" w:themeFill="background1" w:themeFillShade="F2"/>
            <w:hideMark/>
          </w:tcPr>
          <w:p w:rsidR="006B224D" w:rsidRPr="00FA30C5" w:rsidRDefault="006B224D" w:rsidP="00646DB6">
            <w:pPr>
              <w:rPr>
                <w:color w:val="000000"/>
                <w:sz w:val="20"/>
                <w:szCs w:val="20"/>
              </w:rPr>
            </w:pPr>
            <w:proofErr w:type="spellStart"/>
            <w:r w:rsidRPr="00FA30C5">
              <w:rPr>
                <w:color w:val="000000"/>
                <w:sz w:val="20"/>
                <w:szCs w:val="20"/>
              </w:rPr>
              <w:t>hs</w:t>
            </w:r>
            <w:proofErr w:type="spellEnd"/>
            <w:r w:rsidRPr="00FA30C5">
              <w:rPr>
                <w:color w:val="000000"/>
                <w:sz w:val="20"/>
                <w:szCs w:val="20"/>
              </w:rPr>
              <w:t>-CRP, ferritin, IL-6 and D-dimer</w:t>
            </w:r>
          </w:p>
        </w:tc>
        <w:tc>
          <w:tcPr>
            <w:tcW w:w="396"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Plasma D-dimer = 0.99 (0.97 -1.00)</w:t>
            </w:r>
          </w:p>
        </w:tc>
        <w:tc>
          <w:tcPr>
            <w:tcW w:w="544"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[16]</w:t>
            </w:r>
          </w:p>
        </w:tc>
        <w:tc>
          <w:tcPr>
            <w:tcW w:w="396" w:type="pct"/>
            <w:shd w:val="clear" w:color="auto" w:fill="auto"/>
            <w:hideMark/>
          </w:tcPr>
          <w:p w:rsidR="006B224D" w:rsidRPr="00FA30C5" w:rsidRDefault="006B224D" w:rsidP="00646DB6">
            <w:pPr>
              <w:rPr>
                <w:color w:val="000000"/>
                <w:sz w:val="20"/>
                <w:szCs w:val="20"/>
              </w:rPr>
            </w:pPr>
            <w:proofErr w:type="spellStart"/>
            <w:r w:rsidRPr="00FA30C5">
              <w:rPr>
                <w:color w:val="000000"/>
                <w:sz w:val="20"/>
                <w:szCs w:val="20"/>
              </w:rPr>
              <w:t>Aletreby</w:t>
            </w:r>
            <w:proofErr w:type="spellEnd"/>
            <w:r w:rsidRPr="00FA30C5">
              <w:rPr>
                <w:color w:val="000000"/>
                <w:sz w:val="20"/>
                <w:szCs w:val="20"/>
              </w:rPr>
              <w:t xml:space="preserve"> et al. (2022)</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4C ISARIC Mortality score</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0.81 (0.79 – 0.83)</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70.5%</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74%</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[45]</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Churpek</w:t>
            </w:r>
            <w:proofErr w:type="spellEnd"/>
            <w:r w:rsidRPr="00FA30C5">
              <w:rPr>
                <w:color w:val="000000"/>
                <w:sz w:val="20"/>
                <w:szCs w:val="20"/>
              </w:rPr>
              <w:t xml:space="preserve"> et al. (2021)</w:t>
            </w:r>
          </w:p>
        </w:tc>
        <w:tc>
          <w:tcPr>
            <w:tcW w:w="545"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eXtreme</w:t>
            </w:r>
            <w:proofErr w:type="spellEnd"/>
            <w:r w:rsidRPr="00FA30C5">
              <w:rPr>
                <w:color w:val="000000"/>
                <w:sz w:val="20"/>
                <w:szCs w:val="20"/>
              </w:rPr>
              <w:t xml:space="preserve"> Gradient Boosting (XG-Boost)</w:t>
            </w:r>
            <w:r w:rsidRPr="00FA30C5">
              <w:rPr>
                <w:color w:val="000000"/>
                <w:sz w:val="20"/>
                <w:szCs w:val="20"/>
              </w:rPr>
              <w:br/>
            </w:r>
            <w:r w:rsidRPr="00FA30C5">
              <w:rPr>
                <w:color w:val="000000"/>
                <w:sz w:val="20"/>
                <w:szCs w:val="20"/>
              </w:rPr>
              <w:br/>
              <w:t>STOP-COVID Mortality Index (SCMI)</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Age, number of ICU beds, serum creatinine, LDH, arterial pH and P/F ratio</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XG-Boost - external validation: 0.81</w:t>
            </w:r>
            <w:r w:rsidRPr="00FA30C5">
              <w:rPr>
                <w:color w:val="000000"/>
                <w:sz w:val="20"/>
                <w:szCs w:val="20"/>
              </w:rPr>
              <w:br/>
              <w:t>SCIM- external validation: 0.78</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1408"/>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lastRenderedPageBreak/>
              <w:t>[125]</w:t>
            </w:r>
          </w:p>
        </w:tc>
        <w:tc>
          <w:tcPr>
            <w:tcW w:w="396" w:type="pct"/>
            <w:shd w:val="clear" w:color="auto" w:fill="auto"/>
            <w:hideMark/>
          </w:tcPr>
          <w:p w:rsidR="006B224D" w:rsidRPr="00FA30C5" w:rsidRDefault="006B224D" w:rsidP="00646DB6">
            <w:pPr>
              <w:rPr>
                <w:color w:val="000000"/>
                <w:sz w:val="20"/>
                <w:szCs w:val="20"/>
              </w:rPr>
            </w:pPr>
            <w:proofErr w:type="spellStart"/>
            <w:r w:rsidRPr="00FA30C5">
              <w:rPr>
                <w:color w:val="000000"/>
                <w:sz w:val="20"/>
                <w:szCs w:val="20"/>
              </w:rPr>
              <w:t>Raschke</w:t>
            </w:r>
            <w:proofErr w:type="spellEnd"/>
            <w:r w:rsidRPr="00FA30C5">
              <w:rPr>
                <w:color w:val="000000"/>
                <w:sz w:val="20"/>
                <w:szCs w:val="20"/>
              </w:rPr>
              <w:t xml:space="preserve"> et al. (2022)</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C-TIME (COVID-19 Time of</w:t>
            </w:r>
            <w:r w:rsidRPr="00FA30C5">
              <w:rPr>
                <w:color w:val="000000"/>
                <w:sz w:val="20"/>
                <w:szCs w:val="20"/>
              </w:rPr>
              <w:br/>
              <w:t>Intubation Mortality Evaluation)</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Age, sex, COPD, MAP, GCS score, PaO</w:t>
            </w:r>
            <w:r w:rsidRPr="00FA30C5">
              <w:rPr>
                <w:color w:val="000000"/>
                <w:sz w:val="20"/>
                <w:szCs w:val="20"/>
                <w:vertAlign w:val="subscript"/>
              </w:rPr>
              <w:t>2</w:t>
            </w:r>
            <w:r w:rsidRPr="00FA30C5">
              <w:rPr>
                <w:color w:val="000000"/>
                <w:sz w:val="20"/>
                <w:szCs w:val="20"/>
              </w:rPr>
              <w:t>/FiO</w:t>
            </w:r>
            <w:r w:rsidRPr="00FA30C5">
              <w:rPr>
                <w:color w:val="000000"/>
                <w:sz w:val="20"/>
                <w:szCs w:val="20"/>
                <w:vertAlign w:val="subscript"/>
              </w:rPr>
              <w:t>2</w:t>
            </w:r>
            <w:r w:rsidRPr="00FA30C5">
              <w:rPr>
                <w:color w:val="000000"/>
                <w:sz w:val="20"/>
                <w:szCs w:val="20"/>
              </w:rPr>
              <w:t xml:space="preserve">, creatinine, bilirubin, days receiving non-invasive respiratory support, days receiving corticosteroids and treatment with oral factor </w:t>
            </w:r>
            <w:proofErr w:type="spellStart"/>
            <w:r w:rsidRPr="00FA30C5">
              <w:rPr>
                <w:color w:val="000000"/>
                <w:sz w:val="20"/>
                <w:szCs w:val="20"/>
              </w:rPr>
              <w:t>Xa</w:t>
            </w:r>
            <w:proofErr w:type="spellEnd"/>
            <w:r w:rsidRPr="00FA30C5">
              <w:rPr>
                <w:color w:val="000000"/>
                <w:sz w:val="20"/>
                <w:szCs w:val="20"/>
              </w:rPr>
              <w:t xml:space="preserve"> inhibitors</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0.75 (0.72 – 0.79)</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705"/>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[126]</w:t>
            </w:r>
          </w:p>
        </w:tc>
        <w:tc>
          <w:tcPr>
            <w:tcW w:w="396"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Reina, Reina et al. (2022)</w:t>
            </w:r>
          </w:p>
        </w:tc>
        <w:tc>
          <w:tcPr>
            <w:tcW w:w="545"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Machine learning model</w:t>
            </w:r>
          </w:p>
        </w:tc>
        <w:tc>
          <w:tcPr>
            <w:tcW w:w="1236"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Chronic airway obstruction, acute respiratory failure, age, sex</w:t>
            </w:r>
          </w:p>
        </w:tc>
        <w:tc>
          <w:tcPr>
            <w:tcW w:w="396"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84.2%</w:t>
            </w:r>
          </w:p>
        </w:tc>
        <w:tc>
          <w:tcPr>
            <w:tcW w:w="991"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0.871</w:t>
            </w:r>
          </w:p>
        </w:tc>
        <w:tc>
          <w:tcPr>
            <w:tcW w:w="544"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83.3%</w:t>
            </w:r>
          </w:p>
        </w:tc>
        <w:tc>
          <w:tcPr>
            <w:tcW w:w="448"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84.3%</w:t>
            </w:r>
          </w:p>
        </w:tc>
      </w:tr>
      <w:tr w:rsidR="006B224D" w:rsidRPr="00FA30C5" w:rsidTr="00646DB6">
        <w:trPr>
          <w:trHeight w:val="986"/>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[127]</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Riley et al. (2022)</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4C Mortality</w:t>
            </w:r>
            <w:r w:rsidRPr="00FA30C5">
              <w:rPr>
                <w:color w:val="000000"/>
                <w:sz w:val="20"/>
                <w:szCs w:val="20"/>
              </w:rPr>
              <w:br/>
              <w:t>Score</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Age, sex, comorbidities, respiratory rate, peripheral oxygen saturation, GCS, BUN, and CRP</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0.85 (0.79 - 0.89)</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986"/>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[133]</w:t>
            </w:r>
          </w:p>
        </w:tc>
        <w:tc>
          <w:tcPr>
            <w:tcW w:w="396" w:type="pct"/>
            <w:shd w:val="clear" w:color="auto" w:fill="F2F2F2" w:themeFill="background1" w:themeFillShade="F2"/>
            <w:hideMark/>
          </w:tcPr>
          <w:p w:rsidR="006B224D" w:rsidRPr="00FA30C5" w:rsidRDefault="006B224D" w:rsidP="00646DB6">
            <w:pPr>
              <w:rPr>
                <w:color w:val="000000"/>
                <w:sz w:val="20"/>
                <w:szCs w:val="20"/>
              </w:rPr>
            </w:pPr>
            <w:proofErr w:type="spellStart"/>
            <w:r w:rsidRPr="00FA30C5">
              <w:rPr>
                <w:color w:val="000000"/>
                <w:sz w:val="20"/>
                <w:szCs w:val="20"/>
              </w:rPr>
              <w:t>Shanbehzadeh</w:t>
            </w:r>
            <w:proofErr w:type="spellEnd"/>
            <w:r w:rsidRPr="00FA30C5">
              <w:rPr>
                <w:color w:val="000000"/>
                <w:sz w:val="20"/>
                <w:szCs w:val="20"/>
              </w:rPr>
              <w:t xml:space="preserve"> et al. (2022) #409</w:t>
            </w:r>
          </w:p>
        </w:tc>
        <w:tc>
          <w:tcPr>
            <w:tcW w:w="545"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ANN-based CDSS</w:t>
            </w:r>
          </w:p>
        </w:tc>
        <w:tc>
          <w:tcPr>
            <w:tcW w:w="1236"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 xml:space="preserve">Vomiting, oxygen therapy, loss of taste, loss of smell, </w:t>
            </w:r>
            <w:proofErr w:type="spellStart"/>
            <w:r w:rsidRPr="00FA30C5">
              <w:rPr>
                <w:color w:val="000000"/>
                <w:sz w:val="20"/>
                <w:szCs w:val="20"/>
              </w:rPr>
              <w:t>rhinorrhea</w:t>
            </w:r>
            <w:proofErr w:type="spellEnd"/>
            <w:r w:rsidRPr="00FA30C5">
              <w:rPr>
                <w:color w:val="000000"/>
                <w:sz w:val="20"/>
                <w:szCs w:val="20"/>
              </w:rPr>
              <w:t xml:space="preserve">, WBC, platelet count, absolute neutrophil count, ESR, pleural fluid, ICU admission, length of hospitalization, and age </w:t>
            </w:r>
          </w:p>
        </w:tc>
        <w:tc>
          <w:tcPr>
            <w:tcW w:w="396"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Back-Propagation -Artificial Neural Networks = 0.89</w:t>
            </w:r>
          </w:p>
        </w:tc>
        <w:tc>
          <w:tcPr>
            <w:tcW w:w="544"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564"/>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[135]</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Singh et al. (2022)</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Biomarker-based model</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BUN, Albumin, BAR, CRP, and D-dimer </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Albumin: </w:t>
            </w:r>
            <w:r w:rsidRPr="00FA30C5">
              <w:rPr>
                <w:color w:val="000000"/>
                <w:sz w:val="20"/>
                <w:szCs w:val="20"/>
              </w:rPr>
              <w:br/>
              <w:t>0.73 (0.63 – 0.82)</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73%</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64%</w:t>
            </w:r>
          </w:p>
        </w:tc>
      </w:tr>
      <w:tr w:rsidR="006B224D" w:rsidRPr="00FA30C5" w:rsidTr="00646DB6">
        <w:trPr>
          <w:trHeight w:val="598"/>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[139]</w:t>
            </w:r>
          </w:p>
        </w:tc>
        <w:tc>
          <w:tcPr>
            <w:tcW w:w="396" w:type="pct"/>
            <w:shd w:val="clear" w:color="auto" w:fill="F2F2F2" w:themeFill="background1" w:themeFillShade="F2"/>
            <w:hideMark/>
          </w:tcPr>
          <w:p w:rsidR="006B224D" w:rsidRPr="00FA30C5" w:rsidRDefault="006B224D" w:rsidP="00646DB6">
            <w:pPr>
              <w:rPr>
                <w:color w:val="000000"/>
                <w:sz w:val="20"/>
                <w:szCs w:val="20"/>
              </w:rPr>
            </w:pPr>
            <w:proofErr w:type="spellStart"/>
            <w:r w:rsidRPr="00FA30C5">
              <w:rPr>
                <w:color w:val="000000"/>
                <w:sz w:val="20"/>
                <w:szCs w:val="20"/>
              </w:rPr>
              <w:t>Surme</w:t>
            </w:r>
            <w:proofErr w:type="spellEnd"/>
            <w:r w:rsidRPr="00FA30C5">
              <w:rPr>
                <w:color w:val="000000"/>
                <w:sz w:val="20"/>
                <w:szCs w:val="20"/>
              </w:rPr>
              <w:t xml:space="preserve"> et al. (2022)</w:t>
            </w:r>
          </w:p>
        </w:tc>
        <w:tc>
          <w:tcPr>
            <w:tcW w:w="545"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 xml:space="preserve">SAD-60 score </w:t>
            </w:r>
          </w:p>
        </w:tc>
        <w:tc>
          <w:tcPr>
            <w:tcW w:w="1236"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SpO2, albumin, D-dimer and age</w:t>
            </w:r>
          </w:p>
        </w:tc>
        <w:tc>
          <w:tcPr>
            <w:tcW w:w="396"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 xml:space="preserve"> NR</w:t>
            </w:r>
          </w:p>
        </w:tc>
        <w:tc>
          <w:tcPr>
            <w:tcW w:w="991"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0.78</w:t>
            </w:r>
          </w:p>
        </w:tc>
        <w:tc>
          <w:tcPr>
            <w:tcW w:w="544"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1556"/>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[144]</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lang w:val="de-DE"/>
              </w:rPr>
              <w:t xml:space="preserve">Van de Leur et al. </w:t>
            </w:r>
            <w:r w:rsidRPr="00FA30C5">
              <w:rPr>
                <w:color w:val="000000"/>
                <w:sz w:val="20"/>
                <w:szCs w:val="20"/>
              </w:rPr>
              <w:t>(2022)</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(a) Logistic regression model</w:t>
            </w:r>
            <w:r w:rsidRPr="00FA30C5">
              <w:rPr>
                <w:color w:val="000000"/>
                <w:sz w:val="20"/>
                <w:szCs w:val="20"/>
              </w:rPr>
              <w:br/>
              <w:t>(b) LASSO model</w:t>
            </w:r>
            <w:r w:rsidRPr="00FA30C5">
              <w:rPr>
                <w:color w:val="000000"/>
                <w:sz w:val="20"/>
                <w:szCs w:val="20"/>
              </w:rPr>
              <w:br/>
              <w:t>(c) Deep Neural Network (DNN) model</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(a) Logistic regression baseline model: age and sex;</w:t>
            </w:r>
            <w:r w:rsidRPr="00FA30C5">
              <w:rPr>
                <w:color w:val="000000"/>
                <w:sz w:val="20"/>
                <w:szCs w:val="20"/>
              </w:rPr>
              <w:br/>
              <w:t>(b) LASSO model: age, sex and human annotated ECG features;</w:t>
            </w:r>
            <w:r w:rsidRPr="00FA30C5">
              <w:rPr>
                <w:color w:val="000000"/>
                <w:sz w:val="20"/>
                <w:szCs w:val="20"/>
              </w:rPr>
              <w:br/>
              <w:t>(c) Pre-trained DNN model: age, sex and the raw ECG waveforms.</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Model (a) = 0.73 (0.65 – 0.79)</w:t>
            </w:r>
            <w:r w:rsidRPr="00FA30C5">
              <w:rPr>
                <w:color w:val="000000"/>
                <w:sz w:val="20"/>
                <w:szCs w:val="20"/>
              </w:rPr>
              <w:br/>
              <w:t>Model (b) = 0.76 (0.68 – 0.82)</w:t>
            </w:r>
            <w:r w:rsidRPr="00FA30C5">
              <w:rPr>
                <w:color w:val="000000"/>
                <w:sz w:val="20"/>
                <w:szCs w:val="20"/>
              </w:rPr>
              <w:br/>
              <w:t>Model (c) = 0.77 (0.70 – 0.83)</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844"/>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lastRenderedPageBreak/>
              <w:t>[146]</w:t>
            </w:r>
          </w:p>
        </w:tc>
        <w:tc>
          <w:tcPr>
            <w:tcW w:w="396"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Vieira et al. (2022)</w:t>
            </w:r>
          </w:p>
        </w:tc>
        <w:tc>
          <w:tcPr>
            <w:tcW w:w="545"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Risk score</w:t>
            </w:r>
          </w:p>
        </w:tc>
        <w:tc>
          <w:tcPr>
            <w:tcW w:w="1236"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Age, need for intubation, diabetes, CVD and a laboratory or cardiological characteristic</w:t>
            </w:r>
          </w:p>
        </w:tc>
        <w:tc>
          <w:tcPr>
            <w:tcW w:w="396"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Age = 0.72</w:t>
            </w:r>
            <w:r w:rsidRPr="00FA30C5">
              <w:rPr>
                <w:color w:val="000000"/>
                <w:sz w:val="20"/>
                <w:szCs w:val="20"/>
              </w:rPr>
              <w:br/>
              <w:t>CRP = 0.84</w:t>
            </w:r>
            <w:r w:rsidRPr="00FA30C5">
              <w:rPr>
                <w:color w:val="000000"/>
                <w:sz w:val="20"/>
                <w:szCs w:val="20"/>
              </w:rPr>
              <w:br/>
              <w:t>D-dimer = 0.73</w:t>
            </w:r>
          </w:p>
        </w:tc>
        <w:tc>
          <w:tcPr>
            <w:tcW w:w="544"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Age: 61.9%</w:t>
            </w:r>
            <w:r w:rsidRPr="00FA30C5">
              <w:rPr>
                <w:color w:val="000000"/>
                <w:sz w:val="20"/>
                <w:szCs w:val="20"/>
              </w:rPr>
              <w:br/>
              <w:t>CRP: 73.7%</w:t>
            </w:r>
            <w:r w:rsidRPr="00FA30C5">
              <w:rPr>
                <w:color w:val="000000"/>
                <w:sz w:val="20"/>
                <w:szCs w:val="20"/>
              </w:rPr>
              <w:br/>
              <w:t>D-dimer :67.5%</w:t>
            </w:r>
          </w:p>
        </w:tc>
        <w:tc>
          <w:tcPr>
            <w:tcW w:w="448" w:type="pct"/>
            <w:shd w:val="clear" w:color="auto" w:fill="F2F2F2" w:themeFill="background1" w:themeFillShade="F2"/>
            <w:hideMark/>
          </w:tcPr>
          <w:p w:rsidR="006B224D" w:rsidRPr="00FA30C5" w:rsidRDefault="006B224D" w:rsidP="00646DB6">
            <w:pPr>
              <w:rPr>
                <w:color w:val="000000"/>
                <w:sz w:val="20"/>
                <w:szCs w:val="20"/>
              </w:rPr>
            </w:pPr>
            <w:r w:rsidRPr="00FA30C5">
              <w:rPr>
                <w:color w:val="000000"/>
                <w:sz w:val="20"/>
                <w:szCs w:val="20"/>
              </w:rPr>
              <w:t>Age: 63.3%</w:t>
            </w:r>
            <w:r w:rsidRPr="00FA30C5">
              <w:rPr>
                <w:color w:val="000000"/>
                <w:sz w:val="20"/>
                <w:szCs w:val="20"/>
              </w:rPr>
              <w:br/>
              <w:t>CRP: 67.5%</w:t>
            </w:r>
            <w:r w:rsidRPr="00FA30C5">
              <w:rPr>
                <w:color w:val="000000"/>
                <w:sz w:val="20"/>
                <w:szCs w:val="20"/>
              </w:rPr>
              <w:br/>
              <w:t>D-dimer: 68.4%</w:t>
            </w:r>
          </w:p>
        </w:tc>
      </w:tr>
      <w:tr w:rsidR="006B224D" w:rsidRPr="00FA30C5" w:rsidTr="00646DB6">
        <w:trPr>
          <w:trHeight w:val="9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[149]</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Webb et al. (2022)</w:t>
            </w:r>
          </w:p>
        </w:tc>
        <w:tc>
          <w:tcPr>
            <w:tcW w:w="545" w:type="pct"/>
            <w:shd w:val="clear" w:color="auto" w:fill="auto"/>
            <w:hideMark/>
          </w:tcPr>
          <w:p w:rsidR="006B224D" w:rsidRPr="00FA30C5" w:rsidRDefault="006B224D" w:rsidP="00646DB6">
            <w:pPr>
              <w:rPr>
                <w:color w:val="000000"/>
                <w:sz w:val="20"/>
                <w:szCs w:val="20"/>
              </w:rPr>
            </w:pPr>
            <w:r w:rsidRPr="00FA30C5">
              <w:rPr>
                <w:color w:val="000000"/>
                <w:sz w:val="20"/>
                <w:szCs w:val="20"/>
              </w:rPr>
              <w:t xml:space="preserve">Simple scoring model </w:t>
            </w:r>
          </w:p>
        </w:tc>
        <w:tc>
          <w:tcPr>
            <w:tcW w:w="1236" w:type="pct"/>
            <w:shd w:val="clear" w:color="auto" w:fill="auto"/>
            <w:hideMark/>
          </w:tcPr>
          <w:p w:rsidR="006B224D" w:rsidRPr="00FA30C5" w:rsidRDefault="006B224D" w:rsidP="00646DB6">
            <w:pPr>
              <w:rPr>
                <w:color w:val="000000"/>
                <w:sz w:val="20"/>
                <w:szCs w:val="20"/>
              </w:rPr>
            </w:pPr>
            <w:r w:rsidRPr="00FA30C5">
              <w:rPr>
                <w:color w:val="000000"/>
                <w:sz w:val="20"/>
                <w:szCs w:val="20"/>
              </w:rPr>
              <w:t>Age, comorbidities severe immunocompromised status, BMI, ethnicity and sex</w:t>
            </w:r>
          </w:p>
        </w:tc>
        <w:tc>
          <w:tcPr>
            <w:tcW w:w="396"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hideMark/>
          </w:tcPr>
          <w:p w:rsidR="006B224D" w:rsidRPr="00FA30C5" w:rsidRDefault="006B224D" w:rsidP="00646DB6">
            <w:pPr>
              <w:rPr>
                <w:color w:val="000000"/>
                <w:sz w:val="20"/>
                <w:szCs w:val="20"/>
              </w:rPr>
            </w:pPr>
            <w:r w:rsidRPr="00FA30C5">
              <w:rPr>
                <w:color w:val="000000"/>
                <w:sz w:val="20"/>
                <w:szCs w:val="20"/>
              </w:rPr>
              <w:t>Derivation cohort:0.91 (0.83 – 0.94)</w:t>
            </w:r>
            <w:r w:rsidRPr="00FA30C5">
              <w:rPr>
                <w:color w:val="000000"/>
                <w:sz w:val="20"/>
                <w:szCs w:val="20"/>
              </w:rPr>
              <w:br/>
              <w:t>Validation cohort :0.8 (0.69 – 0.90)</w:t>
            </w:r>
          </w:p>
        </w:tc>
        <w:tc>
          <w:tcPr>
            <w:tcW w:w="544"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hideMark/>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[150]</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Wirth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4C Deterioration Model and 4C Mortality Score</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Deterioration Model: age, sex, nosocomial infection, GCS score, SpO2 at admission, breathing room air or oxygen therapy, respiratory rate, CRP, lymphocyte count, and presence of radiographic chest infiltrates.  </w:t>
            </w:r>
            <w:r w:rsidRPr="00FA30C5">
              <w:rPr>
                <w:color w:val="000000"/>
                <w:sz w:val="20"/>
                <w:szCs w:val="20"/>
              </w:rPr>
              <w:br/>
            </w:r>
            <w:r w:rsidRPr="00FA30C5">
              <w:rPr>
                <w:color w:val="000000"/>
                <w:sz w:val="20"/>
                <w:szCs w:val="20"/>
              </w:rPr>
              <w:br/>
              <w:t>Mortality Score: age, sex, respiratory rate, SpO2, GCS, CRP, and number of comorbidities</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4C Deterioration Model = 0.78 (0.73 – 0.82)</w:t>
            </w:r>
            <w:r w:rsidRPr="00FA30C5">
              <w:rPr>
                <w:color w:val="000000"/>
                <w:sz w:val="20"/>
                <w:szCs w:val="20"/>
              </w:rPr>
              <w:br/>
            </w:r>
            <w:r w:rsidRPr="00FA30C5">
              <w:rPr>
                <w:color w:val="000000"/>
                <w:sz w:val="20"/>
                <w:szCs w:val="20"/>
              </w:rPr>
              <w:br/>
              <w:t>4C Mortality Score = 0.85 (0.79 – 0.89)</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[154]</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Yilmaz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CURB-65 Score</w:t>
            </w:r>
            <w:r w:rsidRPr="00FA30C5">
              <w:rPr>
                <w:color w:val="000000"/>
                <w:sz w:val="20"/>
                <w:szCs w:val="20"/>
              </w:rPr>
              <w:br/>
            </w:r>
            <w:r w:rsidRPr="00FA30C5">
              <w:rPr>
                <w:color w:val="000000"/>
                <w:sz w:val="20"/>
                <w:szCs w:val="20"/>
              </w:rPr>
              <w:br/>
            </w:r>
          </w:p>
          <w:p w:rsidR="006B224D" w:rsidRPr="00FA30C5" w:rsidRDefault="006B224D" w:rsidP="00646DB6">
            <w:pPr>
              <w:rPr>
                <w:color w:val="000000"/>
                <w:sz w:val="20"/>
                <w:szCs w:val="20"/>
              </w:rPr>
            </w:pPr>
            <w:r w:rsidRPr="00FA30C5">
              <w:rPr>
                <w:color w:val="000000"/>
                <w:sz w:val="20"/>
                <w:szCs w:val="20"/>
              </w:rPr>
              <w:t>GESTALT</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CURB -65 (confusion, BUN, respiratory rate, BP and age)</w:t>
            </w:r>
            <w:r w:rsidRPr="00FA30C5">
              <w:rPr>
                <w:color w:val="000000"/>
                <w:sz w:val="20"/>
                <w:szCs w:val="20"/>
              </w:rPr>
              <w:br/>
            </w:r>
          </w:p>
          <w:p w:rsidR="006B224D" w:rsidRPr="00FA30C5" w:rsidRDefault="006B224D" w:rsidP="00646DB6">
            <w:pPr>
              <w:rPr>
                <w:color w:val="000000"/>
                <w:sz w:val="20"/>
                <w:szCs w:val="20"/>
              </w:rPr>
            </w:pPr>
            <w:r w:rsidRPr="00FA30C5">
              <w:rPr>
                <w:color w:val="000000"/>
                <w:sz w:val="20"/>
                <w:szCs w:val="20"/>
              </w:rPr>
              <w:t>GESTALT (</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 xml:space="preserve"> 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CURB-65 Score: 0.67</w:t>
            </w:r>
            <w:r w:rsidRPr="00FA30C5">
              <w:rPr>
                <w:color w:val="000000"/>
                <w:sz w:val="20"/>
                <w:szCs w:val="20"/>
              </w:rPr>
              <w:br/>
            </w:r>
            <w:r w:rsidRPr="00FA30C5">
              <w:rPr>
                <w:color w:val="000000"/>
                <w:sz w:val="20"/>
                <w:szCs w:val="20"/>
              </w:rPr>
              <w:br/>
            </w:r>
          </w:p>
          <w:p w:rsidR="006B224D" w:rsidRPr="00FA30C5" w:rsidRDefault="006B224D" w:rsidP="00646DB6">
            <w:pPr>
              <w:rPr>
                <w:color w:val="000000"/>
                <w:sz w:val="20"/>
                <w:szCs w:val="20"/>
              </w:rPr>
            </w:pPr>
            <w:r w:rsidRPr="00FA30C5">
              <w:rPr>
                <w:color w:val="000000"/>
                <w:sz w:val="20"/>
                <w:szCs w:val="20"/>
              </w:rPr>
              <w:t>Gestalt:0.63</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CURB-65 Score = 50%</w:t>
            </w:r>
            <w:r w:rsidRPr="00FA30C5">
              <w:rPr>
                <w:color w:val="000000"/>
                <w:sz w:val="20"/>
                <w:szCs w:val="20"/>
              </w:rPr>
              <w:br/>
            </w:r>
            <w:r w:rsidRPr="00FA30C5">
              <w:rPr>
                <w:color w:val="000000"/>
                <w:sz w:val="20"/>
                <w:szCs w:val="20"/>
              </w:rPr>
              <w:br/>
              <w:t>Gestalt = 78.9%</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CURB-65 Score = 84.1%</w:t>
            </w:r>
            <w:r w:rsidRPr="00FA30C5">
              <w:rPr>
                <w:color w:val="000000"/>
                <w:sz w:val="20"/>
                <w:szCs w:val="20"/>
              </w:rPr>
              <w:br/>
            </w:r>
            <w:r w:rsidRPr="00FA30C5">
              <w:rPr>
                <w:color w:val="000000"/>
                <w:sz w:val="20"/>
                <w:szCs w:val="20"/>
              </w:rPr>
              <w:br/>
              <w:t>Gestalt = 44.4%</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[87]</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Leoni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Multivariable prediction model</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Age, obesity, procalcitonin, SOFA score and PaO</w:t>
            </w:r>
            <w:r w:rsidRPr="00FA30C5">
              <w:rPr>
                <w:color w:val="000000"/>
                <w:sz w:val="20"/>
                <w:szCs w:val="20"/>
                <w:vertAlign w:val="subscript"/>
              </w:rPr>
              <w:t>2</w:t>
            </w:r>
            <w:r w:rsidRPr="00FA30C5">
              <w:rPr>
                <w:color w:val="000000"/>
                <w:sz w:val="20"/>
                <w:szCs w:val="20"/>
              </w:rPr>
              <w:t>/FiO</w:t>
            </w:r>
            <w:r w:rsidRPr="00FA30C5">
              <w:rPr>
                <w:color w:val="000000"/>
                <w:sz w:val="20"/>
                <w:szCs w:val="20"/>
                <w:vertAlign w:val="subscript"/>
              </w:rPr>
              <w:t>2</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[102]</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Marincu</w:t>
            </w:r>
            <w:proofErr w:type="spellEnd"/>
            <w:r w:rsidRPr="00FA30C5">
              <w:rPr>
                <w:color w:val="000000"/>
                <w:sz w:val="20"/>
                <w:szCs w:val="20"/>
              </w:rPr>
              <w:t xml:space="preserve">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Logistic regression model</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 xml:space="preserve">Comorbid conditions, the number of comorbid conditions, sex, and age </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0.773(0.71 – 0.84)</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lastRenderedPageBreak/>
              <w:t>[113]</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Ottenhoff</w:t>
            </w:r>
            <w:proofErr w:type="spellEnd"/>
            <w:r w:rsidRPr="00FA30C5">
              <w:rPr>
                <w:color w:val="000000"/>
                <w:sz w:val="20"/>
                <w:szCs w:val="20"/>
              </w:rPr>
              <w:t xml:space="preserve">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Extreme gradient boosting (XGB-10) and Logistic Regression (LR)</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Age, number of home medications, urea nitrogen, LDH, albumin, oxygen saturation (%), oxygen saturation is measured on room air, oxygen saturation is measured on oxygen therapy, blood gas pH and history of chronic cardiac disease.</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XGB-10: 0.82 (0.79 - 0.85)</w:t>
            </w:r>
            <w:r w:rsidRPr="00FA30C5">
              <w:rPr>
                <w:color w:val="000000"/>
                <w:sz w:val="20"/>
                <w:szCs w:val="20"/>
              </w:rPr>
              <w:br/>
            </w:r>
            <w:r w:rsidRPr="00FA30C5">
              <w:rPr>
                <w:color w:val="000000"/>
                <w:sz w:val="20"/>
                <w:szCs w:val="20"/>
              </w:rPr>
              <w:br/>
              <w:t>LR: 0.81 (0.77 - 0.85)</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[129]</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Rozenbaum</w:t>
            </w:r>
            <w:proofErr w:type="spellEnd"/>
            <w:r w:rsidRPr="00FA30C5">
              <w:rPr>
                <w:color w:val="000000"/>
                <w:sz w:val="20"/>
                <w:szCs w:val="20"/>
              </w:rPr>
              <w:t xml:space="preserve">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Light Gradient Boosting Machine (Light-GBM), a machine learning algorithm</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10 most important variables only</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 xml:space="preserve"> </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Validation cohort (mortality)</w:t>
            </w:r>
            <w:r w:rsidRPr="00FA30C5">
              <w:rPr>
                <w:color w:val="000000"/>
                <w:sz w:val="20"/>
                <w:szCs w:val="20"/>
              </w:rPr>
              <w:br/>
              <w:t>7-day: 0.86</w:t>
            </w:r>
            <w:r w:rsidRPr="00FA30C5">
              <w:rPr>
                <w:color w:val="000000"/>
                <w:sz w:val="20"/>
                <w:szCs w:val="20"/>
              </w:rPr>
              <w:br/>
              <w:t>14-day:  0.88</w:t>
            </w:r>
            <w:r w:rsidRPr="00FA30C5">
              <w:rPr>
                <w:color w:val="000000"/>
                <w:sz w:val="20"/>
                <w:szCs w:val="20"/>
              </w:rPr>
              <w:br/>
              <w:t xml:space="preserve"> 30-day: 0.85</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[130]</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Ruscica</w:t>
            </w:r>
            <w:proofErr w:type="spellEnd"/>
            <w:r w:rsidRPr="00FA30C5">
              <w:rPr>
                <w:color w:val="000000"/>
                <w:sz w:val="20"/>
                <w:szCs w:val="20"/>
              </w:rPr>
              <w:t xml:space="preserve">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Age and biochemical parameters-based model</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Age, NT-</w:t>
            </w:r>
            <w:proofErr w:type="spellStart"/>
            <w:r w:rsidRPr="00FA30C5">
              <w:rPr>
                <w:color w:val="000000"/>
                <w:sz w:val="20"/>
                <w:szCs w:val="20"/>
              </w:rPr>
              <w:t>proBNP</w:t>
            </w:r>
            <w:proofErr w:type="spellEnd"/>
            <w:r w:rsidRPr="00FA30C5">
              <w:rPr>
                <w:color w:val="000000"/>
                <w:sz w:val="20"/>
                <w:szCs w:val="20"/>
              </w:rPr>
              <w:t>, IL-6 and LDH</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0.88 (0.71 - 0.95)</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89%</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71%</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[143]</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Valente Silva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 xml:space="preserve">M-CHA2DS2-VASc Score </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Modified CHA2DS2-VASc (congestive heart failure, hypertension, age ≥75, diabetes mellitus, prior stroke or transient ischemic attack, vascular disease, age 65–74 years, female) scheme</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0.71 (0.64 - 0.77)</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[50]</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Cui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Random forest (RF) algorithms models</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Younger group: LDH, NEU, FIB, PT, CA, WBC, PCT, IL-6, LY, D-dimer and IL-10</w:t>
            </w:r>
            <w:r w:rsidRPr="00FA30C5">
              <w:rPr>
                <w:color w:val="000000"/>
                <w:sz w:val="20"/>
                <w:szCs w:val="20"/>
              </w:rPr>
              <w:br/>
            </w:r>
            <w:r w:rsidRPr="00FA30C5">
              <w:rPr>
                <w:color w:val="000000"/>
                <w:sz w:val="20"/>
                <w:szCs w:val="20"/>
              </w:rPr>
              <w:br/>
              <w:t xml:space="preserve">Elderly group: HCO3, LDH, AST, </w:t>
            </w:r>
            <w:proofErr w:type="spellStart"/>
            <w:r w:rsidRPr="00FA30C5">
              <w:rPr>
                <w:color w:val="000000"/>
                <w:sz w:val="20"/>
                <w:szCs w:val="20"/>
              </w:rPr>
              <w:t>hs</w:t>
            </w:r>
            <w:proofErr w:type="spellEnd"/>
            <w:r w:rsidRPr="00FA30C5">
              <w:rPr>
                <w:color w:val="000000"/>
                <w:sz w:val="20"/>
                <w:szCs w:val="20"/>
              </w:rPr>
              <w:t xml:space="preserve">-CRP, IL-10, NEU, </w:t>
            </w:r>
            <w:proofErr w:type="spellStart"/>
            <w:r w:rsidRPr="00FA30C5">
              <w:rPr>
                <w:color w:val="000000"/>
                <w:sz w:val="20"/>
                <w:szCs w:val="20"/>
              </w:rPr>
              <w:t>HsCTnT</w:t>
            </w:r>
            <w:proofErr w:type="spellEnd"/>
            <w:r w:rsidRPr="00FA30C5">
              <w:rPr>
                <w:color w:val="000000"/>
                <w:sz w:val="20"/>
                <w:szCs w:val="20"/>
              </w:rPr>
              <w:t>, TCHO, IL-2R, IL-6 and TNF-a</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≤70 years old:) is 0.87 (0.83 – 0.91) &gt;70 years old: 0.84 (0.76 – 0.92).</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385"/>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lastRenderedPageBreak/>
              <w:t>[52]</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Ergenç</w:t>
            </w:r>
            <w:proofErr w:type="spellEnd"/>
            <w:r w:rsidRPr="00FA30C5">
              <w:rPr>
                <w:color w:val="000000"/>
                <w:sz w:val="20"/>
                <w:szCs w:val="20"/>
              </w:rPr>
              <w:t xml:space="preserve">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Biomarker</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 xml:space="preserve">Procalcitonin/albumin ratio </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0.95</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87.3%</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91.3%</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[53]</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Falandry</w:t>
            </w:r>
            <w:proofErr w:type="spellEnd"/>
            <w:r w:rsidRPr="00FA30C5">
              <w:rPr>
                <w:color w:val="000000"/>
                <w:sz w:val="20"/>
                <w:szCs w:val="20"/>
              </w:rPr>
              <w:t xml:space="preserve">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8 variables (IADL8) score</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Age increase of 10 years and IADL8</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Derivation: 0.78 (0.72 - 0.85) </w:t>
            </w:r>
            <w:r w:rsidRPr="00FA30C5">
              <w:rPr>
                <w:color w:val="000000"/>
                <w:sz w:val="20"/>
                <w:szCs w:val="20"/>
              </w:rPr>
              <w:br/>
              <w:t>Cross-validation: 0.80 (0.66 – 0.88)</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[101]</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Marcolino</w:t>
            </w:r>
            <w:proofErr w:type="spellEnd"/>
            <w:r w:rsidRPr="00FA30C5">
              <w:rPr>
                <w:color w:val="000000"/>
                <w:sz w:val="20"/>
                <w:szCs w:val="20"/>
              </w:rPr>
              <w:t xml:space="preserve">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Risk score</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Age, blood urea nitrogen, number of comorbidities, CRP, SpO</w:t>
            </w:r>
            <w:r w:rsidRPr="00FA30C5">
              <w:rPr>
                <w:color w:val="000000"/>
                <w:sz w:val="20"/>
                <w:szCs w:val="20"/>
                <w:vertAlign w:val="subscript"/>
              </w:rPr>
              <w:t>2</w:t>
            </w:r>
            <w:r w:rsidRPr="00FA30C5">
              <w:rPr>
                <w:color w:val="000000"/>
                <w:sz w:val="20"/>
                <w:szCs w:val="20"/>
              </w:rPr>
              <w:t xml:space="preserve"> /FiO</w:t>
            </w:r>
            <w:r w:rsidRPr="00FA30C5">
              <w:rPr>
                <w:color w:val="000000"/>
                <w:sz w:val="20"/>
                <w:szCs w:val="20"/>
                <w:vertAlign w:val="subscript"/>
              </w:rPr>
              <w:t>2</w:t>
            </w:r>
            <w:r w:rsidRPr="00FA30C5">
              <w:rPr>
                <w:color w:val="000000"/>
                <w:sz w:val="20"/>
                <w:szCs w:val="20"/>
              </w:rPr>
              <w:t xml:space="preserve"> ratio, platelet count, and heart rate</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 xml:space="preserve">GAM: </w:t>
            </w:r>
          </w:p>
          <w:p w:rsidR="006B224D" w:rsidRPr="00FA30C5" w:rsidRDefault="006B224D" w:rsidP="00646DB6">
            <w:pPr>
              <w:rPr>
                <w:color w:val="000000"/>
                <w:sz w:val="20"/>
                <w:szCs w:val="20"/>
              </w:rPr>
            </w:pPr>
            <w:r w:rsidRPr="00FA30C5">
              <w:rPr>
                <w:color w:val="000000"/>
                <w:sz w:val="20"/>
                <w:szCs w:val="20"/>
              </w:rPr>
              <w:t xml:space="preserve">Derivation cohort: 0.88 (0.88 - 0.89); </w:t>
            </w:r>
          </w:p>
          <w:p w:rsidR="006B224D" w:rsidRPr="00FA30C5" w:rsidRDefault="006B224D" w:rsidP="00646DB6">
            <w:pPr>
              <w:rPr>
                <w:color w:val="000000"/>
                <w:sz w:val="20"/>
                <w:szCs w:val="20"/>
              </w:rPr>
            </w:pPr>
            <w:r w:rsidRPr="00FA30C5">
              <w:rPr>
                <w:color w:val="000000"/>
                <w:sz w:val="20"/>
                <w:szCs w:val="20"/>
              </w:rPr>
              <w:t xml:space="preserve">Validation cohort: 0.87 (0.86 - 0.88). </w:t>
            </w:r>
          </w:p>
          <w:p w:rsidR="006B224D" w:rsidRPr="00FA30C5" w:rsidRDefault="006B224D" w:rsidP="00646DB6">
            <w:pPr>
              <w:rPr>
                <w:color w:val="000000"/>
                <w:sz w:val="20"/>
                <w:szCs w:val="20"/>
              </w:rPr>
            </w:pPr>
          </w:p>
          <w:p w:rsidR="006B224D" w:rsidRPr="00FA30C5" w:rsidRDefault="006B224D" w:rsidP="00646DB6">
            <w:pPr>
              <w:rPr>
                <w:color w:val="000000"/>
                <w:sz w:val="20"/>
                <w:szCs w:val="20"/>
              </w:rPr>
            </w:pPr>
            <w:r w:rsidRPr="00FA30C5">
              <w:rPr>
                <w:color w:val="000000"/>
                <w:sz w:val="20"/>
                <w:szCs w:val="20"/>
              </w:rPr>
              <w:t xml:space="preserve">LASSO: </w:t>
            </w:r>
          </w:p>
          <w:p w:rsidR="006B224D" w:rsidRPr="00FA30C5" w:rsidRDefault="006B224D" w:rsidP="00646DB6">
            <w:pPr>
              <w:rPr>
                <w:color w:val="000000"/>
                <w:sz w:val="20"/>
                <w:szCs w:val="20"/>
              </w:rPr>
            </w:pPr>
            <w:r w:rsidRPr="00FA30C5">
              <w:rPr>
                <w:color w:val="000000"/>
                <w:sz w:val="20"/>
                <w:szCs w:val="20"/>
              </w:rPr>
              <w:t xml:space="preserve">Derivation cohort - 0.84 (0.84 - 0.85); </w:t>
            </w:r>
          </w:p>
          <w:p w:rsidR="006B224D" w:rsidRPr="00FA30C5" w:rsidRDefault="006B224D" w:rsidP="00646DB6">
            <w:pPr>
              <w:rPr>
                <w:color w:val="000000"/>
                <w:sz w:val="20"/>
                <w:szCs w:val="20"/>
              </w:rPr>
            </w:pPr>
            <w:r w:rsidRPr="00FA30C5">
              <w:rPr>
                <w:color w:val="000000"/>
                <w:sz w:val="20"/>
                <w:szCs w:val="20"/>
              </w:rPr>
              <w:t xml:space="preserve">Validation cohort - 0.86 (0.85 - 0.86). </w:t>
            </w:r>
          </w:p>
          <w:p w:rsidR="006B224D" w:rsidRPr="00FA30C5" w:rsidRDefault="006B224D" w:rsidP="00646DB6">
            <w:pPr>
              <w:rPr>
                <w:color w:val="000000"/>
                <w:sz w:val="20"/>
                <w:szCs w:val="20"/>
              </w:rPr>
            </w:pPr>
            <w:r w:rsidRPr="00FA30C5">
              <w:rPr>
                <w:color w:val="000000"/>
                <w:sz w:val="20"/>
                <w:szCs w:val="20"/>
              </w:rPr>
              <w:br/>
              <w:t xml:space="preserve">ABC 2 -SPH: </w:t>
            </w:r>
          </w:p>
          <w:p w:rsidR="006B224D" w:rsidRPr="00FA30C5" w:rsidRDefault="006B224D" w:rsidP="00646DB6">
            <w:pPr>
              <w:rPr>
                <w:color w:val="000000"/>
                <w:sz w:val="20"/>
                <w:szCs w:val="20"/>
              </w:rPr>
            </w:pPr>
            <w:r w:rsidRPr="00FA30C5">
              <w:rPr>
                <w:color w:val="000000"/>
                <w:sz w:val="20"/>
                <w:szCs w:val="20"/>
              </w:rPr>
              <w:t xml:space="preserve">Derivation cohort: 0.84 (0.84 - 0.84); </w:t>
            </w:r>
          </w:p>
          <w:p w:rsidR="006B224D" w:rsidRPr="00FA30C5" w:rsidRDefault="006B224D" w:rsidP="00646DB6">
            <w:pPr>
              <w:rPr>
                <w:color w:val="000000"/>
                <w:sz w:val="20"/>
                <w:szCs w:val="20"/>
              </w:rPr>
            </w:pPr>
            <w:r w:rsidRPr="00FA30C5">
              <w:rPr>
                <w:color w:val="000000"/>
                <w:sz w:val="20"/>
                <w:szCs w:val="20"/>
              </w:rPr>
              <w:t>Validation cohort: 0.86 (0.85 - 0.86);</w:t>
            </w:r>
          </w:p>
          <w:p w:rsidR="006B224D" w:rsidRPr="00FA30C5" w:rsidRDefault="006B224D" w:rsidP="00646DB6">
            <w:pPr>
              <w:rPr>
                <w:color w:val="000000"/>
                <w:sz w:val="20"/>
                <w:szCs w:val="20"/>
              </w:rPr>
            </w:pPr>
            <w:r w:rsidRPr="00FA30C5">
              <w:rPr>
                <w:color w:val="000000"/>
                <w:sz w:val="20"/>
                <w:szCs w:val="20"/>
              </w:rPr>
              <w:t>External validation: 0.89 (0.87 - 0.92).</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CD</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CD</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lastRenderedPageBreak/>
              <w:t>[19]</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Alkaabi</w:t>
            </w:r>
            <w:proofErr w:type="spellEnd"/>
            <w:r w:rsidRPr="00FA30C5">
              <w:rPr>
                <w:color w:val="000000"/>
                <w:sz w:val="20"/>
                <w:szCs w:val="20"/>
              </w:rPr>
              <w:t xml:space="preserve">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Risk score</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Age, LDH, Creatinine, Glasgow comma scale, neutrophils (%), SpO</w:t>
            </w:r>
            <w:r w:rsidRPr="00FA30C5">
              <w:rPr>
                <w:color w:val="000000"/>
                <w:sz w:val="20"/>
                <w:szCs w:val="20"/>
                <w:vertAlign w:val="subscript"/>
              </w:rPr>
              <w:t>2</w:t>
            </w:r>
            <w:r w:rsidRPr="00FA30C5">
              <w:rPr>
                <w:color w:val="000000"/>
                <w:sz w:val="20"/>
                <w:szCs w:val="20"/>
              </w:rPr>
              <w:t xml:space="preserve"> and respiratory rate</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 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0.88 (0.86 - 0.92)</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81%</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79%</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[100]</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Mahdavi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Machine learning model</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Age, SpO</w:t>
            </w:r>
            <w:r w:rsidRPr="00FA30C5">
              <w:rPr>
                <w:color w:val="000000"/>
                <w:sz w:val="20"/>
                <w:szCs w:val="20"/>
                <w:vertAlign w:val="subscript"/>
              </w:rPr>
              <w:t>2</w:t>
            </w:r>
            <w:r w:rsidRPr="00FA30C5">
              <w:rPr>
                <w:color w:val="000000"/>
                <w:sz w:val="20"/>
                <w:szCs w:val="20"/>
              </w:rPr>
              <w:t>, CVD, PTT, BUN and LDH</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80% (79.7%-80.3%)</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Joint model: 0.85 (0.847 - 0.854)</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73%</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88%</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[108]</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Murri</w:t>
            </w:r>
            <w:proofErr w:type="spellEnd"/>
            <w:r w:rsidRPr="00FA30C5">
              <w:rPr>
                <w:color w:val="000000"/>
                <w:sz w:val="20"/>
                <w:szCs w:val="20"/>
              </w:rPr>
              <w:t xml:space="preserve">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Machine learning model</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Age, platelet count, SpO</w:t>
            </w:r>
            <w:r w:rsidRPr="00FA30C5">
              <w:rPr>
                <w:color w:val="000000"/>
                <w:sz w:val="20"/>
                <w:szCs w:val="20"/>
                <w:vertAlign w:val="subscript"/>
              </w:rPr>
              <w:t>2</w:t>
            </w:r>
            <w:r w:rsidRPr="00FA30C5">
              <w:rPr>
                <w:color w:val="000000"/>
                <w:sz w:val="20"/>
                <w:szCs w:val="20"/>
              </w:rPr>
              <w:t xml:space="preserve">, BUN, </w:t>
            </w:r>
            <w:proofErr w:type="spellStart"/>
            <w:r w:rsidRPr="00FA30C5">
              <w:rPr>
                <w:color w:val="000000"/>
                <w:sz w:val="20"/>
                <w:szCs w:val="20"/>
              </w:rPr>
              <w:t>hemoglobin</w:t>
            </w:r>
            <w:proofErr w:type="spellEnd"/>
            <w:r w:rsidRPr="00FA30C5">
              <w:rPr>
                <w:color w:val="000000"/>
                <w:sz w:val="20"/>
                <w:szCs w:val="20"/>
              </w:rPr>
              <w:t>, CRP, neutrophil count and sodium</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Training set: 0.87; </w:t>
            </w:r>
          </w:p>
          <w:p w:rsidR="006B224D" w:rsidRPr="00FA30C5" w:rsidRDefault="006B224D" w:rsidP="00646DB6">
            <w:pPr>
              <w:rPr>
                <w:color w:val="000000"/>
                <w:sz w:val="20"/>
                <w:szCs w:val="20"/>
              </w:rPr>
            </w:pPr>
            <w:r w:rsidRPr="00FA30C5">
              <w:rPr>
                <w:color w:val="000000"/>
                <w:sz w:val="20"/>
                <w:szCs w:val="20"/>
              </w:rPr>
              <w:t>Testing set: 0.82</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Training set: 84%; Testing set: 81.3%</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Training set: 76.6%; Testing set: 65%</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[65]</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Heber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Predictive model</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Age, fever on admission, LDH, platelet count, CRP, LYM and creatinine</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Development: 0.88 (0.83 - 093), Validation: 0.92</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[79]</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Kilercik</w:t>
            </w:r>
            <w:proofErr w:type="spellEnd"/>
            <w:r w:rsidRPr="00FA30C5">
              <w:rPr>
                <w:color w:val="000000"/>
                <w:sz w:val="20"/>
                <w:szCs w:val="20"/>
              </w:rPr>
              <w:t xml:space="preserve">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Hematocytometry index</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MNR, NLR, PLT, RDW</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84.8%</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0.91(0.89-0.93)</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61.6%</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93.8%</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[15]</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 xml:space="preserve">Al </w:t>
            </w:r>
            <w:proofErr w:type="spellStart"/>
            <w:r w:rsidRPr="00FA30C5">
              <w:rPr>
                <w:color w:val="000000"/>
                <w:sz w:val="20"/>
                <w:szCs w:val="20"/>
              </w:rPr>
              <w:t>Mutair</w:t>
            </w:r>
            <w:proofErr w:type="spellEnd"/>
            <w:r w:rsidRPr="00FA30C5">
              <w:rPr>
                <w:color w:val="000000"/>
                <w:sz w:val="20"/>
                <w:szCs w:val="20"/>
              </w:rPr>
              <w:t xml:space="preserve">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Predictive model</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Age, sex, cough, septic shock, ARDS, AKI, NEUT, D-dimer, BUN, Blood culture</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[152]</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Yang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Machine learning model</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LDH, NLR and CRP</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98%</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Decision tree model: 0.96, LDH: 0.94, NLR: 0.95, CRP: 0.90</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[145]</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Vicka</w:t>
            </w:r>
            <w:proofErr w:type="spellEnd"/>
            <w:r w:rsidRPr="00FA30C5">
              <w:rPr>
                <w:color w:val="000000"/>
                <w:sz w:val="20"/>
                <w:szCs w:val="20"/>
              </w:rPr>
              <w:t xml:space="preserve">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Four prognostic scores were compared (4cmortality score, SAPPS II, APACHE II and SOFA score</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SOFA: 0.68 (0.61 - 0.75);</w:t>
            </w:r>
          </w:p>
          <w:p w:rsidR="006B224D" w:rsidRPr="00FA30C5" w:rsidRDefault="006B224D" w:rsidP="00646DB6">
            <w:pPr>
              <w:rPr>
                <w:color w:val="000000"/>
                <w:sz w:val="20"/>
                <w:szCs w:val="20"/>
              </w:rPr>
            </w:pPr>
            <w:r w:rsidRPr="00FA30C5">
              <w:rPr>
                <w:color w:val="000000"/>
                <w:sz w:val="20"/>
                <w:szCs w:val="20"/>
              </w:rPr>
              <w:t xml:space="preserve">SAPS II: 0.75 (0.69 - 0.81); </w:t>
            </w:r>
          </w:p>
          <w:p w:rsidR="006B224D" w:rsidRPr="00FA30C5" w:rsidRDefault="006B224D" w:rsidP="00646DB6">
            <w:pPr>
              <w:rPr>
                <w:color w:val="000000"/>
                <w:sz w:val="20"/>
                <w:szCs w:val="20"/>
              </w:rPr>
            </w:pPr>
            <w:r w:rsidRPr="00FA30C5">
              <w:rPr>
                <w:color w:val="000000"/>
                <w:sz w:val="20"/>
                <w:szCs w:val="20"/>
              </w:rPr>
              <w:t xml:space="preserve">APACHE II: 0.77 (0.71 - 0.83); </w:t>
            </w:r>
          </w:p>
          <w:p w:rsidR="006B224D" w:rsidRPr="00FA30C5" w:rsidRDefault="006B224D" w:rsidP="00646DB6">
            <w:pPr>
              <w:rPr>
                <w:color w:val="000000"/>
                <w:sz w:val="20"/>
                <w:szCs w:val="20"/>
              </w:rPr>
            </w:pPr>
            <w:r w:rsidRPr="00FA30C5">
              <w:rPr>
                <w:color w:val="000000"/>
                <w:sz w:val="20"/>
                <w:szCs w:val="20"/>
              </w:rPr>
              <w:t>4C mortality score: 0.75 (0.69 - 0.81).</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[72]</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Jain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Predictive model</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Age, </w:t>
            </w:r>
            <w:proofErr w:type="spellStart"/>
            <w:r w:rsidRPr="00FA30C5">
              <w:rPr>
                <w:color w:val="000000"/>
                <w:sz w:val="20"/>
                <w:szCs w:val="20"/>
              </w:rPr>
              <w:t>Charlson</w:t>
            </w:r>
            <w:proofErr w:type="spellEnd"/>
            <w:r w:rsidRPr="00FA30C5">
              <w:rPr>
                <w:color w:val="000000"/>
                <w:sz w:val="20"/>
                <w:szCs w:val="20"/>
              </w:rPr>
              <w:t xml:space="preserve"> comorbidity index, CRP, CT severity and D-dimer on admission</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Age: 0.49 (0.31- 0.68); CMI:0.58 (0.42 - 0.75); CRP (admission): 0.75 (0.61 - 0.89); D-dimer </w:t>
            </w:r>
            <w:r w:rsidRPr="00FA30C5">
              <w:rPr>
                <w:color w:val="000000"/>
                <w:sz w:val="20"/>
                <w:szCs w:val="20"/>
              </w:rPr>
              <w:lastRenderedPageBreak/>
              <w:t>(admission): 0.86 (0.74 - 0.99); CT severity (admission): 0.73 (0.57 - 0.88)</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lastRenderedPageBreak/>
              <w:t xml:space="preserve">Age: 80%, CMI:80%, CRP (admission): </w:t>
            </w:r>
            <w:r w:rsidRPr="00FA30C5">
              <w:rPr>
                <w:color w:val="000000"/>
                <w:sz w:val="20"/>
                <w:szCs w:val="20"/>
              </w:rPr>
              <w:lastRenderedPageBreak/>
              <w:t>80%, D-dimer (admission): 80%, CT severity (admission): 80%</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lastRenderedPageBreak/>
              <w:t xml:space="preserve">Age: 73%, CMI:66.4%, CRP </w:t>
            </w:r>
            <w:r w:rsidRPr="00FA30C5">
              <w:rPr>
                <w:color w:val="000000"/>
                <w:sz w:val="20"/>
                <w:szCs w:val="20"/>
              </w:rPr>
              <w:lastRenderedPageBreak/>
              <w:t>(admission): 44.2%, D-dimer (admission): 10.9%, CT severity (admission): 42.7%</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lastRenderedPageBreak/>
              <w:t>[124]</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Rahman et al. (2021) - Dev. And Val. Of an early scoring system</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Prognostic model, nomogram and machine learning</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Age, RB-DW, WBC, lymphocyte count, monocytes, platelet count, neutrophils count</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 xml:space="preserve">Development: 88%; </w:t>
            </w:r>
          </w:p>
          <w:p w:rsidR="006B224D" w:rsidRPr="00FA30C5" w:rsidRDefault="006B224D" w:rsidP="00646DB6">
            <w:pPr>
              <w:rPr>
                <w:color w:val="000000"/>
                <w:sz w:val="20"/>
                <w:szCs w:val="20"/>
              </w:rPr>
            </w:pPr>
            <w:r w:rsidRPr="00FA30C5">
              <w:rPr>
                <w:color w:val="000000"/>
                <w:sz w:val="20"/>
                <w:szCs w:val="20"/>
              </w:rPr>
              <w:t>Validation: 7 features: 91%</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 xml:space="preserve">Development set: 0.95; </w:t>
            </w:r>
          </w:p>
          <w:p w:rsidR="006B224D" w:rsidRPr="00FA30C5" w:rsidRDefault="006B224D" w:rsidP="00646DB6">
            <w:pPr>
              <w:rPr>
                <w:color w:val="000000"/>
                <w:sz w:val="20"/>
                <w:szCs w:val="20"/>
              </w:rPr>
            </w:pPr>
            <w:r w:rsidRPr="00FA30C5">
              <w:rPr>
                <w:color w:val="000000"/>
                <w:sz w:val="20"/>
                <w:szCs w:val="20"/>
              </w:rPr>
              <w:t>Internal validation: 0.88</w:t>
            </w:r>
          </w:p>
          <w:p w:rsidR="006B224D" w:rsidRPr="00FA30C5" w:rsidRDefault="006B224D" w:rsidP="00646DB6">
            <w:pPr>
              <w:rPr>
                <w:color w:val="000000"/>
                <w:sz w:val="20"/>
                <w:szCs w:val="20"/>
              </w:rPr>
            </w:pPr>
            <w:r w:rsidRPr="00FA30C5">
              <w:rPr>
                <w:color w:val="000000"/>
                <w:sz w:val="20"/>
                <w:szCs w:val="20"/>
              </w:rPr>
              <w:t>External validation: 0.96</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 xml:space="preserve">Development: 87%; Validation: 7 features - 91% </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Development: 90; Validation: 7 features – 91%</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[121]</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Ponce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Machine learning model</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Age, MV, Vasopressors, WBC, Severe infection at admission, COVID infection at hospital, AST, Renal replacement, moderate infection at admission, AKI </w:t>
            </w:r>
            <w:proofErr w:type="spellStart"/>
            <w:r w:rsidRPr="00FA30C5">
              <w:rPr>
                <w:color w:val="000000"/>
                <w:sz w:val="20"/>
                <w:szCs w:val="20"/>
              </w:rPr>
              <w:t>etiology</w:t>
            </w:r>
            <w:proofErr w:type="spellEnd"/>
            <w:r w:rsidRPr="00FA30C5">
              <w:rPr>
                <w:color w:val="000000"/>
                <w:sz w:val="20"/>
                <w:szCs w:val="20"/>
              </w:rPr>
              <w:t xml:space="preserve"> sepsis, hypertension, creatinine, AKI </w:t>
            </w:r>
            <w:proofErr w:type="spellStart"/>
            <w:r w:rsidRPr="00FA30C5">
              <w:rPr>
                <w:color w:val="000000"/>
                <w:sz w:val="20"/>
                <w:szCs w:val="20"/>
              </w:rPr>
              <w:t>etiology</w:t>
            </w:r>
            <w:proofErr w:type="spellEnd"/>
            <w:r w:rsidRPr="00FA30C5">
              <w:rPr>
                <w:color w:val="000000"/>
                <w:sz w:val="20"/>
                <w:szCs w:val="20"/>
              </w:rPr>
              <w:t xml:space="preserve"> COVID, sex, time from COVID to AKI, normal diuresis, nephrotoxic medication and dehydration</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Derivation cohort (Elastic net): 0.88 (0.83 - 0.97); </w:t>
            </w:r>
            <w:r w:rsidRPr="00FA30C5">
              <w:rPr>
                <w:color w:val="000000"/>
                <w:sz w:val="20"/>
                <w:szCs w:val="20"/>
              </w:rPr>
              <w:br/>
              <w:t>Validation cohort: 0.82 (0.75 - 0.88).</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[61]</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 xml:space="preserve">Haji </w:t>
            </w:r>
            <w:proofErr w:type="spellStart"/>
            <w:r w:rsidRPr="00FA30C5">
              <w:rPr>
                <w:color w:val="000000"/>
                <w:sz w:val="20"/>
                <w:szCs w:val="20"/>
              </w:rPr>
              <w:t>Aghajani</w:t>
            </w:r>
            <w:proofErr w:type="spellEnd"/>
            <w:r w:rsidRPr="00FA30C5">
              <w:rPr>
                <w:color w:val="000000"/>
                <w:sz w:val="20"/>
                <w:szCs w:val="20"/>
              </w:rPr>
              <w:t xml:space="preserve">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Nomogram</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Age, sex, need for ICU/MV, pulse rate, lymphocytes, RBC, Troponin 1, LDH</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 xml:space="preserve">Development: 81.9%; </w:t>
            </w:r>
          </w:p>
          <w:p w:rsidR="006B224D" w:rsidRPr="00FA30C5" w:rsidRDefault="006B224D" w:rsidP="00646DB6">
            <w:pPr>
              <w:rPr>
                <w:color w:val="000000"/>
                <w:sz w:val="20"/>
                <w:szCs w:val="20"/>
              </w:rPr>
            </w:pPr>
            <w:r w:rsidRPr="00FA30C5">
              <w:rPr>
                <w:color w:val="000000"/>
                <w:sz w:val="20"/>
                <w:szCs w:val="20"/>
              </w:rPr>
              <w:t>Validation: 73.2%</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Development: 0.82 (0.80 - 0.86), Validation: 0.80 (0.73 - 0.86)</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Development: 72.3%; Validation: 64.4%</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Development: 86.1%; Validation: 85.1%</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lastRenderedPageBreak/>
              <w:t>[56]</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Garrafa</w:t>
            </w:r>
            <w:proofErr w:type="spellEnd"/>
            <w:r w:rsidRPr="00FA30C5">
              <w:rPr>
                <w:color w:val="000000"/>
                <w:sz w:val="20"/>
                <w:szCs w:val="20"/>
              </w:rPr>
              <w:t xml:space="preserve">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Brescia early-warning</w:t>
            </w:r>
            <w:r w:rsidRPr="00FA30C5">
              <w:rPr>
                <w:color w:val="000000"/>
                <w:sz w:val="20"/>
                <w:szCs w:val="20"/>
              </w:rPr>
              <w:br/>
              <w:t>model</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Age, LDH, D-dimer,</w:t>
            </w:r>
            <w:r w:rsidRPr="00FA30C5">
              <w:rPr>
                <w:color w:val="000000"/>
                <w:sz w:val="20"/>
                <w:szCs w:val="20"/>
              </w:rPr>
              <w:br/>
              <w:t>NLR, CRP, lymphocyte %,</w:t>
            </w:r>
            <w:r w:rsidRPr="00FA30C5">
              <w:rPr>
                <w:color w:val="000000"/>
                <w:sz w:val="20"/>
                <w:szCs w:val="20"/>
              </w:rPr>
              <w:br/>
              <w:t>ferritin std and monocyte % and Brescia chest X-ray score</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Development: 0.97</w:t>
            </w:r>
            <w:r w:rsidRPr="00FA30C5">
              <w:rPr>
                <w:color w:val="000000"/>
                <w:sz w:val="20"/>
                <w:szCs w:val="20"/>
              </w:rPr>
              <w:br/>
              <w:t xml:space="preserve">(0.97– 0.98); </w:t>
            </w:r>
          </w:p>
          <w:p w:rsidR="006B224D" w:rsidRPr="00FA30C5" w:rsidRDefault="006B224D" w:rsidP="00646DB6">
            <w:pPr>
              <w:rPr>
                <w:color w:val="000000"/>
                <w:sz w:val="20"/>
                <w:szCs w:val="20"/>
              </w:rPr>
            </w:pPr>
            <w:r w:rsidRPr="00FA30C5">
              <w:rPr>
                <w:color w:val="000000"/>
                <w:sz w:val="20"/>
                <w:szCs w:val="20"/>
              </w:rPr>
              <w:t>Validation: 0.83</w:t>
            </w:r>
            <w:r w:rsidRPr="00FA30C5">
              <w:rPr>
                <w:color w:val="000000"/>
                <w:sz w:val="20"/>
                <w:szCs w:val="20"/>
              </w:rPr>
              <w:br/>
              <w:t>(0.80 – 0.87)</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Development: 93%</w:t>
            </w:r>
            <w:r w:rsidRPr="00FA30C5">
              <w:rPr>
                <w:color w:val="000000"/>
                <w:sz w:val="20"/>
                <w:szCs w:val="20"/>
              </w:rPr>
              <w:br/>
              <w:t>(91– 97); Validation: 82%</w:t>
            </w:r>
            <w:r w:rsidRPr="00FA30C5">
              <w:rPr>
                <w:color w:val="000000"/>
                <w:sz w:val="20"/>
                <w:szCs w:val="20"/>
              </w:rPr>
              <w:br/>
              <w:t>(72 – 92)</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Development: 0.92%</w:t>
            </w:r>
            <w:r w:rsidRPr="00FA30C5">
              <w:rPr>
                <w:color w:val="000000"/>
                <w:sz w:val="20"/>
                <w:szCs w:val="20"/>
              </w:rPr>
              <w:br/>
              <w:t>(88 – 94); Validation: 75%</w:t>
            </w:r>
            <w:r w:rsidRPr="00FA30C5">
              <w:rPr>
                <w:color w:val="000000"/>
                <w:sz w:val="20"/>
                <w:szCs w:val="20"/>
              </w:rPr>
              <w:br/>
              <w:t>(63 – 83)</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[64]</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He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Nomograms</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 xml:space="preserve">Nomogram 1: age, </w:t>
            </w:r>
            <w:proofErr w:type="spellStart"/>
            <w:r w:rsidRPr="00FA30C5">
              <w:rPr>
                <w:color w:val="000000"/>
                <w:sz w:val="20"/>
                <w:szCs w:val="20"/>
              </w:rPr>
              <w:t>dyspnea</w:t>
            </w:r>
            <w:proofErr w:type="spellEnd"/>
            <w:r w:rsidRPr="00FA30C5">
              <w:rPr>
                <w:color w:val="000000"/>
                <w:sz w:val="20"/>
                <w:szCs w:val="20"/>
              </w:rPr>
              <w:t xml:space="preserve">, anorexia, WBC, NLR, PLT, AST, Albumin, CRP; </w:t>
            </w:r>
          </w:p>
          <w:p w:rsidR="006B224D" w:rsidRPr="00FA30C5" w:rsidRDefault="006B224D" w:rsidP="00646DB6">
            <w:pPr>
              <w:rPr>
                <w:color w:val="000000"/>
                <w:sz w:val="20"/>
                <w:szCs w:val="20"/>
              </w:rPr>
            </w:pPr>
          </w:p>
          <w:p w:rsidR="006B224D" w:rsidRPr="00FA30C5" w:rsidRDefault="006B224D" w:rsidP="00646DB6">
            <w:pPr>
              <w:rPr>
                <w:color w:val="000000"/>
                <w:sz w:val="20"/>
                <w:szCs w:val="20"/>
              </w:rPr>
            </w:pPr>
            <w:r w:rsidRPr="00FA30C5">
              <w:rPr>
                <w:color w:val="000000"/>
                <w:sz w:val="20"/>
                <w:szCs w:val="20"/>
              </w:rPr>
              <w:t xml:space="preserve">Nomogram 2: age, </w:t>
            </w:r>
            <w:proofErr w:type="spellStart"/>
            <w:r w:rsidRPr="00FA30C5">
              <w:rPr>
                <w:color w:val="000000"/>
                <w:sz w:val="20"/>
                <w:szCs w:val="20"/>
              </w:rPr>
              <w:t>dyspnea</w:t>
            </w:r>
            <w:proofErr w:type="spellEnd"/>
            <w:r w:rsidRPr="00FA30C5">
              <w:rPr>
                <w:color w:val="000000"/>
                <w:sz w:val="20"/>
                <w:szCs w:val="20"/>
              </w:rPr>
              <w:t>, NLR, CRP</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Development</w:t>
            </w:r>
          </w:p>
          <w:p w:rsidR="006B224D" w:rsidRPr="00FA30C5" w:rsidRDefault="006B224D" w:rsidP="00646DB6">
            <w:pPr>
              <w:rPr>
                <w:color w:val="000000"/>
                <w:sz w:val="20"/>
                <w:szCs w:val="20"/>
              </w:rPr>
            </w:pPr>
            <w:r w:rsidRPr="00FA30C5">
              <w:rPr>
                <w:color w:val="000000"/>
                <w:sz w:val="20"/>
                <w:szCs w:val="20"/>
              </w:rPr>
              <w:t>Nomogram 1: 85.3%</w:t>
            </w:r>
            <w:r w:rsidRPr="00FA30C5">
              <w:rPr>
                <w:color w:val="000000"/>
                <w:sz w:val="20"/>
                <w:szCs w:val="20"/>
              </w:rPr>
              <w:br/>
              <w:t xml:space="preserve">(83.8-89.1); </w:t>
            </w:r>
          </w:p>
          <w:p w:rsidR="006B224D" w:rsidRPr="00FA30C5" w:rsidRDefault="006B224D" w:rsidP="00646DB6">
            <w:pPr>
              <w:rPr>
                <w:color w:val="000000"/>
                <w:sz w:val="20"/>
                <w:szCs w:val="20"/>
              </w:rPr>
            </w:pPr>
          </w:p>
          <w:p w:rsidR="006B224D" w:rsidRPr="00FA30C5" w:rsidRDefault="006B224D" w:rsidP="00646DB6">
            <w:pPr>
              <w:rPr>
                <w:color w:val="000000"/>
                <w:sz w:val="20"/>
                <w:szCs w:val="20"/>
              </w:rPr>
            </w:pPr>
            <w:r w:rsidRPr="00FA30C5">
              <w:rPr>
                <w:color w:val="000000"/>
                <w:sz w:val="20"/>
                <w:szCs w:val="20"/>
              </w:rPr>
              <w:t>Nomogram 2: 85.9%</w:t>
            </w:r>
            <w:r w:rsidRPr="00FA30C5">
              <w:rPr>
                <w:color w:val="000000"/>
                <w:sz w:val="20"/>
                <w:szCs w:val="20"/>
              </w:rPr>
              <w:br/>
              <w:t>(84.5-87.4)</w:t>
            </w:r>
            <w:r w:rsidRPr="00FA30C5">
              <w:rPr>
                <w:color w:val="000000"/>
                <w:sz w:val="20"/>
                <w:szCs w:val="20"/>
              </w:rPr>
              <w:br/>
            </w:r>
            <w:r w:rsidRPr="00FA30C5">
              <w:rPr>
                <w:color w:val="000000"/>
                <w:sz w:val="20"/>
                <w:szCs w:val="20"/>
              </w:rPr>
              <w:br/>
              <w:t xml:space="preserve">Validation </w:t>
            </w:r>
          </w:p>
          <w:p w:rsidR="006B224D" w:rsidRPr="00FA30C5" w:rsidRDefault="006B224D" w:rsidP="00646DB6">
            <w:pPr>
              <w:rPr>
                <w:color w:val="000000"/>
                <w:sz w:val="20"/>
                <w:szCs w:val="20"/>
              </w:rPr>
            </w:pPr>
            <w:r w:rsidRPr="00FA30C5">
              <w:rPr>
                <w:color w:val="000000"/>
                <w:sz w:val="20"/>
                <w:szCs w:val="20"/>
              </w:rPr>
              <w:t>Nomogram 1: 88.7%</w:t>
            </w:r>
            <w:r w:rsidRPr="00FA30C5">
              <w:rPr>
                <w:color w:val="000000"/>
                <w:sz w:val="20"/>
                <w:szCs w:val="20"/>
              </w:rPr>
              <w:br/>
              <w:t xml:space="preserve">(87.1–90.3); </w:t>
            </w:r>
          </w:p>
          <w:p w:rsidR="006B224D" w:rsidRPr="00FA30C5" w:rsidRDefault="006B224D" w:rsidP="00646DB6">
            <w:pPr>
              <w:rPr>
                <w:color w:val="000000"/>
                <w:sz w:val="20"/>
                <w:szCs w:val="20"/>
              </w:rPr>
            </w:pPr>
            <w:r w:rsidRPr="00FA30C5">
              <w:rPr>
                <w:color w:val="000000"/>
                <w:sz w:val="20"/>
                <w:szCs w:val="20"/>
              </w:rPr>
              <w:t>Nomogram 2: 89.6%</w:t>
            </w:r>
            <w:r w:rsidRPr="00FA30C5">
              <w:rPr>
                <w:color w:val="000000"/>
                <w:sz w:val="20"/>
                <w:szCs w:val="20"/>
              </w:rPr>
              <w:br/>
              <w:t>(88.0 – 91.1)</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Development</w:t>
            </w:r>
          </w:p>
          <w:p w:rsidR="006B224D" w:rsidRPr="00FA30C5" w:rsidRDefault="006B224D" w:rsidP="00646DB6">
            <w:pPr>
              <w:rPr>
                <w:color w:val="000000"/>
                <w:sz w:val="20"/>
                <w:szCs w:val="20"/>
              </w:rPr>
            </w:pPr>
            <w:r w:rsidRPr="00FA30C5">
              <w:rPr>
                <w:color w:val="000000"/>
                <w:sz w:val="20"/>
                <w:szCs w:val="20"/>
              </w:rPr>
              <w:t xml:space="preserve">Nomogram 1: 0.92 (0.88 - 0.96); </w:t>
            </w:r>
          </w:p>
          <w:p w:rsidR="006B224D" w:rsidRPr="00FA30C5" w:rsidRDefault="006B224D" w:rsidP="00646DB6">
            <w:pPr>
              <w:rPr>
                <w:color w:val="000000"/>
                <w:sz w:val="20"/>
                <w:szCs w:val="20"/>
              </w:rPr>
            </w:pPr>
            <w:r w:rsidRPr="00FA30C5">
              <w:rPr>
                <w:color w:val="000000"/>
                <w:sz w:val="20"/>
                <w:szCs w:val="20"/>
              </w:rPr>
              <w:t xml:space="preserve">Nomogram 2: 0.90(0.85 - 0.94). </w:t>
            </w:r>
            <w:r w:rsidRPr="00FA30C5">
              <w:rPr>
                <w:color w:val="000000"/>
                <w:sz w:val="20"/>
                <w:szCs w:val="20"/>
              </w:rPr>
              <w:br/>
            </w:r>
            <w:r w:rsidRPr="00FA30C5">
              <w:rPr>
                <w:color w:val="000000"/>
                <w:sz w:val="20"/>
                <w:szCs w:val="20"/>
              </w:rPr>
              <w:br/>
              <w:t xml:space="preserve">Validation </w:t>
            </w:r>
          </w:p>
          <w:p w:rsidR="006B224D" w:rsidRPr="00FA30C5" w:rsidRDefault="006B224D" w:rsidP="00646DB6">
            <w:pPr>
              <w:rPr>
                <w:color w:val="000000"/>
                <w:sz w:val="20"/>
                <w:szCs w:val="20"/>
              </w:rPr>
            </w:pPr>
            <w:r w:rsidRPr="00FA30C5">
              <w:rPr>
                <w:color w:val="000000"/>
                <w:sz w:val="20"/>
                <w:szCs w:val="20"/>
              </w:rPr>
              <w:t>Nomogram 1: 0.92</w:t>
            </w:r>
            <w:r w:rsidRPr="00FA30C5">
              <w:rPr>
                <w:color w:val="000000"/>
                <w:sz w:val="20"/>
                <w:szCs w:val="20"/>
              </w:rPr>
              <w:br/>
              <w:t xml:space="preserve">(0.86–0.98); </w:t>
            </w:r>
          </w:p>
          <w:p w:rsidR="006B224D" w:rsidRPr="00FA30C5" w:rsidRDefault="006B224D" w:rsidP="00646DB6">
            <w:pPr>
              <w:rPr>
                <w:color w:val="000000"/>
                <w:sz w:val="20"/>
                <w:szCs w:val="20"/>
              </w:rPr>
            </w:pPr>
            <w:r w:rsidRPr="00FA30C5">
              <w:rPr>
                <w:color w:val="000000"/>
                <w:sz w:val="20"/>
                <w:szCs w:val="20"/>
              </w:rPr>
              <w:t>Nomogram 2: 0.89</w:t>
            </w:r>
            <w:r w:rsidRPr="00FA30C5">
              <w:rPr>
                <w:color w:val="000000"/>
                <w:sz w:val="20"/>
                <w:szCs w:val="20"/>
              </w:rPr>
              <w:br/>
              <w:t>(0.83–0.96)</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Development: n1: 86.4%</w:t>
            </w:r>
            <w:r w:rsidRPr="00FA30C5">
              <w:rPr>
                <w:color w:val="000000"/>
                <w:sz w:val="20"/>
                <w:szCs w:val="20"/>
              </w:rPr>
              <w:br/>
              <w:t>(77.3 - 93.9), n2: 80.3%</w:t>
            </w:r>
            <w:r w:rsidRPr="00FA30C5">
              <w:rPr>
                <w:color w:val="000000"/>
                <w:sz w:val="20"/>
                <w:szCs w:val="20"/>
              </w:rPr>
              <w:br/>
              <w:t>(70.7-89.9).</w:t>
            </w:r>
            <w:r w:rsidRPr="00FA30C5">
              <w:rPr>
                <w:color w:val="000000"/>
                <w:sz w:val="20"/>
                <w:szCs w:val="20"/>
              </w:rPr>
              <w:br/>
            </w:r>
            <w:r w:rsidRPr="00FA30C5">
              <w:rPr>
                <w:color w:val="000000"/>
                <w:sz w:val="20"/>
                <w:szCs w:val="20"/>
              </w:rPr>
              <w:br/>
              <w:t>Validation: Nomogram 1: 86.7%</w:t>
            </w:r>
            <w:r w:rsidRPr="00FA30C5">
              <w:rPr>
                <w:color w:val="000000"/>
                <w:sz w:val="20"/>
                <w:szCs w:val="20"/>
              </w:rPr>
              <w:br/>
              <w:t>(74.5 – 98.8); nomogram 2: 76.7%</w:t>
            </w:r>
            <w:r w:rsidRPr="00FA30C5">
              <w:rPr>
                <w:color w:val="000000"/>
                <w:sz w:val="20"/>
                <w:szCs w:val="20"/>
              </w:rPr>
              <w:br/>
              <w:t>(61.5 – 91.8)</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Development: n1:85.2%</w:t>
            </w:r>
            <w:r w:rsidRPr="00FA30C5">
              <w:rPr>
                <w:color w:val="000000"/>
                <w:sz w:val="20"/>
                <w:szCs w:val="20"/>
              </w:rPr>
              <w:br/>
              <w:t>(83.6% - 88.9). N2: 86.1%</w:t>
            </w:r>
            <w:r w:rsidRPr="00FA30C5">
              <w:rPr>
                <w:color w:val="000000"/>
                <w:sz w:val="20"/>
                <w:szCs w:val="20"/>
              </w:rPr>
              <w:br/>
              <w:t>(84.6-87.6).</w:t>
            </w:r>
            <w:r w:rsidRPr="00FA30C5">
              <w:rPr>
                <w:color w:val="000000"/>
                <w:sz w:val="20"/>
                <w:szCs w:val="20"/>
              </w:rPr>
              <w:br/>
            </w:r>
            <w:r w:rsidRPr="00FA30C5">
              <w:rPr>
                <w:color w:val="000000"/>
                <w:sz w:val="20"/>
                <w:szCs w:val="20"/>
              </w:rPr>
              <w:br/>
              <w:t xml:space="preserve"> Validation: Nomogram 1: 88.7%</w:t>
            </w:r>
            <w:r w:rsidRPr="00FA30C5">
              <w:rPr>
                <w:color w:val="000000"/>
                <w:sz w:val="20"/>
                <w:szCs w:val="20"/>
              </w:rPr>
              <w:br/>
              <w:t>(87.1 – 90.3); nomogram 2: 89.8%</w:t>
            </w:r>
            <w:r w:rsidRPr="00FA30C5">
              <w:rPr>
                <w:color w:val="000000"/>
                <w:sz w:val="20"/>
                <w:szCs w:val="20"/>
              </w:rPr>
              <w:br/>
              <w:t>(88.3 – 91.4)</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[55]</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Moghaddam-Tabrizi </w:t>
            </w:r>
            <w:r w:rsidRPr="00FA30C5">
              <w:rPr>
                <w:color w:val="000000"/>
                <w:sz w:val="20"/>
                <w:szCs w:val="20"/>
              </w:rPr>
              <w:lastRenderedPageBreak/>
              <w:t>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lastRenderedPageBreak/>
              <w:t>Prognostic model</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Age, pulmonary symptoms, need for MV, brain symptoms, nasal airway, job, gastrointestinal symptoms, brain disease </w:t>
            </w:r>
            <w:r w:rsidRPr="00FA30C5">
              <w:rPr>
                <w:color w:val="000000"/>
                <w:sz w:val="20"/>
                <w:szCs w:val="20"/>
              </w:rPr>
              <w:lastRenderedPageBreak/>
              <w:t xml:space="preserve">history, heart disease history, heart symptoms, CKD history, psychological symptoms, </w:t>
            </w:r>
            <w:proofErr w:type="spellStart"/>
            <w:r w:rsidRPr="00FA30C5">
              <w:rPr>
                <w:color w:val="000000"/>
                <w:sz w:val="20"/>
                <w:szCs w:val="20"/>
              </w:rPr>
              <w:t>dyspnea</w:t>
            </w:r>
            <w:proofErr w:type="spellEnd"/>
            <w:r w:rsidRPr="00FA30C5">
              <w:rPr>
                <w:color w:val="000000"/>
                <w:sz w:val="20"/>
                <w:szCs w:val="20"/>
              </w:rPr>
              <w:t xml:space="preserve"> symptom, history of drug use and hypertension</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lastRenderedPageBreak/>
              <w:t xml:space="preserve">Training sample: 89.8% </w:t>
            </w:r>
            <w:r w:rsidRPr="00FA30C5">
              <w:rPr>
                <w:color w:val="000000"/>
                <w:sz w:val="20"/>
                <w:szCs w:val="20"/>
              </w:rPr>
              <w:lastRenderedPageBreak/>
              <w:t xml:space="preserve">(85.6 - 93.1); </w:t>
            </w:r>
          </w:p>
          <w:p w:rsidR="006B224D" w:rsidRPr="00FA30C5" w:rsidRDefault="006B224D" w:rsidP="00646DB6">
            <w:pPr>
              <w:rPr>
                <w:color w:val="000000"/>
                <w:sz w:val="20"/>
                <w:szCs w:val="20"/>
              </w:rPr>
            </w:pPr>
            <w:r w:rsidRPr="00FA30C5">
              <w:rPr>
                <w:color w:val="000000"/>
                <w:sz w:val="20"/>
                <w:szCs w:val="20"/>
              </w:rPr>
              <w:t>Validation: 94.7% (89.4 - 97.9)</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lastRenderedPageBreak/>
              <w:t xml:space="preserve">Training sample: 82.9; </w:t>
            </w:r>
          </w:p>
          <w:p w:rsidR="006B224D" w:rsidRPr="00FA30C5" w:rsidRDefault="006B224D" w:rsidP="00646DB6">
            <w:pPr>
              <w:rPr>
                <w:color w:val="000000"/>
                <w:sz w:val="20"/>
                <w:szCs w:val="20"/>
              </w:rPr>
            </w:pPr>
            <w:r w:rsidRPr="00FA30C5">
              <w:rPr>
                <w:color w:val="000000"/>
                <w:sz w:val="20"/>
                <w:szCs w:val="20"/>
              </w:rPr>
              <w:t>Validation: 79.3</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Training: 91.9% (87.6 - 95.1); Validation:  </w:t>
            </w:r>
            <w:r w:rsidRPr="00FA30C5">
              <w:rPr>
                <w:color w:val="000000"/>
                <w:sz w:val="20"/>
                <w:szCs w:val="20"/>
              </w:rPr>
              <w:lastRenderedPageBreak/>
              <w:t>94.5% (88.5 - 97.9)</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lastRenderedPageBreak/>
              <w:t xml:space="preserve">Training: 89.5% (77.3 - 96.5); </w:t>
            </w:r>
            <w:r w:rsidRPr="00FA30C5">
              <w:rPr>
                <w:color w:val="000000"/>
                <w:sz w:val="20"/>
                <w:szCs w:val="20"/>
              </w:rPr>
              <w:lastRenderedPageBreak/>
              <w:t>Validation: 95.7% (73.9 - 99.8)</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lastRenderedPageBreak/>
              <w:t>[111]</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Nishikimi</w:t>
            </w:r>
            <w:proofErr w:type="spellEnd"/>
            <w:r w:rsidRPr="00FA30C5">
              <w:rPr>
                <w:color w:val="000000"/>
                <w:sz w:val="20"/>
                <w:szCs w:val="20"/>
              </w:rPr>
              <w:t xml:space="preserve">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Intubated COVID</w:t>
            </w:r>
            <w:r w:rsidRPr="00FA30C5">
              <w:rPr>
                <w:color w:val="000000"/>
                <w:sz w:val="20"/>
                <w:szCs w:val="20"/>
              </w:rPr>
              <w:noBreakHyphen/>
              <w:t>19 predictive (ICOP) score</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Age, past medical history for CKD, BUN, ferritin, oxygen index, pH, MAP and dose of needed vasopressor</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 xml:space="preserve">Derivation cohort: 0.75(0.73 - 0.78); </w:t>
            </w:r>
          </w:p>
          <w:p w:rsidR="006B224D" w:rsidRPr="00FA30C5" w:rsidRDefault="006B224D" w:rsidP="00646DB6">
            <w:pPr>
              <w:rPr>
                <w:color w:val="000000"/>
                <w:sz w:val="20"/>
                <w:szCs w:val="20"/>
              </w:rPr>
            </w:pPr>
            <w:r w:rsidRPr="00FA30C5">
              <w:rPr>
                <w:color w:val="000000"/>
                <w:sz w:val="20"/>
                <w:szCs w:val="20"/>
              </w:rPr>
              <w:t>Validation: 0.71 (0.67 - 0.75)</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[136]</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Sosa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Lung Ultrasound Score (LUS)</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LUS</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LUS at admission: 0.64;</w:t>
            </w:r>
          </w:p>
          <w:p w:rsidR="006B224D" w:rsidRPr="00FA30C5" w:rsidRDefault="006B224D" w:rsidP="00646DB6">
            <w:pPr>
              <w:rPr>
                <w:color w:val="000000"/>
                <w:sz w:val="20"/>
                <w:szCs w:val="20"/>
              </w:rPr>
            </w:pPr>
            <w:r w:rsidRPr="00FA30C5">
              <w:rPr>
                <w:color w:val="000000"/>
                <w:sz w:val="20"/>
                <w:szCs w:val="20"/>
              </w:rPr>
              <w:t>LUS at day 5 after admission: 0.80</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LUS at admission: 63%; LUS at 5</w:t>
            </w:r>
            <w:r w:rsidRPr="00FA30C5">
              <w:rPr>
                <w:color w:val="000000"/>
                <w:sz w:val="20"/>
                <w:szCs w:val="20"/>
                <w:vertAlign w:val="superscript"/>
              </w:rPr>
              <w:t>th</w:t>
            </w:r>
            <w:r w:rsidRPr="00FA30C5">
              <w:rPr>
                <w:color w:val="000000"/>
                <w:sz w:val="20"/>
                <w:szCs w:val="20"/>
              </w:rPr>
              <w:t xml:space="preserve"> day of admission: 75%</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LUS at admission: 59%; LUS at 5th day of admission: 78%</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[31]</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Banoei</w:t>
            </w:r>
            <w:proofErr w:type="spellEnd"/>
            <w:r w:rsidRPr="00FA30C5">
              <w:rPr>
                <w:color w:val="000000"/>
                <w:sz w:val="20"/>
                <w:szCs w:val="20"/>
              </w:rPr>
              <w:t xml:space="preserve">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Machine learning model</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18 clinical and comorbidities predictors and 3</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Training set: 90%;</w:t>
            </w:r>
          </w:p>
          <w:p w:rsidR="006B224D" w:rsidRPr="00FA30C5" w:rsidRDefault="006B224D" w:rsidP="00646DB6">
            <w:pPr>
              <w:rPr>
                <w:color w:val="000000"/>
                <w:sz w:val="20"/>
                <w:szCs w:val="20"/>
              </w:rPr>
            </w:pPr>
            <w:r w:rsidRPr="00FA30C5">
              <w:rPr>
                <w:color w:val="000000"/>
                <w:sz w:val="20"/>
                <w:szCs w:val="20"/>
              </w:rPr>
              <w:t>Validation: 87%</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Training set: 0.95;</w:t>
            </w:r>
          </w:p>
          <w:p w:rsidR="006B224D" w:rsidRPr="00FA30C5" w:rsidRDefault="006B224D" w:rsidP="00646DB6">
            <w:pPr>
              <w:rPr>
                <w:color w:val="000000"/>
                <w:sz w:val="20"/>
                <w:szCs w:val="20"/>
              </w:rPr>
            </w:pPr>
            <w:r w:rsidRPr="00FA30C5">
              <w:rPr>
                <w:color w:val="000000"/>
                <w:sz w:val="20"/>
                <w:szCs w:val="20"/>
              </w:rPr>
              <w:t>validation 0.91</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Training set: 80% and validation: 75%</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Training set: 92% and validation: 90%</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[128]</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Riva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Prognostic model</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Monocyte Distribution Width</w:t>
            </w:r>
            <w:r w:rsidRPr="00FA30C5">
              <w:rPr>
                <w:color w:val="000000"/>
                <w:sz w:val="20"/>
                <w:szCs w:val="20"/>
              </w:rPr>
              <w:br/>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0.76 (0.66 – 0.87)</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75%</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70%</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[123]</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Rahman et al. (2021) – (mortality prediction using machine learning)</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Nomogram</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Age, lymphocyte count, D-dimer, CRP and creatinine at hospital admission</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Development: 91%</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Development: 0.99;</w:t>
            </w:r>
          </w:p>
          <w:p w:rsidR="006B224D" w:rsidRPr="00FA30C5" w:rsidRDefault="006B224D" w:rsidP="00646DB6">
            <w:pPr>
              <w:rPr>
                <w:color w:val="000000"/>
                <w:sz w:val="20"/>
                <w:szCs w:val="20"/>
              </w:rPr>
            </w:pPr>
            <w:r w:rsidRPr="00FA30C5">
              <w:rPr>
                <w:color w:val="000000"/>
                <w:sz w:val="20"/>
                <w:szCs w:val="20"/>
              </w:rPr>
              <w:t xml:space="preserve">Internal validation: 0.999 </w:t>
            </w:r>
          </w:p>
          <w:p w:rsidR="006B224D" w:rsidRPr="00FA30C5" w:rsidRDefault="006B224D" w:rsidP="00646DB6">
            <w:pPr>
              <w:rPr>
                <w:color w:val="000000"/>
                <w:sz w:val="20"/>
                <w:szCs w:val="20"/>
              </w:rPr>
            </w:pPr>
            <w:r w:rsidRPr="00FA30C5">
              <w:rPr>
                <w:color w:val="000000"/>
                <w:sz w:val="20"/>
                <w:szCs w:val="20"/>
              </w:rPr>
              <w:t>External validation: 0.99</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Development: 91%</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Development: 78%</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lastRenderedPageBreak/>
              <w:t>[142]</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Timpau</w:t>
            </w:r>
            <w:proofErr w:type="spellEnd"/>
            <w:r w:rsidRPr="00FA30C5">
              <w:rPr>
                <w:color w:val="000000"/>
                <w:sz w:val="20"/>
                <w:szCs w:val="20"/>
              </w:rPr>
              <w:t xml:space="preserve">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Prognostic model</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D-Dimer and CRP</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CRP: 0.71 (0.62-0.79) D-Dimer: 0.74 (0.66-0.82) </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CRP (cut-off=0.74): 65.7%; D-Dimer (cut-off=48.5): 61.8%</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CRP (cut-off=0.74): 70.8%; D-Dimer (cut-off=48.5): 62.5%</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[330]</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Martín-Rodríguez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Risk prediction model</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 xml:space="preserve">Age, location (rural or urban), institutionalization, desaturation, rhonchus, </w:t>
            </w:r>
            <w:proofErr w:type="spellStart"/>
            <w:r w:rsidRPr="00FA30C5">
              <w:rPr>
                <w:color w:val="000000"/>
                <w:sz w:val="20"/>
                <w:szCs w:val="20"/>
              </w:rPr>
              <w:t>tachypnea</w:t>
            </w:r>
            <w:proofErr w:type="spellEnd"/>
            <w:r w:rsidRPr="00FA30C5">
              <w:rPr>
                <w:color w:val="000000"/>
                <w:sz w:val="20"/>
                <w:szCs w:val="20"/>
              </w:rPr>
              <w:t>, and altered level of consciousness</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 xml:space="preserve">Derivation cohort: 0.72 (0.68-0.75); </w:t>
            </w:r>
          </w:p>
          <w:p w:rsidR="006B224D" w:rsidRPr="00FA30C5" w:rsidRDefault="006B224D" w:rsidP="00646DB6">
            <w:pPr>
              <w:rPr>
                <w:color w:val="000000"/>
                <w:sz w:val="20"/>
                <w:szCs w:val="20"/>
              </w:rPr>
            </w:pPr>
            <w:r w:rsidRPr="00FA30C5">
              <w:rPr>
                <w:color w:val="000000"/>
                <w:sz w:val="20"/>
                <w:szCs w:val="20"/>
              </w:rPr>
              <w:t xml:space="preserve">Validation cohort: 0.74 (0.70-0.79); </w:t>
            </w:r>
          </w:p>
          <w:p w:rsidR="006B224D" w:rsidRPr="00FA30C5" w:rsidRDefault="006B224D" w:rsidP="00646DB6">
            <w:pPr>
              <w:rPr>
                <w:color w:val="000000"/>
                <w:sz w:val="20"/>
                <w:szCs w:val="20"/>
              </w:rPr>
            </w:pPr>
            <w:r w:rsidRPr="00FA30C5">
              <w:rPr>
                <w:color w:val="000000"/>
                <w:sz w:val="20"/>
                <w:szCs w:val="20"/>
              </w:rPr>
              <w:t>Re-validation cohort: 0.76 (0.72-0.80)</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Metrics were presented for three risk levels (i.e., low (L), intermediate (I) and high (H)) in three models, i.e., Global model, SARS-COV-2 negative and SARS-COV-2 positive. Global - L: 98% (94-100), I: 67% (57-76) and H: 12% (7-17); SARS-CoV-2 negative – L: 97% (94-99), I: 58% (47-68), H: 8% (3-13) and SARS-CoV-2 positive - L: 96% (93-98), I: 70% (59-80) and H: 13% (7-18).</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Global - L: 27.9% (22-32), I: 64% (54-73) and H: 97% (95-98); SARS-CoV-2 negative – L: 25% (20-30), I: 63% (53-73), H: 98% (96-99) and SARS-CoV-2 positive - L: 32% (27-36), I: 61% (51-71) and H: 96% (94-98).</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lastRenderedPageBreak/>
              <w:t>[76]</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Kar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Machine learning model</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Age, Sex, ARDS, diabetes, CKD, CAD, respiratory rate, SpO</w:t>
            </w:r>
            <w:r w:rsidRPr="00FA30C5">
              <w:rPr>
                <w:color w:val="000000"/>
                <w:sz w:val="20"/>
                <w:szCs w:val="20"/>
                <w:vertAlign w:val="subscript"/>
              </w:rPr>
              <w:t>2</w:t>
            </w:r>
            <w:r w:rsidRPr="00FA30C5">
              <w:rPr>
                <w:color w:val="000000"/>
                <w:sz w:val="20"/>
                <w:szCs w:val="20"/>
              </w:rPr>
              <w:t>, Lymphocyte % in DLC, INR, LDH and Ferritin</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Development: 97.1%;</w:t>
            </w:r>
          </w:p>
          <w:p w:rsidR="006B224D" w:rsidRPr="00FA30C5" w:rsidRDefault="006B224D" w:rsidP="00646DB6">
            <w:pPr>
              <w:rPr>
                <w:color w:val="000000"/>
                <w:sz w:val="20"/>
                <w:szCs w:val="20"/>
              </w:rPr>
            </w:pPr>
            <w:r w:rsidRPr="00FA30C5">
              <w:rPr>
                <w:color w:val="000000"/>
                <w:sz w:val="20"/>
                <w:szCs w:val="20"/>
              </w:rPr>
              <w:t>Validation: 93.0%</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Development: 0.88;</w:t>
            </w:r>
          </w:p>
          <w:p w:rsidR="006B224D" w:rsidRPr="00FA30C5" w:rsidRDefault="006B224D" w:rsidP="00646DB6">
            <w:pPr>
              <w:rPr>
                <w:color w:val="000000"/>
                <w:sz w:val="20"/>
                <w:szCs w:val="20"/>
              </w:rPr>
            </w:pPr>
            <w:r w:rsidRPr="00FA30C5">
              <w:rPr>
                <w:color w:val="000000"/>
                <w:sz w:val="20"/>
                <w:szCs w:val="20"/>
              </w:rPr>
              <w:t>Validation: 0.78</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Development: 78.1% and validation: 60.5%</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Development: 98.7% and validation: 96%</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[155]</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Yu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Prognostic model with cardiac-specific biomarkers</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Hs-</w:t>
            </w:r>
            <w:proofErr w:type="spellStart"/>
            <w:r w:rsidRPr="00FA30C5">
              <w:rPr>
                <w:color w:val="000000"/>
                <w:sz w:val="20"/>
                <w:szCs w:val="20"/>
              </w:rPr>
              <w:t>TnI</w:t>
            </w:r>
            <w:proofErr w:type="spellEnd"/>
            <w:r w:rsidRPr="00FA30C5">
              <w:rPr>
                <w:color w:val="000000"/>
                <w:sz w:val="20"/>
                <w:szCs w:val="20"/>
              </w:rPr>
              <w:t xml:space="preserve"> I, CK-MB and MYO</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Early stage</w:t>
            </w:r>
          </w:p>
          <w:p w:rsidR="006B224D" w:rsidRPr="00FA30C5" w:rsidRDefault="006B224D" w:rsidP="00646DB6">
            <w:pPr>
              <w:rPr>
                <w:color w:val="000000"/>
                <w:sz w:val="20"/>
                <w:szCs w:val="20"/>
              </w:rPr>
            </w:pPr>
            <w:r w:rsidRPr="00FA30C5">
              <w:rPr>
                <w:color w:val="000000"/>
                <w:sz w:val="20"/>
                <w:szCs w:val="20"/>
              </w:rPr>
              <w:t>HS-</w:t>
            </w:r>
            <w:proofErr w:type="spellStart"/>
            <w:r w:rsidRPr="00FA30C5">
              <w:rPr>
                <w:color w:val="000000"/>
                <w:sz w:val="20"/>
                <w:szCs w:val="20"/>
              </w:rPr>
              <w:t>Tnl</w:t>
            </w:r>
            <w:proofErr w:type="spellEnd"/>
            <w:r w:rsidRPr="00FA30C5">
              <w:rPr>
                <w:color w:val="000000"/>
                <w:sz w:val="20"/>
                <w:szCs w:val="20"/>
              </w:rPr>
              <w:t xml:space="preserve"> (7.9 </w:t>
            </w:r>
            <w:proofErr w:type="spellStart"/>
            <w:r w:rsidRPr="00FA30C5">
              <w:rPr>
                <w:color w:val="000000"/>
                <w:sz w:val="20"/>
                <w:szCs w:val="20"/>
              </w:rPr>
              <w:t>pg</w:t>
            </w:r>
            <w:proofErr w:type="spellEnd"/>
            <w:r w:rsidRPr="00FA30C5">
              <w:rPr>
                <w:color w:val="000000"/>
                <w:sz w:val="20"/>
                <w:szCs w:val="20"/>
              </w:rPr>
              <w:t xml:space="preserve">/ml): 0.84 (0.78-0.89); </w:t>
            </w:r>
          </w:p>
          <w:p w:rsidR="006B224D" w:rsidRPr="00FA30C5" w:rsidRDefault="006B224D" w:rsidP="00646DB6">
            <w:pPr>
              <w:rPr>
                <w:color w:val="000000"/>
                <w:sz w:val="20"/>
                <w:szCs w:val="20"/>
              </w:rPr>
            </w:pPr>
            <w:r w:rsidRPr="00FA30C5">
              <w:rPr>
                <w:color w:val="000000"/>
                <w:sz w:val="20"/>
                <w:szCs w:val="20"/>
              </w:rPr>
              <w:t xml:space="preserve">CK-MB (1.2 ng/ml): 0.78 (0.72-0.85); </w:t>
            </w:r>
          </w:p>
          <w:p w:rsidR="006B224D" w:rsidRPr="00FA30C5" w:rsidRDefault="006B224D" w:rsidP="00646DB6">
            <w:pPr>
              <w:rPr>
                <w:color w:val="000000"/>
                <w:sz w:val="20"/>
                <w:szCs w:val="20"/>
              </w:rPr>
            </w:pPr>
            <w:r w:rsidRPr="00FA30C5">
              <w:rPr>
                <w:color w:val="000000"/>
                <w:sz w:val="20"/>
                <w:szCs w:val="20"/>
              </w:rPr>
              <w:t xml:space="preserve">MYO (80.8 ng/ml): 0.89 (0.84-0.94); </w:t>
            </w:r>
          </w:p>
          <w:p w:rsidR="006B224D" w:rsidRPr="00FA30C5" w:rsidRDefault="006B224D" w:rsidP="00646DB6">
            <w:pPr>
              <w:rPr>
                <w:color w:val="000000"/>
                <w:sz w:val="20"/>
                <w:szCs w:val="20"/>
              </w:rPr>
            </w:pPr>
            <w:r w:rsidRPr="00FA30C5">
              <w:rPr>
                <w:color w:val="000000"/>
                <w:sz w:val="20"/>
                <w:szCs w:val="20"/>
              </w:rPr>
              <w:t>Late stage</w:t>
            </w:r>
          </w:p>
          <w:p w:rsidR="006B224D" w:rsidRPr="00FA30C5" w:rsidRDefault="006B224D" w:rsidP="00646DB6">
            <w:pPr>
              <w:rPr>
                <w:color w:val="000000"/>
                <w:sz w:val="20"/>
                <w:szCs w:val="20"/>
              </w:rPr>
            </w:pPr>
            <w:r w:rsidRPr="00FA30C5">
              <w:rPr>
                <w:color w:val="000000"/>
                <w:sz w:val="20"/>
                <w:szCs w:val="20"/>
              </w:rPr>
              <w:t>HS-</w:t>
            </w:r>
            <w:proofErr w:type="spellStart"/>
            <w:r w:rsidRPr="00FA30C5">
              <w:rPr>
                <w:color w:val="000000"/>
                <w:sz w:val="20"/>
                <w:szCs w:val="20"/>
              </w:rPr>
              <w:t>Tnl</w:t>
            </w:r>
            <w:proofErr w:type="spellEnd"/>
            <w:r w:rsidRPr="00FA30C5">
              <w:rPr>
                <w:color w:val="000000"/>
                <w:sz w:val="20"/>
                <w:szCs w:val="20"/>
              </w:rPr>
              <w:t xml:space="preserve"> (15.7 </w:t>
            </w:r>
            <w:proofErr w:type="spellStart"/>
            <w:r w:rsidRPr="00FA30C5">
              <w:rPr>
                <w:color w:val="000000"/>
                <w:sz w:val="20"/>
                <w:szCs w:val="20"/>
              </w:rPr>
              <w:t>pg</w:t>
            </w:r>
            <w:proofErr w:type="spellEnd"/>
            <w:r w:rsidRPr="00FA30C5">
              <w:rPr>
                <w:color w:val="000000"/>
                <w:sz w:val="20"/>
                <w:szCs w:val="20"/>
              </w:rPr>
              <w:t xml:space="preserve">/ml): 0.94 (0.90-0.98); </w:t>
            </w:r>
          </w:p>
          <w:p w:rsidR="006B224D" w:rsidRPr="00FA30C5" w:rsidRDefault="006B224D" w:rsidP="00646DB6">
            <w:pPr>
              <w:rPr>
                <w:color w:val="000000"/>
                <w:sz w:val="20"/>
                <w:szCs w:val="20"/>
              </w:rPr>
            </w:pPr>
            <w:r w:rsidRPr="00FA30C5">
              <w:rPr>
                <w:color w:val="000000"/>
                <w:sz w:val="20"/>
                <w:szCs w:val="20"/>
              </w:rPr>
              <w:t>CK-MB (1.5 ng/ml): 0.92 (0.87-0.96);</w:t>
            </w:r>
          </w:p>
          <w:p w:rsidR="006B224D" w:rsidRPr="00FA30C5" w:rsidRDefault="006B224D" w:rsidP="00646DB6">
            <w:pPr>
              <w:rPr>
                <w:color w:val="000000"/>
                <w:sz w:val="20"/>
                <w:szCs w:val="20"/>
              </w:rPr>
            </w:pPr>
            <w:r w:rsidRPr="00FA30C5">
              <w:rPr>
                <w:color w:val="000000"/>
                <w:sz w:val="20"/>
                <w:szCs w:val="20"/>
              </w:rPr>
              <w:t>MYO (98.0 ng/ml):0.96 (0.92-1.00).</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Early stage: HS-</w:t>
            </w:r>
            <w:proofErr w:type="spellStart"/>
            <w:r w:rsidRPr="00FA30C5">
              <w:rPr>
                <w:color w:val="000000"/>
                <w:sz w:val="20"/>
                <w:szCs w:val="20"/>
              </w:rPr>
              <w:t>Tnl</w:t>
            </w:r>
            <w:proofErr w:type="spellEnd"/>
            <w:r w:rsidRPr="00FA30C5">
              <w:rPr>
                <w:color w:val="000000"/>
                <w:sz w:val="20"/>
                <w:szCs w:val="20"/>
              </w:rPr>
              <w:t xml:space="preserve"> (7.9 </w:t>
            </w:r>
            <w:proofErr w:type="spellStart"/>
            <w:r w:rsidRPr="00FA30C5">
              <w:rPr>
                <w:color w:val="000000"/>
                <w:sz w:val="20"/>
                <w:szCs w:val="20"/>
              </w:rPr>
              <w:t>pg</w:t>
            </w:r>
            <w:proofErr w:type="spellEnd"/>
            <w:r w:rsidRPr="00FA30C5">
              <w:rPr>
                <w:color w:val="000000"/>
                <w:sz w:val="20"/>
                <w:szCs w:val="20"/>
              </w:rPr>
              <w:t>/ml) – 77% (65-87); CK-MB (1.2 ng/ml) – 71% (59-82) and MYO (80.8 ng/ml) – 85% (74-93); Late stage: HS-</w:t>
            </w:r>
            <w:proofErr w:type="spellStart"/>
            <w:r w:rsidRPr="00FA30C5">
              <w:rPr>
                <w:color w:val="000000"/>
                <w:sz w:val="20"/>
                <w:szCs w:val="20"/>
              </w:rPr>
              <w:t>Tnl</w:t>
            </w:r>
            <w:proofErr w:type="spellEnd"/>
            <w:r w:rsidRPr="00FA30C5">
              <w:rPr>
                <w:color w:val="000000"/>
                <w:sz w:val="20"/>
                <w:szCs w:val="20"/>
              </w:rPr>
              <w:t xml:space="preserve"> (15.7 </w:t>
            </w:r>
            <w:proofErr w:type="spellStart"/>
            <w:r w:rsidRPr="00FA30C5">
              <w:rPr>
                <w:color w:val="000000"/>
                <w:sz w:val="20"/>
                <w:szCs w:val="20"/>
              </w:rPr>
              <w:t>pg</w:t>
            </w:r>
            <w:proofErr w:type="spellEnd"/>
            <w:r w:rsidRPr="00FA30C5">
              <w:rPr>
                <w:color w:val="000000"/>
                <w:sz w:val="20"/>
                <w:szCs w:val="20"/>
              </w:rPr>
              <w:t>/ml) – 89% (79-96); CK-MB (1.5 ng/ml) - 85% (74-93) and MYO (98.0 ng/ml) – 91% (81-97)</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Early stage: HS-</w:t>
            </w:r>
            <w:proofErr w:type="spellStart"/>
            <w:r w:rsidRPr="00FA30C5">
              <w:rPr>
                <w:color w:val="000000"/>
                <w:sz w:val="20"/>
                <w:szCs w:val="20"/>
              </w:rPr>
              <w:t>Tnl</w:t>
            </w:r>
            <w:proofErr w:type="spellEnd"/>
            <w:r w:rsidRPr="00FA30C5">
              <w:rPr>
                <w:color w:val="000000"/>
                <w:sz w:val="20"/>
                <w:szCs w:val="20"/>
              </w:rPr>
              <w:t xml:space="preserve"> (7.9 </w:t>
            </w:r>
            <w:proofErr w:type="spellStart"/>
            <w:r w:rsidRPr="00FA30C5">
              <w:rPr>
                <w:color w:val="000000"/>
                <w:sz w:val="20"/>
                <w:szCs w:val="20"/>
              </w:rPr>
              <w:t>pg</w:t>
            </w:r>
            <w:proofErr w:type="spellEnd"/>
            <w:r w:rsidRPr="00FA30C5">
              <w:rPr>
                <w:color w:val="000000"/>
                <w:sz w:val="20"/>
                <w:szCs w:val="20"/>
              </w:rPr>
              <w:t>/ml) – 77% (75-80); CK-MB (1.2 ng/ml) – 76% (74-79) and MYO (80.8 ng/ml) – 86% (84-88); Late stage: HS-</w:t>
            </w:r>
            <w:proofErr w:type="spellStart"/>
            <w:r w:rsidRPr="00FA30C5">
              <w:rPr>
                <w:color w:val="000000"/>
                <w:sz w:val="20"/>
                <w:szCs w:val="20"/>
              </w:rPr>
              <w:t>Tnl</w:t>
            </w:r>
            <w:proofErr w:type="spellEnd"/>
            <w:r w:rsidRPr="00FA30C5">
              <w:rPr>
                <w:color w:val="000000"/>
                <w:sz w:val="20"/>
                <w:szCs w:val="20"/>
              </w:rPr>
              <w:t xml:space="preserve"> (15.7 </w:t>
            </w:r>
            <w:proofErr w:type="spellStart"/>
            <w:r w:rsidRPr="00FA30C5">
              <w:rPr>
                <w:color w:val="000000"/>
                <w:sz w:val="20"/>
                <w:szCs w:val="20"/>
              </w:rPr>
              <w:t>pg</w:t>
            </w:r>
            <w:proofErr w:type="spellEnd"/>
            <w:r w:rsidRPr="00FA30C5">
              <w:rPr>
                <w:color w:val="000000"/>
                <w:sz w:val="20"/>
                <w:szCs w:val="20"/>
              </w:rPr>
              <w:t>/ml) – 94% (93-96); CK-MB (1.5 ng/ml) – 91% (89-93) and MYO (98.0 ng/ml) -96% (95%-97%)</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[57]</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Zelikovna-Golukhova</w:t>
            </w:r>
            <w:proofErr w:type="spellEnd"/>
            <w:r w:rsidRPr="00FA30C5">
              <w:rPr>
                <w:color w:val="000000"/>
                <w:sz w:val="20"/>
                <w:szCs w:val="20"/>
              </w:rPr>
              <w:t xml:space="preserve">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Transthoracic Echocardiography-Based Prediction Model</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 xml:space="preserve">Right ventricle/left ventricle area, </w:t>
            </w:r>
            <w:proofErr w:type="spellStart"/>
            <w:r w:rsidRPr="00FA30C5">
              <w:rPr>
                <w:color w:val="000000"/>
                <w:sz w:val="20"/>
                <w:szCs w:val="20"/>
              </w:rPr>
              <w:t>sPAP</w:t>
            </w:r>
            <w:proofErr w:type="spellEnd"/>
            <w:r w:rsidRPr="00FA30C5">
              <w:rPr>
                <w:color w:val="000000"/>
                <w:sz w:val="20"/>
                <w:szCs w:val="20"/>
              </w:rPr>
              <w:t xml:space="preserve"> and right ventricle free wall longitudinal strain </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0.92 (0.86 – 0.99)</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93.8%</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81.9%</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lastRenderedPageBreak/>
              <w:t>[18]</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Alhamar</w:t>
            </w:r>
            <w:proofErr w:type="spellEnd"/>
            <w:r w:rsidRPr="00FA30C5">
              <w:rPr>
                <w:color w:val="000000"/>
                <w:sz w:val="20"/>
                <w:szCs w:val="20"/>
              </w:rPr>
              <w:t xml:space="preserve">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Biomarker-based model</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Sex, non-Kuwaiti nationality, asthma, glycemia categories</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Training cohort: 0.90; </w:t>
            </w:r>
          </w:p>
          <w:p w:rsidR="006B224D" w:rsidRPr="00FA30C5" w:rsidRDefault="006B224D" w:rsidP="00646DB6">
            <w:pPr>
              <w:rPr>
                <w:color w:val="000000"/>
                <w:sz w:val="20"/>
                <w:szCs w:val="20"/>
              </w:rPr>
            </w:pPr>
            <w:r w:rsidRPr="00FA30C5">
              <w:rPr>
                <w:color w:val="000000"/>
                <w:sz w:val="20"/>
                <w:szCs w:val="20"/>
              </w:rPr>
              <w:t xml:space="preserve">Internal validation: 0.826 (+- 0.91); </w:t>
            </w:r>
          </w:p>
          <w:p w:rsidR="006B224D" w:rsidRPr="00FA30C5" w:rsidRDefault="006B224D" w:rsidP="00646DB6">
            <w:pPr>
              <w:rPr>
                <w:color w:val="000000"/>
                <w:sz w:val="20"/>
                <w:szCs w:val="20"/>
              </w:rPr>
            </w:pPr>
            <w:r w:rsidRPr="00FA30C5">
              <w:rPr>
                <w:color w:val="000000"/>
                <w:sz w:val="20"/>
                <w:szCs w:val="20"/>
              </w:rPr>
              <w:t>External validation with cohort from Italy: 0.687 (+- 0.06)</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Training cohort: 75%; Additional Kuwait cohort: 66.9%; Italian cohort: 66.7%. </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Training cohort: 86.3%; Additional Kuwait cohort: 76.7%; Italian cohort :70.7%.</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[74]</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Jamshidi</w:t>
            </w:r>
            <w:proofErr w:type="spellEnd"/>
            <w:r w:rsidRPr="00FA30C5">
              <w:rPr>
                <w:color w:val="000000"/>
                <w:sz w:val="20"/>
                <w:szCs w:val="20"/>
              </w:rPr>
              <w:t xml:space="preserve">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Machine learning-based mortality prediction model</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Age, sex, medical history, symptoms (around 20 parameters in total)</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Training cohort: 0.80;</w:t>
            </w:r>
          </w:p>
          <w:p w:rsidR="006B224D" w:rsidRPr="00FA30C5" w:rsidRDefault="006B224D" w:rsidP="00646DB6">
            <w:pPr>
              <w:rPr>
                <w:color w:val="000000"/>
                <w:sz w:val="20"/>
                <w:szCs w:val="20"/>
              </w:rPr>
            </w:pPr>
            <w:r w:rsidRPr="00FA30C5">
              <w:rPr>
                <w:color w:val="000000"/>
                <w:sz w:val="20"/>
                <w:szCs w:val="20"/>
              </w:rPr>
              <w:t xml:space="preserve">Validation cohort: 0.79 </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Training set: 76.1%; Test set: 74.9</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[24]</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Araiza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Ichikado CT score</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Ichikado CT score </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Ichikado CT score (cut-off= 172 points): 0.873 </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84.2%</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79.7%</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[20]</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Alkhasawneh</w:t>
            </w:r>
            <w:proofErr w:type="spellEnd"/>
            <w:r w:rsidRPr="00FA30C5">
              <w:rPr>
                <w:color w:val="000000"/>
                <w:sz w:val="20"/>
                <w:szCs w:val="20"/>
              </w:rPr>
              <w:t xml:space="preserve">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Single predictor</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MLR</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715%</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66.8 %</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[29]</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Bae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Radiomics based model</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32 radiomics features</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0.83 (0.79-0.87)</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79% (72-86)</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74% (65-83)</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[58]</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Gordon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 xml:space="preserve">4C Mortality Score </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Age, sex, respiratory rate, SpO</w:t>
            </w:r>
            <w:r w:rsidRPr="00FA30C5">
              <w:rPr>
                <w:color w:val="000000"/>
                <w:sz w:val="20"/>
                <w:szCs w:val="20"/>
                <w:vertAlign w:val="subscript"/>
              </w:rPr>
              <w:t>2</w:t>
            </w:r>
            <w:r w:rsidRPr="00FA30C5">
              <w:rPr>
                <w:color w:val="000000"/>
                <w:sz w:val="20"/>
                <w:szCs w:val="20"/>
              </w:rPr>
              <w:t xml:space="preserve">, number of comorbidities, level of consciousness, BUN and CRP </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 xml:space="preserve">4C validation: 0.76 (0.76 - 0.77); </w:t>
            </w:r>
          </w:p>
          <w:p w:rsidR="006B224D" w:rsidRPr="00FA30C5" w:rsidRDefault="006B224D" w:rsidP="00646DB6">
            <w:pPr>
              <w:rPr>
                <w:color w:val="000000"/>
                <w:sz w:val="20"/>
                <w:szCs w:val="20"/>
              </w:rPr>
            </w:pPr>
            <w:r w:rsidRPr="00FA30C5">
              <w:rPr>
                <w:color w:val="000000"/>
                <w:sz w:val="20"/>
                <w:szCs w:val="20"/>
              </w:rPr>
              <w:t>RECOVER: 0.79 (0.77 - 0.80)</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 xml:space="preserve">NR </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[60]</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Gutierrez-Camacho et al. (2022)</w:t>
            </w:r>
          </w:p>
        </w:tc>
        <w:tc>
          <w:tcPr>
            <w:tcW w:w="545"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Charlson</w:t>
            </w:r>
            <w:proofErr w:type="spellEnd"/>
            <w:r w:rsidRPr="00FA30C5">
              <w:rPr>
                <w:color w:val="000000"/>
                <w:sz w:val="20"/>
                <w:szCs w:val="20"/>
              </w:rPr>
              <w:t xml:space="preserve"> Comorbidity Index as </w:t>
            </w:r>
            <w:r w:rsidRPr="00FA30C5">
              <w:rPr>
                <w:color w:val="000000"/>
                <w:sz w:val="20"/>
                <w:szCs w:val="20"/>
              </w:rPr>
              <w:lastRenderedPageBreak/>
              <w:t xml:space="preserve">mortality predictor </w:t>
            </w:r>
          </w:p>
        </w:tc>
        <w:tc>
          <w:tcPr>
            <w:tcW w:w="123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lastRenderedPageBreak/>
              <w:t>Charlson</w:t>
            </w:r>
            <w:proofErr w:type="spellEnd"/>
            <w:r w:rsidRPr="00FA30C5">
              <w:rPr>
                <w:color w:val="000000"/>
                <w:sz w:val="20"/>
                <w:szCs w:val="20"/>
              </w:rPr>
              <w:t xml:space="preserve"> Comorbidity Index</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0.75 (0.69 - 0.80)</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63.6% (54.8 – 71.8)</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87.7% (82.6 –91.7)</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[63]</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Hassan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 xml:space="preserve">4C mortality score; CURB-65 score </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4C: age, sex, respiratory rate, Oxygen saturation on room air, GCS, urea, CRP, the number of comorbidities;</w:t>
            </w:r>
          </w:p>
          <w:p w:rsidR="006B224D" w:rsidRPr="00FA30C5" w:rsidRDefault="006B224D" w:rsidP="00646DB6">
            <w:pPr>
              <w:rPr>
                <w:color w:val="000000"/>
                <w:sz w:val="20"/>
                <w:szCs w:val="20"/>
              </w:rPr>
            </w:pPr>
            <w:r w:rsidRPr="00FA30C5">
              <w:rPr>
                <w:color w:val="000000"/>
                <w:sz w:val="20"/>
                <w:szCs w:val="20"/>
              </w:rPr>
              <w:t>CURB-65: mental confusion, urea, respiratory rate, BP and age</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[66]</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Hippisley</w:t>
            </w:r>
            <w:proofErr w:type="spellEnd"/>
            <w:r w:rsidRPr="00FA30C5">
              <w:rPr>
                <w:color w:val="000000"/>
                <w:sz w:val="20"/>
                <w:szCs w:val="20"/>
              </w:rPr>
              <w:t>-Cox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Cause-specific Cox proportional hazard models </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Age, sex, ethnicity, deprivation, BMI, comorbidities, and SARS- CoV-2 infection rate. </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[67]</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Hohl</w:t>
            </w:r>
            <w:proofErr w:type="spellEnd"/>
            <w:r w:rsidRPr="00FA30C5">
              <w:rPr>
                <w:color w:val="000000"/>
                <w:sz w:val="20"/>
                <w:szCs w:val="20"/>
              </w:rPr>
              <w:t xml:space="preserve">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 xml:space="preserve"> </w:t>
            </w:r>
            <w:r w:rsidRPr="00FA30C5">
              <w:rPr>
                <w:sz w:val="20"/>
                <w:szCs w:val="20"/>
              </w:rPr>
              <w:t>The CCEDRRN COVID-19 Mortality Score (Canadian COVID-19 Emergency Department Rapid Response Network)</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Age, sex, type of residence, arrival mode, chest pain, severe liver disease, respiratory rate and level of respiratory support need</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 xml:space="preserve"> 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0.92 (0.90 - 0.93)</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[71]</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Huang Chun</w:t>
            </w:r>
            <w:r w:rsidRPr="00FA30C5">
              <w:rPr>
                <w:color w:val="000000"/>
                <w:sz w:val="20"/>
                <w:szCs w:val="20"/>
              </w:rPr>
              <w:noBreakHyphen/>
              <w:t>Yen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Hematologic and biochemical parameters </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Age, sex, and comorbidities. </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CRP:0.678; PCT:0.74; LDH: 0.68; Ferritin: 0.68; D-dimer0.75; NLR: 0.57</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CRP:89.5%; PCT: 47.4%; LDH:52.6%; Ferritin: 47.4%; D-dimer: 73.7%; NLR:52.6%.</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CRP: 46.2%; PCT:90.4%; LDH: 81.3%; Ferritin: 82.8%; D-dimer:75.1%; NLR: 66%</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lastRenderedPageBreak/>
              <w:t>[73]</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Jalalvand</w:t>
            </w:r>
            <w:proofErr w:type="spellEnd"/>
            <w:r w:rsidRPr="00FA30C5">
              <w:rPr>
                <w:color w:val="000000"/>
                <w:sz w:val="20"/>
                <w:szCs w:val="20"/>
              </w:rPr>
              <w:t xml:space="preserve"> et al. (2022)  </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Logistic regression model</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GGO pattern, age, lymphocyte count, Creatinine, CRP, LDH, and systolic BP</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 xml:space="preserve">GGO: 94% (83-99); </w:t>
            </w:r>
          </w:p>
          <w:p w:rsidR="006B224D" w:rsidRPr="00FA30C5" w:rsidRDefault="006B224D" w:rsidP="00646DB6">
            <w:pPr>
              <w:rPr>
                <w:color w:val="000000"/>
                <w:sz w:val="20"/>
                <w:szCs w:val="20"/>
              </w:rPr>
            </w:pPr>
            <w:r w:rsidRPr="00FA30C5">
              <w:rPr>
                <w:color w:val="000000"/>
                <w:sz w:val="20"/>
                <w:szCs w:val="20"/>
              </w:rPr>
              <w:t xml:space="preserve">Age: 66% (54-77); </w:t>
            </w:r>
          </w:p>
          <w:p w:rsidR="006B224D" w:rsidRPr="00FA30C5" w:rsidRDefault="006B224D" w:rsidP="00646DB6">
            <w:pPr>
              <w:rPr>
                <w:color w:val="000000"/>
                <w:sz w:val="20"/>
                <w:szCs w:val="20"/>
              </w:rPr>
            </w:pPr>
            <w:r w:rsidRPr="00FA30C5">
              <w:rPr>
                <w:color w:val="000000"/>
                <w:sz w:val="20"/>
                <w:szCs w:val="20"/>
              </w:rPr>
              <w:t>Creatinine 18% (9-30); Lymph. count: 82% (70-90)</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GGO: 0.96 (0.91, 1.00); Age: 0.79 (0.65, 0.93); Creatinine 0.76 (0.62, 0.89); Lymph. count: 0.79 (0.62, 0.96)</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GGO: 100% (74 - 100); age: 83% (52 - 98); Creatinine: 100% (72 - 100%); Lymph. count: 78% (40 - 97)</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GGO:92% (78 - 98); age: 63% (49 - 75); Creatinine 44% (30 - 59); Lymph. count: 82% (69%, 92%)</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[77]</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Khari et al. (2022)</w:t>
            </w:r>
          </w:p>
        </w:tc>
        <w:tc>
          <w:tcPr>
            <w:tcW w:w="545"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qSOFA</w:t>
            </w:r>
            <w:proofErr w:type="spellEnd"/>
            <w:r w:rsidRPr="00FA30C5">
              <w:rPr>
                <w:color w:val="000000"/>
                <w:sz w:val="20"/>
                <w:szCs w:val="20"/>
              </w:rPr>
              <w:t>, CURB-65, SIRS</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SIRS: 0.62 (0.55 - 0.69);</w:t>
            </w:r>
          </w:p>
          <w:p w:rsidR="006B224D" w:rsidRPr="00FA30C5" w:rsidRDefault="006B224D" w:rsidP="00646DB6">
            <w:pPr>
              <w:rPr>
                <w:color w:val="000000"/>
                <w:sz w:val="20"/>
                <w:szCs w:val="20"/>
              </w:rPr>
            </w:pPr>
            <w:r w:rsidRPr="00FA30C5">
              <w:rPr>
                <w:color w:val="000000"/>
                <w:sz w:val="20"/>
                <w:szCs w:val="20"/>
              </w:rPr>
              <w:t xml:space="preserve">CURB-65: 0.66 (0.59 - 0.73); </w:t>
            </w:r>
          </w:p>
          <w:p w:rsidR="006B224D" w:rsidRPr="00FA30C5" w:rsidRDefault="006B224D" w:rsidP="00646DB6">
            <w:pPr>
              <w:rPr>
                <w:color w:val="000000"/>
                <w:sz w:val="20"/>
                <w:szCs w:val="20"/>
              </w:rPr>
            </w:pPr>
            <w:proofErr w:type="spellStart"/>
            <w:r w:rsidRPr="00FA30C5">
              <w:rPr>
                <w:color w:val="000000"/>
                <w:sz w:val="20"/>
                <w:szCs w:val="20"/>
              </w:rPr>
              <w:t>qSOFA</w:t>
            </w:r>
            <w:proofErr w:type="spellEnd"/>
            <w:r w:rsidRPr="00FA30C5">
              <w:rPr>
                <w:color w:val="000000"/>
                <w:sz w:val="20"/>
                <w:szCs w:val="20"/>
              </w:rPr>
              <w:t>: 0.61 (0.54 - 0.67)</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SIRS: 85.2% (75.7-91.6); CURB-65: 96.6% (89.7-99.1); </w:t>
            </w:r>
          </w:p>
          <w:p w:rsidR="006B224D" w:rsidRPr="00FA30C5" w:rsidRDefault="006B224D" w:rsidP="00646DB6">
            <w:pPr>
              <w:rPr>
                <w:color w:val="000000"/>
                <w:sz w:val="20"/>
                <w:szCs w:val="20"/>
              </w:rPr>
            </w:pPr>
            <w:proofErr w:type="spellStart"/>
            <w:r w:rsidRPr="00FA30C5">
              <w:rPr>
                <w:color w:val="000000"/>
                <w:sz w:val="20"/>
                <w:szCs w:val="20"/>
              </w:rPr>
              <w:t>qSOFA</w:t>
            </w:r>
            <w:proofErr w:type="spellEnd"/>
            <w:r w:rsidRPr="00FA30C5">
              <w:rPr>
                <w:color w:val="000000"/>
                <w:sz w:val="20"/>
                <w:szCs w:val="20"/>
              </w:rPr>
              <w:t>: 78.4% (68.1-86.2)</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SIRS: 34.3% (26.5-43);</w:t>
            </w:r>
          </w:p>
          <w:p w:rsidR="006B224D" w:rsidRPr="00FA30C5" w:rsidRDefault="006B224D" w:rsidP="00646DB6">
            <w:pPr>
              <w:rPr>
                <w:color w:val="000000"/>
                <w:sz w:val="20"/>
                <w:szCs w:val="20"/>
              </w:rPr>
            </w:pPr>
            <w:r w:rsidRPr="00FA30C5">
              <w:rPr>
                <w:color w:val="000000"/>
                <w:sz w:val="20"/>
                <w:szCs w:val="20"/>
              </w:rPr>
              <w:t xml:space="preserve">CURB-65: 6.6% (3.2- 12.5); </w:t>
            </w:r>
          </w:p>
          <w:p w:rsidR="006B224D" w:rsidRPr="00FA30C5" w:rsidRDefault="006B224D" w:rsidP="00646DB6">
            <w:pPr>
              <w:rPr>
                <w:color w:val="000000"/>
                <w:sz w:val="20"/>
                <w:szCs w:val="20"/>
              </w:rPr>
            </w:pPr>
            <w:proofErr w:type="spellStart"/>
            <w:r w:rsidRPr="00FA30C5">
              <w:rPr>
                <w:color w:val="000000"/>
                <w:sz w:val="20"/>
                <w:szCs w:val="20"/>
              </w:rPr>
              <w:t>qSOFA</w:t>
            </w:r>
            <w:proofErr w:type="spellEnd"/>
            <w:r w:rsidRPr="00FA30C5">
              <w:rPr>
                <w:color w:val="000000"/>
                <w:sz w:val="20"/>
                <w:szCs w:val="20"/>
              </w:rPr>
              <w:t>: 38.7% (30.6- 47.4)</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[78]</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Kibar</w:t>
            </w:r>
            <w:proofErr w:type="spellEnd"/>
            <w:r w:rsidRPr="00FA30C5">
              <w:rPr>
                <w:color w:val="000000"/>
                <w:sz w:val="20"/>
                <w:szCs w:val="20"/>
              </w:rPr>
              <w:t xml:space="preserve"> </w:t>
            </w:r>
            <w:proofErr w:type="spellStart"/>
            <w:r w:rsidRPr="00FA30C5">
              <w:rPr>
                <w:color w:val="000000"/>
                <w:sz w:val="20"/>
                <w:szCs w:val="20"/>
              </w:rPr>
              <w:t>Akilli</w:t>
            </w:r>
            <w:proofErr w:type="spellEnd"/>
            <w:r w:rsidRPr="00FA30C5">
              <w:rPr>
                <w:color w:val="000000"/>
                <w:sz w:val="20"/>
                <w:szCs w:val="20"/>
              </w:rPr>
              <w:t xml:space="preserve">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 xml:space="preserve">PSI/PORT, A-DROP, NEWS-2, MEWS, CURB-65, Expanded CURB-65, </w:t>
            </w:r>
            <w:proofErr w:type="spellStart"/>
            <w:r w:rsidRPr="00FA30C5">
              <w:rPr>
                <w:color w:val="000000"/>
                <w:sz w:val="20"/>
                <w:szCs w:val="20"/>
              </w:rPr>
              <w:t>qSOFA</w:t>
            </w:r>
            <w:proofErr w:type="spellEnd"/>
            <w:r w:rsidRPr="00FA30C5">
              <w:rPr>
                <w:color w:val="000000"/>
                <w:sz w:val="20"/>
                <w:szCs w:val="20"/>
              </w:rPr>
              <w:t xml:space="preserve">, </w:t>
            </w:r>
            <w:proofErr w:type="spellStart"/>
            <w:r w:rsidRPr="00FA30C5">
              <w:rPr>
                <w:color w:val="000000"/>
                <w:sz w:val="20"/>
                <w:szCs w:val="20"/>
              </w:rPr>
              <w:t>qCSI</w:t>
            </w:r>
            <w:proofErr w:type="spellEnd"/>
            <w:r w:rsidRPr="00FA30C5">
              <w:rPr>
                <w:color w:val="000000"/>
                <w:sz w:val="20"/>
                <w:szCs w:val="20"/>
              </w:rPr>
              <w:t>, 4C mortality</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PSI/POST: 0.97(0.96 - 0.98); A-DROP: 0.93(0.91 - 0.95)</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PSI/POST: 91.7%; A-DROP: 84.2%</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PSI/POST: 91.9%; A-DROP: 86.1%</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[81]</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Klen</w:t>
            </w:r>
            <w:proofErr w:type="spellEnd"/>
            <w:r w:rsidRPr="00FA30C5">
              <w:rPr>
                <w:color w:val="000000"/>
                <w:sz w:val="20"/>
                <w:szCs w:val="20"/>
              </w:rPr>
              <w:t xml:space="preserve">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Machine learning-based online model CODOP</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Age, neutrophils, CRP, creatinine, LDH, serum sodium, serum potassium, glucose and D-dimer, platelets, eosinophils and monocytes</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Range: 0·90 – 0·96</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Range: 78 –100%</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Range: 89–97%</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lastRenderedPageBreak/>
              <w:t>[83]</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Kucuk</w:t>
            </w:r>
            <w:proofErr w:type="spellEnd"/>
            <w:r w:rsidRPr="00FA30C5">
              <w:rPr>
                <w:color w:val="000000"/>
                <w:sz w:val="20"/>
                <w:szCs w:val="20"/>
              </w:rPr>
              <w:t xml:space="preserve">, </w:t>
            </w:r>
            <w:proofErr w:type="spellStart"/>
            <w:r w:rsidRPr="00FA30C5">
              <w:rPr>
                <w:color w:val="000000"/>
                <w:sz w:val="20"/>
                <w:szCs w:val="20"/>
              </w:rPr>
              <w:t>Berkay</w:t>
            </w:r>
            <w:proofErr w:type="spellEnd"/>
            <w:r w:rsidRPr="00FA30C5">
              <w:rPr>
                <w:color w:val="000000"/>
                <w:sz w:val="20"/>
                <w:szCs w:val="20"/>
              </w:rPr>
              <w:t xml:space="preserve">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NUTRIC (nutrition risk in the critically ill) score, modified NUTRIC</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NUTRIC: age, APACHE II score, SOFA score, the number of comorbidities, length of hospital stay before admission to ICU, and IL-6;</w:t>
            </w:r>
          </w:p>
          <w:p w:rsidR="006B224D" w:rsidRPr="00FA30C5" w:rsidRDefault="006B224D" w:rsidP="00646DB6">
            <w:pPr>
              <w:rPr>
                <w:color w:val="000000"/>
                <w:sz w:val="20"/>
                <w:szCs w:val="20"/>
              </w:rPr>
            </w:pPr>
            <w:proofErr w:type="spellStart"/>
            <w:r w:rsidRPr="00FA30C5">
              <w:rPr>
                <w:color w:val="000000"/>
                <w:sz w:val="20"/>
                <w:szCs w:val="20"/>
              </w:rPr>
              <w:t>mNUTRIC</w:t>
            </w:r>
            <w:proofErr w:type="spellEnd"/>
            <w:r w:rsidRPr="00FA30C5">
              <w:rPr>
                <w:color w:val="000000"/>
                <w:sz w:val="20"/>
                <w:szCs w:val="20"/>
              </w:rPr>
              <w:t>: NUTRIC without IL-6</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 xml:space="preserve">NUTRIC: 0.79 (0.74 - 0.85); </w:t>
            </w:r>
            <w:proofErr w:type="spellStart"/>
            <w:r w:rsidRPr="00FA30C5">
              <w:rPr>
                <w:color w:val="000000"/>
                <w:sz w:val="20"/>
                <w:szCs w:val="20"/>
              </w:rPr>
              <w:t>mNUTRIC</w:t>
            </w:r>
            <w:proofErr w:type="spellEnd"/>
            <w:r w:rsidRPr="00FA30C5">
              <w:rPr>
                <w:color w:val="000000"/>
                <w:sz w:val="20"/>
                <w:szCs w:val="20"/>
              </w:rPr>
              <w:t>: 0.79 (0.74 - 0.83)</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[85]</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Laino</w:t>
            </w:r>
            <w:proofErr w:type="spellEnd"/>
            <w:r w:rsidRPr="00FA30C5">
              <w:rPr>
                <w:color w:val="000000"/>
                <w:sz w:val="20"/>
                <w:szCs w:val="20"/>
              </w:rPr>
              <w:t xml:space="preserve">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Machine learning model</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Age, P/F ratio, </w:t>
            </w:r>
            <w:proofErr w:type="spellStart"/>
            <w:r w:rsidRPr="00FA30C5">
              <w:rPr>
                <w:color w:val="000000"/>
                <w:sz w:val="20"/>
                <w:szCs w:val="20"/>
              </w:rPr>
              <w:t>hs</w:t>
            </w:r>
            <w:proofErr w:type="spellEnd"/>
            <w:r w:rsidRPr="00FA30C5">
              <w:rPr>
                <w:color w:val="000000"/>
                <w:sz w:val="20"/>
                <w:szCs w:val="20"/>
              </w:rPr>
              <w:t xml:space="preserve">-TI, BNP, IL-6, procalcitonin, RDW, urea, creatinine, albumin </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0.85 (0.82 – 0.87)</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[88]</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Li, G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Biomarker</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 xml:space="preserve">Age, sex; hypertension, diabetes, CHD; WBC, </w:t>
            </w:r>
            <w:proofErr w:type="spellStart"/>
            <w:r w:rsidRPr="00FA30C5">
              <w:rPr>
                <w:color w:val="000000"/>
                <w:sz w:val="20"/>
                <w:szCs w:val="20"/>
              </w:rPr>
              <w:t>cTnI</w:t>
            </w:r>
            <w:proofErr w:type="spellEnd"/>
            <w:r w:rsidRPr="00FA30C5">
              <w:rPr>
                <w:color w:val="000000"/>
                <w:sz w:val="20"/>
                <w:szCs w:val="20"/>
              </w:rPr>
              <w:t xml:space="preserve">, </w:t>
            </w:r>
            <w:proofErr w:type="spellStart"/>
            <w:r w:rsidRPr="00FA30C5">
              <w:rPr>
                <w:color w:val="000000"/>
                <w:sz w:val="20"/>
                <w:szCs w:val="20"/>
              </w:rPr>
              <w:t>hs</w:t>
            </w:r>
            <w:proofErr w:type="spellEnd"/>
            <w:r w:rsidRPr="00FA30C5">
              <w:rPr>
                <w:color w:val="000000"/>
                <w:sz w:val="20"/>
                <w:szCs w:val="20"/>
              </w:rPr>
              <w:t xml:space="preserve">-CRP and Cr. ROC: </w:t>
            </w:r>
            <w:proofErr w:type="spellStart"/>
            <w:r w:rsidRPr="00FA30C5">
              <w:rPr>
                <w:color w:val="000000"/>
                <w:sz w:val="20"/>
                <w:szCs w:val="20"/>
              </w:rPr>
              <w:t>lowUA</w:t>
            </w:r>
            <w:proofErr w:type="spellEnd"/>
            <w:r w:rsidRPr="00FA30C5">
              <w:rPr>
                <w:color w:val="000000"/>
                <w:sz w:val="20"/>
                <w:szCs w:val="20"/>
              </w:rPr>
              <w:t xml:space="preserve"> ≤ 166 </w:t>
            </w:r>
            <w:proofErr w:type="spellStart"/>
            <w:r w:rsidRPr="00FA30C5">
              <w:rPr>
                <w:color w:val="000000"/>
                <w:sz w:val="20"/>
                <w:szCs w:val="20"/>
              </w:rPr>
              <w:t>μmol</w:t>
            </w:r>
            <w:proofErr w:type="spellEnd"/>
            <w:r w:rsidRPr="00FA30C5">
              <w:rPr>
                <w:color w:val="000000"/>
                <w:sz w:val="20"/>
                <w:szCs w:val="20"/>
              </w:rPr>
              <w:t>/L</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 xml:space="preserve">76.9% (68.5–85.1) </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74.9% (70.3–78.9)</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[91]</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Li, Y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Two-step risk score </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Age, comorbidity score≤1, respiratory rate&lt;30/min, SpO2≥93%, hear rate ≥100/min, BUN, NLR, Platelets, CRP, NEU</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488"/>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[96]</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Lyons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QCOVID</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[103]</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Martın-Rodrıguez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Quick COVID-19 Severity Index (</w:t>
            </w:r>
            <w:proofErr w:type="spellStart"/>
            <w:r w:rsidRPr="00FA30C5">
              <w:rPr>
                <w:color w:val="000000"/>
                <w:sz w:val="20"/>
                <w:szCs w:val="20"/>
              </w:rPr>
              <w:t>qCSI</w:t>
            </w:r>
            <w:proofErr w:type="spellEnd"/>
            <w:r w:rsidRPr="00FA30C5">
              <w:rPr>
                <w:color w:val="000000"/>
                <w:sz w:val="20"/>
                <w:szCs w:val="20"/>
              </w:rPr>
              <w:t>) and the National Early Warning Score (NEWS)</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qCSI</w:t>
            </w:r>
            <w:proofErr w:type="spellEnd"/>
          </w:p>
          <w:p w:rsidR="006B224D" w:rsidRPr="00FA30C5" w:rsidRDefault="006B224D" w:rsidP="00646DB6">
            <w:pPr>
              <w:rPr>
                <w:color w:val="000000"/>
                <w:sz w:val="20"/>
                <w:szCs w:val="20"/>
              </w:rPr>
            </w:pPr>
            <w:r w:rsidRPr="00FA30C5">
              <w:rPr>
                <w:color w:val="000000"/>
                <w:sz w:val="20"/>
                <w:szCs w:val="20"/>
              </w:rPr>
              <w:t xml:space="preserve">0.77 (1-day mortality) </w:t>
            </w:r>
          </w:p>
          <w:p w:rsidR="006B224D" w:rsidRPr="00FA30C5" w:rsidRDefault="006B224D" w:rsidP="00646DB6">
            <w:pPr>
              <w:rPr>
                <w:color w:val="000000"/>
                <w:sz w:val="20"/>
                <w:szCs w:val="20"/>
              </w:rPr>
            </w:pPr>
            <w:r w:rsidRPr="00FA30C5">
              <w:rPr>
                <w:color w:val="000000"/>
                <w:sz w:val="20"/>
                <w:szCs w:val="20"/>
              </w:rPr>
              <w:t>0.75 (90-day mortality),</w:t>
            </w:r>
          </w:p>
          <w:p w:rsidR="006B224D" w:rsidRPr="00FA30C5" w:rsidRDefault="006B224D" w:rsidP="00646DB6">
            <w:pPr>
              <w:rPr>
                <w:color w:val="000000"/>
                <w:sz w:val="20"/>
                <w:szCs w:val="20"/>
              </w:rPr>
            </w:pPr>
            <w:r w:rsidRPr="00FA30C5">
              <w:rPr>
                <w:color w:val="000000"/>
                <w:sz w:val="20"/>
                <w:szCs w:val="20"/>
              </w:rPr>
              <w:t xml:space="preserve"> </w:t>
            </w:r>
          </w:p>
          <w:p w:rsidR="006B224D" w:rsidRPr="00FA30C5" w:rsidRDefault="006B224D" w:rsidP="00646DB6">
            <w:pPr>
              <w:rPr>
                <w:color w:val="000000"/>
                <w:sz w:val="20"/>
                <w:szCs w:val="20"/>
              </w:rPr>
            </w:pPr>
            <w:r w:rsidRPr="00FA30C5">
              <w:rPr>
                <w:color w:val="000000"/>
                <w:sz w:val="20"/>
                <w:szCs w:val="20"/>
              </w:rPr>
              <w:t>NEWS:</w:t>
            </w:r>
          </w:p>
          <w:p w:rsidR="006B224D" w:rsidRPr="00FA30C5" w:rsidRDefault="006B224D" w:rsidP="00646DB6">
            <w:pPr>
              <w:rPr>
                <w:color w:val="000000"/>
                <w:sz w:val="20"/>
                <w:szCs w:val="20"/>
              </w:rPr>
            </w:pPr>
            <w:r w:rsidRPr="00FA30C5">
              <w:rPr>
                <w:color w:val="000000"/>
                <w:sz w:val="20"/>
                <w:szCs w:val="20"/>
              </w:rPr>
              <w:t xml:space="preserve"> 0.82 for 1-day mortality </w:t>
            </w:r>
          </w:p>
          <w:p w:rsidR="006B224D" w:rsidRPr="00FA30C5" w:rsidRDefault="006B224D" w:rsidP="00646DB6">
            <w:pPr>
              <w:rPr>
                <w:color w:val="000000"/>
                <w:sz w:val="20"/>
                <w:szCs w:val="20"/>
              </w:rPr>
            </w:pPr>
            <w:r w:rsidRPr="00FA30C5">
              <w:rPr>
                <w:color w:val="000000"/>
                <w:sz w:val="20"/>
                <w:szCs w:val="20"/>
              </w:rPr>
              <w:t>0.78 for 90-day mortality</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383"/>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lastRenderedPageBreak/>
              <w:t>[104]</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Morello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4C Mortality dichotomic rule</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0.93 (0.84,1.00)</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[105]</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Moulaei</w:t>
            </w:r>
            <w:proofErr w:type="spellEnd"/>
            <w:r w:rsidRPr="00FA30C5">
              <w:rPr>
                <w:color w:val="000000"/>
                <w:sz w:val="20"/>
                <w:szCs w:val="20"/>
              </w:rPr>
              <w:t xml:space="preserve">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Machine learning algorithms</w:t>
            </w:r>
          </w:p>
        </w:tc>
        <w:tc>
          <w:tcPr>
            <w:tcW w:w="123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Dyspnea</w:t>
            </w:r>
            <w:proofErr w:type="spellEnd"/>
            <w:r w:rsidRPr="00FA30C5">
              <w:rPr>
                <w:color w:val="000000"/>
                <w:sz w:val="20"/>
                <w:szCs w:val="20"/>
              </w:rPr>
              <w:t>, ICU admission, oxygen therapy, Age, fever, cough, Loss of taste, loss of smell, hypertension, contusion, muscular pain, chill, runny nose, Blood urea nitrogen, diabetes, sore throat, absolute lymphocyte count nausea/vomiting, other underlying disease: cardiac disease, chest pain and pressure, absolute neutrophil count, headache, sex, gastrointestinal symptoms, white cell count, C‐reactive protein, hypersensitive troponin, pneumonia, glucose, erythrocyte sedimentation rate, creatinine alkaline phosphatase, length of hospitalization, aspartate aminotransferase, smoking, alanine aminotransferase, platelet count</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95.0%</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0.99</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90.7%</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95.1%</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[106]</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Mousavi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Machine learning</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 xml:space="preserve">RBC, platelets, </w:t>
            </w:r>
            <w:proofErr w:type="spellStart"/>
            <w:r w:rsidRPr="00FA30C5">
              <w:rPr>
                <w:color w:val="000000"/>
                <w:sz w:val="20"/>
                <w:szCs w:val="20"/>
              </w:rPr>
              <w:t>hemoglobin</w:t>
            </w:r>
            <w:proofErr w:type="spellEnd"/>
            <w:r w:rsidRPr="00FA30C5">
              <w:rPr>
                <w:color w:val="000000"/>
                <w:sz w:val="20"/>
                <w:szCs w:val="20"/>
              </w:rPr>
              <w:t xml:space="preserve">, </w:t>
            </w:r>
            <w:proofErr w:type="spellStart"/>
            <w:r w:rsidRPr="00FA30C5">
              <w:rPr>
                <w:color w:val="000000"/>
                <w:sz w:val="20"/>
                <w:szCs w:val="20"/>
              </w:rPr>
              <w:t>hematocrit</w:t>
            </w:r>
            <w:proofErr w:type="spellEnd"/>
            <w:r w:rsidRPr="00FA30C5">
              <w:rPr>
                <w:color w:val="000000"/>
                <w:sz w:val="20"/>
                <w:szCs w:val="20"/>
              </w:rPr>
              <w:t xml:space="preserve">, and platelet distribution width, all laboratory tests, age, sex, and the need for special care, such as oxygen therapy and ventilation </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[107]</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Munoz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PESI</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Age, sex, cancer, heart failure, chronic obstructive pulmonary disease, heart rate &gt;110 bpm, BP, systolic &lt; 100 mm Hg, respiratory rate &gt; 30 rpm, Temperature &lt; 36 centigrade degrees, altered mental status and arterial oxygen saturation (SaO2) &lt; 90%</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0.71 (0.63 - 0.79)</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lastRenderedPageBreak/>
              <w:t>[109]</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Najafi et al. (2021)</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Age and kidney functions parameters model</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Age, CKD, AKI, GFR</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GFR&lt;44.21 ml/min: 72.8%</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GFR&lt;44.21 ml/min: 65.8%</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[110]</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Naser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Kidney function model</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AKI </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[112]</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Ocho</w:t>
            </w:r>
            <w:proofErr w:type="spellEnd"/>
            <w:r w:rsidRPr="00FA30C5">
              <w:rPr>
                <w:color w:val="000000"/>
                <w:sz w:val="20"/>
                <w:szCs w:val="20"/>
              </w:rPr>
              <w:t xml:space="preserve">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4C mortality score</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Age and sex</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84% (76-92)</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82%</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74%</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[114]</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Özdemir</w:t>
            </w:r>
            <w:proofErr w:type="spellEnd"/>
            <w:r w:rsidRPr="00FA30C5">
              <w:rPr>
                <w:color w:val="000000"/>
                <w:sz w:val="20"/>
                <w:szCs w:val="20"/>
              </w:rPr>
              <w:t xml:space="preserve">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sz w:val="20"/>
                <w:szCs w:val="20"/>
              </w:rPr>
              <w:t>Biomarkers</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Albumin, CRP, D-Dimer, CRP/albumin ratio</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CRP/albumin :0.81</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71.1%</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71.4%</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[115]</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Özdemir</w:t>
            </w:r>
            <w:proofErr w:type="spellEnd"/>
            <w:r w:rsidRPr="00FA30C5">
              <w:rPr>
                <w:color w:val="000000"/>
                <w:sz w:val="20"/>
                <w:szCs w:val="20"/>
              </w:rPr>
              <w:t xml:space="preserve">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3 scoring systems</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Modified Early Warning Score (MEWS), Rapid Acute Physiology Score (RAPS) and Rapid Emergency Medicine Score (REMS)</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MEWS:20.5%; RAPS:9.9%; REMS:35.1%</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MEWS:0.51 (0.42 - 0.60); RAPS:0.50 (0.41 - 0.59); REMS:0.67 (0.58 - 0.76)</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MEWS: 53.8%; RAPS: 15.4%; REMS: 84.6%</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MEWS:25.7%; RAPS: 1596.5%; REMS: 50.5%</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[116]</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Ozger</w:t>
            </w:r>
            <w:proofErr w:type="spellEnd"/>
            <w:r w:rsidRPr="00FA30C5">
              <w:rPr>
                <w:color w:val="000000"/>
                <w:sz w:val="20"/>
                <w:szCs w:val="20"/>
              </w:rPr>
              <w:t xml:space="preserve"> et al. (2021)</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sz w:val="20"/>
                <w:szCs w:val="20"/>
              </w:rPr>
              <w:t>Model based on biomarkers measured serially at different sampling times</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GCSF, IL-6, IL-7, IL-10, IL-15, IL-27 IP-10, MCP-1, D-dimer, Ferritin, CRP</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IL-6 = 0.69 (0.51– 0.83); </w:t>
            </w:r>
          </w:p>
          <w:p w:rsidR="006B224D" w:rsidRPr="00FA30C5" w:rsidRDefault="006B224D" w:rsidP="00646DB6">
            <w:pPr>
              <w:rPr>
                <w:color w:val="000000"/>
                <w:sz w:val="20"/>
                <w:szCs w:val="20"/>
              </w:rPr>
            </w:pPr>
            <w:r w:rsidRPr="00FA30C5">
              <w:rPr>
                <w:color w:val="000000"/>
                <w:sz w:val="20"/>
                <w:szCs w:val="20"/>
              </w:rPr>
              <w:t>IL-10=0.64(0.46 – 0.79)</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 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NR </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[118]</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Pasculli</w:t>
            </w:r>
            <w:proofErr w:type="spellEnd"/>
            <w:r w:rsidRPr="00FA30C5">
              <w:rPr>
                <w:color w:val="000000"/>
                <w:sz w:val="20"/>
                <w:szCs w:val="20"/>
              </w:rPr>
              <w:t xml:space="preserve">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 xml:space="preserve"> Chest computed tomography score</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Chest computed tomography findings; cycle threshold (Ct) values in RT-PCR of SARS-CoV-2; secondary infection occurrence</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 xml:space="preserve"> 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CT= 0.68; Ct values= 0.75</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CT: 61.9% (55.3- 68.1); Ct values: 75.8% (69.3- 81.2)</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CT: 68.8% (51.4-</w:t>
            </w:r>
            <w:r w:rsidRPr="00FA30C5">
              <w:rPr>
                <w:color w:val="000000"/>
                <w:sz w:val="20"/>
                <w:szCs w:val="20"/>
              </w:rPr>
              <w:br/>
              <w:t>82.1); Ct values: 69.4% (53.1-</w:t>
            </w:r>
            <w:r w:rsidRPr="00FA30C5">
              <w:rPr>
                <w:color w:val="000000"/>
                <w:sz w:val="20"/>
                <w:szCs w:val="20"/>
              </w:rPr>
              <w:br/>
              <w:t>82.0)</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lastRenderedPageBreak/>
              <w:t>[120]</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Plecko</w:t>
            </w:r>
            <w:proofErr w:type="spellEnd"/>
            <w:r w:rsidRPr="00FA30C5">
              <w:rPr>
                <w:color w:val="000000"/>
                <w:sz w:val="20"/>
                <w:szCs w:val="20"/>
              </w:rPr>
              <w:t xml:space="preserve">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Rapid Evaluation of Coronavirus Illness Severity (RECOILS) score</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Age, platelets, PaO</w:t>
            </w:r>
            <w:r w:rsidRPr="00FA30C5">
              <w:rPr>
                <w:color w:val="000000"/>
                <w:sz w:val="20"/>
                <w:szCs w:val="20"/>
                <w:vertAlign w:val="subscript"/>
              </w:rPr>
              <w:t>2</w:t>
            </w:r>
            <w:r w:rsidRPr="00FA30C5">
              <w:rPr>
                <w:color w:val="000000"/>
                <w:sz w:val="20"/>
                <w:szCs w:val="20"/>
              </w:rPr>
              <w:t>/FiO</w:t>
            </w:r>
            <w:r w:rsidRPr="00FA30C5">
              <w:rPr>
                <w:color w:val="000000"/>
                <w:sz w:val="20"/>
                <w:szCs w:val="20"/>
                <w:vertAlign w:val="subscript"/>
              </w:rPr>
              <w:t>2</w:t>
            </w:r>
            <w:r w:rsidRPr="00FA30C5">
              <w:rPr>
                <w:color w:val="000000"/>
                <w:sz w:val="20"/>
                <w:szCs w:val="20"/>
              </w:rPr>
              <w:t xml:space="preserve"> ratio, pH, BUN, temperature, PaCO</w:t>
            </w:r>
            <w:r w:rsidRPr="00FA30C5">
              <w:rPr>
                <w:color w:val="000000"/>
                <w:sz w:val="20"/>
                <w:szCs w:val="20"/>
                <w:vertAlign w:val="subscript"/>
              </w:rPr>
              <w:t>2</w:t>
            </w:r>
            <w:r w:rsidRPr="00FA30C5">
              <w:rPr>
                <w:color w:val="000000"/>
                <w:sz w:val="20"/>
                <w:szCs w:val="20"/>
              </w:rPr>
              <w:t>, GCS score measured within +/−24 h of ICU admission</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0.78 (0.76 – 0.81)</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[25]</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Asaduzzaman</w:t>
            </w:r>
            <w:proofErr w:type="spellEnd"/>
            <w:r w:rsidRPr="00FA30C5">
              <w:rPr>
                <w:color w:val="000000"/>
                <w:sz w:val="20"/>
                <w:szCs w:val="20"/>
              </w:rPr>
              <w:t xml:space="preserve">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Hemogram</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Neutrophil‐to‐lymphocyte ratio (NLR), derived NLR (d‐NLR), and neutrophil‐to‐platelet ratio (NPR)</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lang w:val="de-DE"/>
              </w:rPr>
            </w:pPr>
            <w:r w:rsidRPr="00FA30C5">
              <w:rPr>
                <w:color w:val="000000"/>
                <w:sz w:val="20"/>
                <w:szCs w:val="20"/>
                <w:lang w:val="de-DE"/>
              </w:rPr>
              <w:t>NLR: 0.66 (0.58 – 0.73); d‐NLR: 0.65 (0.58 – 0.73); NPR: 0.68 (0.61 – 0.75); PLR: 0.55 (0.46 – 0.63);</w:t>
            </w:r>
            <w:r w:rsidRPr="00FA30C5">
              <w:rPr>
                <w:color w:val="000000"/>
                <w:sz w:val="20"/>
                <w:szCs w:val="20"/>
                <w:lang w:val="de-DE"/>
              </w:rPr>
              <w:br/>
              <w:t>SII:0.60 (0.52 – 0.67)</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[27]</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Aygun</w:t>
            </w:r>
            <w:proofErr w:type="spellEnd"/>
            <w:r w:rsidRPr="00FA30C5">
              <w:rPr>
                <w:color w:val="000000"/>
                <w:sz w:val="20"/>
                <w:szCs w:val="20"/>
              </w:rPr>
              <w:t xml:space="preserve">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Emergency department triage early warning score (TREWS) and modified early warning score (MEWS)</w:t>
            </w:r>
          </w:p>
        </w:tc>
        <w:tc>
          <w:tcPr>
            <w:tcW w:w="1236" w:type="pct"/>
            <w:shd w:val="clear" w:color="auto" w:fill="F2F2F2" w:themeFill="background1" w:themeFillShade="F2"/>
          </w:tcPr>
          <w:p w:rsidR="006B224D" w:rsidRPr="00FA30C5" w:rsidRDefault="006B224D" w:rsidP="00646DB6">
            <w:pPr>
              <w:autoSpaceDE w:val="0"/>
              <w:autoSpaceDN w:val="0"/>
              <w:adjustRightInd w:val="0"/>
              <w:rPr>
                <w:sz w:val="20"/>
                <w:szCs w:val="20"/>
              </w:rPr>
            </w:pPr>
            <w:r w:rsidRPr="00FA30C5">
              <w:rPr>
                <w:color w:val="000000"/>
                <w:sz w:val="20"/>
                <w:szCs w:val="20"/>
              </w:rPr>
              <w:t xml:space="preserve">Emergency department Triage Early Warning Score (TREWS: </w:t>
            </w:r>
            <w:r w:rsidRPr="00FA30C5">
              <w:rPr>
                <w:sz w:val="20"/>
                <w:szCs w:val="20"/>
              </w:rPr>
              <w:t>which includes the patient age physiological parameters such as respiratory rate, oxygen saturation, need for oxygen support, body temperature, systolic blood pressure, heart rate, and consciousness.)</w:t>
            </w:r>
            <w:r w:rsidRPr="00FA30C5">
              <w:rPr>
                <w:color w:val="000000"/>
                <w:sz w:val="20"/>
                <w:szCs w:val="20"/>
              </w:rPr>
              <w:t xml:space="preserve"> and modified early warning score (MEWS includes; systolic BP, heart rate, respiratory rate, temperature)</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MEWS (28-day mortality): 0.83 (0.78– 0.89)</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MEWS (cut-off = 0.5): 96.5%</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46.8%</w:t>
            </w:r>
          </w:p>
        </w:tc>
      </w:tr>
      <w:tr w:rsidR="006B224D" w:rsidRPr="00FA30C5" w:rsidTr="00646DB6">
        <w:trPr>
          <w:trHeight w:val="422"/>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[28]</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Ayvat</w:t>
            </w:r>
            <w:proofErr w:type="spellEnd"/>
            <w:r w:rsidRPr="00FA30C5">
              <w:rPr>
                <w:color w:val="000000"/>
                <w:sz w:val="20"/>
                <w:szCs w:val="20"/>
              </w:rPr>
              <w:t xml:space="preserve">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CT scan</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APACHE, CT score, CRP, and age</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[30]</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Baikpour</w:t>
            </w:r>
            <w:proofErr w:type="spellEnd"/>
            <w:r w:rsidRPr="00FA30C5">
              <w:rPr>
                <w:color w:val="000000"/>
                <w:sz w:val="20"/>
                <w:szCs w:val="20"/>
              </w:rPr>
              <w:t xml:space="preserve">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chest X-ray (CXR) scoring system</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Age, sepsis, S/F ratio, need for MV and the CXR severity score</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0.93 (0.89- 0.96)</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[32]</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Bartoszko</w:t>
            </w:r>
            <w:proofErr w:type="spellEnd"/>
            <w:r w:rsidRPr="00FA30C5">
              <w:rPr>
                <w:color w:val="000000"/>
                <w:sz w:val="20"/>
                <w:szCs w:val="20"/>
              </w:rPr>
              <w:t xml:space="preserve">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Biomarkers and physiological variables</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Age, temperature, LDH level, ventilation tidal volume, and vasopressor use</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0.90 (0.80 - 0.90)</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lastRenderedPageBreak/>
              <w:t>[33]</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Beigmohammadi</w:t>
            </w:r>
            <w:proofErr w:type="spellEnd"/>
            <w:r w:rsidRPr="00FA30C5">
              <w:rPr>
                <w:color w:val="000000"/>
                <w:sz w:val="20"/>
                <w:szCs w:val="20"/>
              </w:rPr>
              <w:t xml:space="preserve">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APACHE II and SOFA scores</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APACHE II and SOFA scores</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SOFA Score: 0.89 </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[34]</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Bengelloun</w:t>
            </w:r>
            <w:proofErr w:type="spellEnd"/>
            <w:r w:rsidRPr="00FA30C5">
              <w:rPr>
                <w:color w:val="000000"/>
                <w:sz w:val="20"/>
                <w:szCs w:val="20"/>
              </w:rPr>
              <w:t xml:space="preserve"> et al. (2022)</w:t>
            </w:r>
          </w:p>
        </w:tc>
        <w:tc>
          <w:tcPr>
            <w:tcW w:w="545"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CONtrolling</w:t>
            </w:r>
            <w:proofErr w:type="spellEnd"/>
            <w:r w:rsidRPr="00FA30C5">
              <w:rPr>
                <w:color w:val="000000"/>
                <w:sz w:val="20"/>
                <w:szCs w:val="20"/>
              </w:rPr>
              <w:t xml:space="preserve"> </w:t>
            </w:r>
            <w:proofErr w:type="spellStart"/>
            <w:r w:rsidRPr="00FA30C5">
              <w:rPr>
                <w:color w:val="000000"/>
                <w:sz w:val="20"/>
                <w:szCs w:val="20"/>
              </w:rPr>
              <w:t>NUTritional</w:t>
            </w:r>
            <w:proofErr w:type="spellEnd"/>
            <w:r w:rsidRPr="00FA30C5">
              <w:rPr>
                <w:color w:val="000000"/>
                <w:sz w:val="20"/>
                <w:szCs w:val="20"/>
              </w:rPr>
              <w:t xml:space="preserve"> status (CONUT) index</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 xml:space="preserve">CONUT index, </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0.71 (0.68 – 075)</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[36]</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Besutti</w:t>
            </w:r>
            <w:proofErr w:type="spellEnd"/>
            <w:r w:rsidRPr="00FA30C5">
              <w:rPr>
                <w:color w:val="000000"/>
                <w:sz w:val="20"/>
                <w:szCs w:val="20"/>
              </w:rPr>
              <w:t xml:space="preserve">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CT scan, CXR, CRP or SpO2</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Age, sex, measures of disease severity and time from symptom onset</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CT: 0.92 (0.89 – 0.95); </w:t>
            </w:r>
            <w:r w:rsidRPr="00FA30C5">
              <w:rPr>
                <w:color w:val="000000"/>
                <w:sz w:val="20"/>
                <w:szCs w:val="20"/>
              </w:rPr>
              <w:br/>
              <w:t xml:space="preserve">CXR: 0.90 (0.86 – 0.94); </w:t>
            </w:r>
            <w:r w:rsidRPr="00FA30C5">
              <w:rPr>
                <w:color w:val="000000"/>
                <w:sz w:val="20"/>
                <w:szCs w:val="20"/>
              </w:rPr>
              <w:br/>
              <w:t>CRP: 0.88 (0.83 – 0.93);</w:t>
            </w:r>
            <w:r w:rsidRPr="00FA30C5">
              <w:rPr>
                <w:color w:val="000000"/>
                <w:sz w:val="20"/>
                <w:szCs w:val="20"/>
              </w:rPr>
              <w:br/>
              <w:t>sO</w:t>
            </w:r>
            <w:r w:rsidRPr="00FA30C5">
              <w:rPr>
                <w:color w:val="000000"/>
                <w:sz w:val="20"/>
                <w:szCs w:val="20"/>
                <w:vertAlign w:val="subscript"/>
              </w:rPr>
              <w:t>2</w:t>
            </w:r>
            <w:r w:rsidRPr="00FA30C5">
              <w:rPr>
                <w:color w:val="000000"/>
                <w:sz w:val="20"/>
                <w:szCs w:val="20"/>
              </w:rPr>
              <w:t>: 0.88 (0.84 – 0.92)</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[38]</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Bezerra</w:t>
            </w:r>
            <w:proofErr w:type="spellEnd"/>
            <w:r w:rsidRPr="00FA30C5">
              <w:rPr>
                <w:color w:val="000000"/>
                <w:sz w:val="20"/>
                <w:szCs w:val="20"/>
              </w:rPr>
              <w:t xml:space="preserve">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 xml:space="preserve">urinary biomarkers NGAL, KIM-1, MCP-1 and </w:t>
            </w:r>
            <w:proofErr w:type="spellStart"/>
            <w:r w:rsidRPr="00FA30C5">
              <w:rPr>
                <w:color w:val="000000"/>
                <w:sz w:val="20"/>
                <w:szCs w:val="20"/>
              </w:rPr>
              <w:t>nephrin</w:t>
            </w:r>
            <w:proofErr w:type="spellEnd"/>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Proteinuria*KIM-1*NGAL</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0.81 (0.69– 0.93)</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 xml:space="preserve">Proteinuria*KIM-1*NGAL (cut-off= 379 ng/mg-Cr:71% </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 xml:space="preserve">Proteinuria*KIM-1*NGAL (cut-off= 379 ng/mg-Cr:6% </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[39]</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Bodolea</w:t>
            </w:r>
            <w:proofErr w:type="spellEnd"/>
            <w:r w:rsidRPr="00FA30C5">
              <w:rPr>
                <w:color w:val="000000"/>
                <w:sz w:val="20"/>
                <w:szCs w:val="20"/>
              </w:rPr>
              <w:t xml:space="preserve">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Biological nutritional risk assessment instruments</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Prognostic Nutritional Index (PNI), the Controlling Nutritional Status Score (CONUT), the Nutrition Risk in Critically Ill (NUTRIC), and the modified NUTRIC—</w:t>
            </w:r>
            <w:proofErr w:type="spellStart"/>
            <w:r w:rsidRPr="00FA30C5">
              <w:rPr>
                <w:color w:val="000000"/>
                <w:sz w:val="20"/>
                <w:szCs w:val="20"/>
              </w:rPr>
              <w:t>mNUTRIC</w:t>
            </w:r>
            <w:proofErr w:type="spellEnd"/>
            <w:r w:rsidRPr="00FA30C5">
              <w:rPr>
                <w:color w:val="000000"/>
                <w:sz w:val="20"/>
                <w:szCs w:val="20"/>
              </w:rPr>
              <w:t>), along with CT-derived fat tissue and muscle mass measurements</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PNI had the best discriminative capabilities for mortality (cut-off = 28.05):0.77 </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[40]</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Bradley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CURB-65</w:t>
            </w:r>
            <w:r w:rsidRPr="00FA30C5">
              <w:rPr>
                <w:color w:val="000000"/>
                <w:sz w:val="20"/>
                <w:szCs w:val="20"/>
              </w:rPr>
              <w:br/>
            </w:r>
            <w:r w:rsidRPr="00FA30C5">
              <w:rPr>
                <w:color w:val="000000"/>
                <w:sz w:val="20"/>
                <w:szCs w:val="20"/>
              </w:rPr>
              <w:br/>
              <w:t>PSI</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CURB-65 (Confusion, Urea, Respiratory Rate, BP, Age and the Pneumonia Severity Index (PSI)</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 xml:space="preserve">PSI: 0.82 (0.78 - 0.86); </w:t>
            </w:r>
            <w:r w:rsidRPr="00FA30C5">
              <w:rPr>
                <w:color w:val="000000"/>
                <w:sz w:val="20"/>
                <w:szCs w:val="20"/>
              </w:rPr>
              <w:br/>
              <w:t>CURB-65: 0.79 (0.75 - 0.84)</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83%</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66%</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[43]</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Chikhalkar</w:t>
            </w:r>
            <w:proofErr w:type="spellEnd"/>
            <w:r w:rsidRPr="00FA30C5">
              <w:rPr>
                <w:color w:val="000000"/>
                <w:sz w:val="20"/>
                <w:szCs w:val="20"/>
              </w:rPr>
              <w:t xml:space="preserve">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NEWS-2 Score</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NEWS-2 Score</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96%</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0.99 </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NEWS2 score ≥ 5:97.2%</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NEWS2 score ≥ 5: 96.6%</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lastRenderedPageBreak/>
              <w:t>[44]</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Chou et al. (2022)</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Age, BMI, CKD, CHF, Hepatitis, Transplant, NLR test × NLR, LDH test ×, LDH, NEWS score</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Derivation cohort: 0.94 (0.92 – 0.96)</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[46]</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Cidade</w:t>
            </w:r>
            <w:proofErr w:type="spellEnd"/>
            <w:r w:rsidRPr="00FA30C5">
              <w:rPr>
                <w:color w:val="000000"/>
                <w:sz w:val="20"/>
                <w:szCs w:val="20"/>
              </w:rPr>
              <w:t xml:space="preserve">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Biomarker </w:t>
            </w:r>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D-Dimer levels</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0.57 (0.42 - 0.71)</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[48]</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Citu</w:t>
            </w:r>
            <w:proofErr w:type="spellEnd"/>
            <w:r w:rsidRPr="00FA30C5">
              <w:rPr>
                <w:color w:val="000000"/>
                <w:sz w:val="20"/>
                <w:szCs w:val="20"/>
              </w:rPr>
              <w:t xml:space="preserve"> Cosmin et al. (2022) -1686-evaluation</w:t>
            </w:r>
          </w:p>
        </w:tc>
        <w:tc>
          <w:tcPr>
            <w:tcW w:w="545" w:type="pct"/>
            <w:shd w:val="clear" w:color="auto" w:fill="auto"/>
          </w:tcPr>
          <w:p w:rsidR="006B224D" w:rsidRPr="00FA30C5" w:rsidRDefault="006B224D" w:rsidP="00646DB6">
            <w:pPr>
              <w:rPr>
                <w:color w:val="000000"/>
                <w:sz w:val="20"/>
                <w:szCs w:val="20"/>
              </w:rPr>
            </w:pPr>
            <w:r w:rsidRPr="00FA30C5">
              <w:rPr>
                <w:color w:val="000000"/>
                <w:sz w:val="20"/>
                <w:szCs w:val="20"/>
              </w:rPr>
              <w:t>Multiple scores: 4C Mortality Score, NEWS and CURB-65 Scores</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NEWS Score</w:t>
            </w: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 xml:space="preserve"> 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0.86 (0.68 - 0.92)</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NEWS &gt;3: 100%</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NEWS &gt;3: 51%</w:t>
            </w:r>
          </w:p>
        </w:tc>
      </w:tr>
      <w:tr w:rsidR="006B224D" w:rsidRPr="00FA30C5" w:rsidTr="00646DB6">
        <w:trPr>
          <w:trHeight w:val="600"/>
        </w:trPr>
        <w:tc>
          <w:tcPr>
            <w:tcW w:w="444" w:type="pct"/>
            <w:shd w:val="clear" w:color="auto" w:fill="F2F2F2" w:themeFill="background1" w:themeFillShade="F2"/>
          </w:tcPr>
          <w:p w:rsidR="006B224D" w:rsidRPr="00FA30C5" w:rsidRDefault="006B224D" w:rsidP="00646DB6">
            <w:pPr>
              <w:ind w:left="425"/>
              <w:rPr>
                <w:color w:val="000000"/>
                <w:sz w:val="20"/>
                <w:szCs w:val="20"/>
              </w:rPr>
            </w:pPr>
            <w:r w:rsidRPr="00FA30C5">
              <w:rPr>
                <w:noProof/>
                <w:color w:val="000000"/>
                <w:sz w:val="20"/>
                <w:szCs w:val="20"/>
              </w:rPr>
              <w:t>[47]</w:t>
            </w:r>
          </w:p>
        </w:tc>
        <w:tc>
          <w:tcPr>
            <w:tcW w:w="396" w:type="pct"/>
            <w:shd w:val="clear" w:color="auto" w:fill="F2F2F2" w:themeFill="background1" w:themeFillShade="F2"/>
          </w:tcPr>
          <w:p w:rsidR="006B224D" w:rsidRPr="00FA30C5" w:rsidRDefault="006B224D" w:rsidP="00646DB6">
            <w:pPr>
              <w:rPr>
                <w:color w:val="000000"/>
                <w:sz w:val="20"/>
                <w:szCs w:val="20"/>
              </w:rPr>
            </w:pPr>
            <w:proofErr w:type="spellStart"/>
            <w:r w:rsidRPr="00FA30C5">
              <w:rPr>
                <w:color w:val="000000"/>
                <w:sz w:val="20"/>
                <w:szCs w:val="20"/>
              </w:rPr>
              <w:t>Citu</w:t>
            </w:r>
            <w:proofErr w:type="spellEnd"/>
            <w:r w:rsidRPr="00FA30C5">
              <w:rPr>
                <w:color w:val="000000"/>
                <w:sz w:val="20"/>
                <w:szCs w:val="20"/>
              </w:rPr>
              <w:t xml:space="preserve"> Cosmin et al. (2022)</w:t>
            </w:r>
          </w:p>
        </w:tc>
        <w:tc>
          <w:tcPr>
            <w:tcW w:w="545"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Coagulation parameters: D Dimer, INR, PT, </w:t>
            </w:r>
            <w:proofErr w:type="spellStart"/>
            <w:r w:rsidRPr="00FA30C5">
              <w:rPr>
                <w:color w:val="000000"/>
                <w:sz w:val="20"/>
                <w:szCs w:val="20"/>
              </w:rPr>
              <w:t>aPTT</w:t>
            </w:r>
            <w:proofErr w:type="spellEnd"/>
          </w:p>
        </w:tc>
        <w:tc>
          <w:tcPr>
            <w:tcW w:w="123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 xml:space="preserve">D-Dimer </w:t>
            </w:r>
          </w:p>
        </w:tc>
        <w:tc>
          <w:tcPr>
            <w:tcW w:w="396"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0.75</w:t>
            </w:r>
          </w:p>
        </w:tc>
        <w:tc>
          <w:tcPr>
            <w:tcW w:w="544"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D-Dimer (cut off 1.03): 76%</w:t>
            </w:r>
          </w:p>
        </w:tc>
        <w:tc>
          <w:tcPr>
            <w:tcW w:w="448" w:type="pct"/>
            <w:shd w:val="clear" w:color="auto" w:fill="F2F2F2" w:themeFill="background1" w:themeFillShade="F2"/>
          </w:tcPr>
          <w:p w:rsidR="006B224D" w:rsidRPr="00FA30C5" w:rsidRDefault="006B224D" w:rsidP="00646DB6">
            <w:pPr>
              <w:rPr>
                <w:color w:val="000000"/>
                <w:sz w:val="20"/>
                <w:szCs w:val="20"/>
              </w:rPr>
            </w:pPr>
            <w:r w:rsidRPr="00FA30C5">
              <w:rPr>
                <w:color w:val="000000"/>
                <w:sz w:val="20"/>
                <w:szCs w:val="20"/>
              </w:rPr>
              <w:t>D-Dimer (cut off 1.03): 61%</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[49]</w:t>
            </w:r>
          </w:p>
        </w:tc>
        <w:tc>
          <w:tcPr>
            <w:tcW w:w="396"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Comoglu</w:t>
            </w:r>
            <w:proofErr w:type="spellEnd"/>
            <w:r w:rsidRPr="00FA30C5">
              <w:rPr>
                <w:color w:val="000000"/>
                <w:sz w:val="20"/>
                <w:szCs w:val="20"/>
              </w:rPr>
              <w:t xml:space="preserve"> et al. (2022)</w:t>
            </w:r>
          </w:p>
        </w:tc>
        <w:tc>
          <w:tcPr>
            <w:tcW w:w="545" w:type="pct"/>
            <w:shd w:val="clear" w:color="auto" w:fill="auto"/>
          </w:tcPr>
          <w:p w:rsidR="006B224D" w:rsidRPr="00FA30C5" w:rsidRDefault="006B224D" w:rsidP="00646DB6">
            <w:pPr>
              <w:rPr>
                <w:color w:val="000000"/>
                <w:sz w:val="20"/>
                <w:szCs w:val="20"/>
              </w:rPr>
            </w:pPr>
            <w:proofErr w:type="spellStart"/>
            <w:r w:rsidRPr="00FA30C5">
              <w:rPr>
                <w:color w:val="000000"/>
                <w:sz w:val="20"/>
                <w:szCs w:val="20"/>
              </w:rPr>
              <w:t>Charlson</w:t>
            </w:r>
            <w:proofErr w:type="spellEnd"/>
            <w:r w:rsidRPr="00FA30C5">
              <w:rPr>
                <w:color w:val="000000"/>
                <w:sz w:val="20"/>
                <w:szCs w:val="20"/>
              </w:rPr>
              <w:t xml:space="preserve"> comorbidity index (CCI) </w:t>
            </w:r>
          </w:p>
        </w:tc>
        <w:tc>
          <w:tcPr>
            <w:tcW w:w="1236" w:type="pct"/>
            <w:shd w:val="clear" w:color="auto" w:fill="auto"/>
          </w:tcPr>
          <w:p w:rsidR="006B224D" w:rsidRPr="00FA30C5" w:rsidRDefault="006B224D" w:rsidP="00646DB6">
            <w:pPr>
              <w:rPr>
                <w:color w:val="000000"/>
                <w:sz w:val="20"/>
                <w:szCs w:val="20"/>
              </w:rPr>
            </w:pPr>
            <w:r w:rsidRPr="00FA30C5">
              <w:rPr>
                <w:color w:val="000000"/>
                <w:sz w:val="20"/>
                <w:szCs w:val="20"/>
              </w:rPr>
              <w:t>CCI, categorized into groups: CCI score 0,</w:t>
            </w:r>
            <w:r w:rsidRPr="00FA30C5">
              <w:rPr>
                <w:color w:val="000000"/>
                <w:sz w:val="20"/>
                <w:szCs w:val="20"/>
              </w:rPr>
              <w:br/>
              <w:t>CCI score 1–2, CCI score 3–4, CCI score 5–6, and</w:t>
            </w:r>
            <w:r w:rsidRPr="00FA30C5">
              <w:rPr>
                <w:color w:val="000000"/>
                <w:sz w:val="20"/>
                <w:szCs w:val="20"/>
              </w:rPr>
              <w:br/>
              <w:t>CCI score ≥7</w:t>
            </w:r>
          </w:p>
          <w:p w:rsidR="006B224D" w:rsidRPr="00FA30C5" w:rsidRDefault="006B224D" w:rsidP="00646DB6">
            <w:pPr>
              <w:rPr>
                <w:color w:val="000000"/>
                <w:sz w:val="20"/>
                <w:szCs w:val="20"/>
              </w:rPr>
            </w:pP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 xml:space="preserve"> NR</w:t>
            </w:r>
          </w:p>
        </w:tc>
        <w:tc>
          <w:tcPr>
            <w:tcW w:w="991" w:type="pct"/>
            <w:shd w:val="clear" w:color="auto" w:fill="auto"/>
          </w:tcPr>
          <w:p w:rsidR="006B224D" w:rsidRPr="00FA30C5" w:rsidRDefault="006B224D" w:rsidP="00646DB6">
            <w:pPr>
              <w:rPr>
                <w:color w:val="000000"/>
                <w:sz w:val="20"/>
                <w:szCs w:val="20"/>
              </w:rPr>
            </w:pPr>
            <w:r w:rsidRPr="00FA30C5">
              <w:rPr>
                <w:color w:val="000000"/>
                <w:sz w:val="20"/>
                <w:szCs w:val="20"/>
              </w:rPr>
              <w:t>0.80 (0.75 – 0.86)</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CCI score &gt; 4: 87.2%</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CCI score &gt; 4: 61.4%</w:t>
            </w:r>
          </w:p>
        </w:tc>
      </w:tr>
      <w:tr w:rsidR="006B224D" w:rsidRPr="00FA30C5" w:rsidTr="00646DB6">
        <w:trPr>
          <w:trHeight w:val="600"/>
        </w:trPr>
        <w:tc>
          <w:tcPr>
            <w:tcW w:w="444" w:type="pct"/>
            <w:shd w:val="clear" w:color="auto" w:fill="auto"/>
          </w:tcPr>
          <w:p w:rsidR="006B224D" w:rsidRPr="00FA30C5" w:rsidRDefault="006B224D" w:rsidP="00646DB6">
            <w:pPr>
              <w:ind w:left="425"/>
              <w:rPr>
                <w:color w:val="000000"/>
                <w:sz w:val="20"/>
                <w:szCs w:val="20"/>
              </w:rPr>
            </w:pPr>
            <w:r w:rsidRPr="00FA30C5">
              <w:rPr>
                <w:noProof/>
                <w:color w:val="000000"/>
                <w:sz w:val="20"/>
                <w:szCs w:val="20"/>
              </w:rPr>
              <w:t>[86]</w:t>
            </w:r>
          </w:p>
        </w:tc>
        <w:tc>
          <w:tcPr>
            <w:tcW w:w="396" w:type="pct"/>
            <w:shd w:val="clear" w:color="auto" w:fill="auto"/>
          </w:tcPr>
          <w:p w:rsidR="006B224D" w:rsidRPr="00FA30C5" w:rsidRDefault="006B224D" w:rsidP="00646DB6">
            <w:pPr>
              <w:rPr>
                <w:color w:val="000000"/>
                <w:sz w:val="20"/>
                <w:szCs w:val="20"/>
              </w:rPr>
            </w:pPr>
            <w:r w:rsidRPr="00FA30C5">
              <w:rPr>
                <w:sz w:val="20"/>
                <w:szCs w:val="20"/>
              </w:rPr>
              <w:t>Lee DS et al. (2021)</w:t>
            </w:r>
          </w:p>
        </w:tc>
        <w:tc>
          <w:tcPr>
            <w:tcW w:w="545" w:type="pct"/>
            <w:shd w:val="clear" w:color="auto" w:fill="auto"/>
          </w:tcPr>
          <w:p w:rsidR="006B224D" w:rsidRPr="00FA30C5" w:rsidRDefault="006B224D" w:rsidP="00646DB6">
            <w:pPr>
              <w:rPr>
                <w:color w:val="000000"/>
                <w:sz w:val="20"/>
                <w:szCs w:val="20"/>
              </w:rPr>
            </w:pPr>
            <w:r w:rsidRPr="00FA30C5">
              <w:rPr>
                <w:sz w:val="20"/>
                <w:szCs w:val="20"/>
              </w:rPr>
              <w:t>Machine learning (Random Forest)</w:t>
            </w:r>
          </w:p>
        </w:tc>
        <w:tc>
          <w:tcPr>
            <w:tcW w:w="1236" w:type="pct"/>
            <w:shd w:val="clear" w:color="auto" w:fill="auto"/>
            <w:vAlign w:val="center"/>
          </w:tcPr>
          <w:p w:rsidR="006B224D" w:rsidRPr="00FA30C5" w:rsidRDefault="006B224D" w:rsidP="00646DB6">
            <w:pPr>
              <w:rPr>
                <w:sz w:val="20"/>
                <w:szCs w:val="20"/>
              </w:rPr>
            </w:pPr>
            <w:r w:rsidRPr="00FA30C5">
              <w:rPr>
                <w:sz w:val="20"/>
                <w:szCs w:val="20"/>
              </w:rPr>
              <w:t xml:space="preserve">304 variables including all demographic, </w:t>
            </w:r>
            <w:proofErr w:type="spellStart"/>
            <w:r w:rsidRPr="00FA30C5">
              <w:rPr>
                <w:sz w:val="20"/>
                <w:szCs w:val="20"/>
              </w:rPr>
              <w:t>interRAI</w:t>
            </w:r>
            <w:proofErr w:type="spellEnd"/>
            <w:r w:rsidRPr="00FA30C5">
              <w:rPr>
                <w:sz w:val="20"/>
                <w:szCs w:val="20"/>
              </w:rPr>
              <w:t xml:space="preserve"> functional, LTC-related, and community characteristics, along with comorbidities and laboratory tests</w:t>
            </w:r>
          </w:p>
          <w:p w:rsidR="006B224D" w:rsidRPr="00FA30C5" w:rsidRDefault="006B224D" w:rsidP="00646DB6">
            <w:pPr>
              <w:rPr>
                <w:color w:val="000000"/>
                <w:sz w:val="20"/>
                <w:szCs w:val="20"/>
              </w:rPr>
            </w:pPr>
          </w:p>
        </w:tc>
        <w:tc>
          <w:tcPr>
            <w:tcW w:w="396"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991" w:type="pct"/>
            <w:shd w:val="clear" w:color="auto" w:fill="auto"/>
          </w:tcPr>
          <w:p w:rsidR="006B224D" w:rsidRPr="00FA30C5" w:rsidRDefault="006B224D" w:rsidP="00646DB6">
            <w:pPr>
              <w:rPr>
                <w:color w:val="000000"/>
                <w:sz w:val="20"/>
                <w:szCs w:val="20"/>
              </w:rPr>
            </w:pPr>
            <w:r w:rsidRPr="00FA30C5">
              <w:rPr>
                <w:sz w:val="20"/>
                <w:szCs w:val="20"/>
              </w:rPr>
              <w:t>0.70 (0.67-0.74)</w:t>
            </w:r>
          </w:p>
        </w:tc>
        <w:tc>
          <w:tcPr>
            <w:tcW w:w="544" w:type="pct"/>
            <w:shd w:val="clear" w:color="auto" w:fill="auto"/>
          </w:tcPr>
          <w:p w:rsidR="006B224D" w:rsidRPr="00FA30C5" w:rsidRDefault="006B224D" w:rsidP="00646DB6">
            <w:pPr>
              <w:rPr>
                <w:color w:val="000000"/>
                <w:sz w:val="20"/>
                <w:szCs w:val="20"/>
              </w:rPr>
            </w:pPr>
            <w:r w:rsidRPr="00FA30C5">
              <w:rPr>
                <w:color w:val="000000"/>
                <w:sz w:val="20"/>
                <w:szCs w:val="20"/>
              </w:rPr>
              <w:t>NR</w:t>
            </w:r>
          </w:p>
        </w:tc>
        <w:tc>
          <w:tcPr>
            <w:tcW w:w="448" w:type="pct"/>
            <w:shd w:val="clear" w:color="auto" w:fill="auto"/>
          </w:tcPr>
          <w:p w:rsidR="006B224D" w:rsidRPr="00FA30C5" w:rsidRDefault="006B224D" w:rsidP="00646DB6">
            <w:pPr>
              <w:rPr>
                <w:color w:val="000000"/>
                <w:sz w:val="20"/>
                <w:szCs w:val="20"/>
              </w:rPr>
            </w:pPr>
            <w:r w:rsidRPr="00FA30C5">
              <w:rPr>
                <w:color w:val="000000"/>
                <w:sz w:val="20"/>
                <w:szCs w:val="20"/>
              </w:rPr>
              <w:t>NR</w:t>
            </w:r>
          </w:p>
        </w:tc>
      </w:tr>
      <w:tr w:rsidR="006B224D" w:rsidRPr="005B3B00" w:rsidTr="00646DB6">
        <w:trPr>
          <w:trHeight w:val="600"/>
        </w:trPr>
        <w:tc>
          <w:tcPr>
            <w:tcW w:w="5000" w:type="pct"/>
            <w:gridSpan w:val="8"/>
            <w:shd w:val="clear" w:color="auto" w:fill="F2F2F2" w:themeFill="background1" w:themeFillShade="F2"/>
          </w:tcPr>
          <w:p w:rsidR="006B224D" w:rsidRPr="005B3B00" w:rsidRDefault="006B224D" w:rsidP="00646DB6">
            <w:pPr>
              <w:spacing w:line="276" w:lineRule="auto"/>
              <w:jc w:val="both"/>
              <w:rPr>
                <w:color w:val="000000"/>
                <w:sz w:val="20"/>
                <w:szCs w:val="20"/>
              </w:rPr>
            </w:pPr>
            <w:r w:rsidRPr="00FA30C5">
              <w:rPr>
                <w:b/>
                <w:bCs/>
                <w:color w:val="000000"/>
                <w:sz w:val="20"/>
                <w:szCs w:val="20"/>
              </w:rPr>
              <w:t>Abbreviations:</w:t>
            </w:r>
            <w:r w:rsidRPr="00FA30C5">
              <w:rPr>
                <w:color w:val="000000"/>
                <w:sz w:val="20"/>
                <w:szCs w:val="20"/>
              </w:rPr>
              <w:t xml:space="preserve"> Values are percentages or mean age ± SD as appropriate. SD: Standard Deviation, NR: value not reported or could not be found, PCR: polymerase chain reaction, Covid-19: Corona Virus Disease 2019, HFNT: High-Flow Nasal Therapy, ECMO: Extracorporeal Membrane Oxygenation, ICU: Intensive Care Unit, IMV: Invasive Mechanical Ventilation, MV: Mechanical Ventilation, Dev.: development, RT-PCR: Reverse Transcriptase - Polymerase chain reaction, AUC: Area Under the Curve, ROC: Receiver Operating Characteristic, SENS: Sensitivity, SPEC: Specificity, PPV: Positive Predicative Value, NPV: Negative Predicative Value, LR: Likelihood Ratio, C-statistics: Concordance Statistics, </w:t>
            </w:r>
            <w:r w:rsidRPr="00FA30C5">
              <w:rPr>
                <w:color w:val="000000"/>
                <w:sz w:val="20"/>
                <w:szCs w:val="20"/>
              </w:rPr>
              <w:lastRenderedPageBreak/>
              <w:t xml:space="preserve">EDRF: Early deterioration of respiratory function, IRS: intensive respiratory support, CI: Confidence Interval, MEWS; Modified Early Warning Score, ANDC; Age, NLR, d-dimer, and CRP, PSI; Pneumonia Severity Index, Sp02; saturation of peripheral oxygen, HCT; </w:t>
            </w:r>
            <w:proofErr w:type="spellStart"/>
            <w:r w:rsidRPr="00FA30C5">
              <w:rPr>
                <w:color w:val="000000"/>
                <w:sz w:val="20"/>
                <w:szCs w:val="20"/>
              </w:rPr>
              <w:t>Hematocrit</w:t>
            </w:r>
            <w:proofErr w:type="spellEnd"/>
            <w:r w:rsidRPr="00FA30C5">
              <w:rPr>
                <w:color w:val="000000"/>
                <w:sz w:val="20"/>
                <w:szCs w:val="20"/>
              </w:rPr>
              <w:t xml:space="preserve">, CRP; C-reactive protein, AST Aspartate aminotransferase, M-ATRIA-RS; Modified Anticoagulation and Risk Factors in Atrial Fibrillation Risk Score, LDH; lactate dehydrogenase, PCT; Procalcitonin, 4C Mortality Score (where 4C stands for Coronavirus Clinical Characterization Consortium), PLANS; Platelet count, lymphocyte count, age, neutrophil count, and sex, VNPR; Velocity of NPR (VNPR) and Velocity of NLR (VNLR), NPR; neutrophil-to-platelet-ratio, NLR; neutrophil-to-lymphocyte ratio, DD;D-dimer, ALB; Albumin, </w:t>
            </w:r>
            <w:proofErr w:type="spellStart"/>
            <w:r w:rsidRPr="00FA30C5">
              <w:rPr>
                <w:color w:val="000000"/>
                <w:sz w:val="20"/>
                <w:szCs w:val="20"/>
              </w:rPr>
              <w:t>Lymr</w:t>
            </w:r>
            <w:proofErr w:type="spellEnd"/>
            <w:r w:rsidRPr="00FA30C5">
              <w:rPr>
                <w:color w:val="000000"/>
                <w:sz w:val="20"/>
                <w:szCs w:val="20"/>
              </w:rPr>
              <w:t xml:space="preserve">; lymphocyte ratio, </w:t>
            </w:r>
            <w:proofErr w:type="spellStart"/>
            <w:r w:rsidRPr="00FA30C5">
              <w:rPr>
                <w:color w:val="000000"/>
                <w:sz w:val="20"/>
                <w:szCs w:val="20"/>
              </w:rPr>
              <w:t>Neur</w:t>
            </w:r>
            <w:proofErr w:type="spellEnd"/>
            <w:r w:rsidRPr="00FA30C5">
              <w:rPr>
                <w:color w:val="000000"/>
                <w:sz w:val="20"/>
                <w:szCs w:val="20"/>
              </w:rPr>
              <w:t xml:space="preserve">; neutrophil ratio, BUN; blood urea nitrogen, PRE; a combined predictive factor with </w:t>
            </w:r>
            <w:proofErr w:type="spellStart"/>
            <w:r w:rsidRPr="00FA30C5">
              <w:rPr>
                <w:color w:val="000000"/>
                <w:sz w:val="20"/>
                <w:szCs w:val="20"/>
              </w:rPr>
              <w:t>lymr</w:t>
            </w:r>
            <w:proofErr w:type="spellEnd"/>
            <w:r w:rsidRPr="00FA30C5">
              <w:rPr>
                <w:color w:val="000000"/>
                <w:sz w:val="20"/>
                <w:szCs w:val="20"/>
              </w:rPr>
              <w:t xml:space="preserve">, BUN, DD, SOFA; Sequential Organ Failure Assessment , </w:t>
            </w:r>
            <w:proofErr w:type="spellStart"/>
            <w:r w:rsidRPr="00FA30C5">
              <w:rPr>
                <w:color w:val="000000"/>
                <w:sz w:val="20"/>
                <w:szCs w:val="20"/>
              </w:rPr>
              <w:t>qSOFA</w:t>
            </w:r>
            <w:proofErr w:type="spellEnd"/>
            <w:r w:rsidRPr="00FA30C5">
              <w:rPr>
                <w:color w:val="000000"/>
                <w:sz w:val="20"/>
                <w:szCs w:val="20"/>
              </w:rPr>
              <w:t xml:space="preserve">; Quick Sequential Organ Failure Assessment, SCARP; Severe COVID-19 Adaptive Risk Predictor, COPD; chronic obstructive pulmonary disease, APACHE II; Acute Physiology and Chronic Health Evaluation II, LUS; Lung Ultra Sound, ICC: intraclass correlation coefficient, NEWS2; National Early Warning Score 2, BMI; Body Mass Index, ESR; erythrocyte sedimentation rate, CDCS; </w:t>
            </w:r>
            <w:proofErr w:type="spellStart"/>
            <w:r w:rsidRPr="00FA30C5">
              <w:rPr>
                <w:color w:val="000000"/>
                <w:sz w:val="20"/>
                <w:szCs w:val="20"/>
              </w:rPr>
              <w:t>Charlson</w:t>
            </w:r>
            <w:proofErr w:type="spellEnd"/>
            <w:r w:rsidRPr="00FA30C5">
              <w:rPr>
                <w:color w:val="000000"/>
                <w:sz w:val="20"/>
                <w:szCs w:val="20"/>
              </w:rPr>
              <w:t>/</w:t>
            </w:r>
            <w:proofErr w:type="spellStart"/>
            <w:r w:rsidRPr="00FA30C5">
              <w:rPr>
                <w:color w:val="000000"/>
                <w:sz w:val="20"/>
                <w:szCs w:val="20"/>
              </w:rPr>
              <w:t>Deyo</w:t>
            </w:r>
            <w:proofErr w:type="spellEnd"/>
            <w:r w:rsidRPr="00FA30C5">
              <w:rPr>
                <w:color w:val="000000"/>
                <w:sz w:val="20"/>
                <w:szCs w:val="20"/>
              </w:rPr>
              <w:t xml:space="preserve"> comorbidity score, ALT; alanine aminotransferase, </w:t>
            </w:r>
            <w:proofErr w:type="spellStart"/>
            <w:r w:rsidRPr="00FA30C5">
              <w:rPr>
                <w:color w:val="000000"/>
                <w:sz w:val="20"/>
                <w:szCs w:val="20"/>
              </w:rPr>
              <w:t>aPTT</w:t>
            </w:r>
            <w:proofErr w:type="spellEnd"/>
            <w:r w:rsidRPr="00FA30C5">
              <w:rPr>
                <w:color w:val="000000"/>
                <w:sz w:val="20"/>
                <w:szCs w:val="20"/>
              </w:rPr>
              <w:t>; activated partial thromboplastin time, CK; creatine kinase, WBC; white blood cell, cTn1; troponin I, IL-6; interleukin-6, DM; Diabetes Mellitus, BP; Blood Pressure.</w:t>
            </w:r>
          </w:p>
        </w:tc>
      </w:tr>
    </w:tbl>
    <w:p w:rsidR="006B03D3" w:rsidRDefault="006B03D3" w:rsidP="006B224D">
      <w:pPr>
        <w:pStyle w:val="Heading1"/>
        <w:spacing w:line="480" w:lineRule="auto"/>
      </w:pPr>
      <w:bookmarkStart w:id="0" w:name="_GoBack"/>
      <w:bookmarkEnd w:id="0"/>
    </w:p>
    <w:sectPr w:rsidR="006B03D3" w:rsidSect="0034162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w:altName w:val="﷽﷽﷽﷽﷽﷽﷽﷽◔뫝쑀ҧ怀"/>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610FA"/>
    <w:multiLevelType w:val="hybridMultilevel"/>
    <w:tmpl w:val="ACB40D44"/>
    <w:lvl w:ilvl="0" w:tplc="24346900">
      <w:start w:val="1"/>
      <w:numFmt w:val="decimal"/>
      <w:lvlText w:val="%1."/>
      <w:lvlJc w:val="left"/>
      <w:pPr>
        <w:ind w:left="720" w:hanging="360"/>
      </w:pPr>
      <w:rPr>
        <w:rFonts w:ascii="Times New Roman" w:hAnsi="Times New Roman" w:hint="default"/>
        <w:color w:val="00000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E87D63"/>
    <w:multiLevelType w:val="hybridMultilevel"/>
    <w:tmpl w:val="62E8D36E"/>
    <w:lvl w:ilvl="0" w:tplc="3B42A7EA">
      <w:numFmt w:val="bullet"/>
      <w:lvlText w:val="-"/>
      <w:lvlJc w:val="left"/>
      <w:pPr>
        <w:ind w:left="644" w:hanging="360"/>
      </w:pPr>
      <w:rPr>
        <w:rFonts w:ascii="Times" w:eastAsiaTheme="minorHAnsi" w:hAnsi="Times"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0FA614ED"/>
    <w:multiLevelType w:val="hybridMultilevel"/>
    <w:tmpl w:val="69880308"/>
    <w:lvl w:ilvl="0" w:tplc="1F8A51EE">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D1A82"/>
    <w:multiLevelType w:val="hybridMultilevel"/>
    <w:tmpl w:val="8154172C"/>
    <w:lvl w:ilvl="0" w:tplc="6F78F24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5410129"/>
    <w:multiLevelType w:val="hybridMultilevel"/>
    <w:tmpl w:val="FD9A8DDA"/>
    <w:lvl w:ilvl="0" w:tplc="13AC2B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C60CC"/>
    <w:multiLevelType w:val="hybridMultilevel"/>
    <w:tmpl w:val="CFD2438C"/>
    <w:lvl w:ilvl="0" w:tplc="B42205FC">
      <w:start w:val="323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430845EC"/>
    <w:multiLevelType w:val="hybridMultilevel"/>
    <w:tmpl w:val="580A0F66"/>
    <w:lvl w:ilvl="0" w:tplc="0407001B">
      <w:start w:val="1"/>
      <w:numFmt w:val="low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E35746F"/>
    <w:multiLevelType w:val="hybridMultilevel"/>
    <w:tmpl w:val="306606B0"/>
    <w:lvl w:ilvl="0" w:tplc="CCE2926E">
      <w:start w:val="86"/>
      <w:numFmt w:val="bullet"/>
      <w:lvlText w:val="-"/>
      <w:lvlJc w:val="left"/>
      <w:pPr>
        <w:ind w:left="720" w:hanging="360"/>
      </w:pPr>
      <w:rPr>
        <w:rFonts w:ascii="Times" w:eastAsia="Times New Roman" w:hAnsi="Time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7912D4"/>
    <w:multiLevelType w:val="hybridMultilevel"/>
    <w:tmpl w:val="04D6C824"/>
    <w:lvl w:ilvl="0" w:tplc="04070015">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EB14F64"/>
    <w:multiLevelType w:val="hybridMultilevel"/>
    <w:tmpl w:val="A686EB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BE0050"/>
    <w:multiLevelType w:val="hybridMultilevel"/>
    <w:tmpl w:val="56881E3E"/>
    <w:lvl w:ilvl="0" w:tplc="0407000F">
      <w:start w:val="1"/>
      <w:numFmt w:val="decimal"/>
      <w:lvlText w:val="%1."/>
      <w:lvlJc w:val="left"/>
      <w:pPr>
        <w:ind w:left="785" w:hanging="360"/>
      </w:p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num w:numId="1">
    <w:abstractNumId w:val="0"/>
  </w:num>
  <w:num w:numId="2">
    <w:abstractNumId w:val="6"/>
  </w:num>
  <w:num w:numId="3">
    <w:abstractNumId w:val="2"/>
  </w:num>
  <w:num w:numId="4">
    <w:abstractNumId w:val="3"/>
  </w:num>
  <w:num w:numId="5">
    <w:abstractNumId w:val="8"/>
  </w:num>
  <w:num w:numId="6">
    <w:abstractNumId w:val="1"/>
  </w:num>
  <w:num w:numId="7">
    <w:abstractNumId w:val="5"/>
  </w:num>
  <w:num w:numId="8">
    <w:abstractNumId w:val="9"/>
  </w:num>
  <w:num w:numId="9">
    <w:abstractNumId w:val="4"/>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24D"/>
    <w:rsid w:val="00006FE4"/>
    <w:rsid w:val="000628E1"/>
    <w:rsid w:val="000904D7"/>
    <w:rsid w:val="00096D97"/>
    <w:rsid w:val="000C5421"/>
    <w:rsid w:val="000D64E3"/>
    <w:rsid w:val="00103173"/>
    <w:rsid w:val="00152628"/>
    <w:rsid w:val="001610F9"/>
    <w:rsid w:val="00184141"/>
    <w:rsid w:val="001B4439"/>
    <w:rsid w:val="001C079C"/>
    <w:rsid w:val="001F0E4C"/>
    <w:rsid w:val="00223A3B"/>
    <w:rsid w:val="00241BF1"/>
    <w:rsid w:val="00247C3E"/>
    <w:rsid w:val="00257877"/>
    <w:rsid w:val="002B7C2C"/>
    <w:rsid w:val="0034162A"/>
    <w:rsid w:val="00343C05"/>
    <w:rsid w:val="00344993"/>
    <w:rsid w:val="00366519"/>
    <w:rsid w:val="003915B2"/>
    <w:rsid w:val="003A104D"/>
    <w:rsid w:val="003A352F"/>
    <w:rsid w:val="003A60DA"/>
    <w:rsid w:val="003F166E"/>
    <w:rsid w:val="00416BA3"/>
    <w:rsid w:val="00430111"/>
    <w:rsid w:val="0043128F"/>
    <w:rsid w:val="00492777"/>
    <w:rsid w:val="004955B3"/>
    <w:rsid w:val="00523A05"/>
    <w:rsid w:val="005438EB"/>
    <w:rsid w:val="0056376A"/>
    <w:rsid w:val="005760C7"/>
    <w:rsid w:val="00583A95"/>
    <w:rsid w:val="00592B98"/>
    <w:rsid w:val="006504FF"/>
    <w:rsid w:val="006B03D3"/>
    <w:rsid w:val="006B224D"/>
    <w:rsid w:val="006D074A"/>
    <w:rsid w:val="006D63E9"/>
    <w:rsid w:val="006F3F3D"/>
    <w:rsid w:val="00712B04"/>
    <w:rsid w:val="00732A54"/>
    <w:rsid w:val="00744237"/>
    <w:rsid w:val="00761105"/>
    <w:rsid w:val="00770E10"/>
    <w:rsid w:val="007A4190"/>
    <w:rsid w:val="007D57C1"/>
    <w:rsid w:val="0081231B"/>
    <w:rsid w:val="0082698B"/>
    <w:rsid w:val="00834AC9"/>
    <w:rsid w:val="00862F0D"/>
    <w:rsid w:val="008B2EB9"/>
    <w:rsid w:val="008E303A"/>
    <w:rsid w:val="008E772E"/>
    <w:rsid w:val="009051A2"/>
    <w:rsid w:val="009727E4"/>
    <w:rsid w:val="009C3B6B"/>
    <w:rsid w:val="00A33C38"/>
    <w:rsid w:val="00A44EEF"/>
    <w:rsid w:val="00A922B9"/>
    <w:rsid w:val="00AC17CA"/>
    <w:rsid w:val="00AC655C"/>
    <w:rsid w:val="00AE0942"/>
    <w:rsid w:val="00AE728C"/>
    <w:rsid w:val="00B47F0F"/>
    <w:rsid w:val="00B540A3"/>
    <w:rsid w:val="00B611CB"/>
    <w:rsid w:val="00BA7AD5"/>
    <w:rsid w:val="00BC33A6"/>
    <w:rsid w:val="00BF1D78"/>
    <w:rsid w:val="00C03B33"/>
    <w:rsid w:val="00C11A56"/>
    <w:rsid w:val="00C631BD"/>
    <w:rsid w:val="00C639C3"/>
    <w:rsid w:val="00C74B41"/>
    <w:rsid w:val="00C84BA2"/>
    <w:rsid w:val="00C86489"/>
    <w:rsid w:val="00CC24EC"/>
    <w:rsid w:val="00D008D7"/>
    <w:rsid w:val="00D107F8"/>
    <w:rsid w:val="00D152B7"/>
    <w:rsid w:val="00D45921"/>
    <w:rsid w:val="00D46893"/>
    <w:rsid w:val="00D85855"/>
    <w:rsid w:val="00DA6B37"/>
    <w:rsid w:val="00DD5AFF"/>
    <w:rsid w:val="00DE2D8D"/>
    <w:rsid w:val="00E81C28"/>
    <w:rsid w:val="00EB5152"/>
    <w:rsid w:val="00EF3D8E"/>
    <w:rsid w:val="00EF493C"/>
    <w:rsid w:val="00F2699F"/>
    <w:rsid w:val="00F3736C"/>
    <w:rsid w:val="00F52D89"/>
    <w:rsid w:val="00FA30C5"/>
    <w:rsid w:val="00FE1AB1"/>
    <w:rsid w:val="00FE25F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528545-503E-454C-9C5A-5A5A2F8B6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224D"/>
    <w:pPr>
      <w:keepNext/>
      <w:keepLines/>
      <w:spacing w:before="240" w:after="0" w:line="240" w:lineRule="auto"/>
      <w:outlineLvl w:val="0"/>
    </w:pPr>
    <w:rPr>
      <w:rFonts w:ascii="Times" w:eastAsiaTheme="majorEastAsia" w:hAnsi="Times" w:cstheme="majorBidi"/>
      <w:b/>
      <w:color w:val="000000" w:themeColor="text1"/>
      <w:sz w:val="24"/>
      <w:szCs w:val="32"/>
      <w:lang w:val="en-US" w:eastAsia="en-GB"/>
    </w:rPr>
  </w:style>
  <w:style w:type="paragraph" w:styleId="Heading2">
    <w:name w:val="heading 2"/>
    <w:basedOn w:val="Normal"/>
    <w:next w:val="Normal"/>
    <w:link w:val="Heading2Char"/>
    <w:uiPriority w:val="9"/>
    <w:unhideWhenUsed/>
    <w:qFormat/>
    <w:rsid w:val="006B224D"/>
    <w:pPr>
      <w:keepNext/>
      <w:keepLines/>
      <w:spacing w:before="40" w:after="0" w:line="240" w:lineRule="auto"/>
      <w:outlineLvl w:val="1"/>
    </w:pPr>
    <w:rPr>
      <w:rFonts w:ascii="Times" w:eastAsiaTheme="majorEastAsia" w:hAnsi="Times" w:cstheme="majorBidi"/>
      <w:b/>
      <w:color w:val="000000" w:themeColor="text1"/>
      <w:sz w:val="24"/>
      <w:szCs w:val="26"/>
      <w:lang w:val="en-US" w:eastAsia="en-GB"/>
    </w:rPr>
  </w:style>
  <w:style w:type="paragraph" w:styleId="Heading3">
    <w:name w:val="heading 3"/>
    <w:basedOn w:val="Normal"/>
    <w:next w:val="Normal"/>
    <w:link w:val="Heading3Char"/>
    <w:uiPriority w:val="9"/>
    <w:unhideWhenUsed/>
    <w:qFormat/>
    <w:rsid w:val="006B224D"/>
    <w:pPr>
      <w:keepNext/>
      <w:keepLines/>
      <w:spacing w:before="40" w:after="0" w:line="240" w:lineRule="auto"/>
      <w:outlineLvl w:val="2"/>
    </w:pPr>
    <w:rPr>
      <w:rFonts w:asciiTheme="majorHAnsi" w:eastAsiaTheme="majorEastAsia" w:hAnsiTheme="majorHAnsi" w:cstheme="majorBidi"/>
      <w:color w:val="1F4D78" w:themeColor="accent1" w:themeShade="7F"/>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224D"/>
    <w:rPr>
      <w:rFonts w:ascii="Times" w:eastAsiaTheme="majorEastAsia" w:hAnsi="Times" w:cstheme="majorBidi"/>
      <w:b/>
      <w:color w:val="000000" w:themeColor="text1"/>
      <w:sz w:val="24"/>
      <w:szCs w:val="32"/>
      <w:lang w:val="en-US" w:eastAsia="en-GB"/>
    </w:rPr>
  </w:style>
  <w:style w:type="character" w:customStyle="1" w:styleId="Heading2Char">
    <w:name w:val="Heading 2 Char"/>
    <w:basedOn w:val="DefaultParagraphFont"/>
    <w:link w:val="Heading2"/>
    <w:uiPriority w:val="9"/>
    <w:rsid w:val="006B224D"/>
    <w:rPr>
      <w:rFonts w:ascii="Times" w:eastAsiaTheme="majorEastAsia" w:hAnsi="Times" w:cstheme="majorBidi"/>
      <w:b/>
      <w:color w:val="000000" w:themeColor="text1"/>
      <w:sz w:val="24"/>
      <w:szCs w:val="26"/>
      <w:lang w:val="en-US" w:eastAsia="en-GB"/>
    </w:rPr>
  </w:style>
  <w:style w:type="character" w:customStyle="1" w:styleId="Heading3Char">
    <w:name w:val="Heading 3 Char"/>
    <w:basedOn w:val="DefaultParagraphFont"/>
    <w:link w:val="Heading3"/>
    <w:uiPriority w:val="9"/>
    <w:rsid w:val="006B224D"/>
    <w:rPr>
      <w:rFonts w:asciiTheme="majorHAnsi" w:eastAsiaTheme="majorEastAsia" w:hAnsiTheme="majorHAnsi" w:cstheme="majorBidi"/>
      <w:color w:val="1F4D78" w:themeColor="accent1" w:themeShade="7F"/>
      <w:sz w:val="24"/>
      <w:szCs w:val="24"/>
      <w:lang w:val="de-DE" w:eastAsia="de-DE"/>
    </w:rPr>
  </w:style>
  <w:style w:type="paragraph" w:customStyle="1" w:styleId="Default">
    <w:name w:val="Default"/>
    <w:rsid w:val="006B224D"/>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ListParagraph">
    <w:name w:val="List Paragraph"/>
    <w:basedOn w:val="Normal"/>
    <w:uiPriority w:val="34"/>
    <w:qFormat/>
    <w:rsid w:val="006B224D"/>
    <w:pPr>
      <w:spacing w:after="0" w:line="240" w:lineRule="auto"/>
      <w:ind w:left="720"/>
      <w:contextualSpacing/>
    </w:pPr>
    <w:rPr>
      <w:sz w:val="24"/>
      <w:szCs w:val="24"/>
      <w:lang w:val="en-US"/>
    </w:rPr>
  </w:style>
  <w:style w:type="character" w:customStyle="1" w:styleId="apple-converted-space">
    <w:name w:val="apple-converted-space"/>
    <w:basedOn w:val="DefaultParagraphFont"/>
    <w:rsid w:val="006B224D"/>
  </w:style>
  <w:style w:type="paragraph" w:styleId="NormalWeb">
    <w:name w:val="Normal (Web)"/>
    <w:basedOn w:val="Normal"/>
    <w:uiPriority w:val="99"/>
    <w:unhideWhenUsed/>
    <w:rsid w:val="006B224D"/>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character" w:customStyle="1" w:styleId="sc-provx">
    <w:name w:val="sc-provx"/>
    <w:basedOn w:val="DefaultParagraphFont"/>
    <w:rsid w:val="006B224D"/>
  </w:style>
  <w:style w:type="character" w:styleId="Hyperlink">
    <w:name w:val="Hyperlink"/>
    <w:basedOn w:val="DefaultParagraphFont"/>
    <w:uiPriority w:val="99"/>
    <w:unhideWhenUsed/>
    <w:rsid w:val="006B224D"/>
    <w:rPr>
      <w:color w:val="0563C1" w:themeColor="hyperlink"/>
      <w:u w:val="single"/>
    </w:rPr>
  </w:style>
  <w:style w:type="character" w:customStyle="1" w:styleId="UnresolvedMention1">
    <w:name w:val="Unresolved Mention1"/>
    <w:basedOn w:val="DefaultParagraphFont"/>
    <w:uiPriority w:val="99"/>
    <w:semiHidden/>
    <w:unhideWhenUsed/>
    <w:rsid w:val="006B224D"/>
    <w:rPr>
      <w:color w:val="605E5C"/>
      <w:shd w:val="clear" w:color="auto" w:fill="E1DFDD"/>
    </w:rPr>
  </w:style>
  <w:style w:type="character" w:customStyle="1" w:styleId="highwire-cite-authors">
    <w:name w:val="highwire-cite-authors"/>
    <w:basedOn w:val="DefaultParagraphFont"/>
    <w:rsid w:val="006B224D"/>
  </w:style>
  <w:style w:type="character" w:customStyle="1" w:styleId="nlm-surname">
    <w:name w:val="nlm-surname"/>
    <w:basedOn w:val="DefaultParagraphFont"/>
    <w:rsid w:val="006B224D"/>
  </w:style>
  <w:style w:type="character" w:customStyle="1" w:styleId="nlm-given-names">
    <w:name w:val="nlm-given-names"/>
    <w:basedOn w:val="DefaultParagraphFont"/>
    <w:rsid w:val="006B224D"/>
  </w:style>
  <w:style w:type="character" w:customStyle="1" w:styleId="highwire-cite-title">
    <w:name w:val="highwire-cite-title"/>
    <w:basedOn w:val="DefaultParagraphFont"/>
    <w:rsid w:val="006B224D"/>
  </w:style>
  <w:style w:type="character" w:customStyle="1" w:styleId="highwire-cite-metadata-journal">
    <w:name w:val="highwire-cite-metadata-journal"/>
    <w:basedOn w:val="DefaultParagraphFont"/>
    <w:rsid w:val="006B224D"/>
  </w:style>
  <w:style w:type="character" w:customStyle="1" w:styleId="highwire-cite-metadata-date">
    <w:name w:val="highwire-cite-metadata-date"/>
    <w:basedOn w:val="DefaultParagraphFont"/>
    <w:rsid w:val="006B224D"/>
  </w:style>
  <w:style w:type="character" w:customStyle="1" w:styleId="highwire-cite-metadata-volume">
    <w:name w:val="highwire-cite-metadata-volume"/>
    <w:basedOn w:val="DefaultParagraphFont"/>
    <w:rsid w:val="006B224D"/>
  </w:style>
  <w:style w:type="character" w:customStyle="1" w:styleId="article-doi">
    <w:name w:val="article-doi"/>
    <w:basedOn w:val="DefaultParagraphFont"/>
    <w:rsid w:val="006B224D"/>
  </w:style>
  <w:style w:type="paragraph" w:styleId="Footer">
    <w:name w:val="footer"/>
    <w:basedOn w:val="Normal"/>
    <w:link w:val="FooterChar"/>
    <w:uiPriority w:val="99"/>
    <w:unhideWhenUsed/>
    <w:rsid w:val="006B224D"/>
    <w:pPr>
      <w:tabs>
        <w:tab w:val="center" w:pos="4513"/>
        <w:tab w:val="right" w:pos="9026"/>
      </w:tabs>
      <w:spacing w:after="0" w:line="240" w:lineRule="auto"/>
    </w:pPr>
    <w:rPr>
      <w:rFonts w:ascii="Times New Roman" w:eastAsia="Times New Roman" w:hAnsi="Times New Roman" w:cs="Times New Roman"/>
      <w:sz w:val="24"/>
      <w:szCs w:val="24"/>
      <w:lang w:val="en-US" w:eastAsia="en-GB"/>
    </w:rPr>
  </w:style>
  <w:style w:type="character" w:customStyle="1" w:styleId="FooterChar">
    <w:name w:val="Footer Char"/>
    <w:basedOn w:val="DefaultParagraphFont"/>
    <w:link w:val="Footer"/>
    <w:uiPriority w:val="99"/>
    <w:rsid w:val="006B224D"/>
    <w:rPr>
      <w:rFonts w:ascii="Times New Roman" w:eastAsia="Times New Roman" w:hAnsi="Times New Roman" w:cs="Times New Roman"/>
      <w:sz w:val="24"/>
      <w:szCs w:val="24"/>
      <w:lang w:val="en-US" w:eastAsia="en-GB"/>
    </w:rPr>
  </w:style>
  <w:style w:type="character" w:styleId="PageNumber">
    <w:name w:val="page number"/>
    <w:basedOn w:val="DefaultParagraphFont"/>
    <w:uiPriority w:val="99"/>
    <w:semiHidden/>
    <w:unhideWhenUsed/>
    <w:rsid w:val="006B224D"/>
  </w:style>
  <w:style w:type="character" w:styleId="CommentReference">
    <w:name w:val="annotation reference"/>
    <w:basedOn w:val="DefaultParagraphFont"/>
    <w:uiPriority w:val="99"/>
    <w:semiHidden/>
    <w:unhideWhenUsed/>
    <w:rsid w:val="006B224D"/>
    <w:rPr>
      <w:sz w:val="16"/>
      <w:szCs w:val="16"/>
    </w:rPr>
  </w:style>
  <w:style w:type="paragraph" w:styleId="CommentText">
    <w:name w:val="annotation text"/>
    <w:basedOn w:val="Normal"/>
    <w:link w:val="CommentTextChar"/>
    <w:uiPriority w:val="99"/>
    <w:unhideWhenUsed/>
    <w:rsid w:val="006B224D"/>
    <w:pPr>
      <w:spacing w:after="0" w:line="240" w:lineRule="auto"/>
    </w:pPr>
    <w:rPr>
      <w:rFonts w:ascii="Times New Roman" w:eastAsia="Times New Roman" w:hAnsi="Times New Roman" w:cs="Times New Roman"/>
      <w:sz w:val="20"/>
      <w:szCs w:val="20"/>
      <w:lang w:val="en-US" w:eastAsia="en-GB"/>
    </w:rPr>
  </w:style>
  <w:style w:type="character" w:customStyle="1" w:styleId="CommentTextChar">
    <w:name w:val="Comment Text Char"/>
    <w:basedOn w:val="DefaultParagraphFont"/>
    <w:link w:val="CommentText"/>
    <w:uiPriority w:val="99"/>
    <w:rsid w:val="006B224D"/>
    <w:rPr>
      <w:rFonts w:ascii="Times New Roman" w:eastAsia="Times New Roman" w:hAnsi="Times New Roman" w:cs="Times New Roman"/>
      <w:sz w:val="20"/>
      <w:szCs w:val="20"/>
      <w:lang w:val="en-US" w:eastAsia="en-GB"/>
    </w:rPr>
  </w:style>
  <w:style w:type="paragraph" w:styleId="CommentSubject">
    <w:name w:val="annotation subject"/>
    <w:basedOn w:val="CommentText"/>
    <w:next w:val="CommentText"/>
    <w:link w:val="CommentSubjectChar"/>
    <w:uiPriority w:val="99"/>
    <w:semiHidden/>
    <w:unhideWhenUsed/>
    <w:rsid w:val="006B224D"/>
    <w:rPr>
      <w:b/>
      <w:bCs/>
    </w:rPr>
  </w:style>
  <w:style w:type="character" w:customStyle="1" w:styleId="CommentSubjectChar">
    <w:name w:val="Comment Subject Char"/>
    <w:basedOn w:val="CommentTextChar"/>
    <w:link w:val="CommentSubject"/>
    <w:uiPriority w:val="99"/>
    <w:semiHidden/>
    <w:rsid w:val="006B224D"/>
    <w:rPr>
      <w:rFonts w:ascii="Times New Roman" w:eastAsia="Times New Roman" w:hAnsi="Times New Roman" w:cs="Times New Roman"/>
      <w:b/>
      <w:bCs/>
      <w:sz w:val="20"/>
      <w:szCs w:val="20"/>
      <w:lang w:val="en-US" w:eastAsia="en-GB"/>
    </w:rPr>
  </w:style>
  <w:style w:type="paragraph" w:styleId="BalloonText">
    <w:name w:val="Balloon Text"/>
    <w:basedOn w:val="Normal"/>
    <w:link w:val="BalloonTextChar"/>
    <w:uiPriority w:val="99"/>
    <w:semiHidden/>
    <w:unhideWhenUsed/>
    <w:rsid w:val="006B224D"/>
    <w:pPr>
      <w:spacing w:after="0" w:line="240" w:lineRule="auto"/>
    </w:pPr>
    <w:rPr>
      <w:rFonts w:ascii="Segoe UI" w:eastAsia="Times New Roman" w:hAnsi="Segoe UI" w:cs="Segoe UI"/>
      <w:sz w:val="18"/>
      <w:szCs w:val="18"/>
      <w:lang w:val="en-US" w:eastAsia="en-GB"/>
    </w:rPr>
  </w:style>
  <w:style w:type="character" w:customStyle="1" w:styleId="BalloonTextChar">
    <w:name w:val="Balloon Text Char"/>
    <w:basedOn w:val="DefaultParagraphFont"/>
    <w:link w:val="BalloonText"/>
    <w:uiPriority w:val="99"/>
    <w:semiHidden/>
    <w:rsid w:val="006B224D"/>
    <w:rPr>
      <w:rFonts w:ascii="Segoe UI" w:eastAsia="Times New Roman" w:hAnsi="Segoe UI" w:cs="Segoe UI"/>
      <w:sz w:val="18"/>
      <w:szCs w:val="18"/>
      <w:lang w:val="en-US" w:eastAsia="en-GB"/>
    </w:rPr>
  </w:style>
  <w:style w:type="paragraph" w:styleId="NoSpacing">
    <w:name w:val="No Spacing"/>
    <w:link w:val="NoSpacingChar"/>
    <w:uiPriority w:val="1"/>
    <w:qFormat/>
    <w:rsid w:val="006B224D"/>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6B224D"/>
    <w:rPr>
      <w:rFonts w:eastAsiaTheme="minorEastAsia"/>
      <w:lang w:val="en-US" w:eastAsia="zh-CN"/>
    </w:rPr>
  </w:style>
  <w:style w:type="character" w:styleId="Strong">
    <w:name w:val="Strong"/>
    <w:basedOn w:val="DefaultParagraphFont"/>
    <w:uiPriority w:val="22"/>
    <w:qFormat/>
    <w:rsid w:val="006B224D"/>
    <w:rPr>
      <w:b/>
      <w:bCs/>
    </w:rPr>
  </w:style>
  <w:style w:type="character" w:styleId="FollowedHyperlink">
    <w:name w:val="FollowedHyperlink"/>
    <w:basedOn w:val="DefaultParagraphFont"/>
    <w:uiPriority w:val="99"/>
    <w:semiHidden/>
    <w:unhideWhenUsed/>
    <w:rsid w:val="006B224D"/>
    <w:rPr>
      <w:color w:val="954F72" w:themeColor="followedHyperlink"/>
      <w:u w:val="single"/>
    </w:rPr>
  </w:style>
  <w:style w:type="paragraph" w:customStyle="1" w:styleId="EndNoteBibliographyTitle">
    <w:name w:val="EndNote Bibliography Title"/>
    <w:basedOn w:val="Normal"/>
    <w:link w:val="EndNoteBibliographyTitleChar"/>
    <w:rsid w:val="006B224D"/>
    <w:pPr>
      <w:spacing w:after="0" w:line="240" w:lineRule="auto"/>
      <w:jc w:val="center"/>
    </w:pPr>
    <w:rPr>
      <w:rFonts w:ascii="Calibri" w:eastAsia="Times New Roman" w:hAnsi="Calibri" w:cs="Calibri"/>
      <w:sz w:val="24"/>
      <w:szCs w:val="24"/>
      <w:lang w:val="en-US" w:eastAsia="en-GB"/>
    </w:rPr>
  </w:style>
  <w:style w:type="character" w:customStyle="1" w:styleId="EndNoteBibliographyTitleChar">
    <w:name w:val="EndNote Bibliography Title Char"/>
    <w:basedOn w:val="DefaultParagraphFont"/>
    <w:link w:val="EndNoteBibliographyTitle"/>
    <w:rsid w:val="006B224D"/>
    <w:rPr>
      <w:rFonts w:ascii="Calibri" w:eastAsia="Times New Roman" w:hAnsi="Calibri" w:cs="Calibri"/>
      <w:sz w:val="24"/>
      <w:szCs w:val="24"/>
      <w:lang w:val="en-US" w:eastAsia="en-GB"/>
    </w:rPr>
  </w:style>
  <w:style w:type="paragraph" w:customStyle="1" w:styleId="EndNoteBibliography">
    <w:name w:val="EndNote Bibliography"/>
    <w:basedOn w:val="Normal"/>
    <w:link w:val="EndNoteBibliographyChar"/>
    <w:rsid w:val="006B224D"/>
    <w:pPr>
      <w:spacing w:after="0" w:line="240" w:lineRule="auto"/>
    </w:pPr>
    <w:rPr>
      <w:rFonts w:ascii="Calibri" w:eastAsia="Times New Roman" w:hAnsi="Calibri" w:cs="Calibri"/>
      <w:sz w:val="24"/>
      <w:szCs w:val="24"/>
      <w:lang w:val="en-US" w:eastAsia="en-GB"/>
    </w:rPr>
  </w:style>
  <w:style w:type="character" w:customStyle="1" w:styleId="EndNoteBibliographyChar">
    <w:name w:val="EndNote Bibliography Char"/>
    <w:basedOn w:val="DefaultParagraphFont"/>
    <w:link w:val="EndNoteBibliography"/>
    <w:rsid w:val="006B224D"/>
    <w:rPr>
      <w:rFonts w:ascii="Calibri" w:eastAsia="Times New Roman" w:hAnsi="Calibri" w:cs="Calibri"/>
      <w:sz w:val="24"/>
      <w:szCs w:val="24"/>
      <w:lang w:val="en-US" w:eastAsia="en-GB"/>
    </w:rPr>
  </w:style>
  <w:style w:type="character" w:styleId="Emphasis">
    <w:name w:val="Emphasis"/>
    <w:basedOn w:val="DefaultParagraphFont"/>
    <w:uiPriority w:val="20"/>
    <w:qFormat/>
    <w:rsid w:val="006B224D"/>
    <w:rPr>
      <w:i/>
      <w:iCs/>
    </w:rPr>
  </w:style>
  <w:style w:type="paragraph" w:styleId="Revision">
    <w:name w:val="Revision"/>
    <w:hidden/>
    <w:uiPriority w:val="99"/>
    <w:semiHidden/>
    <w:rsid w:val="006B224D"/>
    <w:pPr>
      <w:spacing w:after="0"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6B224D"/>
    <w:pPr>
      <w:tabs>
        <w:tab w:val="center" w:pos="4513"/>
        <w:tab w:val="right" w:pos="9026"/>
      </w:tabs>
      <w:spacing w:after="0" w:line="240" w:lineRule="auto"/>
    </w:pPr>
    <w:rPr>
      <w:rFonts w:ascii="Times New Roman" w:eastAsia="Times New Roman" w:hAnsi="Times New Roman" w:cs="Times New Roman"/>
      <w:sz w:val="24"/>
      <w:szCs w:val="24"/>
      <w:lang w:val="en-US" w:eastAsia="en-GB"/>
    </w:rPr>
  </w:style>
  <w:style w:type="character" w:customStyle="1" w:styleId="HeaderChar">
    <w:name w:val="Header Char"/>
    <w:basedOn w:val="DefaultParagraphFont"/>
    <w:link w:val="Header"/>
    <w:uiPriority w:val="99"/>
    <w:rsid w:val="006B224D"/>
    <w:rPr>
      <w:rFonts w:ascii="Times New Roman" w:eastAsia="Times New Roman" w:hAnsi="Times New Roman" w:cs="Times New Roman"/>
      <w:sz w:val="24"/>
      <w:szCs w:val="24"/>
      <w:lang w:val="en-US" w:eastAsia="en-GB"/>
    </w:rPr>
  </w:style>
  <w:style w:type="character" w:styleId="LineNumber">
    <w:name w:val="line number"/>
    <w:basedOn w:val="DefaultParagraphFont"/>
    <w:uiPriority w:val="99"/>
    <w:semiHidden/>
    <w:unhideWhenUsed/>
    <w:rsid w:val="006B224D"/>
  </w:style>
  <w:style w:type="character" w:customStyle="1" w:styleId="UnresolvedMention2">
    <w:name w:val="Unresolved Mention2"/>
    <w:basedOn w:val="DefaultParagraphFont"/>
    <w:uiPriority w:val="99"/>
    <w:semiHidden/>
    <w:unhideWhenUsed/>
    <w:rsid w:val="006B224D"/>
    <w:rPr>
      <w:color w:val="605E5C"/>
      <w:shd w:val="clear" w:color="auto" w:fill="E1DFDD"/>
    </w:rPr>
  </w:style>
  <w:style w:type="paragraph" w:customStyle="1" w:styleId="headinganchor">
    <w:name w:val="headinganchor"/>
    <w:basedOn w:val="Normal"/>
    <w:rsid w:val="006B224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6002</Words>
  <Characters>34216</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Rameesa Abdul Raheem</dc:creator>
  <cp:keywords/>
  <dc:description/>
  <cp:lastModifiedBy>Erand Llanaj</cp:lastModifiedBy>
  <cp:revision>2</cp:revision>
  <dcterms:created xsi:type="dcterms:W3CDTF">2023-02-12T19:45:00Z</dcterms:created>
  <dcterms:modified xsi:type="dcterms:W3CDTF">2023-02-12T19:45:00Z</dcterms:modified>
</cp:coreProperties>
</file>