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C1400" w14:textId="42CD936F" w:rsidR="0090774C" w:rsidRPr="00B931AC" w:rsidRDefault="0090774C" w:rsidP="0090774C">
      <w:pPr>
        <w:autoSpaceDE w:val="0"/>
        <w:adjustRightInd w:val="0"/>
        <w:rPr>
          <w:rFonts w:cs="Times New Roman"/>
          <w:b/>
          <w:color w:val="231F20"/>
          <w:sz w:val="28"/>
          <w:szCs w:val="28"/>
          <w:lang w:val="en-US"/>
        </w:rPr>
      </w:pPr>
      <w:bookmarkStart w:id="0" w:name="_GoBack"/>
      <w:bookmarkEnd w:id="0"/>
      <w:r w:rsidRPr="00B931AC">
        <w:rPr>
          <w:rFonts w:cs="Times New Roman"/>
          <w:b/>
          <w:color w:val="231F20"/>
          <w:sz w:val="28"/>
          <w:szCs w:val="28"/>
          <w:lang w:val="en-US"/>
        </w:rPr>
        <w:t>Incidence, Prevalence and Mortality of Chronic Liver Diseases in Sweden Between 2005</w:t>
      </w:r>
      <w:r>
        <w:rPr>
          <w:rFonts w:cs="Times New Roman"/>
          <w:b/>
          <w:color w:val="231F20"/>
          <w:sz w:val="28"/>
          <w:szCs w:val="28"/>
          <w:lang w:val="en-US"/>
        </w:rPr>
        <w:t xml:space="preserve"> and </w:t>
      </w:r>
      <w:r w:rsidRPr="00B931AC">
        <w:rPr>
          <w:rFonts w:cs="Times New Roman"/>
          <w:b/>
          <w:color w:val="231F20"/>
          <w:sz w:val="28"/>
          <w:szCs w:val="28"/>
          <w:lang w:val="en-US"/>
        </w:rPr>
        <w:t>2019</w:t>
      </w:r>
    </w:p>
    <w:p w14:paraId="5EF83D75" w14:textId="77777777" w:rsidR="0090774C" w:rsidRPr="00245E02" w:rsidRDefault="0090774C" w:rsidP="0090774C">
      <w:pPr>
        <w:autoSpaceDE w:val="0"/>
        <w:adjustRightInd w:val="0"/>
        <w:spacing w:before="240"/>
        <w:jc w:val="center"/>
        <w:rPr>
          <w:rFonts w:cs="Times New Roman"/>
          <w:b/>
          <w:i/>
          <w:color w:val="231F20"/>
          <w:szCs w:val="24"/>
          <w:lang w:val="en-US"/>
        </w:rPr>
      </w:pPr>
      <w:r w:rsidRPr="00245E02">
        <w:rPr>
          <w:rFonts w:cs="Times New Roman"/>
          <w:b/>
          <w:i/>
          <w:color w:val="231F20"/>
          <w:szCs w:val="24"/>
          <w:lang w:val="en-US"/>
        </w:rPr>
        <w:t xml:space="preserve">Short title: </w:t>
      </w:r>
      <w:r>
        <w:rPr>
          <w:rFonts w:cs="Times New Roman"/>
          <w:i/>
          <w:color w:val="231F20"/>
          <w:szCs w:val="24"/>
          <w:lang w:val="en-US"/>
        </w:rPr>
        <w:t>Liver Diseases in Sweden</w:t>
      </w:r>
    </w:p>
    <w:p w14:paraId="745A9C33" w14:textId="50C18659" w:rsidR="0090774C" w:rsidRPr="009B4ED9" w:rsidRDefault="0090774C" w:rsidP="0090774C">
      <w:pPr>
        <w:spacing w:before="240"/>
        <w:jc w:val="center"/>
        <w:rPr>
          <w:rFonts w:cs="Times New Roman"/>
          <w:i/>
          <w:szCs w:val="24"/>
        </w:rPr>
      </w:pPr>
      <w:r w:rsidRPr="009B4ED9">
        <w:rPr>
          <w:rFonts w:cs="Times New Roman"/>
          <w:i/>
          <w:szCs w:val="24"/>
        </w:rPr>
        <w:t>Patrik Nas</w:t>
      </w:r>
      <w:r w:rsidR="00043434" w:rsidRPr="009B4ED9">
        <w:rPr>
          <w:rFonts w:cs="Times New Roman"/>
          <w:i/>
          <w:szCs w:val="24"/>
        </w:rPr>
        <w:t>r,</w:t>
      </w:r>
      <w:r w:rsidRPr="009B4ED9">
        <w:rPr>
          <w:rFonts w:cs="Times New Roman"/>
          <w:i/>
          <w:szCs w:val="24"/>
        </w:rPr>
        <w:t xml:space="preserve"> </w:t>
      </w:r>
      <w:r w:rsidRPr="00310CD7">
        <w:rPr>
          <w:rFonts w:cs="Times New Roman"/>
          <w:i/>
          <w:szCs w:val="24"/>
        </w:rPr>
        <w:t xml:space="preserve">Erik von Seth, </w:t>
      </w:r>
      <w:r w:rsidR="00DA6918" w:rsidRPr="00310CD7">
        <w:rPr>
          <w:rFonts w:cs="Times New Roman"/>
          <w:i/>
          <w:szCs w:val="24"/>
        </w:rPr>
        <w:t>Raphaela M</w:t>
      </w:r>
      <w:r w:rsidR="00B17A05" w:rsidRPr="00310CD7">
        <w:rPr>
          <w:rFonts w:cs="Times New Roman"/>
          <w:i/>
          <w:szCs w:val="24"/>
        </w:rPr>
        <w:t>a</w:t>
      </w:r>
      <w:r w:rsidR="00DA6918" w:rsidRPr="00310CD7">
        <w:rPr>
          <w:rFonts w:cs="Times New Roman"/>
          <w:i/>
          <w:szCs w:val="24"/>
        </w:rPr>
        <w:t>yerhofer,</w:t>
      </w:r>
      <w:r w:rsidR="00B17A05" w:rsidRPr="00310CD7">
        <w:rPr>
          <w:rFonts w:cs="Times New Roman"/>
          <w:i/>
          <w:szCs w:val="24"/>
        </w:rPr>
        <w:t xml:space="preserve"> Nelson Ndegwa,</w:t>
      </w:r>
      <w:r w:rsidR="00DA6918" w:rsidRPr="00310CD7">
        <w:rPr>
          <w:rFonts w:cs="Times New Roman"/>
          <w:i/>
          <w:szCs w:val="24"/>
        </w:rPr>
        <w:t xml:space="preserve"> </w:t>
      </w:r>
      <w:r w:rsidRPr="00310CD7">
        <w:rPr>
          <w:rFonts w:cs="Times New Roman"/>
          <w:i/>
          <w:szCs w:val="24"/>
        </w:rPr>
        <w:t xml:space="preserve">Jonas F. </w:t>
      </w:r>
      <w:r w:rsidRPr="009B4ED9">
        <w:rPr>
          <w:rFonts w:cs="Times New Roman"/>
          <w:i/>
          <w:szCs w:val="24"/>
        </w:rPr>
        <w:t>Ludvigsson, Hannes Hagström</w:t>
      </w:r>
    </w:p>
    <w:p w14:paraId="3A138F67" w14:textId="42B4E2E2" w:rsidR="00BF0447" w:rsidRPr="009B4ED9" w:rsidRDefault="00F4064C" w:rsidP="00BF0447">
      <w:pPr>
        <w:pStyle w:val="Heading1"/>
        <w:spacing w:line="360" w:lineRule="auto"/>
        <w:jc w:val="center"/>
        <w:rPr>
          <w:color w:val="4472C4" w:themeColor="accent1"/>
          <w:sz w:val="28"/>
          <w:szCs w:val="28"/>
          <w:vertAlign w:val="superscript"/>
        </w:rPr>
      </w:pPr>
      <w:hyperlink r:id="rId6" w:history="1">
        <w:r w:rsidR="00BF0447" w:rsidRPr="009B4ED9">
          <w:rPr>
            <w:rStyle w:val="Hyperlink"/>
            <w:sz w:val="28"/>
            <w:szCs w:val="28"/>
            <w:vertAlign w:val="superscript"/>
          </w:rPr>
          <w:t>patrik.nasr@liu.se</w:t>
        </w:r>
      </w:hyperlink>
      <w:r w:rsidR="00BF0447" w:rsidRPr="009B4ED9">
        <w:rPr>
          <w:color w:val="4472C4" w:themeColor="accent1"/>
          <w:sz w:val="28"/>
          <w:szCs w:val="28"/>
          <w:vertAlign w:val="superscript"/>
        </w:rPr>
        <w:t xml:space="preserve">, </w:t>
      </w:r>
      <w:hyperlink r:id="rId7" w:history="1">
        <w:r w:rsidR="00BF0447" w:rsidRPr="009B4ED9">
          <w:rPr>
            <w:rStyle w:val="Hyperlink"/>
            <w:sz w:val="28"/>
            <w:szCs w:val="28"/>
            <w:vertAlign w:val="superscript"/>
          </w:rPr>
          <w:t>erik.von.seth@ki.se</w:t>
        </w:r>
      </w:hyperlink>
      <w:r w:rsidR="00BF0447" w:rsidRPr="009B4ED9">
        <w:rPr>
          <w:color w:val="4472C4" w:themeColor="accent1"/>
          <w:sz w:val="28"/>
          <w:szCs w:val="28"/>
          <w:vertAlign w:val="superscript"/>
        </w:rPr>
        <w:t xml:space="preserve">, </w:t>
      </w:r>
      <w:hyperlink r:id="rId8" w:history="1">
        <w:r w:rsidR="007403BC" w:rsidRPr="00542DB0">
          <w:rPr>
            <w:rStyle w:val="Hyperlink"/>
            <w:sz w:val="28"/>
            <w:szCs w:val="28"/>
            <w:vertAlign w:val="superscript"/>
          </w:rPr>
          <w:t>raphaela.mayerhofer@ki.se</w:t>
        </w:r>
      </w:hyperlink>
      <w:r w:rsidR="00BF0447" w:rsidRPr="009B4ED9">
        <w:rPr>
          <w:color w:val="4472C4" w:themeColor="accent1"/>
          <w:sz w:val="28"/>
          <w:szCs w:val="28"/>
          <w:vertAlign w:val="superscript"/>
        </w:rPr>
        <w:t xml:space="preserve">, </w:t>
      </w:r>
      <w:hyperlink r:id="rId9" w:history="1">
        <w:r w:rsidR="009B4ED9" w:rsidRPr="009B4ED9">
          <w:rPr>
            <w:rStyle w:val="Hyperlink"/>
            <w:sz w:val="28"/>
            <w:szCs w:val="28"/>
            <w:vertAlign w:val="superscript"/>
          </w:rPr>
          <w:t>nelson.ndegwa@</w:t>
        </w:r>
        <w:r w:rsidR="009B4ED9" w:rsidRPr="00542DB0">
          <w:rPr>
            <w:rStyle w:val="Hyperlink"/>
            <w:sz w:val="28"/>
            <w:szCs w:val="28"/>
            <w:vertAlign w:val="superscript"/>
          </w:rPr>
          <w:t>gmail</w:t>
        </w:r>
        <w:r w:rsidR="009B4ED9" w:rsidRPr="009B4ED9">
          <w:rPr>
            <w:rStyle w:val="Hyperlink"/>
            <w:sz w:val="28"/>
            <w:szCs w:val="28"/>
            <w:vertAlign w:val="superscript"/>
          </w:rPr>
          <w:t>.</w:t>
        </w:r>
        <w:r w:rsidR="009B4ED9" w:rsidRPr="00542DB0">
          <w:rPr>
            <w:rStyle w:val="Hyperlink"/>
            <w:sz w:val="28"/>
            <w:szCs w:val="28"/>
            <w:vertAlign w:val="superscript"/>
          </w:rPr>
          <w:t>com</w:t>
        </w:r>
      </w:hyperlink>
      <w:r w:rsidR="00BF0447" w:rsidRPr="009B4ED9">
        <w:rPr>
          <w:color w:val="4472C4" w:themeColor="accent1"/>
          <w:sz w:val="28"/>
          <w:szCs w:val="28"/>
          <w:vertAlign w:val="superscript"/>
        </w:rPr>
        <w:t xml:space="preserve">, </w:t>
      </w:r>
      <w:hyperlink r:id="rId10" w:history="1">
        <w:r w:rsidR="00BF0447" w:rsidRPr="009B4ED9">
          <w:rPr>
            <w:rStyle w:val="Hyperlink"/>
            <w:sz w:val="28"/>
            <w:szCs w:val="28"/>
            <w:vertAlign w:val="superscript"/>
          </w:rPr>
          <w:t>jonas.ludvigsson@ki.se</w:t>
        </w:r>
      </w:hyperlink>
      <w:r w:rsidR="00BF0447" w:rsidRPr="009B4ED9">
        <w:rPr>
          <w:color w:val="4472C4" w:themeColor="accent1"/>
          <w:sz w:val="28"/>
          <w:szCs w:val="28"/>
          <w:vertAlign w:val="superscript"/>
        </w:rPr>
        <w:t xml:space="preserve">, </w:t>
      </w:r>
      <w:hyperlink r:id="rId11" w:history="1">
        <w:r w:rsidR="00BF0447" w:rsidRPr="009B4ED9">
          <w:rPr>
            <w:rStyle w:val="Hyperlink"/>
            <w:sz w:val="28"/>
            <w:szCs w:val="28"/>
            <w:vertAlign w:val="superscript"/>
          </w:rPr>
          <w:t>hannes.hagstrom@ki.se</w:t>
        </w:r>
      </w:hyperlink>
      <w:r w:rsidR="00BF0447" w:rsidRPr="009B4ED9">
        <w:rPr>
          <w:color w:val="4472C4" w:themeColor="accent1"/>
          <w:sz w:val="28"/>
          <w:szCs w:val="28"/>
          <w:vertAlign w:val="superscript"/>
        </w:rPr>
        <w:t xml:space="preserve"> </w:t>
      </w:r>
    </w:p>
    <w:p w14:paraId="607802B9" w14:textId="6EC8E3F0" w:rsidR="0090774C" w:rsidRPr="009B4ED9" w:rsidRDefault="0090774C">
      <w:pPr>
        <w:spacing w:before="0" w:after="160" w:line="259" w:lineRule="auto"/>
        <w:jc w:val="left"/>
      </w:pPr>
      <w:r w:rsidRPr="009B4ED9">
        <w:br w:type="page"/>
      </w:r>
    </w:p>
    <w:p w14:paraId="7A00AA20" w14:textId="269DCD0B" w:rsidR="0090774C" w:rsidRPr="0005435B" w:rsidRDefault="0090774C" w:rsidP="0090774C">
      <w:pPr>
        <w:rPr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05435B">
        <w:rPr>
          <w:b/>
          <w:bCs/>
          <w:lang w:val="en-US"/>
        </w:rPr>
        <w:t>Table 1</w:t>
      </w:r>
      <w:r w:rsidRPr="0005435B">
        <w:rPr>
          <w:lang w:val="en-US"/>
        </w:rPr>
        <w:t>: ICD</w:t>
      </w:r>
      <w:r w:rsidR="00E32962">
        <w:rPr>
          <w:lang w:val="en-US"/>
        </w:rPr>
        <w:t xml:space="preserve"> </w:t>
      </w:r>
      <w:r w:rsidRPr="0005435B">
        <w:rPr>
          <w:lang w:val="en-US"/>
        </w:rPr>
        <w:t xml:space="preserve">codes used for the study. </w:t>
      </w:r>
    </w:p>
    <w:tbl>
      <w:tblPr>
        <w:tblW w:w="6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279"/>
        <w:gridCol w:w="2279"/>
      </w:tblGrid>
      <w:tr w:rsidR="0090774C" w:rsidRPr="007B770E" w14:paraId="18A5763F" w14:textId="77777777" w:rsidTr="005C0BF3">
        <w:trPr>
          <w:trHeight w:val="301"/>
        </w:trPr>
        <w:tc>
          <w:tcPr>
            <w:tcW w:w="2089" w:type="dxa"/>
            <w:shd w:val="clear" w:color="auto" w:fill="BFBFBF"/>
            <w:noWrap/>
            <w:hideMark/>
          </w:tcPr>
          <w:p w14:paraId="068B7F72" w14:textId="77777777" w:rsidR="0090774C" w:rsidRPr="007B770E" w:rsidRDefault="0090774C" w:rsidP="005C0BF3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  <w:t>Diagnosis</w:t>
            </w:r>
          </w:p>
        </w:tc>
        <w:tc>
          <w:tcPr>
            <w:tcW w:w="2279" w:type="dxa"/>
            <w:shd w:val="clear" w:color="auto" w:fill="BFBFBF"/>
            <w:noWrap/>
            <w:hideMark/>
          </w:tcPr>
          <w:p w14:paraId="30A4FF86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  <w:t>Patient register (both in- / outpatient)</w:t>
            </w:r>
          </w:p>
        </w:tc>
        <w:tc>
          <w:tcPr>
            <w:tcW w:w="2279" w:type="dxa"/>
            <w:shd w:val="clear" w:color="auto" w:fill="BFBFBF"/>
          </w:tcPr>
          <w:p w14:paraId="44EB799E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  <w:t>Cancer register</w:t>
            </w:r>
          </w:p>
        </w:tc>
      </w:tr>
      <w:tr w:rsidR="0090774C" w:rsidRPr="007B770E" w14:paraId="2047F9FB" w14:textId="77777777" w:rsidTr="005C0BF3">
        <w:trPr>
          <w:trHeight w:val="301"/>
        </w:trPr>
        <w:tc>
          <w:tcPr>
            <w:tcW w:w="2089" w:type="dxa"/>
            <w:shd w:val="clear" w:color="auto" w:fill="D9D9D9"/>
            <w:noWrap/>
          </w:tcPr>
          <w:p w14:paraId="1EB60C2E" w14:textId="77777777" w:rsidR="0090774C" w:rsidRPr="007B770E" w:rsidRDefault="0090774C" w:rsidP="005C0BF3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</w:pPr>
          </w:p>
        </w:tc>
        <w:tc>
          <w:tcPr>
            <w:tcW w:w="2279" w:type="dxa"/>
            <w:shd w:val="clear" w:color="auto" w:fill="D9D9D9"/>
            <w:noWrap/>
          </w:tcPr>
          <w:p w14:paraId="48FE0A84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  <w:t>ICD-10</w:t>
            </w:r>
          </w:p>
        </w:tc>
        <w:tc>
          <w:tcPr>
            <w:tcW w:w="2279" w:type="dxa"/>
            <w:shd w:val="clear" w:color="auto" w:fill="D9D9D9"/>
          </w:tcPr>
          <w:p w14:paraId="54E64092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b/>
                <w:bCs/>
                <w:color w:val="000000"/>
                <w:lang w:val="en-GB" w:eastAsia="sv-SE"/>
              </w:rPr>
              <w:t>ICD-O/3.2</w:t>
            </w:r>
          </w:p>
        </w:tc>
      </w:tr>
      <w:tr w:rsidR="0090774C" w:rsidRPr="007B770E" w14:paraId="061E8EF7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044DDCF7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>
              <w:rPr>
                <w:rFonts w:eastAsia="Times New Roman" w:cs="Calibri"/>
                <w:color w:val="000000"/>
                <w:lang w:val="en-GB" w:eastAsia="sv-SE"/>
              </w:rPr>
              <w:t>Chronic HCV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3A22ADD9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B18.2</w:t>
            </w:r>
          </w:p>
        </w:tc>
        <w:tc>
          <w:tcPr>
            <w:tcW w:w="2279" w:type="dxa"/>
            <w:shd w:val="clear" w:color="auto" w:fill="auto"/>
          </w:tcPr>
          <w:p w14:paraId="5F74278F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49DB9E5B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5D5F506D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HCV-cirrhosis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2C9D565E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B18.2</w:t>
            </w:r>
            <w:r>
              <w:rPr>
                <w:rFonts w:eastAsia="Times New Roman" w:cs="Calibri"/>
                <w:color w:val="000000"/>
                <w:lang w:val="en-GB" w:eastAsia="sv-SE"/>
              </w:rPr>
              <w:t>E</w:t>
            </w:r>
            <w:r w:rsidRPr="007B770E">
              <w:rPr>
                <w:rFonts w:eastAsia="Times New Roman" w:cs="Calibri"/>
                <w:color w:val="000000"/>
                <w:lang w:val="en-GB" w:eastAsia="sv-SE"/>
              </w:rPr>
              <w:t>, B18.2</w:t>
            </w:r>
            <w:r>
              <w:rPr>
                <w:rFonts w:eastAsia="Times New Roman" w:cs="Calibri"/>
                <w:color w:val="000000"/>
                <w:lang w:val="en-GB" w:eastAsia="sv-SE"/>
              </w:rPr>
              <w:t>G</w:t>
            </w:r>
          </w:p>
        </w:tc>
        <w:tc>
          <w:tcPr>
            <w:tcW w:w="2279" w:type="dxa"/>
            <w:shd w:val="clear" w:color="auto" w:fill="auto"/>
          </w:tcPr>
          <w:p w14:paraId="2B0715CA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1EB6E973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</w:tcPr>
          <w:p w14:paraId="0956D6D6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>
              <w:rPr>
                <w:rFonts w:eastAsia="Times New Roman" w:cs="Calibri"/>
                <w:color w:val="000000"/>
                <w:lang w:val="en-GB" w:eastAsia="sv-SE"/>
              </w:rPr>
              <w:t>Chronic</w:t>
            </w:r>
            <w:r w:rsidRPr="007B770E">
              <w:rPr>
                <w:rFonts w:eastAsia="Times New Roman" w:cs="Calibri"/>
                <w:color w:val="000000"/>
                <w:lang w:val="en-GB" w:eastAsia="sv-SE"/>
              </w:rPr>
              <w:t xml:space="preserve"> HBV</w:t>
            </w:r>
          </w:p>
        </w:tc>
        <w:tc>
          <w:tcPr>
            <w:tcW w:w="2279" w:type="dxa"/>
            <w:shd w:val="clear" w:color="auto" w:fill="auto"/>
            <w:noWrap/>
          </w:tcPr>
          <w:p w14:paraId="637C980C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B18.1</w:t>
            </w:r>
          </w:p>
        </w:tc>
        <w:tc>
          <w:tcPr>
            <w:tcW w:w="2279" w:type="dxa"/>
            <w:shd w:val="clear" w:color="auto" w:fill="auto"/>
          </w:tcPr>
          <w:p w14:paraId="3DE1E910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023A03A8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</w:tcPr>
          <w:p w14:paraId="6A26A410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HBV-cirrhosis</w:t>
            </w:r>
          </w:p>
        </w:tc>
        <w:tc>
          <w:tcPr>
            <w:tcW w:w="2279" w:type="dxa"/>
            <w:shd w:val="clear" w:color="auto" w:fill="auto"/>
            <w:noWrap/>
          </w:tcPr>
          <w:p w14:paraId="6770D7FF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B18.1</w:t>
            </w:r>
            <w:r>
              <w:rPr>
                <w:rFonts w:eastAsia="Times New Roman" w:cs="Calibri"/>
                <w:color w:val="000000"/>
                <w:lang w:val="en-GB" w:eastAsia="sv-SE"/>
              </w:rPr>
              <w:t>E</w:t>
            </w:r>
            <w:r w:rsidRPr="007B770E">
              <w:rPr>
                <w:rFonts w:eastAsia="Times New Roman" w:cs="Calibri"/>
                <w:color w:val="000000"/>
                <w:lang w:val="en-GB" w:eastAsia="sv-SE"/>
              </w:rPr>
              <w:t>, B18.1</w:t>
            </w:r>
            <w:r>
              <w:rPr>
                <w:rFonts w:eastAsia="Times New Roman" w:cs="Calibri"/>
                <w:color w:val="000000"/>
                <w:lang w:val="en-GB" w:eastAsia="sv-SE"/>
              </w:rPr>
              <w:t>G</w:t>
            </w:r>
          </w:p>
        </w:tc>
        <w:tc>
          <w:tcPr>
            <w:tcW w:w="2279" w:type="dxa"/>
            <w:shd w:val="clear" w:color="auto" w:fill="auto"/>
          </w:tcPr>
          <w:p w14:paraId="6F1B37D6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65045900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06AB01B3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ALD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696CF64F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K70</w:t>
            </w:r>
            <w:r>
              <w:rPr>
                <w:rFonts w:eastAsia="Times New Roman" w:cs="Calibri"/>
                <w:color w:val="000000"/>
                <w:lang w:val="en-GB" w:eastAsia="sv-SE"/>
              </w:rPr>
              <w:t>.0</w:t>
            </w:r>
          </w:p>
        </w:tc>
        <w:tc>
          <w:tcPr>
            <w:tcW w:w="2279" w:type="dxa"/>
            <w:shd w:val="clear" w:color="auto" w:fill="auto"/>
          </w:tcPr>
          <w:p w14:paraId="14323412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22C779A3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</w:tcPr>
          <w:p w14:paraId="72D73342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ALD-cirrhosis</w:t>
            </w:r>
          </w:p>
        </w:tc>
        <w:tc>
          <w:tcPr>
            <w:tcW w:w="2279" w:type="dxa"/>
            <w:shd w:val="clear" w:color="auto" w:fill="auto"/>
            <w:noWrap/>
          </w:tcPr>
          <w:p w14:paraId="44D65826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K70.3</w:t>
            </w:r>
          </w:p>
        </w:tc>
        <w:tc>
          <w:tcPr>
            <w:tcW w:w="2279" w:type="dxa"/>
            <w:shd w:val="clear" w:color="auto" w:fill="auto"/>
          </w:tcPr>
          <w:p w14:paraId="6E00764E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1C8E7B6A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599219E3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>
              <w:rPr>
                <w:rFonts w:eastAsia="Times New Roman" w:cs="Calibri"/>
                <w:color w:val="000000"/>
                <w:lang w:val="en-GB" w:eastAsia="sv-SE"/>
              </w:rPr>
              <w:t>Liver cirrhosis, unspecified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54F7F1BB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K74.6</w:t>
            </w:r>
          </w:p>
        </w:tc>
        <w:tc>
          <w:tcPr>
            <w:tcW w:w="2279" w:type="dxa"/>
            <w:shd w:val="clear" w:color="auto" w:fill="auto"/>
          </w:tcPr>
          <w:p w14:paraId="47016BB9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648B679E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</w:tcPr>
          <w:p w14:paraId="212157DE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 xml:space="preserve">NAFLD </w:t>
            </w:r>
          </w:p>
        </w:tc>
        <w:tc>
          <w:tcPr>
            <w:tcW w:w="2279" w:type="dxa"/>
            <w:shd w:val="clear" w:color="auto" w:fill="auto"/>
            <w:noWrap/>
          </w:tcPr>
          <w:p w14:paraId="1734A8A2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K76.0</w:t>
            </w:r>
          </w:p>
        </w:tc>
        <w:tc>
          <w:tcPr>
            <w:tcW w:w="2279" w:type="dxa"/>
            <w:shd w:val="clear" w:color="auto" w:fill="auto"/>
          </w:tcPr>
          <w:p w14:paraId="5A35FF2E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1362D2B4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5313056B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AIH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1BC3BEBA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K75.4</w:t>
            </w:r>
          </w:p>
        </w:tc>
        <w:tc>
          <w:tcPr>
            <w:tcW w:w="2279" w:type="dxa"/>
            <w:shd w:val="clear" w:color="auto" w:fill="auto"/>
          </w:tcPr>
          <w:p w14:paraId="3F78ABC7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766BCBB9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5139FBF6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PBC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3883EB87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K74.3</w:t>
            </w:r>
          </w:p>
        </w:tc>
        <w:tc>
          <w:tcPr>
            <w:tcW w:w="2279" w:type="dxa"/>
            <w:shd w:val="clear" w:color="auto" w:fill="auto"/>
          </w:tcPr>
          <w:p w14:paraId="37EF67BF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42504847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</w:tcPr>
          <w:p w14:paraId="20736109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>
              <w:rPr>
                <w:rFonts w:eastAsia="Times New Roman" w:cs="Calibri"/>
                <w:color w:val="000000"/>
                <w:lang w:val="en-GB" w:eastAsia="sv-SE"/>
              </w:rPr>
              <w:t>Liver disease, unspecified</w:t>
            </w:r>
          </w:p>
        </w:tc>
        <w:tc>
          <w:tcPr>
            <w:tcW w:w="2279" w:type="dxa"/>
            <w:shd w:val="clear" w:color="auto" w:fill="auto"/>
            <w:noWrap/>
          </w:tcPr>
          <w:p w14:paraId="055E4E3F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K76.9</w:t>
            </w:r>
          </w:p>
        </w:tc>
        <w:tc>
          <w:tcPr>
            <w:tcW w:w="2279" w:type="dxa"/>
            <w:shd w:val="clear" w:color="auto" w:fill="auto"/>
          </w:tcPr>
          <w:p w14:paraId="0DEC6E4D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</w:tr>
      <w:tr w:rsidR="0090774C" w:rsidRPr="007B770E" w14:paraId="2B0B7551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</w:tcPr>
          <w:p w14:paraId="1CF1B080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HCC</w:t>
            </w:r>
          </w:p>
        </w:tc>
        <w:tc>
          <w:tcPr>
            <w:tcW w:w="2279" w:type="dxa"/>
            <w:shd w:val="clear" w:color="auto" w:fill="auto"/>
            <w:noWrap/>
          </w:tcPr>
          <w:p w14:paraId="7F0CD6C5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14:paraId="2A982D38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C22.0</w:t>
            </w:r>
          </w:p>
        </w:tc>
      </w:tr>
      <w:tr w:rsidR="0090774C" w:rsidRPr="007B770E" w14:paraId="20054228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71A07233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Intrahepatic CCA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3349FD33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14:paraId="38834BF2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C22.1</w:t>
            </w:r>
          </w:p>
        </w:tc>
      </w:tr>
      <w:tr w:rsidR="0090774C" w:rsidRPr="007B770E" w14:paraId="4C9C0758" w14:textId="77777777" w:rsidTr="005C0BF3">
        <w:trPr>
          <w:trHeight w:val="301"/>
        </w:trPr>
        <w:tc>
          <w:tcPr>
            <w:tcW w:w="2089" w:type="dxa"/>
            <w:shd w:val="clear" w:color="auto" w:fill="auto"/>
            <w:noWrap/>
            <w:hideMark/>
          </w:tcPr>
          <w:p w14:paraId="04C7B7B3" w14:textId="77777777" w:rsidR="0090774C" w:rsidRPr="007B770E" w:rsidRDefault="0090774C" w:rsidP="007F6680">
            <w:pPr>
              <w:spacing w:line="240" w:lineRule="auto"/>
              <w:jc w:val="left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Extrahepatic CCA</w:t>
            </w:r>
          </w:p>
        </w:tc>
        <w:tc>
          <w:tcPr>
            <w:tcW w:w="2279" w:type="dxa"/>
            <w:shd w:val="clear" w:color="auto" w:fill="auto"/>
            <w:noWrap/>
            <w:hideMark/>
          </w:tcPr>
          <w:p w14:paraId="7CDF0638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14:paraId="12FE9B64" w14:textId="77777777" w:rsidR="0090774C" w:rsidRPr="007B770E" w:rsidRDefault="0090774C" w:rsidP="007F668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val="en-GB" w:eastAsia="sv-SE"/>
              </w:rPr>
            </w:pPr>
            <w:r w:rsidRPr="007B770E">
              <w:rPr>
                <w:rFonts w:eastAsia="Times New Roman" w:cs="Calibri"/>
                <w:color w:val="000000"/>
                <w:lang w:val="en-GB" w:eastAsia="sv-SE"/>
              </w:rPr>
              <w:t>C24.0</w:t>
            </w:r>
          </w:p>
        </w:tc>
      </w:tr>
    </w:tbl>
    <w:p w14:paraId="18D2A7C4" w14:textId="51A77668" w:rsidR="00CE6094" w:rsidRDefault="0090774C" w:rsidP="008B4488">
      <w:pPr>
        <w:spacing w:line="240" w:lineRule="auto"/>
      </w:pPr>
      <w:r w:rsidRPr="00C8522D">
        <w:rPr>
          <w:b/>
          <w:bCs/>
        </w:rPr>
        <w:t xml:space="preserve">Abbreviations: </w:t>
      </w:r>
      <w:r w:rsidRPr="00C8522D">
        <w:t xml:space="preserve">AIH, autoimmune hepatitis; ALD, alcohol related liver disease; CCA, cholangiocarcinoma; HBV, chronic hepatitis B virus; HCC, hepatocellular carcinoma; HCV, chronic hepatitis </w:t>
      </w:r>
      <w:r w:rsidR="00E32962">
        <w:t>C</w:t>
      </w:r>
      <w:r w:rsidRPr="00C8522D">
        <w:t xml:space="preserve"> virus; NAFLD, non-alcoholic fatty liver disease; PBC, primary biliary cholangitis.</w:t>
      </w:r>
    </w:p>
    <w:p w14:paraId="6C874451" w14:textId="77777777" w:rsidR="00CE6094" w:rsidRDefault="00CE6094">
      <w:pPr>
        <w:spacing w:before="0" w:after="160" w:line="259" w:lineRule="auto"/>
        <w:jc w:val="left"/>
      </w:pPr>
      <w:r>
        <w:br w:type="page"/>
      </w:r>
    </w:p>
    <w:p w14:paraId="5BC382A4" w14:textId="77777777" w:rsidR="00E71A8C" w:rsidRDefault="00E71A8C" w:rsidP="0090774C">
      <w:pPr>
        <w:sectPr w:rsidR="00E71A8C" w:rsidSect="0030229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6FF59D" w14:textId="721540EA" w:rsidR="00E042CA" w:rsidRPr="00310CD7" w:rsidRDefault="00E71A8C" w:rsidP="008B4488">
      <w:pPr>
        <w:spacing w:line="240" w:lineRule="auto"/>
        <w:rPr>
          <w:lang w:val="en-US"/>
        </w:rPr>
      </w:pPr>
      <w:r w:rsidRPr="00310CD7">
        <w:rPr>
          <w:b/>
          <w:bCs/>
          <w:lang w:val="en-US"/>
        </w:rPr>
        <w:lastRenderedPageBreak/>
        <w:t>Supplementary Table 2.</w:t>
      </w:r>
      <w:r w:rsidR="00764F72" w:rsidRPr="00310CD7">
        <w:rPr>
          <w:b/>
          <w:bCs/>
          <w:lang w:val="en-US"/>
        </w:rPr>
        <w:t xml:space="preserve"> </w:t>
      </w:r>
      <w:r w:rsidR="008B4488" w:rsidRPr="00310CD7">
        <w:rPr>
          <w:lang w:val="en-US"/>
        </w:rPr>
        <w:t xml:space="preserve">Crude mean annual incidence rate per 100,000 inhabitants for each diagnosis stratified </w:t>
      </w:r>
      <w:r w:rsidR="00E32962" w:rsidRPr="00310CD7">
        <w:rPr>
          <w:lang w:val="en-US"/>
        </w:rPr>
        <w:t>by</w:t>
      </w:r>
      <w:r w:rsidR="008B4488" w:rsidRPr="00310CD7">
        <w:rPr>
          <w:lang w:val="en-US"/>
        </w:rPr>
        <w:t xml:space="preserve"> region, during 2005-2019. </w:t>
      </w:r>
    </w:p>
    <w:tbl>
      <w:tblPr>
        <w:tblW w:w="1616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310CD7" w:rsidRPr="00310CD7" w14:paraId="2F5145DE" w14:textId="33710EA5" w:rsidTr="009E76E3">
        <w:trPr>
          <w:trHeight w:val="301"/>
        </w:trPr>
        <w:tc>
          <w:tcPr>
            <w:tcW w:w="1418" w:type="dxa"/>
            <w:shd w:val="clear" w:color="auto" w:fill="D9D9D9"/>
            <w:noWrap/>
          </w:tcPr>
          <w:p w14:paraId="56CB0992" w14:textId="77777777" w:rsidR="006F7030" w:rsidRPr="00310CD7" w:rsidRDefault="006F7030" w:rsidP="00890E61">
            <w:pPr>
              <w:spacing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val="en-GB" w:eastAsia="sv-SE"/>
              </w:rPr>
            </w:pPr>
          </w:p>
        </w:tc>
        <w:tc>
          <w:tcPr>
            <w:tcW w:w="1053" w:type="dxa"/>
            <w:shd w:val="clear" w:color="auto" w:fill="D9D9D9"/>
            <w:noWrap/>
          </w:tcPr>
          <w:p w14:paraId="463B093E" w14:textId="680C2FFB" w:rsidR="006F7030" w:rsidRPr="00310CD7" w:rsidRDefault="006F7030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All HCV</w:t>
            </w:r>
          </w:p>
        </w:tc>
        <w:tc>
          <w:tcPr>
            <w:tcW w:w="1053" w:type="dxa"/>
            <w:shd w:val="clear" w:color="auto" w:fill="D9D9D9"/>
          </w:tcPr>
          <w:p w14:paraId="61DE7C3E" w14:textId="7DEB86CA" w:rsidR="006F7030" w:rsidRPr="00310CD7" w:rsidRDefault="006F7030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HCV-cirrhosis</w:t>
            </w:r>
          </w:p>
        </w:tc>
        <w:tc>
          <w:tcPr>
            <w:tcW w:w="1053" w:type="dxa"/>
            <w:shd w:val="clear" w:color="auto" w:fill="D9D9D9"/>
          </w:tcPr>
          <w:p w14:paraId="1FBD865E" w14:textId="3E439FCC" w:rsidR="006F7030" w:rsidRPr="00310CD7" w:rsidRDefault="000641E2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All HBV</w:t>
            </w:r>
          </w:p>
        </w:tc>
        <w:tc>
          <w:tcPr>
            <w:tcW w:w="1053" w:type="dxa"/>
            <w:shd w:val="clear" w:color="auto" w:fill="D9D9D9"/>
          </w:tcPr>
          <w:p w14:paraId="23DC81BA" w14:textId="673D11A0" w:rsidR="006F7030" w:rsidRPr="00310CD7" w:rsidRDefault="000641E2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HBV-cirrhosis</w:t>
            </w:r>
          </w:p>
        </w:tc>
        <w:tc>
          <w:tcPr>
            <w:tcW w:w="1053" w:type="dxa"/>
            <w:shd w:val="clear" w:color="auto" w:fill="D9D9D9"/>
          </w:tcPr>
          <w:p w14:paraId="20ADD1B2" w14:textId="259E7C83" w:rsidR="006F7030" w:rsidRPr="00310CD7" w:rsidRDefault="00E042CA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 xml:space="preserve">All </w:t>
            </w:r>
            <w:r w:rsidR="000641E2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ALD</w:t>
            </w:r>
          </w:p>
        </w:tc>
        <w:tc>
          <w:tcPr>
            <w:tcW w:w="1053" w:type="dxa"/>
            <w:shd w:val="clear" w:color="auto" w:fill="D9D9D9"/>
          </w:tcPr>
          <w:p w14:paraId="7A136BB2" w14:textId="3BECA67D" w:rsidR="006F7030" w:rsidRPr="00310CD7" w:rsidRDefault="00E042CA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ALD-cirrhosis</w:t>
            </w:r>
          </w:p>
        </w:tc>
        <w:tc>
          <w:tcPr>
            <w:tcW w:w="1053" w:type="dxa"/>
            <w:shd w:val="clear" w:color="auto" w:fill="D9D9D9"/>
          </w:tcPr>
          <w:p w14:paraId="513F2D75" w14:textId="7025DDD0" w:rsidR="006F7030" w:rsidRPr="00310CD7" w:rsidRDefault="00CF4016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Liver cirrhosis</w:t>
            </w:r>
            <w:r w:rsidR="004D5612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,</w:t>
            </w: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 xml:space="preserve"> </w:t>
            </w:r>
            <w:proofErr w:type="spellStart"/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uns</w:t>
            </w:r>
            <w:proofErr w:type="spellEnd"/>
          </w:p>
        </w:tc>
        <w:tc>
          <w:tcPr>
            <w:tcW w:w="1053" w:type="dxa"/>
            <w:shd w:val="clear" w:color="auto" w:fill="D9D9D9"/>
          </w:tcPr>
          <w:p w14:paraId="76B16F46" w14:textId="30C877AA" w:rsidR="006F7030" w:rsidRPr="00310CD7" w:rsidRDefault="00DC1828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NAFLD</w:t>
            </w:r>
          </w:p>
        </w:tc>
        <w:tc>
          <w:tcPr>
            <w:tcW w:w="1053" w:type="dxa"/>
            <w:shd w:val="clear" w:color="auto" w:fill="D9D9D9"/>
          </w:tcPr>
          <w:p w14:paraId="50A9889F" w14:textId="42032B46" w:rsidR="006F7030" w:rsidRPr="00310CD7" w:rsidRDefault="00DC1828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AIH</w:t>
            </w:r>
          </w:p>
        </w:tc>
        <w:tc>
          <w:tcPr>
            <w:tcW w:w="1053" w:type="dxa"/>
            <w:shd w:val="clear" w:color="auto" w:fill="D9D9D9"/>
          </w:tcPr>
          <w:p w14:paraId="6C59D7D8" w14:textId="125961E0" w:rsidR="006F7030" w:rsidRPr="00310CD7" w:rsidRDefault="00DD2745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PBC</w:t>
            </w:r>
          </w:p>
        </w:tc>
        <w:tc>
          <w:tcPr>
            <w:tcW w:w="1053" w:type="dxa"/>
            <w:shd w:val="clear" w:color="auto" w:fill="D9D9D9"/>
          </w:tcPr>
          <w:p w14:paraId="01E6898F" w14:textId="77BB725D" w:rsidR="006F7030" w:rsidRPr="00310CD7" w:rsidRDefault="00CC5820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 xml:space="preserve">Liver disease, </w:t>
            </w:r>
            <w:proofErr w:type="spellStart"/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uns</w:t>
            </w:r>
            <w:proofErr w:type="spellEnd"/>
          </w:p>
        </w:tc>
        <w:tc>
          <w:tcPr>
            <w:tcW w:w="1053" w:type="dxa"/>
            <w:shd w:val="clear" w:color="auto" w:fill="D9D9D9"/>
          </w:tcPr>
          <w:p w14:paraId="5A3C5D80" w14:textId="4BD79095" w:rsidR="006F7030" w:rsidRPr="00310CD7" w:rsidRDefault="004D5612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HCC</w:t>
            </w:r>
          </w:p>
        </w:tc>
        <w:tc>
          <w:tcPr>
            <w:tcW w:w="1053" w:type="dxa"/>
            <w:shd w:val="clear" w:color="auto" w:fill="D9D9D9"/>
          </w:tcPr>
          <w:p w14:paraId="4A6E97D9" w14:textId="08E589AD" w:rsidR="006F7030" w:rsidRPr="00310CD7" w:rsidRDefault="004D5612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I</w:t>
            </w:r>
            <w:r w:rsidR="00703A5D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 xml:space="preserve">ntra-hepatic </w:t>
            </w: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CCA</w:t>
            </w:r>
          </w:p>
        </w:tc>
        <w:tc>
          <w:tcPr>
            <w:tcW w:w="1053" w:type="dxa"/>
            <w:shd w:val="clear" w:color="auto" w:fill="D9D9D9"/>
          </w:tcPr>
          <w:p w14:paraId="134BAD74" w14:textId="6A3E3249" w:rsidR="006F7030" w:rsidRPr="00310CD7" w:rsidRDefault="004D5612" w:rsidP="00890E61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E</w:t>
            </w:r>
            <w:r w:rsidR="00703A5D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 xml:space="preserve">xtra-hepatic </w:t>
            </w: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CCA</w:t>
            </w:r>
          </w:p>
        </w:tc>
      </w:tr>
      <w:tr w:rsidR="00310CD7" w:rsidRPr="00310CD7" w14:paraId="4C83A89A" w14:textId="44BF2671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5BF22C57" w14:textId="7A70D7AA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Stockholm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9BE583" w14:textId="220F655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22.62 (19.84 - 25.68)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1BC0BF9D" w14:textId="1FE0F5D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5.4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(4.09 - 7.01)</w:t>
            </w:r>
          </w:p>
        </w:tc>
        <w:tc>
          <w:tcPr>
            <w:tcW w:w="1053" w:type="dxa"/>
            <w:vAlign w:val="center"/>
          </w:tcPr>
          <w:p w14:paraId="398AF333" w14:textId="14432F9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15.59 (13.3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- 18.16)</w:t>
            </w:r>
          </w:p>
        </w:tc>
        <w:tc>
          <w:tcPr>
            <w:tcW w:w="1053" w:type="dxa"/>
            <w:vAlign w:val="center"/>
          </w:tcPr>
          <w:p w14:paraId="748A738E" w14:textId="48BFB987" w:rsidR="00993245" w:rsidRPr="00310CD7" w:rsidRDefault="00993245" w:rsidP="0099324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10CD7">
              <w:rPr>
                <w:sz w:val="18"/>
                <w:szCs w:val="18"/>
              </w:rPr>
              <w:t>0.95 (0.46 - 1.75)</w:t>
            </w:r>
          </w:p>
        </w:tc>
        <w:tc>
          <w:tcPr>
            <w:tcW w:w="1053" w:type="dxa"/>
            <w:vAlign w:val="center"/>
          </w:tcPr>
          <w:p w14:paraId="4B626BFA" w14:textId="3DE34C1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16.69 (10.58 - 25.04)</w:t>
            </w:r>
          </w:p>
        </w:tc>
        <w:tc>
          <w:tcPr>
            <w:tcW w:w="1053" w:type="dxa"/>
            <w:vAlign w:val="center"/>
          </w:tcPr>
          <w:p w14:paraId="0D856C24" w14:textId="0A23986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13.63 (11.49-16.05)</w:t>
            </w:r>
          </w:p>
        </w:tc>
        <w:tc>
          <w:tcPr>
            <w:tcW w:w="1053" w:type="dxa"/>
            <w:vAlign w:val="center"/>
          </w:tcPr>
          <w:p w14:paraId="0FAE9297" w14:textId="00D5B03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14.28 (12.09 - 16.75)</w:t>
            </w:r>
          </w:p>
        </w:tc>
        <w:tc>
          <w:tcPr>
            <w:tcW w:w="1053" w:type="dxa"/>
            <w:vAlign w:val="center"/>
          </w:tcPr>
          <w:p w14:paraId="541F26A0" w14:textId="6BDA974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11.47 (9.51 - 13.7)</w:t>
            </w:r>
          </w:p>
        </w:tc>
        <w:tc>
          <w:tcPr>
            <w:tcW w:w="1053" w:type="dxa"/>
            <w:vAlign w:val="center"/>
          </w:tcPr>
          <w:p w14:paraId="713937A9" w14:textId="44EDA45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3.22 (2.23-4.50)</w:t>
            </w:r>
          </w:p>
        </w:tc>
        <w:tc>
          <w:tcPr>
            <w:tcW w:w="1053" w:type="dxa"/>
            <w:vAlign w:val="center"/>
          </w:tcPr>
          <w:p w14:paraId="5A858FE1" w14:textId="085629E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2.18 (1.38 - 3.27)</w:t>
            </w:r>
          </w:p>
        </w:tc>
        <w:tc>
          <w:tcPr>
            <w:tcW w:w="1053" w:type="dxa"/>
            <w:vAlign w:val="center"/>
          </w:tcPr>
          <w:p w14:paraId="79BECDE9" w14:textId="57336B0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18.3 (15.81 - 21.07)</w:t>
            </w:r>
          </w:p>
        </w:tc>
        <w:tc>
          <w:tcPr>
            <w:tcW w:w="1053" w:type="dxa"/>
            <w:vAlign w:val="center"/>
          </w:tcPr>
          <w:p w14:paraId="7B9FFA2B" w14:textId="7B21233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7.42 (5.87 - 9.25)</w:t>
            </w:r>
          </w:p>
        </w:tc>
        <w:tc>
          <w:tcPr>
            <w:tcW w:w="1053" w:type="dxa"/>
            <w:vAlign w:val="center"/>
          </w:tcPr>
          <w:p w14:paraId="1B271450" w14:textId="59EAD4B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3.1 (2.13 - 4.36)</w:t>
            </w:r>
          </w:p>
        </w:tc>
        <w:tc>
          <w:tcPr>
            <w:tcW w:w="1053" w:type="dxa"/>
            <w:vAlign w:val="center"/>
          </w:tcPr>
          <w:p w14:paraId="74329C0F" w14:textId="5D5A009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2.07 (1.3</w:t>
            </w:r>
            <w:r w:rsidR="00764F72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- 3.14)</w:t>
            </w:r>
          </w:p>
        </w:tc>
      </w:tr>
      <w:tr w:rsidR="00310CD7" w:rsidRPr="00310CD7" w14:paraId="1B06FE22" w14:textId="128CCBEB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71E7E91E" w14:textId="560E8560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Uppsala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E7278C" w14:textId="43AF6FC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17.21 (11.57 - 24.64)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06E5053F" w14:textId="02FC962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6.18 (3.05 - 11.13)</w:t>
            </w:r>
          </w:p>
        </w:tc>
        <w:tc>
          <w:tcPr>
            <w:tcW w:w="1053" w:type="dxa"/>
            <w:vAlign w:val="center"/>
          </w:tcPr>
          <w:p w14:paraId="50EBC813" w14:textId="0E64DEE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10.73 (6.40 - 16.88)</w:t>
            </w:r>
          </w:p>
        </w:tc>
        <w:tc>
          <w:tcPr>
            <w:tcW w:w="1053" w:type="dxa"/>
            <w:vAlign w:val="center"/>
          </w:tcPr>
          <w:p w14:paraId="4D56FA43" w14:textId="27ABA50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3340B386" w14:textId="060E7D3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15.01 (10.31 - 21.11)</w:t>
            </w:r>
          </w:p>
        </w:tc>
        <w:tc>
          <w:tcPr>
            <w:tcW w:w="1053" w:type="dxa"/>
            <w:vAlign w:val="center"/>
          </w:tcPr>
          <w:p w14:paraId="2E9F6364" w14:textId="449E61C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9.75 (5.65-15.67)</w:t>
            </w:r>
          </w:p>
        </w:tc>
        <w:tc>
          <w:tcPr>
            <w:tcW w:w="1053" w:type="dxa"/>
            <w:vAlign w:val="center"/>
          </w:tcPr>
          <w:p w14:paraId="5064D39C" w14:textId="20D6E52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12.17 (7.52 - 18.63)</w:t>
            </w:r>
          </w:p>
        </w:tc>
        <w:tc>
          <w:tcPr>
            <w:tcW w:w="1053" w:type="dxa"/>
            <w:vAlign w:val="center"/>
          </w:tcPr>
          <w:p w14:paraId="17A597D3" w14:textId="3BE9898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12.48 (7.79 - 18.97)</w:t>
            </w:r>
          </w:p>
        </w:tc>
        <w:tc>
          <w:tcPr>
            <w:tcW w:w="1053" w:type="dxa"/>
            <w:vAlign w:val="center"/>
          </w:tcPr>
          <w:p w14:paraId="58F949E8" w14:textId="7C27C0B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3.62 (1.36-7.77)</w:t>
            </w:r>
          </w:p>
        </w:tc>
        <w:tc>
          <w:tcPr>
            <w:tcW w:w="1053" w:type="dxa"/>
            <w:vAlign w:val="center"/>
          </w:tcPr>
          <w:p w14:paraId="54057774" w14:textId="6C91565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4.09 (1.66 - 8.4)</w:t>
            </w:r>
          </w:p>
        </w:tc>
        <w:tc>
          <w:tcPr>
            <w:tcW w:w="1053" w:type="dxa"/>
            <w:vAlign w:val="center"/>
          </w:tcPr>
          <w:p w14:paraId="2B8691F1" w14:textId="0E7059F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5.57 (2.6</w:t>
            </w:r>
            <w:r w:rsidR="001F5C2E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- 10.44)</w:t>
            </w:r>
          </w:p>
        </w:tc>
        <w:tc>
          <w:tcPr>
            <w:tcW w:w="1053" w:type="dxa"/>
            <w:vAlign w:val="center"/>
          </w:tcPr>
          <w:p w14:paraId="61EEB369" w14:textId="415126E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7.27 (3.83 - 12.54)</w:t>
            </w:r>
          </w:p>
        </w:tc>
        <w:tc>
          <w:tcPr>
            <w:tcW w:w="1053" w:type="dxa"/>
            <w:vAlign w:val="center"/>
          </w:tcPr>
          <w:p w14:paraId="6E046836" w14:textId="20F0054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3.72 (1.44 - 7.85)</w:t>
            </w:r>
          </w:p>
        </w:tc>
        <w:tc>
          <w:tcPr>
            <w:tcW w:w="1053" w:type="dxa"/>
            <w:vAlign w:val="center"/>
          </w:tcPr>
          <w:p w14:paraId="3E77B131" w14:textId="5A6B319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 xml:space="preserve">3.07 (1.04 </w:t>
            </w:r>
            <w:r w:rsidR="00764F72" w:rsidRPr="00310CD7">
              <w:rPr>
                <w:sz w:val="18"/>
                <w:szCs w:val="18"/>
              </w:rPr>
              <w:t>–</w:t>
            </w:r>
            <w:r w:rsidRPr="00310CD7">
              <w:rPr>
                <w:sz w:val="18"/>
                <w:szCs w:val="18"/>
              </w:rPr>
              <w:t xml:space="preserve"> 7</w:t>
            </w:r>
            <w:r w:rsidR="00764F72" w:rsidRPr="00310CD7">
              <w:rPr>
                <w:sz w:val="18"/>
                <w:szCs w:val="18"/>
              </w:rPr>
              <w:t>.00</w:t>
            </w:r>
            <w:r w:rsidRPr="00310CD7">
              <w:rPr>
                <w:sz w:val="18"/>
                <w:szCs w:val="18"/>
              </w:rPr>
              <w:t>)</w:t>
            </w:r>
          </w:p>
        </w:tc>
      </w:tr>
      <w:tr w:rsidR="00310CD7" w:rsidRPr="00310CD7" w14:paraId="1763389D" w14:textId="7846C8B5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76501353" w14:textId="27743F94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Södermanland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024119" w14:textId="3C610A5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29.66 (21.28 - 40.25)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6688564A" w14:textId="6DCB008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4.52 (1.7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- 9.7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>)</w:t>
            </w:r>
          </w:p>
        </w:tc>
        <w:tc>
          <w:tcPr>
            <w:tcW w:w="1053" w:type="dxa"/>
            <w:vAlign w:val="center"/>
          </w:tcPr>
          <w:p w14:paraId="0D5C32D1" w14:textId="4C747D2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16.01 (10.05 - 24.22)</w:t>
            </w:r>
          </w:p>
        </w:tc>
        <w:tc>
          <w:tcPr>
            <w:tcW w:w="1053" w:type="dxa"/>
            <w:vAlign w:val="center"/>
          </w:tcPr>
          <w:p w14:paraId="2CA27685" w14:textId="4C605BB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001FA4A8" w14:textId="4F88E92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11.26 (6.81 - 17.53)</w:t>
            </w:r>
          </w:p>
        </w:tc>
        <w:tc>
          <w:tcPr>
            <w:tcW w:w="1053" w:type="dxa"/>
            <w:vAlign w:val="center"/>
          </w:tcPr>
          <w:p w14:paraId="44574FAB" w14:textId="59E890F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12.01 (6.94-19.33)</w:t>
            </w:r>
          </w:p>
        </w:tc>
        <w:tc>
          <w:tcPr>
            <w:tcW w:w="1053" w:type="dxa"/>
            <w:vAlign w:val="center"/>
          </w:tcPr>
          <w:p w14:paraId="05859114" w14:textId="6F2216E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14.64 (8.97 - 22.56)</w:t>
            </w:r>
          </w:p>
        </w:tc>
        <w:tc>
          <w:tcPr>
            <w:tcW w:w="1053" w:type="dxa"/>
            <w:vAlign w:val="center"/>
          </w:tcPr>
          <w:p w14:paraId="53283985" w14:textId="094DF60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8.35 (4.26 - 14.7)</w:t>
            </w:r>
          </w:p>
        </w:tc>
        <w:tc>
          <w:tcPr>
            <w:tcW w:w="1053" w:type="dxa"/>
            <w:vAlign w:val="center"/>
          </w:tcPr>
          <w:p w14:paraId="1D1095D4" w14:textId="7D7C10F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5.00 (2.01-10.29)</w:t>
            </w:r>
          </w:p>
        </w:tc>
        <w:tc>
          <w:tcPr>
            <w:tcW w:w="1053" w:type="dxa"/>
            <w:vAlign w:val="center"/>
          </w:tcPr>
          <w:p w14:paraId="690FA70D" w14:textId="1EAAD50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4.43 (1.66 - 9.54)</w:t>
            </w:r>
          </w:p>
        </w:tc>
        <w:tc>
          <w:tcPr>
            <w:tcW w:w="1053" w:type="dxa"/>
            <w:vAlign w:val="center"/>
          </w:tcPr>
          <w:p w14:paraId="0C37132E" w14:textId="57221B0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8.08 (4.05 - 14.41)</w:t>
            </w:r>
          </w:p>
        </w:tc>
        <w:tc>
          <w:tcPr>
            <w:tcW w:w="1053" w:type="dxa"/>
            <w:vAlign w:val="center"/>
          </w:tcPr>
          <w:p w14:paraId="2DF855F2" w14:textId="614F87F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8.4 (4.29 - 14.79)</w:t>
            </w:r>
          </w:p>
        </w:tc>
        <w:tc>
          <w:tcPr>
            <w:tcW w:w="1053" w:type="dxa"/>
            <w:vAlign w:val="center"/>
          </w:tcPr>
          <w:p w14:paraId="41E4F721" w14:textId="3306DAC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5.65 (2.43 - 11.16)</w:t>
            </w:r>
          </w:p>
        </w:tc>
        <w:tc>
          <w:tcPr>
            <w:tcW w:w="1053" w:type="dxa"/>
            <w:vAlign w:val="center"/>
          </w:tcPr>
          <w:p w14:paraId="4E8EBA05" w14:textId="7DF68A7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4.97 (2</w:t>
            </w:r>
            <w:r w:rsidR="00764F72" w:rsidRPr="00310CD7">
              <w:rPr>
                <w:sz w:val="18"/>
                <w:szCs w:val="18"/>
              </w:rPr>
              <w:t>.00</w:t>
            </w:r>
            <w:r w:rsidRPr="00310CD7">
              <w:rPr>
                <w:sz w:val="18"/>
                <w:szCs w:val="18"/>
              </w:rPr>
              <w:t xml:space="preserve"> - 10.23)</w:t>
            </w:r>
          </w:p>
        </w:tc>
      </w:tr>
      <w:tr w:rsidR="00310CD7" w:rsidRPr="00310CD7" w14:paraId="16A8EF71" w14:textId="3EF1AF90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547FAFCF" w14:textId="061F8E05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Östergötland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1886AB2" w14:textId="71D5FFD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22.26 (16.44 - 29.47)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97207FB" w14:textId="0AD6EB1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5.05 (2.54 - 9)</w:t>
            </w:r>
          </w:p>
        </w:tc>
        <w:tc>
          <w:tcPr>
            <w:tcW w:w="1053" w:type="dxa"/>
            <w:vAlign w:val="center"/>
          </w:tcPr>
          <w:p w14:paraId="1D9DAD97" w14:textId="2BF13B0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12.48 (8.24 - 18.14)</w:t>
            </w:r>
          </w:p>
        </w:tc>
        <w:tc>
          <w:tcPr>
            <w:tcW w:w="1053" w:type="dxa"/>
            <w:vAlign w:val="center"/>
          </w:tcPr>
          <w:p w14:paraId="4574B710" w14:textId="4147C0D7" w:rsidR="00993245" w:rsidRPr="00310CD7" w:rsidRDefault="00993245" w:rsidP="0099324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10CD7">
              <w:rPr>
                <w:sz w:val="18"/>
                <w:szCs w:val="18"/>
              </w:rPr>
              <w:t>2.35 (0.82 - 5.29)</w:t>
            </w:r>
          </w:p>
        </w:tc>
        <w:tc>
          <w:tcPr>
            <w:tcW w:w="1053" w:type="dxa"/>
            <w:vAlign w:val="center"/>
          </w:tcPr>
          <w:p w14:paraId="1D70237D" w14:textId="2CC3A52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14.06 (7.51 - 23.98)</w:t>
            </w:r>
          </w:p>
        </w:tc>
        <w:tc>
          <w:tcPr>
            <w:tcW w:w="1053" w:type="dxa"/>
            <w:vAlign w:val="center"/>
          </w:tcPr>
          <w:p w14:paraId="54AE8C76" w14:textId="107F933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11.32 (7.30-16.75)</w:t>
            </w:r>
          </w:p>
        </w:tc>
        <w:tc>
          <w:tcPr>
            <w:tcW w:w="1053" w:type="dxa"/>
            <w:vAlign w:val="center"/>
          </w:tcPr>
          <w:p w14:paraId="4F5E4AA4" w14:textId="2F06ED8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14.03 (9.5</w:t>
            </w:r>
            <w:r w:rsidR="001A633C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- 19.96)</w:t>
            </w:r>
          </w:p>
        </w:tc>
        <w:tc>
          <w:tcPr>
            <w:tcW w:w="1053" w:type="dxa"/>
            <w:vAlign w:val="center"/>
          </w:tcPr>
          <w:p w14:paraId="03169C6D" w14:textId="0EE5542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11.56 (7.5 - 17.05)</w:t>
            </w:r>
          </w:p>
        </w:tc>
        <w:tc>
          <w:tcPr>
            <w:tcW w:w="1053" w:type="dxa"/>
            <w:vAlign w:val="center"/>
          </w:tcPr>
          <w:p w14:paraId="6B023C13" w14:textId="72981B5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4.38 (2.06-8.16)</w:t>
            </w:r>
          </w:p>
        </w:tc>
        <w:tc>
          <w:tcPr>
            <w:tcW w:w="1053" w:type="dxa"/>
            <w:vAlign w:val="center"/>
          </w:tcPr>
          <w:p w14:paraId="28509E81" w14:textId="1ABC0E1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3.71 (1.61 - 7.3)</w:t>
            </w:r>
          </w:p>
        </w:tc>
        <w:tc>
          <w:tcPr>
            <w:tcW w:w="1053" w:type="dxa"/>
            <w:vAlign w:val="center"/>
          </w:tcPr>
          <w:p w14:paraId="720A50A9" w14:textId="5272BFC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6.78 (3.77 - 11.22)</w:t>
            </w:r>
          </w:p>
        </w:tc>
        <w:tc>
          <w:tcPr>
            <w:tcW w:w="1053" w:type="dxa"/>
            <w:vAlign w:val="center"/>
          </w:tcPr>
          <w:p w14:paraId="4A05055E" w14:textId="431F490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6.45 (3.53 - 10.8)</w:t>
            </w:r>
          </w:p>
        </w:tc>
        <w:tc>
          <w:tcPr>
            <w:tcW w:w="1053" w:type="dxa"/>
            <w:vAlign w:val="center"/>
          </w:tcPr>
          <w:p w14:paraId="1AFC6FF0" w14:textId="2904767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3.42 (1.45 - 6.84)</w:t>
            </w:r>
          </w:p>
        </w:tc>
        <w:tc>
          <w:tcPr>
            <w:tcW w:w="1053" w:type="dxa"/>
            <w:vAlign w:val="center"/>
          </w:tcPr>
          <w:p w14:paraId="58E8F649" w14:textId="19B67C7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3.56 (1.52 - 7.08)</w:t>
            </w:r>
          </w:p>
        </w:tc>
      </w:tr>
      <w:tr w:rsidR="00310CD7" w:rsidRPr="00310CD7" w14:paraId="080EBC17" w14:textId="048C4BF7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69F691EC" w14:textId="67217745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Jönköping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48FCB4" w14:textId="39C4FEA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21.54 (15.15 - 29.71)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1213436F" w14:textId="7206263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3.91 (1.55 - 8.15)</w:t>
            </w:r>
          </w:p>
        </w:tc>
        <w:tc>
          <w:tcPr>
            <w:tcW w:w="1053" w:type="dxa"/>
            <w:vAlign w:val="center"/>
          </w:tcPr>
          <w:p w14:paraId="33CE1502" w14:textId="60730FF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16.25 (10.78 - 23.52)</w:t>
            </w:r>
          </w:p>
        </w:tc>
        <w:tc>
          <w:tcPr>
            <w:tcW w:w="1053" w:type="dxa"/>
            <w:vAlign w:val="center"/>
          </w:tcPr>
          <w:p w14:paraId="2467D9CE" w14:textId="3116A26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6B0E47DA" w14:textId="7184AFB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14.44 (8.42 - 23.09)</w:t>
            </w:r>
          </w:p>
        </w:tc>
        <w:tc>
          <w:tcPr>
            <w:tcW w:w="1053" w:type="dxa"/>
            <w:vAlign w:val="center"/>
          </w:tcPr>
          <w:p w14:paraId="6ECEDE5C" w14:textId="342962B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8.38 (4.63-13.97)</w:t>
            </w:r>
          </w:p>
        </w:tc>
        <w:tc>
          <w:tcPr>
            <w:tcW w:w="1053" w:type="dxa"/>
            <w:vAlign w:val="center"/>
          </w:tcPr>
          <w:p w14:paraId="27C91D43" w14:textId="0ADC25F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11.73 (7.17 - 18.1)</w:t>
            </w:r>
          </w:p>
        </w:tc>
        <w:tc>
          <w:tcPr>
            <w:tcW w:w="1053" w:type="dxa"/>
            <w:vAlign w:val="center"/>
          </w:tcPr>
          <w:p w14:paraId="446FF825" w14:textId="0EDA003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7.83 (4.22 - 13.29)</w:t>
            </w:r>
          </w:p>
        </w:tc>
        <w:tc>
          <w:tcPr>
            <w:tcW w:w="1053" w:type="dxa"/>
            <w:vAlign w:val="center"/>
          </w:tcPr>
          <w:p w14:paraId="4439075B" w14:textId="6DBD886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5.77 (2.74-10.66)</w:t>
            </w:r>
          </w:p>
        </w:tc>
        <w:tc>
          <w:tcPr>
            <w:tcW w:w="1053" w:type="dxa"/>
            <w:vAlign w:val="center"/>
          </w:tcPr>
          <w:p w14:paraId="10F8D4DA" w14:textId="3B75754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3.78 (1.46 - 7.99)</w:t>
            </w:r>
          </w:p>
        </w:tc>
        <w:tc>
          <w:tcPr>
            <w:tcW w:w="1053" w:type="dxa"/>
            <w:vAlign w:val="center"/>
          </w:tcPr>
          <w:p w14:paraId="59EED208" w14:textId="1733AA3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5.31 (2.44 - 10.05)</w:t>
            </w:r>
          </w:p>
        </w:tc>
        <w:tc>
          <w:tcPr>
            <w:tcW w:w="1053" w:type="dxa"/>
            <w:vAlign w:val="center"/>
          </w:tcPr>
          <w:p w14:paraId="4A911A04" w14:textId="22422E0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6.35 (3.16 - 11.39)</w:t>
            </w:r>
          </w:p>
        </w:tc>
        <w:tc>
          <w:tcPr>
            <w:tcW w:w="1053" w:type="dxa"/>
            <w:vAlign w:val="center"/>
          </w:tcPr>
          <w:p w14:paraId="54B35D19" w14:textId="2B41691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3.55 (1.33 - 7.63)</w:t>
            </w:r>
          </w:p>
        </w:tc>
        <w:tc>
          <w:tcPr>
            <w:tcW w:w="1053" w:type="dxa"/>
            <w:vAlign w:val="center"/>
          </w:tcPr>
          <w:p w14:paraId="154AF409" w14:textId="08D13E0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3.86 (1.51 - 8.08)</w:t>
            </w:r>
          </w:p>
        </w:tc>
      </w:tr>
      <w:tr w:rsidR="00310CD7" w:rsidRPr="00310CD7" w14:paraId="1C217C57" w14:textId="5B075CC1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38526BC3" w14:textId="3F29D734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Kronoberg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CFCF487" w14:textId="556AFA6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15.85 (8.84 - 26.21)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1F3DACF9" w14:textId="3F7CBE7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5BE10DE9" w14:textId="3937E04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12.84 (6.65 - 22.39)</w:t>
            </w:r>
          </w:p>
        </w:tc>
        <w:tc>
          <w:tcPr>
            <w:tcW w:w="1053" w:type="dxa"/>
            <w:vAlign w:val="center"/>
          </w:tcPr>
          <w:p w14:paraId="30CE0B9D" w14:textId="2FA391A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77AB8D1C" w14:textId="4BAD3A1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24.86 (10.12 - 50.83)</w:t>
            </w:r>
          </w:p>
        </w:tc>
        <w:tc>
          <w:tcPr>
            <w:tcW w:w="1053" w:type="dxa"/>
            <w:vAlign w:val="center"/>
          </w:tcPr>
          <w:p w14:paraId="03BE7732" w14:textId="070DB06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8.61 (3.74-16.90)</w:t>
            </w:r>
          </w:p>
        </w:tc>
        <w:tc>
          <w:tcPr>
            <w:tcW w:w="1053" w:type="dxa"/>
            <w:vAlign w:val="center"/>
          </w:tcPr>
          <w:p w14:paraId="39C68155" w14:textId="3AA8252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10.95 (5.33 - 19.95)</w:t>
            </w:r>
          </w:p>
        </w:tc>
        <w:tc>
          <w:tcPr>
            <w:tcW w:w="1053" w:type="dxa"/>
            <w:vAlign w:val="center"/>
          </w:tcPr>
          <w:p w14:paraId="1FA15005" w14:textId="5C46D94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14.02 (7.52 - 23.84)</w:t>
            </w:r>
          </w:p>
        </w:tc>
        <w:tc>
          <w:tcPr>
            <w:tcW w:w="1053" w:type="dxa"/>
            <w:vAlign w:val="center"/>
          </w:tcPr>
          <w:p w14:paraId="5ADD5326" w14:textId="6E2E584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8.47 (3.67-16.55)</w:t>
            </w:r>
          </w:p>
        </w:tc>
        <w:tc>
          <w:tcPr>
            <w:tcW w:w="1053" w:type="dxa"/>
            <w:vAlign w:val="center"/>
          </w:tcPr>
          <w:p w14:paraId="56F6D055" w14:textId="2421E8D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7.04 (2.74 - 14.8)</w:t>
            </w:r>
          </w:p>
        </w:tc>
        <w:tc>
          <w:tcPr>
            <w:tcW w:w="1053" w:type="dxa"/>
            <w:vAlign w:val="center"/>
          </w:tcPr>
          <w:p w14:paraId="3A01FF4E" w14:textId="0737789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10.57 (5.05 - 19.5</w:t>
            </w:r>
            <w:r w:rsidR="001F5C2E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>)</w:t>
            </w:r>
          </w:p>
        </w:tc>
        <w:tc>
          <w:tcPr>
            <w:tcW w:w="1053" w:type="dxa"/>
            <w:vAlign w:val="center"/>
          </w:tcPr>
          <w:p w14:paraId="7805E665" w14:textId="41969A3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7.88 (3.3</w:t>
            </w:r>
            <w:r w:rsidR="001F5C2E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- 15.84)</w:t>
            </w:r>
          </w:p>
        </w:tc>
        <w:tc>
          <w:tcPr>
            <w:tcW w:w="1053" w:type="dxa"/>
            <w:vAlign w:val="center"/>
          </w:tcPr>
          <w:p w14:paraId="4849B831" w14:textId="0769FB4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5.33 (1.73 - 12.43)</w:t>
            </w:r>
          </w:p>
        </w:tc>
        <w:tc>
          <w:tcPr>
            <w:tcW w:w="1053" w:type="dxa"/>
            <w:vAlign w:val="center"/>
          </w:tcPr>
          <w:p w14:paraId="447E3D44" w14:textId="5E44EB0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5.5 (1.84 - 12.62)</w:t>
            </w:r>
          </w:p>
        </w:tc>
      </w:tr>
      <w:tr w:rsidR="00310CD7" w:rsidRPr="00310CD7" w14:paraId="315E881C" w14:textId="51CA23FC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4BABCBB4" w14:textId="1187B2F3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Kalmar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B297C7" w14:textId="04152D2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19.77 (12.58 - 29.57)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1675698A" w14:textId="70F55A7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5.12 (1.88 - 11.15)</w:t>
            </w:r>
          </w:p>
        </w:tc>
        <w:tc>
          <w:tcPr>
            <w:tcW w:w="1053" w:type="dxa"/>
            <w:vAlign w:val="center"/>
          </w:tcPr>
          <w:p w14:paraId="02ED848A" w14:textId="2FA2E49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12.67 (7.09 - 20.91)</w:t>
            </w:r>
          </w:p>
        </w:tc>
        <w:tc>
          <w:tcPr>
            <w:tcW w:w="1053" w:type="dxa"/>
            <w:vAlign w:val="center"/>
          </w:tcPr>
          <w:p w14:paraId="30B1DB3C" w14:textId="0EAA744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19122917" w14:textId="6E2B2C35" w:rsidR="00993245" w:rsidRPr="00310CD7" w:rsidRDefault="00993245" w:rsidP="0099324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10CD7">
              <w:rPr>
                <w:sz w:val="18"/>
                <w:szCs w:val="18"/>
              </w:rPr>
              <w:t>20.77 (11.89 - 33.69)</w:t>
            </w:r>
          </w:p>
        </w:tc>
        <w:tc>
          <w:tcPr>
            <w:tcW w:w="1053" w:type="dxa"/>
            <w:vAlign w:val="center"/>
          </w:tcPr>
          <w:p w14:paraId="4B9A2A9A" w14:textId="387E6B0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10.69 (5.64-18.41)</w:t>
            </w:r>
          </w:p>
        </w:tc>
        <w:tc>
          <w:tcPr>
            <w:tcW w:w="1053" w:type="dxa"/>
            <w:vAlign w:val="center"/>
          </w:tcPr>
          <w:p w14:paraId="4B81CCCB" w14:textId="5FA72A0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11.14 (5.96 - 18.98)</w:t>
            </w:r>
          </w:p>
        </w:tc>
        <w:tc>
          <w:tcPr>
            <w:tcW w:w="1053" w:type="dxa"/>
            <w:vAlign w:val="center"/>
          </w:tcPr>
          <w:p w14:paraId="6C25109E" w14:textId="250970F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9.02 (4.45 - 16.27)</w:t>
            </w:r>
          </w:p>
        </w:tc>
        <w:tc>
          <w:tcPr>
            <w:tcW w:w="1053" w:type="dxa"/>
            <w:vAlign w:val="center"/>
          </w:tcPr>
          <w:p w14:paraId="7AF2C3EA" w14:textId="2B3A88F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4.73 (1.66-10.56)</w:t>
            </w:r>
          </w:p>
        </w:tc>
        <w:tc>
          <w:tcPr>
            <w:tcW w:w="1053" w:type="dxa"/>
            <w:vAlign w:val="center"/>
          </w:tcPr>
          <w:p w14:paraId="5F128244" w14:textId="43EF0A4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4.64 (1.62 - 10.41)</w:t>
            </w:r>
          </w:p>
        </w:tc>
        <w:tc>
          <w:tcPr>
            <w:tcW w:w="1053" w:type="dxa"/>
            <w:vAlign w:val="center"/>
          </w:tcPr>
          <w:p w14:paraId="2297EF07" w14:textId="34BF5DD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9.69 (4.91 - 17.15)</w:t>
            </w:r>
          </w:p>
        </w:tc>
        <w:tc>
          <w:tcPr>
            <w:tcW w:w="1053" w:type="dxa"/>
            <w:vAlign w:val="center"/>
          </w:tcPr>
          <w:p w14:paraId="57D7D972" w14:textId="2E2DD6C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7.96 (3.72 - 14.89)</w:t>
            </w:r>
          </w:p>
        </w:tc>
        <w:tc>
          <w:tcPr>
            <w:tcW w:w="1053" w:type="dxa"/>
            <w:vAlign w:val="center"/>
          </w:tcPr>
          <w:p w14:paraId="610D2A9F" w14:textId="0E165D7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4.96 (1.8</w:t>
            </w:r>
            <w:r w:rsidR="00764F72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- 10.85)</w:t>
            </w:r>
          </w:p>
        </w:tc>
        <w:tc>
          <w:tcPr>
            <w:tcW w:w="1053" w:type="dxa"/>
            <w:vAlign w:val="center"/>
          </w:tcPr>
          <w:p w14:paraId="52D34B9E" w14:textId="14FA5C7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4.87 (1.75 - 10.72)</w:t>
            </w:r>
          </w:p>
        </w:tc>
      </w:tr>
      <w:tr w:rsidR="00310CD7" w:rsidRPr="00310CD7" w14:paraId="3CB9CB70" w14:textId="3DF391CF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12985DC3" w14:textId="25E9D1B6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 xml:space="preserve">Gotland 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51AF2B" w14:textId="3B7285B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29.05 (12.8 - 56.49)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ABA00B4" w14:textId="4871595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62145BB8" w14:textId="17278F6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4.19 (0.18 - 20.65)</w:t>
            </w:r>
          </w:p>
        </w:tc>
        <w:tc>
          <w:tcPr>
            <w:tcW w:w="1053" w:type="dxa"/>
            <w:vAlign w:val="center"/>
          </w:tcPr>
          <w:p w14:paraId="0FA4CE48" w14:textId="1CE2EB8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43FF2D35" w14:textId="094BDD0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15.75 (12.81 - 19.17)</w:t>
            </w:r>
          </w:p>
        </w:tc>
        <w:tc>
          <w:tcPr>
            <w:tcW w:w="1053" w:type="dxa"/>
            <w:vAlign w:val="center"/>
          </w:tcPr>
          <w:p w14:paraId="070DE5CF" w14:textId="05B387B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19.10 (6.62-42.94)</w:t>
            </w:r>
          </w:p>
        </w:tc>
        <w:tc>
          <w:tcPr>
            <w:tcW w:w="1053" w:type="dxa"/>
            <w:vAlign w:val="center"/>
          </w:tcPr>
          <w:p w14:paraId="14A415F7" w14:textId="2B034F7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26.15 (10.97 - 52.46)</w:t>
            </w:r>
          </w:p>
        </w:tc>
        <w:tc>
          <w:tcPr>
            <w:tcW w:w="1053" w:type="dxa"/>
            <w:vAlign w:val="center"/>
          </w:tcPr>
          <w:p w14:paraId="11946FA6" w14:textId="763EE80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31.75 (14.64 - 59.94)</w:t>
            </w:r>
          </w:p>
        </w:tc>
        <w:tc>
          <w:tcPr>
            <w:tcW w:w="1053" w:type="dxa"/>
            <w:vAlign w:val="center"/>
          </w:tcPr>
          <w:p w14:paraId="0717DE96" w14:textId="05BC38F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0 (0-12.77)</w:t>
            </w:r>
          </w:p>
        </w:tc>
        <w:tc>
          <w:tcPr>
            <w:tcW w:w="1053" w:type="dxa"/>
            <w:vAlign w:val="center"/>
          </w:tcPr>
          <w:p w14:paraId="24CE6E5F" w14:textId="44691A4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0 (0 - 12.75)</w:t>
            </w:r>
          </w:p>
        </w:tc>
        <w:tc>
          <w:tcPr>
            <w:tcW w:w="1053" w:type="dxa"/>
            <w:vAlign w:val="center"/>
          </w:tcPr>
          <w:p w14:paraId="20545D8A" w14:textId="2C80162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21.19 (7.88 - 45.74)</w:t>
            </w:r>
          </w:p>
        </w:tc>
        <w:tc>
          <w:tcPr>
            <w:tcW w:w="1053" w:type="dxa"/>
            <w:vAlign w:val="center"/>
          </w:tcPr>
          <w:p w14:paraId="77CBBC92" w14:textId="2F94D34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18 (6.05 - 41.2)</w:t>
            </w:r>
          </w:p>
        </w:tc>
        <w:tc>
          <w:tcPr>
            <w:tcW w:w="1053" w:type="dxa"/>
            <w:vAlign w:val="center"/>
          </w:tcPr>
          <w:p w14:paraId="16D5402C" w14:textId="7EE772D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442D9A5A" w14:textId="63BB108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7.77 (2.85 - 16.92)</w:t>
            </w:r>
          </w:p>
        </w:tc>
      </w:tr>
      <w:tr w:rsidR="00310CD7" w:rsidRPr="00310CD7" w14:paraId="538F007D" w14:textId="1AA69E87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3EBE5D8E" w14:textId="32A7E5E4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Blekinge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17F092" w14:textId="3381899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20.56 (11.72 - 33.45)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3974DEAA" w14:textId="0F9D119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4.68 (1.16 - 12.54)</w:t>
            </w:r>
          </w:p>
        </w:tc>
        <w:tc>
          <w:tcPr>
            <w:tcW w:w="1053" w:type="dxa"/>
            <w:vAlign w:val="center"/>
          </w:tcPr>
          <w:p w14:paraId="37AE9A26" w14:textId="63B53E8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9.82 (4.13 - 19.67)</w:t>
            </w:r>
          </w:p>
        </w:tc>
        <w:tc>
          <w:tcPr>
            <w:tcW w:w="1053" w:type="dxa"/>
            <w:vAlign w:val="center"/>
          </w:tcPr>
          <w:p w14:paraId="049CEB51" w14:textId="28DF62E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697E4792" w14:textId="3E6BEF8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14.94 (9.45 - 22.46)</w:t>
            </w:r>
          </w:p>
        </w:tc>
        <w:tc>
          <w:tcPr>
            <w:tcW w:w="1053" w:type="dxa"/>
            <w:vAlign w:val="center"/>
          </w:tcPr>
          <w:p w14:paraId="69EC24A4" w14:textId="7940B36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15.23 (7.83-26.69)</w:t>
            </w:r>
          </w:p>
        </w:tc>
        <w:tc>
          <w:tcPr>
            <w:tcW w:w="1053" w:type="dxa"/>
            <w:vAlign w:val="center"/>
          </w:tcPr>
          <w:p w14:paraId="31795388" w14:textId="390C5FA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12.12 (5.65 - 22.73)</w:t>
            </w:r>
          </w:p>
        </w:tc>
        <w:tc>
          <w:tcPr>
            <w:tcW w:w="1053" w:type="dxa"/>
            <w:vAlign w:val="center"/>
          </w:tcPr>
          <w:p w14:paraId="1333881C" w14:textId="6659296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13.54 (6.63 - 24.57)</w:t>
            </w:r>
          </w:p>
        </w:tc>
        <w:tc>
          <w:tcPr>
            <w:tcW w:w="1053" w:type="dxa"/>
            <w:vAlign w:val="center"/>
          </w:tcPr>
          <w:p w14:paraId="6C275DD7" w14:textId="7ECE1A0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7.77 (2.83-16.99)</w:t>
            </w:r>
          </w:p>
        </w:tc>
        <w:tc>
          <w:tcPr>
            <w:tcW w:w="1053" w:type="dxa"/>
            <w:vAlign w:val="center"/>
          </w:tcPr>
          <w:p w14:paraId="2F223446" w14:textId="0F221E9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6.8 (2.26 - 15.67)</w:t>
            </w:r>
          </w:p>
        </w:tc>
        <w:tc>
          <w:tcPr>
            <w:tcW w:w="1053" w:type="dxa"/>
            <w:vAlign w:val="center"/>
          </w:tcPr>
          <w:p w14:paraId="05766572" w14:textId="48DE216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9.19 (3.71 - 18.88)</w:t>
            </w:r>
          </w:p>
        </w:tc>
        <w:tc>
          <w:tcPr>
            <w:tcW w:w="1053" w:type="dxa"/>
            <w:vAlign w:val="center"/>
          </w:tcPr>
          <w:p w14:paraId="49BB68E9" w14:textId="7B7B105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9.68 (4.05 - 19.44)</w:t>
            </w:r>
          </w:p>
        </w:tc>
        <w:tc>
          <w:tcPr>
            <w:tcW w:w="1053" w:type="dxa"/>
            <w:vAlign w:val="center"/>
          </w:tcPr>
          <w:p w14:paraId="248B6C5B" w14:textId="536AAB9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6.14 (1.99 - 14.33)</w:t>
            </w:r>
          </w:p>
        </w:tc>
        <w:tc>
          <w:tcPr>
            <w:tcW w:w="1053" w:type="dxa"/>
            <w:vAlign w:val="center"/>
          </w:tcPr>
          <w:p w14:paraId="051C586B" w14:textId="7855BC2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3.12 (1.9</w:t>
            </w:r>
            <w:r w:rsidR="00764F72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- 4.83)</w:t>
            </w:r>
          </w:p>
        </w:tc>
      </w:tr>
      <w:tr w:rsidR="00310CD7" w:rsidRPr="00310CD7" w14:paraId="17E8098F" w14:textId="22E214BE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3012A85B" w14:textId="0397F6A4" w:rsidR="00993245" w:rsidRPr="00310CD7" w:rsidRDefault="00993245" w:rsidP="00993245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Skåne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D188F1" w14:textId="0B87345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24.01 (20.34 - 28.16)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3F7F763E" w14:textId="17B9109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2.27 (1.25 - 3.79)</w:t>
            </w:r>
          </w:p>
        </w:tc>
        <w:tc>
          <w:tcPr>
            <w:tcW w:w="1053" w:type="dxa"/>
            <w:vAlign w:val="center"/>
          </w:tcPr>
          <w:p w14:paraId="0F4DD639" w14:textId="3B2BBDC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13.38 (10.68 - 16.56)</w:t>
            </w:r>
          </w:p>
        </w:tc>
        <w:tc>
          <w:tcPr>
            <w:tcW w:w="1053" w:type="dxa"/>
            <w:vAlign w:val="center"/>
          </w:tcPr>
          <w:p w14:paraId="6CD1DFF8" w14:textId="327817A3" w:rsidR="00993245" w:rsidRPr="00310CD7" w:rsidRDefault="00993245" w:rsidP="0099324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10CD7">
              <w:rPr>
                <w:sz w:val="18"/>
                <w:szCs w:val="18"/>
              </w:rPr>
              <w:t>0.81 (0.26 - 1.89)</w:t>
            </w:r>
          </w:p>
        </w:tc>
        <w:tc>
          <w:tcPr>
            <w:tcW w:w="1053" w:type="dxa"/>
            <w:vAlign w:val="center"/>
          </w:tcPr>
          <w:p w14:paraId="71088987" w14:textId="3284282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14.19 (11.7</w:t>
            </w:r>
            <w:r w:rsidR="001A633C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- 17.04)</w:t>
            </w:r>
          </w:p>
        </w:tc>
        <w:tc>
          <w:tcPr>
            <w:tcW w:w="1053" w:type="dxa"/>
            <w:vAlign w:val="center"/>
          </w:tcPr>
          <w:p w14:paraId="42AAD924" w14:textId="2191D14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10.628.23-13.49)</w:t>
            </w:r>
          </w:p>
        </w:tc>
        <w:tc>
          <w:tcPr>
            <w:tcW w:w="1053" w:type="dxa"/>
            <w:vAlign w:val="center"/>
          </w:tcPr>
          <w:p w14:paraId="0F6B05A7" w14:textId="2ABF225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11.01 (8.58 - 13.92)</w:t>
            </w:r>
          </w:p>
        </w:tc>
        <w:tc>
          <w:tcPr>
            <w:tcW w:w="1053" w:type="dxa"/>
            <w:vAlign w:val="center"/>
          </w:tcPr>
          <w:p w14:paraId="38540A97" w14:textId="0595C61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11.19 (8.73 - 14.13)</w:t>
            </w:r>
          </w:p>
        </w:tc>
        <w:tc>
          <w:tcPr>
            <w:tcW w:w="1053" w:type="dxa"/>
            <w:vAlign w:val="center"/>
          </w:tcPr>
          <w:p w14:paraId="1E78A66F" w14:textId="6368CE2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Times New Roman"/>
                <w:sz w:val="18"/>
                <w:szCs w:val="18"/>
                <w:lang w:val="en-GB" w:eastAsia="sv-SE"/>
              </w:rPr>
              <w:t>3.35 (2.08-5.11)</w:t>
            </w:r>
          </w:p>
        </w:tc>
        <w:tc>
          <w:tcPr>
            <w:tcW w:w="1053" w:type="dxa"/>
            <w:vAlign w:val="center"/>
          </w:tcPr>
          <w:p w14:paraId="1853B6DD" w14:textId="2AFD3A7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2.75 (1.61 - 4.38)</w:t>
            </w:r>
          </w:p>
        </w:tc>
        <w:tc>
          <w:tcPr>
            <w:tcW w:w="1053" w:type="dxa"/>
            <w:vAlign w:val="center"/>
          </w:tcPr>
          <w:p w14:paraId="45DF47BA" w14:textId="0CB4E48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8.94 (6.76 - 11.6)</w:t>
            </w:r>
          </w:p>
        </w:tc>
        <w:tc>
          <w:tcPr>
            <w:tcW w:w="1053" w:type="dxa"/>
            <w:vAlign w:val="center"/>
          </w:tcPr>
          <w:p w14:paraId="2C44341C" w14:textId="296923F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5.71 (4</w:t>
            </w:r>
            <w:r w:rsidR="001F5C2E" w:rsidRPr="00310CD7">
              <w:rPr>
                <w:sz w:val="18"/>
                <w:szCs w:val="18"/>
              </w:rPr>
              <w:t>.00</w:t>
            </w:r>
            <w:r w:rsidRPr="00310CD7">
              <w:rPr>
                <w:sz w:val="18"/>
                <w:szCs w:val="18"/>
              </w:rPr>
              <w:t xml:space="preserve"> - 7.91)</w:t>
            </w:r>
          </w:p>
        </w:tc>
        <w:tc>
          <w:tcPr>
            <w:tcW w:w="1053" w:type="dxa"/>
            <w:vAlign w:val="center"/>
          </w:tcPr>
          <w:p w14:paraId="6E1AA462" w14:textId="0B0C45D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2.34 (1.3</w:t>
            </w:r>
            <w:r w:rsidR="00764F72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- 3.88)</w:t>
            </w:r>
          </w:p>
        </w:tc>
        <w:tc>
          <w:tcPr>
            <w:tcW w:w="1053" w:type="dxa"/>
            <w:vAlign w:val="center"/>
          </w:tcPr>
          <w:p w14:paraId="56429177" w14:textId="427129D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4.31 (1.69 - 9.04)</w:t>
            </w:r>
          </w:p>
        </w:tc>
      </w:tr>
      <w:tr w:rsidR="00310CD7" w:rsidRPr="00310CD7" w14:paraId="2C226B0C" w14:textId="52074751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3BC36F0B" w14:textId="1459499B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lastRenderedPageBreak/>
              <w:t>Halland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87C665" w14:textId="5CF02EC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15.73 (10.08 - 23.4)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1AD302E2" w14:textId="31BE744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1.69 (0.28 - 5.41)</w:t>
            </w:r>
          </w:p>
        </w:tc>
        <w:tc>
          <w:tcPr>
            <w:tcW w:w="1053" w:type="dxa"/>
            <w:vAlign w:val="center"/>
          </w:tcPr>
          <w:p w14:paraId="3D255C7B" w14:textId="708667F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8.74 (4.7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- 14.85)</w:t>
            </w:r>
          </w:p>
        </w:tc>
        <w:tc>
          <w:tcPr>
            <w:tcW w:w="1053" w:type="dxa"/>
            <w:vAlign w:val="center"/>
          </w:tcPr>
          <w:p w14:paraId="50927FF7" w14:textId="44D48AD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4445ED86" w14:textId="3752AA7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16.1 (10.11 - 24.34)</w:t>
            </w:r>
          </w:p>
        </w:tc>
        <w:tc>
          <w:tcPr>
            <w:tcW w:w="1053" w:type="dxa"/>
            <w:vAlign w:val="center"/>
          </w:tcPr>
          <w:p w14:paraId="2804DC80" w14:textId="69E4F0B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11.15 (6.51-17.84)</w:t>
            </w:r>
          </w:p>
        </w:tc>
        <w:tc>
          <w:tcPr>
            <w:tcW w:w="1053" w:type="dxa"/>
            <w:vAlign w:val="center"/>
          </w:tcPr>
          <w:p w14:paraId="32833156" w14:textId="01959A8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11.89 (7.07 - 18.75)</w:t>
            </w:r>
          </w:p>
        </w:tc>
        <w:tc>
          <w:tcPr>
            <w:tcW w:w="1053" w:type="dxa"/>
            <w:vAlign w:val="center"/>
          </w:tcPr>
          <w:p w14:paraId="1298931A" w14:textId="1B4EBC7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12.58 (7.6</w:t>
            </w:r>
            <w:r w:rsidR="001A633C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- 19.61)</w:t>
            </w:r>
          </w:p>
        </w:tc>
        <w:tc>
          <w:tcPr>
            <w:tcW w:w="1053" w:type="dxa"/>
            <w:vAlign w:val="center"/>
          </w:tcPr>
          <w:p w14:paraId="13E3CB45" w14:textId="778BEC2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5.13 (2.19-10.17)</w:t>
            </w:r>
          </w:p>
        </w:tc>
        <w:tc>
          <w:tcPr>
            <w:tcW w:w="1053" w:type="dxa"/>
            <w:vAlign w:val="center"/>
          </w:tcPr>
          <w:p w14:paraId="6B9478E1" w14:textId="4FB7A68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3.47 (1.17 - 7.92)</w:t>
            </w:r>
          </w:p>
        </w:tc>
        <w:tc>
          <w:tcPr>
            <w:tcW w:w="1053" w:type="dxa"/>
            <w:vAlign w:val="center"/>
          </w:tcPr>
          <w:p w14:paraId="4EA7FAEC" w14:textId="12AF128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6.8 (3.31 - 12.37)</w:t>
            </w:r>
          </w:p>
        </w:tc>
        <w:tc>
          <w:tcPr>
            <w:tcW w:w="1053" w:type="dxa"/>
            <w:vAlign w:val="center"/>
          </w:tcPr>
          <w:p w14:paraId="7E5BBF8B" w14:textId="21F6361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7.16 (3.57 - 12.81)</w:t>
            </w:r>
          </w:p>
        </w:tc>
        <w:tc>
          <w:tcPr>
            <w:tcW w:w="1053" w:type="dxa"/>
            <w:vAlign w:val="center"/>
          </w:tcPr>
          <w:p w14:paraId="6ED912E1" w14:textId="4123539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 (1.5 - 8.58)</w:t>
            </w:r>
          </w:p>
        </w:tc>
        <w:tc>
          <w:tcPr>
            <w:tcW w:w="1053" w:type="dxa"/>
            <w:vAlign w:val="center"/>
          </w:tcPr>
          <w:p w14:paraId="7C47D18D" w14:textId="0A5E2B3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3.67 (2.47 - 5.26)</w:t>
            </w:r>
          </w:p>
        </w:tc>
      </w:tr>
      <w:tr w:rsidR="00310CD7" w:rsidRPr="00310CD7" w14:paraId="711DE581" w14:textId="3111DDD0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3F71881F" w14:textId="77DD941E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Västra</w:t>
            </w:r>
            <w:proofErr w:type="spellEnd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 xml:space="preserve"> </w:t>
            </w: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Göta</w:t>
            </w:r>
            <w:r w:rsidR="009E2F1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l</w:t>
            </w: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a</w:t>
            </w:r>
            <w:r w:rsidR="009E2F1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</w:t>
            </w: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17FE229" w14:textId="053F1FC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23.18 (19.97 - 26.76)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213EAA8" w14:textId="727FB88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2.21 (1.3 - 3.5)</w:t>
            </w:r>
          </w:p>
        </w:tc>
        <w:tc>
          <w:tcPr>
            <w:tcW w:w="1053" w:type="dxa"/>
            <w:vAlign w:val="center"/>
          </w:tcPr>
          <w:p w14:paraId="269481FF" w14:textId="05225EF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13.33 (10.92 - 16.1)</w:t>
            </w:r>
          </w:p>
        </w:tc>
        <w:tc>
          <w:tcPr>
            <w:tcW w:w="1053" w:type="dxa"/>
            <w:vAlign w:val="center"/>
          </w:tcPr>
          <w:p w14:paraId="188350F1" w14:textId="62A5C9E2" w:rsidR="00993245" w:rsidRPr="00310CD7" w:rsidRDefault="00993245" w:rsidP="0099324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10CD7">
              <w:rPr>
                <w:sz w:val="18"/>
                <w:szCs w:val="18"/>
              </w:rPr>
              <w:t>0.59 (0.18 - 1.4)</w:t>
            </w:r>
          </w:p>
        </w:tc>
        <w:tc>
          <w:tcPr>
            <w:tcW w:w="1053" w:type="dxa"/>
            <w:vAlign w:val="center"/>
          </w:tcPr>
          <w:p w14:paraId="45122F3E" w14:textId="7963006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14.75 (9.14 - 22.55)</w:t>
            </w:r>
          </w:p>
        </w:tc>
        <w:tc>
          <w:tcPr>
            <w:tcW w:w="1053" w:type="dxa"/>
            <w:vAlign w:val="center"/>
          </w:tcPr>
          <w:p w14:paraId="45289E89" w14:textId="664AA6B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9.79 (7.75-12.21)</w:t>
            </w:r>
          </w:p>
        </w:tc>
        <w:tc>
          <w:tcPr>
            <w:tcW w:w="1053" w:type="dxa"/>
            <w:vAlign w:val="center"/>
          </w:tcPr>
          <w:p w14:paraId="786D6739" w14:textId="63552F7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11.56 (9.33 - 14.17)</w:t>
            </w:r>
          </w:p>
        </w:tc>
        <w:tc>
          <w:tcPr>
            <w:tcW w:w="1053" w:type="dxa"/>
            <w:vAlign w:val="center"/>
          </w:tcPr>
          <w:p w14:paraId="59F8D9E6" w14:textId="23D0A4A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8.18 (6.32 - 10.41)</w:t>
            </w:r>
          </w:p>
        </w:tc>
        <w:tc>
          <w:tcPr>
            <w:tcW w:w="1053" w:type="dxa"/>
            <w:vAlign w:val="center"/>
          </w:tcPr>
          <w:p w14:paraId="46AB6974" w14:textId="2C2B0E6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3.47 (2.31-5.02)</w:t>
            </w:r>
          </w:p>
        </w:tc>
        <w:tc>
          <w:tcPr>
            <w:tcW w:w="1053" w:type="dxa"/>
            <w:vAlign w:val="center"/>
          </w:tcPr>
          <w:p w14:paraId="5D843263" w14:textId="537BE8E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2.09 (1.22 - 3.36)</w:t>
            </w:r>
          </w:p>
        </w:tc>
        <w:tc>
          <w:tcPr>
            <w:tcW w:w="1053" w:type="dxa"/>
            <w:vAlign w:val="center"/>
          </w:tcPr>
          <w:p w14:paraId="6F339555" w14:textId="616609C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6.41 (4.78 - 8.41)</w:t>
            </w:r>
          </w:p>
        </w:tc>
        <w:tc>
          <w:tcPr>
            <w:tcW w:w="1053" w:type="dxa"/>
            <w:vAlign w:val="center"/>
          </w:tcPr>
          <w:p w14:paraId="5F25EBA8" w14:textId="7D8620A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5.99 (4.42 - 7.94)</w:t>
            </w:r>
          </w:p>
        </w:tc>
        <w:tc>
          <w:tcPr>
            <w:tcW w:w="1053" w:type="dxa"/>
            <w:vAlign w:val="center"/>
          </w:tcPr>
          <w:p w14:paraId="5A7338C8" w14:textId="034A24D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3.15 (2.04 - 4.64)</w:t>
            </w:r>
          </w:p>
        </w:tc>
        <w:tc>
          <w:tcPr>
            <w:tcW w:w="1053" w:type="dxa"/>
            <w:vAlign w:val="center"/>
          </w:tcPr>
          <w:p w14:paraId="15774FC1" w14:textId="59ACB33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4.78 (1.86 - 10.04)</w:t>
            </w:r>
          </w:p>
        </w:tc>
      </w:tr>
      <w:tr w:rsidR="00310CD7" w:rsidRPr="00310CD7" w14:paraId="3BA37BA9" w14:textId="2504DF43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22FA6D3B" w14:textId="09A55C10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Värmland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3D26C1" w14:textId="61B1B69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33.39 (24.44 - 44.54)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5104AE67" w14:textId="28D82DF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5.75 (2.47 - 11.36)</w:t>
            </w:r>
          </w:p>
        </w:tc>
        <w:tc>
          <w:tcPr>
            <w:tcW w:w="1053" w:type="dxa"/>
            <w:vAlign w:val="center"/>
          </w:tcPr>
          <w:p w14:paraId="05342880" w14:textId="12A24BA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11.6 (6.63 - 18.84)</w:t>
            </w:r>
          </w:p>
        </w:tc>
        <w:tc>
          <w:tcPr>
            <w:tcW w:w="1053" w:type="dxa"/>
            <w:vAlign w:val="center"/>
          </w:tcPr>
          <w:p w14:paraId="13F084BD" w14:textId="097E141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19DA603D" w14:textId="661379C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19.46 (12.61 - 28.71)</w:t>
            </w:r>
          </w:p>
        </w:tc>
        <w:tc>
          <w:tcPr>
            <w:tcW w:w="1053" w:type="dxa"/>
            <w:vAlign w:val="center"/>
          </w:tcPr>
          <w:p w14:paraId="1D3CE7B2" w14:textId="5215BC2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12.17 (7.06-19.55)</w:t>
            </w:r>
          </w:p>
        </w:tc>
        <w:tc>
          <w:tcPr>
            <w:tcW w:w="1053" w:type="dxa"/>
            <w:vAlign w:val="center"/>
          </w:tcPr>
          <w:p w14:paraId="0780EFB1" w14:textId="560AB19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14.33 (8.72 - 22.2)</w:t>
            </w:r>
          </w:p>
        </w:tc>
        <w:tc>
          <w:tcPr>
            <w:tcW w:w="1053" w:type="dxa"/>
            <w:vAlign w:val="center"/>
          </w:tcPr>
          <w:p w14:paraId="69D99433" w14:textId="164A390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10.54 (5.83 - 17.52)</w:t>
            </w:r>
          </w:p>
        </w:tc>
        <w:tc>
          <w:tcPr>
            <w:tcW w:w="1053" w:type="dxa"/>
            <w:vAlign w:val="center"/>
          </w:tcPr>
          <w:p w14:paraId="4978F547" w14:textId="51C5B9C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5.52 (2.32-11.06)</w:t>
            </w:r>
          </w:p>
        </w:tc>
        <w:tc>
          <w:tcPr>
            <w:tcW w:w="1053" w:type="dxa"/>
            <w:vAlign w:val="center"/>
          </w:tcPr>
          <w:p w14:paraId="1ABC5868" w14:textId="53A29C5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4.59 (1.74 - 9.79)</w:t>
            </w:r>
          </w:p>
        </w:tc>
        <w:tc>
          <w:tcPr>
            <w:tcW w:w="1053" w:type="dxa"/>
            <w:vAlign w:val="center"/>
          </w:tcPr>
          <w:p w14:paraId="3AE5F568" w14:textId="761A5DB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7.58 (3.7</w:t>
            </w:r>
            <w:r w:rsidR="001F5C2E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- 13.77)</w:t>
            </w:r>
          </w:p>
        </w:tc>
        <w:tc>
          <w:tcPr>
            <w:tcW w:w="1053" w:type="dxa"/>
            <w:vAlign w:val="center"/>
          </w:tcPr>
          <w:p w14:paraId="5C25C60F" w14:textId="1DA013D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7.24 (3.46 - 13.32)</w:t>
            </w:r>
          </w:p>
        </w:tc>
        <w:tc>
          <w:tcPr>
            <w:tcW w:w="1053" w:type="dxa"/>
            <w:vAlign w:val="center"/>
          </w:tcPr>
          <w:p w14:paraId="30A262DE" w14:textId="4E7512C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4.55 (1.72 - 9.7)</w:t>
            </w:r>
          </w:p>
        </w:tc>
        <w:tc>
          <w:tcPr>
            <w:tcW w:w="1053" w:type="dxa"/>
            <w:vAlign w:val="center"/>
          </w:tcPr>
          <w:p w14:paraId="46F5E66E" w14:textId="51646E2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4.59 (1.79 - 9.61)</w:t>
            </w:r>
          </w:p>
        </w:tc>
      </w:tr>
      <w:tr w:rsidR="00310CD7" w:rsidRPr="00310CD7" w14:paraId="141A5FDF" w14:textId="67858D78" w:rsidTr="00993245">
        <w:trPr>
          <w:trHeight w:val="301"/>
        </w:trPr>
        <w:tc>
          <w:tcPr>
            <w:tcW w:w="1418" w:type="dxa"/>
            <w:shd w:val="clear" w:color="auto" w:fill="auto"/>
            <w:noWrap/>
            <w:hideMark/>
          </w:tcPr>
          <w:p w14:paraId="09CBDEDC" w14:textId="0A8838FD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Örebro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3156F1" w14:textId="79B7387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30.65 (22.25 - 41.19)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18E13E29" w14:textId="0867A19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4.39 (1.66 - 9.36)</w:t>
            </w:r>
          </w:p>
        </w:tc>
        <w:tc>
          <w:tcPr>
            <w:tcW w:w="1053" w:type="dxa"/>
            <w:vAlign w:val="center"/>
          </w:tcPr>
          <w:p w14:paraId="257DB0E0" w14:textId="773D0D4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15.5 (9.73 - 23.45)</w:t>
            </w:r>
          </w:p>
        </w:tc>
        <w:tc>
          <w:tcPr>
            <w:tcW w:w="1053" w:type="dxa"/>
            <w:vAlign w:val="center"/>
          </w:tcPr>
          <w:p w14:paraId="706E41B1" w14:textId="414EDCE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1932A756" w14:textId="1434E6E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12.8 (7.57 - 20.27)</w:t>
            </w:r>
          </w:p>
        </w:tc>
        <w:tc>
          <w:tcPr>
            <w:tcW w:w="1053" w:type="dxa"/>
            <w:vAlign w:val="center"/>
          </w:tcPr>
          <w:p w14:paraId="54D13B0B" w14:textId="1010074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10.48 (5.85-17.30)</w:t>
            </w:r>
          </w:p>
        </w:tc>
        <w:tc>
          <w:tcPr>
            <w:tcW w:w="1053" w:type="dxa"/>
            <w:vAlign w:val="center"/>
          </w:tcPr>
          <w:p w14:paraId="68720CD9" w14:textId="734BA62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 (7.77 - 20.41)</w:t>
            </w:r>
          </w:p>
        </w:tc>
        <w:tc>
          <w:tcPr>
            <w:tcW w:w="1053" w:type="dxa"/>
            <w:vAlign w:val="center"/>
          </w:tcPr>
          <w:p w14:paraId="170DE263" w14:textId="36A0A38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8.4</w:t>
            </w:r>
            <w:r w:rsidR="001A633C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(4.35 - 14.64)</w:t>
            </w:r>
          </w:p>
        </w:tc>
        <w:tc>
          <w:tcPr>
            <w:tcW w:w="1053" w:type="dxa"/>
            <w:vAlign w:val="center"/>
          </w:tcPr>
          <w:p w14:paraId="24AE2527" w14:textId="28F4A21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5.29 (2.23-10.57)</w:t>
            </w:r>
          </w:p>
        </w:tc>
        <w:tc>
          <w:tcPr>
            <w:tcW w:w="1053" w:type="dxa"/>
            <w:vAlign w:val="center"/>
          </w:tcPr>
          <w:p w14:paraId="6B2D27C4" w14:textId="2053A45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5.19 (2.17 - 10.45)</w:t>
            </w:r>
          </w:p>
        </w:tc>
        <w:tc>
          <w:tcPr>
            <w:tcW w:w="1053" w:type="dxa"/>
            <w:vAlign w:val="center"/>
          </w:tcPr>
          <w:p w14:paraId="775C3B09" w14:textId="4FF703E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9.4 (5.06 - 15.95)</w:t>
            </w:r>
          </w:p>
        </w:tc>
        <w:tc>
          <w:tcPr>
            <w:tcW w:w="1053" w:type="dxa"/>
            <w:vAlign w:val="center"/>
          </w:tcPr>
          <w:p w14:paraId="2702F6A1" w14:textId="21250EB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7.69 (3.83 - 13.79)</w:t>
            </w:r>
          </w:p>
        </w:tc>
        <w:tc>
          <w:tcPr>
            <w:tcW w:w="1053" w:type="dxa"/>
            <w:vAlign w:val="center"/>
          </w:tcPr>
          <w:p w14:paraId="6CEDF77E" w14:textId="7C5ECDC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4.14 (1.52 - 9.01)</w:t>
            </w:r>
          </w:p>
        </w:tc>
        <w:tc>
          <w:tcPr>
            <w:tcW w:w="1053" w:type="dxa"/>
            <w:vAlign w:val="center"/>
          </w:tcPr>
          <w:p w14:paraId="09912391" w14:textId="14E3470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4.88 (1.83 - 10.49)</w:t>
            </w:r>
          </w:p>
        </w:tc>
      </w:tr>
      <w:tr w:rsidR="00310CD7" w:rsidRPr="00310CD7" w14:paraId="519E1779" w14:textId="77777777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604DBECD" w14:textId="6E95AB8B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Västmanland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9DAF8B" w14:textId="04FD229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30.26 (21.52 - 41.37)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39641EA5" w14:textId="59C0210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5.57 (2.3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- 11.3)</w:t>
            </w:r>
          </w:p>
        </w:tc>
        <w:tc>
          <w:tcPr>
            <w:tcW w:w="1053" w:type="dxa"/>
            <w:vAlign w:val="center"/>
          </w:tcPr>
          <w:p w14:paraId="50F86DCB" w14:textId="7C340F5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16.64 (10.36 - 25.33)</w:t>
            </w:r>
          </w:p>
        </w:tc>
        <w:tc>
          <w:tcPr>
            <w:tcW w:w="1053" w:type="dxa"/>
            <w:vAlign w:val="center"/>
          </w:tcPr>
          <w:p w14:paraId="6598D405" w14:textId="283CD89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330AA466" w14:textId="4C8BB4B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15.33 (9.54 - 23.35)</w:t>
            </w:r>
          </w:p>
        </w:tc>
        <w:tc>
          <w:tcPr>
            <w:tcW w:w="1053" w:type="dxa"/>
            <w:vAlign w:val="center"/>
          </w:tcPr>
          <w:p w14:paraId="3A51BC10" w14:textId="3255AFD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14.14 (8.41-22.28)</w:t>
            </w:r>
          </w:p>
        </w:tc>
        <w:tc>
          <w:tcPr>
            <w:tcW w:w="1053" w:type="dxa"/>
            <w:vAlign w:val="center"/>
          </w:tcPr>
          <w:p w14:paraId="6CA897F0" w14:textId="3831034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17.21 (10.81 - 26.01)</w:t>
            </w:r>
          </w:p>
        </w:tc>
        <w:tc>
          <w:tcPr>
            <w:tcW w:w="1053" w:type="dxa"/>
            <w:vAlign w:val="center"/>
          </w:tcPr>
          <w:p w14:paraId="1AD9C222" w14:textId="37D2568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11.87 (6.7</w:t>
            </w:r>
            <w:r w:rsidR="001A633C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- 19.45)</w:t>
            </w:r>
          </w:p>
        </w:tc>
        <w:tc>
          <w:tcPr>
            <w:tcW w:w="1053" w:type="dxa"/>
            <w:vAlign w:val="center"/>
          </w:tcPr>
          <w:p w14:paraId="2EF95437" w14:textId="20A8E0E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6.05 (2.60-11.97)</w:t>
            </w:r>
          </w:p>
        </w:tc>
        <w:tc>
          <w:tcPr>
            <w:tcW w:w="1053" w:type="dxa"/>
            <w:vAlign w:val="center"/>
          </w:tcPr>
          <w:p w14:paraId="2E208EDC" w14:textId="43D3AFE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5.65 (2.33 - 11.44)</w:t>
            </w:r>
          </w:p>
        </w:tc>
        <w:tc>
          <w:tcPr>
            <w:tcW w:w="1053" w:type="dxa"/>
            <w:vAlign w:val="center"/>
          </w:tcPr>
          <w:p w14:paraId="32154F56" w14:textId="525D728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11.46 (6.39 - 18.97)</w:t>
            </w:r>
          </w:p>
        </w:tc>
        <w:tc>
          <w:tcPr>
            <w:tcW w:w="1053" w:type="dxa"/>
            <w:vAlign w:val="center"/>
          </w:tcPr>
          <w:p w14:paraId="76915FAB" w14:textId="25B281D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9.35 (4.86 - 16.29)</w:t>
            </w:r>
          </w:p>
        </w:tc>
        <w:tc>
          <w:tcPr>
            <w:tcW w:w="1053" w:type="dxa"/>
            <w:vAlign w:val="center"/>
          </w:tcPr>
          <w:p w14:paraId="421023A0" w14:textId="5C09994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5.48 (2.24 - 11.18)</w:t>
            </w:r>
          </w:p>
        </w:tc>
        <w:tc>
          <w:tcPr>
            <w:tcW w:w="1053" w:type="dxa"/>
            <w:vAlign w:val="center"/>
          </w:tcPr>
          <w:p w14:paraId="00337863" w14:textId="6E27D3F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4.15 (1.49 - 9.15)</w:t>
            </w:r>
          </w:p>
        </w:tc>
      </w:tr>
      <w:tr w:rsidR="00310CD7" w:rsidRPr="00310CD7" w14:paraId="421F21DC" w14:textId="77777777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25F1DEB1" w14:textId="14934F05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Dalarna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F8E0AD" w14:textId="7E25B9A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17.84 (11.54 - 26.36)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8D0256A" w14:textId="1610E0D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3.62 (1.18 - 8.45)</w:t>
            </w:r>
          </w:p>
        </w:tc>
        <w:tc>
          <w:tcPr>
            <w:tcW w:w="1053" w:type="dxa"/>
            <w:vAlign w:val="center"/>
          </w:tcPr>
          <w:p w14:paraId="743821CE" w14:textId="6F4F1E9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11.92 (6.9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- 19.18)</w:t>
            </w:r>
          </w:p>
        </w:tc>
        <w:tc>
          <w:tcPr>
            <w:tcW w:w="1053" w:type="dxa"/>
            <w:vAlign w:val="center"/>
          </w:tcPr>
          <w:p w14:paraId="2875D4EC" w14:textId="6C7038B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4B762997" w14:textId="1304824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15.48 (9.3</w:t>
            </w:r>
            <w:r w:rsidR="001A633C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- 24.21)</w:t>
            </w:r>
          </w:p>
        </w:tc>
        <w:tc>
          <w:tcPr>
            <w:tcW w:w="1053" w:type="dxa"/>
            <w:vAlign w:val="center"/>
          </w:tcPr>
          <w:p w14:paraId="0F26671E" w14:textId="3759C0A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9.69 (5.23-16-39)</w:t>
            </w:r>
          </w:p>
        </w:tc>
        <w:tc>
          <w:tcPr>
            <w:tcW w:w="1053" w:type="dxa"/>
            <w:vAlign w:val="center"/>
          </w:tcPr>
          <w:p w14:paraId="4F4E9488" w14:textId="4B5772C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13.18 (7.86 - 20.74)</w:t>
            </w:r>
          </w:p>
        </w:tc>
        <w:tc>
          <w:tcPr>
            <w:tcW w:w="1053" w:type="dxa"/>
            <w:vAlign w:val="center"/>
          </w:tcPr>
          <w:p w14:paraId="14A50CCF" w14:textId="12B1D60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8.18 (4.15 - 14.47)</w:t>
            </w:r>
          </w:p>
        </w:tc>
        <w:tc>
          <w:tcPr>
            <w:tcW w:w="1053" w:type="dxa"/>
            <w:vAlign w:val="center"/>
          </w:tcPr>
          <w:p w14:paraId="1AE92E27" w14:textId="52C5A33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5.66 (2.43-11.18)</w:t>
            </w:r>
          </w:p>
        </w:tc>
        <w:tc>
          <w:tcPr>
            <w:tcW w:w="1053" w:type="dxa"/>
            <w:vAlign w:val="center"/>
          </w:tcPr>
          <w:p w14:paraId="7E9C568C" w14:textId="2B105A7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4.21 (1.52 - 9.25)</w:t>
            </w:r>
          </w:p>
        </w:tc>
        <w:tc>
          <w:tcPr>
            <w:tcW w:w="1053" w:type="dxa"/>
            <w:vAlign w:val="center"/>
          </w:tcPr>
          <w:p w14:paraId="4EB12488" w14:textId="65FECAE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7.1 (3.39 - 13.1)</w:t>
            </w:r>
          </w:p>
        </w:tc>
        <w:tc>
          <w:tcPr>
            <w:tcW w:w="1053" w:type="dxa"/>
            <w:vAlign w:val="center"/>
          </w:tcPr>
          <w:p w14:paraId="7CD34FFE" w14:textId="4C2CA6A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8.62 (4.46 - 15.05)</w:t>
            </w:r>
          </w:p>
        </w:tc>
        <w:tc>
          <w:tcPr>
            <w:tcW w:w="1053" w:type="dxa"/>
            <w:vAlign w:val="center"/>
          </w:tcPr>
          <w:p w14:paraId="51B0B444" w14:textId="7749D2A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4.56 (1.74 - 9.7)</w:t>
            </w:r>
          </w:p>
        </w:tc>
        <w:tc>
          <w:tcPr>
            <w:tcW w:w="1053" w:type="dxa"/>
            <w:vAlign w:val="center"/>
          </w:tcPr>
          <w:p w14:paraId="03006B40" w14:textId="08FBAC6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3.83 (1.31 - 8.68)</w:t>
            </w:r>
          </w:p>
        </w:tc>
      </w:tr>
      <w:tr w:rsidR="00310CD7" w:rsidRPr="00310CD7" w14:paraId="333F8A0A" w14:textId="77777777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68EB86BD" w14:textId="2C964ECA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Gävleborg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9CE78A" w14:textId="0850F71F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25.65 (17.95 - 35.54)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546B5BAB" w14:textId="208F895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5.51 (2.34 - 10.95)</w:t>
            </w:r>
          </w:p>
        </w:tc>
        <w:tc>
          <w:tcPr>
            <w:tcW w:w="1053" w:type="dxa"/>
            <w:vAlign w:val="center"/>
          </w:tcPr>
          <w:p w14:paraId="35A8945A" w14:textId="59B527D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15.91 (9.99 - 24.04)</w:t>
            </w:r>
          </w:p>
        </w:tc>
        <w:tc>
          <w:tcPr>
            <w:tcW w:w="1053" w:type="dxa"/>
            <w:vAlign w:val="center"/>
          </w:tcPr>
          <w:p w14:paraId="1F500362" w14:textId="1A4C3721" w:rsidR="00993245" w:rsidRPr="00310CD7" w:rsidRDefault="00993245" w:rsidP="0099324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10CD7">
              <w:rPr>
                <w:sz w:val="18"/>
                <w:szCs w:val="18"/>
              </w:rPr>
              <w:t>3.51 (1.14 - 8.19)</w:t>
            </w:r>
          </w:p>
        </w:tc>
        <w:tc>
          <w:tcPr>
            <w:tcW w:w="1053" w:type="dxa"/>
            <w:vAlign w:val="center"/>
          </w:tcPr>
          <w:p w14:paraId="5B9E9367" w14:textId="7C3A22E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19.38 (10.13 - 33.58)</w:t>
            </w:r>
          </w:p>
        </w:tc>
        <w:tc>
          <w:tcPr>
            <w:tcW w:w="1053" w:type="dxa"/>
            <w:vAlign w:val="center"/>
          </w:tcPr>
          <w:p w14:paraId="6D89B739" w14:textId="20F7742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11.85 (6.85-19.09)</w:t>
            </w:r>
          </w:p>
        </w:tc>
        <w:tc>
          <w:tcPr>
            <w:tcW w:w="1053" w:type="dxa"/>
            <w:vAlign w:val="center"/>
          </w:tcPr>
          <w:p w14:paraId="5746F99F" w14:textId="74DA96F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16.38 (10.37 - 24.61)</w:t>
            </w:r>
          </w:p>
        </w:tc>
        <w:tc>
          <w:tcPr>
            <w:tcW w:w="1053" w:type="dxa"/>
            <w:vAlign w:val="center"/>
          </w:tcPr>
          <w:p w14:paraId="58E32299" w14:textId="4B6B6BC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11.45 (6.55 - 18.6)</w:t>
            </w:r>
          </w:p>
        </w:tc>
        <w:tc>
          <w:tcPr>
            <w:tcW w:w="1053" w:type="dxa"/>
            <w:vAlign w:val="center"/>
          </w:tcPr>
          <w:p w14:paraId="1CB33F9F" w14:textId="23BB09F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5.30 (2.19-10.73)</w:t>
            </w:r>
          </w:p>
        </w:tc>
        <w:tc>
          <w:tcPr>
            <w:tcW w:w="1053" w:type="dxa"/>
            <w:vAlign w:val="center"/>
          </w:tcPr>
          <w:p w14:paraId="239C69CA" w14:textId="2D6BFC8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5.85 (2.56 - 11.44)</w:t>
            </w:r>
          </w:p>
        </w:tc>
        <w:tc>
          <w:tcPr>
            <w:tcW w:w="1053" w:type="dxa"/>
            <w:vAlign w:val="center"/>
          </w:tcPr>
          <w:p w14:paraId="4293389C" w14:textId="7ABAEC6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12.44 (7.3 - 19.83)</w:t>
            </w:r>
          </w:p>
        </w:tc>
        <w:tc>
          <w:tcPr>
            <w:tcW w:w="1053" w:type="dxa"/>
            <w:vAlign w:val="center"/>
          </w:tcPr>
          <w:p w14:paraId="24EF846D" w14:textId="6802CE7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9.79 (5.31 - 16.52)</w:t>
            </w:r>
          </w:p>
        </w:tc>
        <w:tc>
          <w:tcPr>
            <w:tcW w:w="1053" w:type="dxa"/>
            <w:vAlign w:val="center"/>
          </w:tcPr>
          <w:p w14:paraId="13B81594" w14:textId="6622D0F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4.65 (1.8 - 9.8)</w:t>
            </w:r>
          </w:p>
        </w:tc>
        <w:tc>
          <w:tcPr>
            <w:tcW w:w="1053" w:type="dxa"/>
            <w:vAlign w:val="center"/>
          </w:tcPr>
          <w:p w14:paraId="1820894A" w14:textId="3A12E1F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5.87 (2.39 - 12.01)</w:t>
            </w:r>
          </w:p>
        </w:tc>
      </w:tr>
      <w:tr w:rsidR="00310CD7" w:rsidRPr="00310CD7" w14:paraId="5FEE2C2E" w14:textId="77777777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1F7CD1DF" w14:textId="45E93557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Västernorrland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28C1861" w14:textId="252508A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27.3 (18.83 - 38.29)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38FF5D7" w14:textId="3D95205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5.97 (2.45 - 12.12)</w:t>
            </w:r>
          </w:p>
        </w:tc>
        <w:tc>
          <w:tcPr>
            <w:tcW w:w="1053" w:type="dxa"/>
            <w:vAlign w:val="center"/>
          </w:tcPr>
          <w:p w14:paraId="64D70036" w14:textId="15C5310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13.13 (7.51 - 21.33)</w:t>
            </w:r>
          </w:p>
        </w:tc>
        <w:tc>
          <w:tcPr>
            <w:tcW w:w="1053" w:type="dxa"/>
            <w:vAlign w:val="center"/>
          </w:tcPr>
          <w:p w14:paraId="272FFFEB" w14:textId="0632F86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7779AE36" w14:textId="5D5971D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10.74 (5.87 - 18)</w:t>
            </w:r>
          </w:p>
        </w:tc>
        <w:tc>
          <w:tcPr>
            <w:tcW w:w="1053" w:type="dxa"/>
            <w:vAlign w:val="center"/>
          </w:tcPr>
          <w:p w14:paraId="121D57A3" w14:textId="125062B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10.96 (5.89-18.61)</w:t>
            </w:r>
          </w:p>
        </w:tc>
        <w:tc>
          <w:tcPr>
            <w:tcW w:w="1053" w:type="dxa"/>
            <w:vAlign w:val="center"/>
          </w:tcPr>
          <w:p w14:paraId="0AB7D22C" w14:textId="00DEE37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12.69 (7.18 - 20.78)</w:t>
            </w:r>
          </w:p>
        </w:tc>
        <w:tc>
          <w:tcPr>
            <w:tcW w:w="1053" w:type="dxa"/>
            <w:vAlign w:val="center"/>
          </w:tcPr>
          <w:p w14:paraId="4906A02D" w14:textId="7312B0D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7.81 (3.67 - 14.58)</w:t>
            </w:r>
          </w:p>
        </w:tc>
        <w:tc>
          <w:tcPr>
            <w:tcW w:w="1053" w:type="dxa"/>
            <w:vAlign w:val="center"/>
          </w:tcPr>
          <w:p w14:paraId="1E3BAF0C" w14:textId="0095588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5.76 (2.32-11.87)</w:t>
            </w:r>
          </w:p>
        </w:tc>
        <w:tc>
          <w:tcPr>
            <w:tcW w:w="1053" w:type="dxa"/>
            <w:vAlign w:val="center"/>
          </w:tcPr>
          <w:p w14:paraId="72B72AE2" w14:textId="22C454D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4.64 (1.64 - 10.33)</w:t>
            </w:r>
          </w:p>
        </w:tc>
        <w:tc>
          <w:tcPr>
            <w:tcW w:w="1053" w:type="dxa"/>
            <w:vAlign w:val="center"/>
          </w:tcPr>
          <w:p w14:paraId="77F523E6" w14:textId="700C78F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7.63 (3.54 - 14.35)</w:t>
            </w:r>
          </w:p>
        </w:tc>
        <w:tc>
          <w:tcPr>
            <w:tcW w:w="1053" w:type="dxa"/>
            <w:vAlign w:val="center"/>
          </w:tcPr>
          <w:p w14:paraId="126F1BE1" w14:textId="4EB80EC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8.39 (4.06 - 15.33)</w:t>
            </w:r>
          </w:p>
        </w:tc>
        <w:tc>
          <w:tcPr>
            <w:tcW w:w="1053" w:type="dxa"/>
            <w:vAlign w:val="center"/>
          </w:tcPr>
          <w:p w14:paraId="4B8D3AD0" w14:textId="60B7897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4.48 (1.54 - 10.13)</w:t>
            </w:r>
          </w:p>
        </w:tc>
        <w:tc>
          <w:tcPr>
            <w:tcW w:w="1053" w:type="dxa"/>
            <w:vAlign w:val="center"/>
          </w:tcPr>
          <w:p w14:paraId="0416209F" w14:textId="01745B3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7.9 (2.56 - 18.43)</w:t>
            </w:r>
          </w:p>
        </w:tc>
      </w:tr>
      <w:tr w:rsidR="00310CD7" w:rsidRPr="00310CD7" w14:paraId="22CE7529" w14:textId="77777777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5209702B" w14:textId="05A08FEB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Jämtland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2108F2" w14:textId="18C99E7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22.17 (12.16 - 37.11)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1611843" w14:textId="6335639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44EC8ED7" w14:textId="48F5B00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14.5 (6.72 - 27.3)</w:t>
            </w:r>
          </w:p>
        </w:tc>
        <w:tc>
          <w:tcPr>
            <w:tcW w:w="1053" w:type="dxa"/>
            <w:vAlign w:val="center"/>
          </w:tcPr>
          <w:p w14:paraId="4230B967" w14:textId="29A6FC8A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62458274" w14:textId="4B7176C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12.4 (7.02 - 20.27)</w:t>
            </w:r>
          </w:p>
        </w:tc>
        <w:tc>
          <w:tcPr>
            <w:tcW w:w="1053" w:type="dxa"/>
            <w:vAlign w:val="center"/>
          </w:tcPr>
          <w:p w14:paraId="1FAA7469" w14:textId="38C9C25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14.87 (6.97-27.77)</w:t>
            </w:r>
          </w:p>
        </w:tc>
        <w:tc>
          <w:tcPr>
            <w:tcW w:w="1053" w:type="dxa"/>
            <w:vAlign w:val="center"/>
          </w:tcPr>
          <w:p w14:paraId="69409292" w14:textId="01CA173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14.17 (6.49 - 26.86)</w:t>
            </w:r>
          </w:p>
        </w:tc>
        <w:tc>
          <w:tcPr>
            <w:tcW w:w="1053" w:type="dxa"/>
            <w:vAlign w:val="center"/>
          </w:tcPr>
          <w:p w14:paraId="6D43CE3E" w14:textId="2F1647F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13.85 (6.28 - 26.44)</w:t>
            </w:r>
          </w:p>
        </w:tc>
        <w:tc>
          <w:tcPr>
            <w:tcW w:w="1053" w:type="dxa"/>
            <w:vAlign w:val="center"/>
          </w:tcPr>
          <w:p w14:paraId="5D4C0D3E" w14:textId="796AEC8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6.82 (1.99-16.88)</w:t>
            </w:r>
          </w:p>
        </w:tc>
        <w:tc>
          <w:tcPr>
            <w:tcW w:w="1053" w:type="dxa"/>
            <w:vAlign w:val="center"/>
          </w:tcPr>
          <w:p w14:paraId="49A4F2F1" w14:textId="60F8592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3.88 (0.65 - 12.44)</w:t>
            </w:r>
          </w:p>
        </w:tc>
        <w:tc>
          <w:tcPr>
            <w:tcW w:w="1053" w:type="dxa"/>
            <w:vAlign w:val="center"/>
          </w:tcPr>
          <w:p w14:paraId="5808E536" w14:textId="2988BF0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10.09 (3.86 - 21.44)</w:t>
            </w:r>
          </w:p>
        </w:tc>
        <w:tc>
          <w:tcPr>
            <w:tcW w:w="1053" w:type="dxa"/>
            <w:vAlign w:val="center"/>
          </w:tcPr>
          <w:p w14:paraId="684E2467" w14:textId="061C278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13.15 (5.82 - 25.5)</w:t>
            </w:r>
          </w:p>
        </w:tc>
        <w:tc>
          <w:tcPr>
            <w:tcW w:w="1053" w:type="dxa"/>
            <w:vAlign w:val="center"/>
          </w:tcPr>
          <w:p w14:paraId="18D770D1" w14:textId="7C209B9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9.5 (3.49 - 20.69)</w:t>
            </w:r>
          </w:p>
        </w:tc>
        <w:tc>
          <w:tcPr>
            <w:tcW w:w="1053" w:type="dxa"/>
            <w:vAlign w:val="center"/>
          </w:tcPr>
          <w:p w14:paraId="1C0FBCE6" w14:textId="67DBF83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5.12 (2.01 - 10.72)</w:t>
            </w:r>
          </w:p>
        </w:tc>
      </w:tr>
      <w:tr w:rsidR="00310CD7" w:rsidRPr="00310CD7" w14:paraId="59109D0E" w14:textId="77777777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7F7C3E9E" w14:textId="26FEFF94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Västerbotten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7B4056" w14:textId="09D15D7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20.57 (13.54 - 29.94)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F6016B4" w14:textId="1596EAF3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5.41 (2.2</w:t>
            </w:r>
            <w:r w:rsidR="004D0F46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- 11.06)</w:t>
            </w:r>
          </w:p>
        </w:tc>
        <w:tc>
          <w:tcPr>
            <w:tcW w:w="1053" w:type="dxa"/>
            <w:vAlign w:val="center"/>
          </w:tcPr>
          <w:p w14:paraId="2453F413" w14:textId="146FE7E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12.95 (7.53 - 20.75)</w:t>
            </w:r>
          </w:p>
        </w:tc>
        <w:tc>
          <w:tcPr>
            <w:tcW w:w="1053" w:type="dxa"/>
            <w:vAlign w:val="center"/>
          </w:tcPr>
          <w:p w14:paraId="43C739F8" w14:textId="7E5BFA8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4D07BA5B" w14:textId="5AE5E40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16.69 (10.58 - 25.04)</w:t>
            </w:r>
          </w:p>
        </w:tc>
        <w:tc>
          <w:tcPr>
            <w:tcW w:w="1053" w:type="dxa"/>
            <w:vAlign w:val="center"/>
          </w:tcPr>
          <w:p w14:paraId="3C85180A" w14:textId="79BE1C7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7.74 (3.73-14.17)</w:t>
            </w:r>
          </w:p>
        </w:tc>
        <w:tc>
          <w:tcPr>
            <w:tcW w:w="1053" w:type="dxa"/>
            <w:vAlign w:val="center"/>
          </w:tcPr>
          <w:p w14:paraId="58F80F73" w14:textId="40E8720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9.84 (5.22 - 16.87)</w:t>
            </w:r>
          </w:p>
        </w:tc>
        <w:tc>
          <w:tcPr>
            <w:tcW w:w="1053" w:type="dxa"/>
            <w:vAlign w:val="center"/>
          </w:tcPr>
          <w:p w14:paraId="3F75841F" w14:textId="04D3F3A7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10.73 (5.87 - 17.99)</w:t>
            </w:r>
          </w:p>
        </w:tc>
        <w:tc>
          <w:tcPr>
            <w:tcW w:w="1053" w:type="dxa"/>
            <w:vAlign w:val="center"/>
          </w:tcPr>
          <w:p w14:paraId="1A5A6ED5" w14:textId="31482CA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6.46 (2.86-12.53)</w:t>
            </w:r>
          </w:p>
        </w:tc>
        <w:tc>
          <w:tcPr>
            <w:tcW w:w="1053" w:type="dxa"/>
            <w:vAlign w:val="center"/>
          </w:tcPr>
          <w:p w14:paraId="1A5AA57E" w14:textId="328045B1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5.54 (2.27 - 11.29)</w:t>
            </w:r>
          </w:p>
        </w:tc>
        <w:tc>
          <w:tcPr>
            <w:tcW w:w="1053" w:type="dxa"/>
            <w:vAlign w:val="center"/>
          </w:tcPr>
          <w:p w14:paraId="228B8A86" w14:textId="7E15EED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7.8 (3.77 - 14.26)</w:t>
            </w:r>
          </w:p>
        </w:tc>
        <w:tc>
          <w:tcPr>
            <w:tcW w:w="1053" w:type="dxa"/>
            <w:vAlign w:val="center"/>
          </w:tcPr>
          <w:p w14:paraId="5E4DEF8C" w14:textId="0124950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7.51 (3.58 - 13.87)</w:t>
            </w:r>
          </w:p>
        </w:tc>
        <w:tc>
          <w:tcPr>
            <w:tcW w:w="1053" w:type="dxa"/>
            <w:vAlign w:val="center"/>
          </w:tcPr>
          <w:p w14:paraId="6EEBC8E4" w14:textId="09FE3DD6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5.44 (2.22 - 11.11)</w:t>
            </w:r>
          </w:p>
        </w:tc>
        <w:tc>
          <w:tcPr>
            <w:tcW w:w="1053" w:type="dxa"/>
            <w:vAlign w:val="center"/>
          </w:tcPr>
          <w:p w14:paraId="6686B668" w14:textId="0A68FA4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5.04 (1.9</w:t>
            </w:r>
            <w:r w:rsidR="00764F72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- 10.79)</w:t>
            </w:r>
          </w:p>
        </w:tc>
      </w:tr>
      <w:tr w:rsidR="00310CD7" w:rsidRPr="00310CD7" w14:paraId="71FC51CD" w14:textId="77777777" w:rsidTr="00993245">
        <w:trPr>
          <w:trHeight w:val="301"/>
        </w:trPr>
        <w:tc>
          <w:tcPr>
            <w:tcW w:w="1418" w:type="dxa"/>
            <w:shd w:val="clear" w:color="auto" w:fill="auto"/>
            <w:noWrap/>
          </w:tcPr>
          <w:p w14:paraId="7C70C69E" w14:textId="405C0EDA" w:rsidR="00993245" w:rsidRPr="00310CD7" w:rsidRDefault="00993245" w:rsidP="00993245">
            <w:pPr>
              <w:spacing w:line="240" w:lineRule="auto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proofErr w:type="spellStart"/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Norrbotten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808AE5" w14:textId="3FFAE848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23.32 (15.64 - 33.46)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175D3176" w14:textId="123B7955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6D3F2D2B" w14:textId="241F273C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10.42 (5.55 - 17.81)</w:t>
            </w:r>
          </w:p>
        </w:tc>
        <w:tc>
          <w:tcPr>
            <w:tcW w:w="1053" w:type="dxa"/>
            <w:vAlign w:val="center"/>
          </w:tcPr>
          <w:p w14:paraId="2BB4B865" w14:textId="248ADD6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N/A</w:t>
            </w:r>
            <w:r w:rsidR="00980F80"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*</w:t>
            </w:r>
          </w:p>
        </w:tc>
        <w:tc>
          <w:tcPr>
            <w:tcW w:w="1053" w:type="dxa"/>
            <w:vAlign w:val="center"/>
          </w:tcPr>
          <w:p w14:paraId="4F12B236" w14:textId="40694ABD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15.01 (10.31 - 21.11)</w:t>
            </w:r>
          </w:p>
        </w:tc>
        <w:tc>
          <w:tcPr>
            <w:tcW w:w="1053" w:type="dxa"/>
            <w:vAlign w:val="center"/>
          </w:tcPr>
          <w:p w14:paraId="1B4BB250" w14:textId="5A64354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8.66 (4.31-15.52)</w:t>
            </w:r>
          </w:p>
        </w:tc>
        <w:tc>
          <w:tcPr>
            <w:tcW w:w="1053" w:type="dxa"/>
            <w:vAlign w:val="center"/>
          </w:tcPr>
          <w:p w14:paraId="420461BB" w14:textId="306BDAA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10.09 (5.31 - 17.39)</w:t>
            </w:r>
          </w:p>
        </w:tc>
        <w:tc>
          <w:tcPr>
            <w:tcW w:w="1053" w:type="dxa"/>
            <w:vAlign w:val="center"/>
          </w:tcPr>
          <w:p w14:paraId="3D262564" w14:textId="5236F920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8.29 (4.03 - 15.08)</w:t>
            </w:r>
          </w:p>
        </w:tc>
        <w:tc>
          <w:tcPr>
            <w:tcW w:w="1053" w:type="dxa"/>
            <w:vAlign w:val="center"/>
          </w:tcPr>
          <w:p w14:paraId="7B753ABA" w14:textId="31E0955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rFonts w:eastAsia="Times New Roman" w:cs="Calibri"/>
                <w:sz w:val="18"/>
                <w:szCs w:val="18"/>
                <w:lang w:val="en-GB" w:eastAsia="sv-SE"/>
              </w:rPr>
              <w:t>5.93 (2.44-12.05)</w:t>
            </w:r>
          </w:p>
        </w:tc>
        <w:tc>
          <w:tcPr>
            <w:tcW w:w="1053" w:type="dxa"/>
            <w:vAlign w:val="center"/>
          </w:tcPr>
          <w:p w14:paraId="5B5AE3C2" w14:textId="7DFE770E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4.26 (1.43 - 9.73)</w:t>
            </w:r>
          </w:p>
        </w:tc>
        <w:tc>
          <w:tcPr>
            <w:tcW w:w="1053" w:type="dxa"/>
            <w:vAlign w:val="center"/>
          </w:tcPr>
          <w:p w14:paraId="48E082C9" w14:textId="2A77E8B9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7.35 (3.39 - 13.87)</w:t>
            </w:r>
          </w:p>
        </w:tc>
        <w:tc>
          <w:tcPr>
            <w:tcW w:w="1053" w:type="dxa"/>
            <w:vAlign w:val="center"/>
          </w:tcPr>
          <w:p w14:paraId="680635C7" w14:textId="7376B9A2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6.73 (2.98 - 13.04)</w:t>
            </w:r>
          </w:p>
        </w:tc>
        <w:tc>
          <w:tcPr>
            <w:tcW w:w="1053" w:type="dxa"/>
            <w:vAlign w:val="center"/>
          </w:tcPr>
          <w:p w14:paraId="514A0E8D" w14:textId="7996FAF4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5.56 (2.24 - 11.46)</w:t>
            </w:r>
          </w:p>
        </w:tc>
        <w:tc>
          <w:tcPr>
            <w:tcW w:w="1053" w:type="dxa"/>
            <w:vAlign w:val="center"/>
          </w:tcPr>
          <w:p w14:paraId="211D0959" w14:textId="70E132DB" w:rsidR="00993245" w:rsidRPr="00310CD7" w:rsidRDefault="00993245" w:rsidP="00993245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sv-SE"/>
              </w:rPr>
            </w:pPr>
            <w:r w:rsidRPr="00310CD7">
              <w:rPr>
                <w:sz w:val="18"/>
                <w:szCs w:val="18"/>
              </w:rPr>
              <w:t>2.07 (1.3</w:t>
            </w:r>
            <w:r w:rsidR="00764F72" w:rsidRPr="00310CD7">
              <w:rPr>
                <w:sz w:val="18"/>
                <w:szCs w:val="18"/>
              </w:rPr>
              <w:t>0</w:t>
            </w:r>
            <w:r w:rsidRPr="00310CD7">
              <w:rPr>
                <w:sz w:val="18"/>
                <w:szCs w:val="18"/>
              </w:rPr>
              <w:t xml:space="preserve"> - 3.14)</w:t>
            </w:r>
          </w:p>
        </w:tc>
      </w:tr>
    </w:tbl>
    <w:p w14:paraId="63A06408" w14:textId="02557C36" w:rsidR="00980F80" w:rsidRPr="00310CD7" w:rsidRDefault="00980F80" w:rsidP="008B4488">
      <w:pPr>
        <w:spacing w:line="240" w:lineRule="auto"/>
        <w:rPr>
          <w:sz w:val="20"/>
          <w:szCs w:val="20"/>
          <w:lang w:val="en-US"/>
        </w:rPr>
      </w:pPr>
      <w:r w:rsidRPr="00310CD7">
        <w:rPr>
          <w:sz w:val="20"/>
          <w:szCs w:val="20"/>
          <w:lang w:val="en-US"/>
        </w:rPr>
        <w:t>*There was either a low number (&lt;5 cases) or no cases of the analyzed etiology</w:t>
      </w:r>
    </w:p>
    <w:p w14:paraId="647ADA26" w14:textId="433DB706" w:rsidR="0090774C" w:rsidRPr="00310CD7" w:rsidRDefault="008B4488" w:rsidP="008B4488">
      <w:pPr>
        <w:spacing w:line="240" w:lineRule="auto"/>
        <w:rPr>
          <w:sz w:val="20"/>
          <w:szCs w:val="20"/>
          <w:lang w:val="en-US"/>
        </w:rPr>
      </w:pPr>
      <w:r w:rsidRPr="00310CD7">
        <w:rPr>
          <w:b/>
          <w:bCs/>
          <w:sz w:val="20"/>
          <w:szCs w:val="20"/>
          <w:lang w:val="en-US"/>
        </w:rPr>
        <w:lastRenderedPageBreak/>
        <w:t xml:space="preserve">Abbreviations: </w:t>
      </w:r>
      <w:r w:rsidRPr="00310CD7">
        <w:rPr>
          <w:sz w:val="20"/>
          <w:szCs w:val="20"/>
          <w:lang w:val="en-US"/>
        </w:rPr>
        <w:t xml:space="preserve">AIH, autoimmune hepatitis; ALD, alcohol related liver disease; CCA, cholangiocarcinoma; HBV, chronic hepatitis B virus; HCC, hepatocellular carcinoma; HCV, chronic hepatitis </w:t>
      </w:r>
      <w:r w:rsidR="00E32962" w:rsidRPr="00310CD7">
        <w:rPr>
          <w:sz w:val="20"/>
          <w:szCs w:val="20"/>
          <w:lang w:val="en-US"/>
        </w:rPr>
        <w:t>C</w:t>
      </w:r>
      <w:r w:rsidRPr="00310CD7">
        <w:rPr>
          <w:sz w:val="20"/>
          <w:szCs w:val="20"/>
          <w:lang w:val="en-US"/>
        </w:rPr>
        <w:t xml:space="preserve"> virus; NAFLD, non-alcoholic fatty liver disease; PBC, primary biliary cholangitis.</w:t>
      </w:r>
    </w:p>
    <w:sectPr w:rsidR="0090774C" w:rsidRPr="00310CD7" w:rsidSect="00E71A8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904DC" w14:textId="77777777" w:rsidR="008F4A87" w:rsidRDefault="008F4A87" w:rsidP="00980F80">
      <w:pPr>
        <w:spacing w:before="0" w:line="240" w:lineRule="auto"/>
      </w:pPr>
      <w:r>
        <w:separator/>
      </w:r>
    </w:p>
  </w:endnote>
  <w:endnote w:type="continuationSeparator" w:id="0">
    <w:p w14:paraId="4AC25038" w14:textId="77777777" w:rsidR="008F4A87" w:rsidRDefault="008F4A87" w:rsidP="00980F8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8339D" w14:textId="77777777" w:rsidR="00980F80" w:rsidRDefault="00980F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79178" w14:textId="77777777" w:rsidR="00980F80" w:rsidRDefault="00980F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2E1B3" w14:textId="77777777" w:rsidR="00980F80" w:rsidRDefault="00980F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6CB51" w14:textId="77777777" w:rsidR="008F4A87" w:rsidRDefault="008F4A87" w:rsidP="00980F80">
      <w:pPr>
        <w:spacing w:before="0" w:line="240" w:lineRule="auto"/>
      </w:pPr>
      <w:r>
        <w:separator/>
      </w:r>
    </w:p>
  </w:footnote>
  <w:footnote w:type="continuationSeparator" w:id="0">
    <w:p w14:paraId="3DD0BB2E" w14:textId="77777777" w:rsidR="008F4A87" w:rsidRDefault="008F4A87" w:rsidP="00980F8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7C2C" w14:textId="77777777" w:rsidR="00980F80" w:rsidRDefault="00980F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D0FD" w14:textId="77777777" w:rsidR="00980F80" w:rsidRDefault="00980F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9FFCA" w14:textId="77777777" w:rsidR="00980F80" w:rsidRDefault="00980F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4C"/>
    <w:rsid w:val="00021626"/>
    <w:rsid w:val="0003220A"/>
    <w:rsid w:val="000352ED"/>
    <w:rsid w:val="000424E0"/>
    <w:rsid w:val="0004327D"/>
    <w:rsid w:val="00043434"/>
    <w:rsid w:val="000641E2"/>
    <w:rsid w:val="001418EC"/>
    <w:rsid w:val="001A633C"/>
    <w:rsid w:val="001F5C2E"/>
    <w:rsid w:val="0020165A"/>
    <w:rsid w:val="0025088B"/>
    <w:rsid w:val="00250E9E"/>
    <w:rsid w:val="002E1DBA"/>
    <w:rsid w:val="002F31A3"/>
    <w:rsid w:val="00302292"/>
    <w:rsid w:val="00310CD7"/>
    <w:rsid w:val="003F5372"/>
    <w:rsid w:val="00413BBD"/>
    <w:rsid w:val="004C46A5"/>
    <w:rsid w:val="004D0F46"/>
    <w:rsid w:val="004D3C53"/>
    <w:rsid w:val="004D5612"/>
    <w:rsid w:val="005123F6"/>
    <w:rsid w:val="00520340"/>
    <w:rsid w:val="0054145F"/>
    <w:rsid w:val="006132E4"/>
    <w:rsid w:val="0062087E"/>
    <w:rsid w:val="0063240B"/>
    <w:rsid w:val="006A5F7C"/>
    <w:rsid w:val="006D3361"/>
    <w:rsid w:val="006E3873"/>
    <w:rsid w:val="006F7030"/>
    <w:rsid w:val="00703A5D"/>
    <w:rsid w:val="00735DF9"/>
    <w:rsid w:val="007403BC"/>
    <w:rsid w:val="00764EAB"/>
    <w:rsid w:val="00764F72"/>
    <w:rsid w:val="00782AF9"/>
    <w:rsid w:val="007D2A33"/>
    <w:rsid w:val="007F6680"/>
    <w:rsid w:val="008367AB"/>
    <w:rsid w:val="00862F1E"/>
    <w:rsid w:val="008A78ED"/>
    <w:rsid w:val="008B4488"/>
    <w:rsid w:val="008F2D47"/>
    <w:rsid w:val="008F4A87"/>
    <w:rsid w:val="0090774C"/>
    <w:rsid w:val="00971240"/>
    <w:rsid w:val="00980F80"/>
    <w:rsid w:val="00993245"/>
    <w:rsid w:val="0099721B"/>
    <w:rsid w:val="009B4ED9"/>
    <w:rsid w:val="009E2F10"/>
    <w:rsid w:val="009E76E3"/>
    <w:rsid w:val="00A4239C"/>
    <w:rsid w:val="00A51F09"/>
    <w:rsid w:val="00A739BA"/>
    <w:rsid w:val="00B17A05"/>
    <w:rsid w:val="00B509BC"/>
    <w:rsid w:val="00BA7D28"/>
    <w:rsid w:val="00BF0447"/>
    <w:rsid w:val="00BF1DE7"/>
    <w:rsid w:val="00C07325"/>
    <w:rsid w:val="00C17A81"/>
    <w:rsid w:val="00C26CF5"/>
    <w:rsid w:val="00C442A1"/>
    <w:rsid w:val="00C8673B"/>
    <w:rsid w:val="00CC5820"/>
    <w:rsid w:val="00CC7084"/>
    <w:rsid w:val="00CD1ADF"/>
    <w:rsid w:val="00CE6094"/>
    <w:rsid w:val="00CF4016"/>
    <w:rsid w:val="00D04FD3"/>
    <w:rsid w:val="00D22A50"/>
    <w:rsid w:val="00D339D1"/>
    <w:rsid w:val="00DA6918"/>
    <w:rsid w:val="00DB6BBD"/>
    <w:rsid w:val="00DC1828"/>
    <w:rsid w:val="00DD2745"/>
    <w:rsid w:val="00DE154C"/>
    <w:rsid w:val="00E042CA"/>
    <w:rsid w:val="00E32962"/>
    <w:rsid w:val="00E71A8C"/>
    <w:rsid w:val="00EB2AF4"/>
    <w:rsid w:val="00F0327C"/>
    <w:rsid w:val="00F04A3F"/>
    <w:rsid w:val="00F4064C"/>
    <w:rsid w:val="00F44057"/>
    <w:rsid w:val="00F51CD5"/>
    <w:rsid w:val="00F8289C"/>
    <w:rsid w:val="00F92DCB"/>
    <w:rsid w:val="00FB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36D97"/>
  <w15:chartTrackingRefBased/>
  <w15:docId w15:val="{FAA07D19-F92D-43AA-9793-8E3BC857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74C"/>
    <w:pPr>
      <w:spacing w:before="120" w:after="0" w:line="480" w:lineRule="auto"/>
      <w:jc w:val="both"/>
    </w:pPr>
    <w:rPr>
      <w:rFonts w:ascii="Times New Roman" w:hAnsi="Times New Roman"/>
      <w:sz w:val="24"/>
      <w:lang w:val="sv-SE"/>
    </w:rPr>
  </w:style>
  <w:style w:type="paragraph" w:styleId="Heading1">
    <w:name w:val="heading 1"/>
    <w:basedOn w:val="Normal"/>
    <w:link w:val="Heading1Char"/>
    <w:uiPriority w:val="9"/>
    <w:qFormat/>
    <w:rsid w:val="0090774C"/>
    <w:pPr>
      <w:spacing w:before="240" w:after="120" w:line="240" w:lineRule="auto"/>
      <w:jc w:val="left"/>
      <w:outlineLvl w:val="0"/>
    </w:pPr>
    <w:rPr>
      <w:rFonts w:eastAsia="Times New Roman" w:cs="Times New Roman"/>
      <w:bCs/>
      <w:color w:val="000000"/>
      <w:kern w:val="36"/>
      <w:sz w:val="40"/>
      <w:szCs w:val="33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74C"/>
    <w:rPr>
      <w:rFonts w:ascii="Times New Roman" w:eastAsia="Times New Roman" w:hAnsi="Times New Roman" w:cs="Times New Roman"/>
      <w:bCs/>
      <w:color w:val="000000"/>
      <w:kern w:val="36"/>
      <w:sz w:val="40"/>
      <w:szCs w:val="33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90774C"/>
    <w:rPr>
      <w:strike w:val="0"/>
      <w:dstrike w:val="0"/>
      <w:color w:val="0066CC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E2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F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F10"/>
    <w:rPr>
      <w:rFonts w:ascii="Times New Roman" w:hAnsi="Times New Roman"/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F10"/>
    <w:rPr>
      <w:rFonts w:ascii="Times New Roman" w:hAnsi="Times New Roman"/>
      <w:b/>
      <w:bCs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980F8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F80"/>
    <w:rPr>
      <w:rFonts w:ascii="Times New Roman" w:hAnsi="Times New Roman"/>
      <w:sz w:val="24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980F8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F80"/>
    <w:rPr>
      <w:rFonts w:ascii="Times New Roman" w:hAnsi="Times New Roman"/>
      <w:sz w:val="24"/>
      <w:lang w:val="sv-SE"/>
    </w:rPr>
  </w:style>
  <w:style w:type="paragraph" w:styleId="Revision">
    <w:name w:val="Revision"/>
    <w:hidden/>
    <w:uiPriority w:val="99"/>
    <w:semiHidden/>
    <w:rsid w:val="00E32962"/>
    <w:pPr>
      <w:spacing w:after="0" w:line="240" w:lineRule="auto"/>
    </w:pPr>
    <w:rPr>
      <w:rFonts w:ascii="Times New Roman" w:hAnsi="Times New Roman"/>
      <w:sz w:val="24"/>
      <w:lang w:val="sv-S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4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haela.mayerhofer@ki.s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ik.von.seth@ki.s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patrik.nasr@liu.se" TargetMode="External"/><Relationship Id="rId11" Type="http://schemas.openxmlformats.org/officeDocument/2006/relationships/hyperlink" Target="mailto:hannes.hagstrom@ki.se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jonas.ludvigsson@ki.s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nelson.ndegwa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1162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Nasr</dc:creator>
  <cp:keywords/>
  <dc:description/>
  <cp:lastModifiedBy>Nandini N.</cp:lastModifiedBy>
  <cp:revision>6</cp:revision>
  <dcterms:created xsi:type="dcterms:W3CDTF">2023-05-31T11:55:00Z</dcterms:created>
  <dcterms:modified xsi:type="dcterms:W3CDTF">2023-07-08T06:57:00Z</dcterms:modified>
</cp:coreProperties>
</file>