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2981C" w14:textId="77777777" w:rsidR="0019684A" w:rsidRPr="00E00C62" w:rsidRDefault="00CE4BE0" w:rsidP="0019684A">
      <w:pPr>
        <w:rPr>
          <w:rFonts w:ascii="Arial" w:hAnsi="Arial" w:cs="Arial"/>
          <w:color w:val="000000" w:themeColor="text1"/>
          <w:lang w:val="en-US"/>
        </w:rPr>
      </w:pPr>
      <w:r w:rsidRPr="00E00C62">
        <w:rPr>
          <w:rFonts w:ascii="Arial" w:hAnsi="Arial" w:cs="Arial"/>
          <w:b/>
          <w:color w:val="000000" w:themeColor="text1"/>
          <w:lang w:val="en-US"/>
        </w:rPr>
        <w:t xml:space="preserve">Supplementary Table 1. </w:t>
      </w:r>
      <w:r w:rsidRPr="00E00C62">
        <w:rPr>
          <w:rFonts w:ascii="Arial" w:hAnsi="Arial" w:cs="Arial"/>
          <w:color w:val="000000" w:themeColor="text1"/>
          <w:lang w:val="en-US"/>
        </w:rPr>
        <w:t>Calculation of</w:t>
      </w:r>
      <w:r w:rsidRPr="00E00C62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Pr="00E00C62">
        <w:rPr>
          <w:rFonts w:ascii="Arial" w:hAnsi="Arial" w:cs="Arial"/>
          <w:color w:val="000000" w:themeColor="text1"/>
          <w:lang w:val="en-US"/>
        </w:rPr>
        <w:t>r</w:t>
      </w:r>
      <w:r w:rsidR="0019684A" w:rsidRPr="00E00C62">
        <w:rPr>
          <w:rFonts w:ascii="Arial" w:hAnsi="Arial" w:cs="Arial"/>
          <w:color w:val="000000" w:themeColor="text1"/>
          <w:lang w:val="en-US"/>
        </w:rPr>
        <w:t xml:space="preserve">elative risk estimates of incident distal </w:t>
      </w:r>
      <w:proofErr w:type="spellStart"/>
      <w:r w:rsidR="0019684A" w:rsidRPr="00E00C62">
        <w:rPr>
          <w:rFonts w:ascii="Arial" w:hAnsi="Arial" w:cs="Arial"/>
          <w:color w:val="000000" w:themeColor="text1"/>
          <w:lang w:val="en-US"/>
        </w:rPr>
        <w:t>CRC</w:t>
      </w:r>
      <w:r w:rsidR="003F0299" w:rsidRPr="00E00C62">
        <w:rPr>
          <w:rFonts w:ascii="Arial" w:hAnsi="Arial" w:cs="Arial"/>
          <w:color w:val="000000" w:themeColor="text1"/>
          <w:lang w:val="en-US"/>
        </w:rPr>
        <w:t>.</w:t>
      </w:r>
      <w:r w:rsidR="003F0299" w:rsidRPr="00E00C62">
        <w:rPr>
          <w:rFonts w:ascii="Arial" w:hAnsi="Arial" w:cs="Arial"/>
          <w:color w:val="000000" w:themeColor="text1"/>
          <w:vertAlign w:val="superscript"/>
          <w:lang w:val="en-US"/>
        </w:rPr>
        <w:t>a</w:t>
      </w:r>
      <w:proofErr w:type="spellEnd"/>
      <w:r w:rsidR="003F0299" w:rsidRPr="00E00C62">
        <w:rPr>
          <w:rFonts w:ascii="Arial" w:hAnsi="Arial" w:cs="Arial"/>
          <w:color w:val="000000" w:themeColor="text1"/>
          <w:vertAlign w:val="superscript"/>
          <w:lang w:val="en-US"/>
        </w:rPr>
        <w:t xml:space="preserve">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913"/>
        <w:gridCol w:w="679"/>
        <w:gridCol w:w="534"/>
        <w:gridCol w:w="1624"/>
        <w:gridCol w:w="1495"/>
        <w:gridCol w:w="1790"/>
        <w:gridCol w:w="2746"/>
      </w:tblGrid>
      <w:tr w:rsidR="00267011" w:rsidRPr="00267011" w14:paraId="4AC0D9C9" w14:textId="77777777" w:rsidTr="004151E0">
        <w:trPr>
          <w:trHeight w:val="288"/>
        </w:trPr>
        <w:tc>
          <w:tcPr>
            <w:tcW w:w="1617" w:type="dxa"/>
            <w:gridSpan w:val="2"/>
            <w:vMerge w:val="restart"/>
            <w:shd w:val="clear" w:color="auto" w:fill="auto"/>
            <w:noWrap/>
            <w:hideMark/>
          </w:tcPr>
          <w:p w14:paraId="4D424BA7" w14:textId="77777777" w:rsidR="00CE4BE0" w:rsidRPr="00267011" w:rsidRDefault="00CE4BE0" w:rsidP="009453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Group</w:t>
            </w:r>
          </w:p>
        </w:tc>
        <w:tc>
          <w:tcPr>
            <w:tcW w:w="679" w:type="dxa"/>
            <w:vMerge w:val="restart"/>
            <w:shd w:val="clear" w:color="auto" w:fill="auto"/>
            <w:noWrap/>
            <w:vAlign w:val="center"/>
            <w:hideMark/>
          </w:tcPr>
          <w:p w14:paraId="035D2B93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Partici-pants</w:t>
            </w:r>
          </w:p>
        </w:tc>
        <w:tc>
          <w:tcPr>
            <w:tcW w:w="3653" w:type="dxa"/>
            <w:gridSpan w:val="3"/>
            <w:shd w:val="clear" w:color="auto" w:fill="auto"/>
            <w:noWrap/>
            <w:vAlign w:val="center"/>
            <w:hideMark/>
          </w:tcPr>
          <w:p w14:paraId="285D5B14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Participants with distal CRC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  <w:tc>
          <w:tcPr>
            <w:tcW w:w="4536" w:type="dxa"/>
            <w:gridSpan w:val="2"/>
            <w:vAlign w:val="center"/>
          </w:tcPr>
          <w:p w14:paraId="207BDC58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Relative risk estimate (95% CI)</w:t>
            </w:r>
          </w:p>
        </w:tc>
      </w:tr>
      <w:tr w:rsidR="00267011" w:rsidRPr="00267011" w14:paraId="5F518905" w14:textId="77777777" w:rsidTr="004151E0">
        <w:trPr>
          <w:trHeight w:val="288"/>
        </w:trPr>
        <w:tc>
          <w:tcPr>
            <w:tcW w:w="1617" w:type="dxa"/>
            <w:gridSpan w:val="2"/>
            <w:vMerge/>
            <w:shd w:val="clear" w:color="auto" w:fill="auto"/>
            <w:noWrap/>
            <w:vAlign w:val="bottom"/>
            <w:hideMark/>
          </w:tcPr>
          <w:p w14:paraId="636FC83D" w14:textId="77777777" w:rsidR="00CE4BE0" w:rsidRPr="00267011" w:rsidRDefault="00CE4BE0" w:rsidP="009453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679" w:type="dxa"/>
            <w:vMerge/>
            <w:shd w:val="clear" w:color="auto" w:fill="auto"/>
            <w:noWrap/>
            <w:vAlign w:val="center"/>
            <w:hideMark/>
          </w:tcPr>
          <w:p w14:paraId="5261AC4B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081B94D0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Any</w:t>
            </w:r>
          </w:p>
        </w:tc>
        <w:tc>
          <w:tcPr>
            <w:tcW w:w="1624" w:type="dxa"/>
            <w:shd w:val="clear" w:color="auto" w:fill="auto"/>
            <w:noWrap/>
            <w:vAlign w:val="center"/>
            <w:hideMark/>
          </w:tcPr>
          <w:p w14:paraId="2528A1B1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Prevalent</w:t>
            </w:r>
          </w:p>
          <w:p w14:paraId="22CFCAA2" w14:textId="77777777" w:rsidR="00311A65" w:rsidRPr="00267011" w:rsidRDefault="00311A65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at recruitment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14:paraId="189D7FB2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Incident</w:t>
            </w:r>
          </w:p>
        </w:tc>
        <w:tc>
          <w:tcPr>
            <w:tcW w:w="1790" w:type="dxa"/>
            <w:vAlign w:val="center"/>
          </w:tcPr>
          <w:p w14:paraId="6D389725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Type of analysis</w:t>
            </w:r>
          </w:p>
        </w:tc>
        <w:tc>
          <w:tcPr>
            <w:tcW w:w="2746" w:type="dxa"/>
            <w:shd w:val="clear" w:color="auto" w:fill="auto"/>
            <w:noWrap/>
            <w:vAlign w:val="center"/>
            <w:hideMark/>
          </w:tcPr>
          <w:p w14:paraId="2F0B4B39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RR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inc</w:t>
            </w:r>
          </w:p>
        </w:tc>
      </w:tr>
      <w:tr w:rsidR="00267011" w:rsidRPr="00267011" w14:paraId="78298FBD" w14:textId="77777777" w:rsidTr="004151E0">
        <w:trPr>
          <w:trHeight w:val="28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027150" w14:textId="77777777" w:rsidR="00CE4BE0" w:rsidRPr="00267011" w:rsidRDefault="00CE4BE0" w:rsidP="009453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36C1E480" w14:textId="77777777" w:rsidR="00CE4BE0" w:rsidRPr="00267011" w:rsidRDefault="00CE4BE0" w:rsidP="009453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4767E58E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77DE575E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624" w:type="dxa"/>
            <w:shd w:val="clear" w:color="auto" w:fill="auto"/>
            <w:noWrap/>
            <w:vAlign w:val="center"/>
            <w:hideMark/>
          </w:tcPr>
          <w:p w14:paraId="27CAA8BC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14:paraId="24B80A3E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790" w:type="dxa"/>
            <w:vAlign w:val="center"/>
          </w:tcPr>
          <w:p w14:paraId="436DAD1D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746" w:type="dxa"/>
            <w:shd w:val="clear" w:color="auto" w:fill="auto"/>
            <w:noWrap/>
            <w:vAlign w:val="center"/>
            <w:hideMark/>
          </w:tcPr>
          <w:p w14:paraId="6196FB0A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267011" w:rsidRPr="00267011" w14:paraId="08CDB6F4" w14:textId="77777777" w:rsidTr="004151E0">
        <w:trPr>
          <w:trHeight w:val="22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D7C2F15" w14:textId="77777777" w:rsidR="00CE4BE0" w:rsidRPr="00267011" w:rsidRDefault="00CE4BE0" w:rsidP="004151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18"/>
                <w:szCs w:val="20"/>
                <w:lang w:eastAsia="de-DE"/>
              </w:rPr>
              <w:t>Control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50272859" w14:textId="77777777" w:rsidR="00CE4BE0" w:rsidRPr="00267011" w:rsidRDefault="00CE4BE0" w:rsidP="001968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Total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0943B195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N</w:t>
            </w:r>
            <w:r w:rsidRPr="00267011"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  <w:lang w:eastAsia="de-DE"/>
              </w:rPr>
              <w:t>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05004D0A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</w:t>
            </w:r>
            <w:r w:rsidR="0001207F" w:rsidRPr="00267011"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  <w:lang w:eastAsia="de-DE"/>
              </w:rPr>
              <w:t>D</w:t>
            </w:r>
            <w:r w:rsidRPr="00267011"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  <w:lang w:eastAsia="de-DE"/>
              </w:rPr>
              <w:t>0</w:t>
            </w:r>
          </w:p>
        </w:tc>
        <w:tc>
          <w:tcPr>
            <w:tcW w:w="1624" w:type="dxa"/>
            <w:shd w:val="clear" w:color="auto" w:fill="auto"/>
            <w:noWrap/>
            <w:vAlign w:val="center"/>
            <w:hideMark/>
          </w:tcPr>
          <w:p w14:paraId="77983D0A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</w:t>
            </w:r>
            <w:r w:rsidR="0001207F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D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0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=N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0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×P</w:t>
            </w:r>
            <w:r w:rsidR="0001207F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D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11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/N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11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14:paraId="266AA29E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</w:t>
            </w:r>
            <w:r w:rsidR="0001207F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D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0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=A</w:t>
            </w:r>
            <w:r w:rsidR="0001207F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D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0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-P</w:t>
            </w:r>
            <w:r w:rsidR="0001207F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D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0</w:t>
            </w:r>
          </w:p>
        </w:tc>
        <w:tc>
          <w:tcPr>
            <w:tcW w:w="1790" w:type="dxa"/>
            <w:vAlign w:val="center"/>
          </w:tcPr>
          <w:p w14:paraId="63ED5625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746" w:type="dxa"/>
            <w:shd w:val="clear" w:color="auto" w:fill="auto"/>
            <w:noWrap/>
            <w:vAlign w:val="center"/>
            <w:hideMark/>
          </w:tcPr>
          <w:p w14:paraId="230EC5F9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1.00 (Ref)</w:t>
            </w:r>
          </w:p>
        </w:tc>
      </w:tr>
      <w:tr w:rsidR="00267011" w:rsidRPr="00267011" w14:paraId="79E06C94" w14:textId="77777777" w:rsidTr="004151E0">
        <w:trPr>
          <w:trHeight w:val="288"/>
        </w:trPr>
        <w:tc>
          <w:tcPr>
            <w:tcW w:w="704" w:type="dxa"/>
            <w:vMerge w:val="restart"/>
            <w:shd w:val="clear" w:color="auto" w:fill="auto"/>
            <w:noWrap/>
            <w:vAlign w:val="center"/>
            <w:hideMark/>
          </w:tcPr>
          <w:p w14:paraId="56F06BC8" w14:textId="77777777" w:rsidR="00CE4BE0" w:rsidRPr="00267011" w:rsidRDefault="00CE4BE0" w:rsidP="004151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18"/>
                <w:szCs w:val="20"/>
                <w:lang w:eastAsia="de-DE"/>
              </w:rPr>
              <w:t>Inter</w:t>
            </w:r>
            <w:r w:rsidR="0001207F" w:rsidRPr="00267011">
              <w:rPr>
                <w:rFonts w:ascii="Arial" w:eastAsia="Times New Roman" w:hAnsi="Arial" w:cs="Arial"/>
                <w:sz w:val="18"/>
                <w:szCs w:val="20"/>
                <w:lang w:eastAsia="de-DE"/>
              </w:rPr>
              <w:t>-</w:t>
            </w:r>
            <w:r w:rsidRPr="00267011">
              <w:rPr>
                <w:rFonts w:ascii="Arial" w:eastAsia="Times New Roman" w:hAnsi="Arial" w:cs="Arial"/>
                <w:sz w:val="18"/>
                <w:szCs w:val="20"/>
                <w:lang w:eastAsia="de-DE"/>
              </w:rPr>
              <w:t>vention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6063B9E3" w14:textId="77777777" w:rsidR="00CE4BE0" w:rsidRPr="00267011" w:rsidRDefault="00CE4BE0" w:rsidP="001968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Total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6CDF1852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N</w:t>
            </w:r>
            <w:r w:rsidRPr="00267011"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  <w:lang w:eastAsia="de-DE"/>
              </w:rPr>
              <w:t>1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45B50058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</w:t>
            </w:r>
            <w:r w:rsidR="0001207F" w:rsidRPr="00267011"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  <w:lang w:eastAsia="de-DE"/>
              </w:rPr>
              <w:t>D</w:t>
            </w:r>
            <w:r w:rsidRPr="00267011"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  <w:lang w:eastAsia="de-DE"/>
              </w:rPr>
              <w:t>1</w:t>
            </w:r>
          </w:p>
        </w:tc>
        <w:tc>
          <w:tcPr>
            <w:tcW w:w="1624" w:type="dxa"/>
            <w:shd w:val="clear" w:color="auto" w:fill="auto"/>
            <w:noWrap/>
            <w:vAlign w:val="center"/>
            <w:hideMark/>
          </w:tcPr>
          <w:p w14:paraId="4BDB01DD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</w:t>
            </w:r>
            <w:r w:rsidR="0001207F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D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1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=N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1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×P</w:t>
            </w:r>
            <w:r w:rsidR="0001207F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D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11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/N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11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14:paraId="2BE36995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</w:t>
            </w:r>
            <w:r w:rsidR="0001207F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D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1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=A</w:t>
            </w:r>
            <w:r w:rsidR="0001207F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D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1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-P</w:t>
            </w:r>
            <w:r w:rsidR="0001207F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D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1</w:t>
            </w:r>
          </w:p>
        </w:tc>
        <w:tc>
          <w:tcPr>
            <w:tcW w:w="1790" w:type="dxa"/>
            <w:vAlign w:val="center"/>
          </w:tcPr>
          <w:p w14:paraId="4E563AFE" w14:textId="77777777" w:rsidR="00CE4BE0" w:rsidRPr="00267011" w:rsidRDefault="0001207F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Intention-to-</w:t>
            </w:r>
            <w:r w:rsidR="00CE4BE0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screen</w:t>
            </w:r>
          </w:p>
        </w:tc>
        <w:tc>
          <w:tcPr>
            <w:tcW w:w="2746" w:type="dxa"/>
            <w:shd w:val="clear" w:color="auto" w:fill="auto"/>
            <w:noWrap/>
            <w:vAlign w:val="center"/>
            <w:hideMark/>
          </w:tcPr>
          <w:p w14:paraId="5D21EF26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(I</w:t>
            </w:r>
            <w:r w:rsidR="0001207F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D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1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/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(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1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-P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D1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)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)/(I</w:t>
            </w:r>
            <w:r w:rsidR="0001207F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D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0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/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(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0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-P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D0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)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)</w:t>
            </w:r>
          </w:p>
        </w:tc>
      </w:tr>
      <w:tr w:rsidR="00267011" w:rsidRPr="00267011" w14:paraId="406DD369" w14:textId="77777777" w:rsidTr="004151E0">
        <w:trPr>
          <w:trHeight w:val="288"/>
        </w:trPr>
        <w:tc>
          <w:tcPr>
            <w:tcW w:w="704" w:type="dxa"/>
            <w:vMerge/>
            <w:shd w:val="clear" w:color="auto" w:fill="auto"/>
            <w:noWrap/>
            <w:vAlign w:val="bottom"/>
            <w:hideMark/>
          </w:tcPr>
          <w:p w14:paraId="31B2598F" w14:textId="77777777" w:rsidR="00CE4BE0" w:rsidRPr="00267011" w:rsidRDefault="00CE4BE0" w:rsidP="001968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22229D17" w14:textId="77777777" w:rsidR="00CE4BE0" w:rsidRPr="00267011" w:rsidRDefault="00CE4BE0" w:rsidP="001968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Screened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24F1428A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N</w:t>
            </w:r>
            <w:r w:rsidRPr="00267011"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  <w:lang w:eastAsia="de-DE"/>
              </w:rPr>
              <w:t>11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56927109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</w:t>
            </w:r>
            <w:r w:rsidR="0001207F" w:rsidRPr="00267011"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  <w:lang w:eastAsia="de-DE"/>
              </w:rPr>
              <w:t>D</w:t>
            </w:r>
            <w:r w:rsidRPr="00267011"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  <w:lang w:eastAsia="de-DE"/>
              </w:rPr>
              <w:t>11</w:t>
            </w:r>
          </w:p>
        </w:tc>
        <w:tc>
          <w:tcPr>
            <w:tcW w:w="1624" w:type="dxa"/>
            <w:shd w:val="clear" w:color="auto" w:fill="auto"/>
            <w:noWrap/>
            <w:vAlign w:val="center"/>
            <w:hideMark/>
          </w:tcPr>
          <w:p w14:paraId="4B075C5B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P</w:t>
            </w:r>
            <w:r w:rsidR="0001207F" w:rsidRPr="00267011"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  <w:lang w:eastAsia="de-DE"/>
              </w:rPr>
              <w:t>D</w:t>
            </w:r>
            <w:r w:rsidRPr="00267011"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  <w:lang w:eastAsia="de-DE"/>
              </w:rPr>
              <w:t>11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14:paraId="746EF316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</w:t>
            </w:r>
            <w:r w:rsidR="0001207F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D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11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=A</w:t>
            </w:r>
            <w:r w:rsidR="0001207F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D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11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-P</w:t>
            </w:r>
            <w:r w:rsidR="0001207F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D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11</w:t>
            </w:r>
          </w:p>
        </w:tc>
        <w:tc>
          <w:tcPr>
            <w:tcW w:w="1790" w:type="dxa"/>
            <w:vAlign w:val="center"/>
          </w:tcPr>
          <w:p w14:paraId="5F707FA3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Per-protocol</w:t>
            </w:r>
          </w:p>
        </w:tc>
        <w:tc>
          <w:tcPr>
            <w:tcW w:w="2746" w:type="dxa"/>
            <w:shd w:val="clear" w:color="auto" w:fill="auto"/>
            <w:noWrap/>
            <w:vAlign w:val="center"/>
            <w:hideMark/>
          </w:tcPr>
          <w:p w14:paraId="79DD78BD" w14:textId="77777777" w:rsidR="00CE4BE0" w:rsidRPr="00267011" w:rsidRDefault="00CE4BE0" w:rsidP="004151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(I</w:t>
            </w:r>
            <w:r w:rsidR="0001207F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D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11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/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(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11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-P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D11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)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)/(I</w:t>
            </w:r>
            <w:r w:rsidR="0001207F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D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0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/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(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0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-P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D0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)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)</w:t>
            </w:r>
          </w:p>
        </w:tc>
      </w:tr>
    </w:tbl>
    <w:p w14:paraId="50543A96" w14:textId="77777777" w:rsidR="0019684A" w:rsidRPr="00267011" w:rsidRDefault="0019684A" w:rsidP="0019684A">
      <w:pPr>
        <w:rPr>
          <w:rFonts w:ascii="Arial" w:hAnsi="Arial" w:cs="Arial"/>
          <w:lang w:val="en-US"/>
        </w:rPr>
      </w:pPr>
      <w:r w:rsidRPr="00267011">
        <w:rPr>
          <w:rFonts w:ascii="Arial" w:hAnsi="Arial" w:cs="Arial"/>
          <w:lang w:val="en-US"/>
        </w:rPr>
        <w:t>CI, confidence interval; CRC, colorectal cancer; Ref</w:t>
      </w:r>
      <w:r w:rsidR="003F0299" w:rsidRPr="00267011">
        <w:rPr>
          <w:rFonts w:ascii="Arial" w:hAnsi="Arial" w:cs="Arial"/>
          <w:lang w:val="en-US"/>
        </w:rPr>
        <w:t>.</w:t>
      </w:r>
      <w:r w:rsidRPr="00267011">
        <w:rPr>
          <w:rFonts w:ascii="Arial" w:hAnsi="Arial" w:cs="Arial"/>
          <w:lang w:val="en-US"/>
        </w:rPr>
        <w:t>, reference; RR</w:t>
      </w:r>
      <w:r w:rsidRPr="00267011">
        <w:rPr>
          <w:rFonts w:ascii="Arial" w:hAnsi="Arial" w:cs="Arial"/>
          <w:vertAlign w:val="subscript"/>
          <w:lang w:val="en-US"/>
        </w:rPr>
        <w:t>inc</w:t>
      </w:r>
      <w:r w:rsidRPr="00267011">
        <w:rPr>
          <w:rFonts w:ascii="Arial" w:hAnsi="Arial" w:cs="Arial"/>
          <w:lang w:val="en-US"/>
        </w:rPr>
        <w:t>, relative ris</w:t>
      </w:r>
      <w:r w:rsidR="00EA1121" w:rsidRPr="00267011">
        <w:rPr>
          <w:rFonts w:ascii="Arial" w:hAnsi="Arial" w:cs="Arial"/>
          <w:lang w:val="en-US"/>
        </w:rPr>
        <w:t xml:space="preserve">k of truly incident </w:t>
      </w:r>
      <w:r w:rsidR="00CE4BE0" w:rsidRPr="00267011">
        <w:rPr>
          <w:rFonts w:ascii="Arial" w:hAnsi="Arial" w:cs="Arial"/>
          <w:lang w:val="en-US"/>
        </w:rPr>
        <w:t>CRC</w:t>
      </w:r>
    </w:p>
    <w:p w14:paraId="4A58655B" w14:textId="77777777" w:rsidR="0019684A" w:rsidRPr="00267011" w:rsidRDefault="0019684A" w:rsidP="003F0299">
      <w:pPr>
        <w:rPr>
          <w:rFonts w:ascii="Arial" w:hAnsi="Arial" w:cs="Arial"/>
          <w:lang w:val="en-US"/>
        </w:rPr>
      </w:pPr>
      <w:r w:rsidRPr="00267011">
        <w:rPr>
          <w:rFonts w:ascii="Arial" w:hAnsi="Arial" w:cs="Arial"/>
          <w:vertAlign w:val="superscript"/>
          <w:lang w:val="en-US"/>
        </w:rPr>
        <w:t>a</w:t>
      </w:r>
      <w:r w:rsidR="003F0299" w:rsidRPr="00267011">
        <w:rPr>
          <w:rFonts w:ascii="Arial" w:hAnsi="Arial" w:cs="Arial"/>
          <w:lang w:val="en-US"/>
        </w:rPr>
        <w:t xml:space="preserve"> </w:t>
      </w:r>
      <w:proofErr w:type="gramStart"/>
      <w:r w:rsidR="003F0299" w:rsidRPr="00267011">
        <w:rPr>
          <w:rFonts w:ascii="Arial" w:hAnsi="Arial" w:cs="Arial"/>
          <w:lang w:val="en-US"/>
        </w:rPr>
        <w:t>bold numbers</w:t>
      </w:r>
      <w:proofErr w:type="gramEnd"/>
      <w:r w:rsidR="003F0299" w:rsidRPr="00267011">
        <w:rPr>
          <w:rFonts w:ascii="Arial" w:hAnsi="Arial" w:cs="Arial"/>
          <w:lang w:val="en-US"/>
        </w:rPr>
        <w:t xml:space="preserve"> indicate </w:t>
      </w:r>
      <w:r w:rsidRPr="00267011">
        <w:rPr>
          <w:rFonts w:ascii="Arial" w:hAnsi="Arial" w:cs="Arial"/>
          <w:lang w:val="en-US"/>
        </w:rPr>
        <w:t xml:space="preserve">reported numbers </w:t>
      </w:r>
      <w:r w:rsidR="006905FF" w:rsidRPr="00267011">
        <w:rPr>
          <w:rFonts w:ascii="Arial" w:hAnsi="Arial" w:cs="Arial"/>
          <w:lang w:val="en-US"/>
        </w:rPr>
        <w:t>from which the</w:t>
      </w:r>
      <w:r w:rsidR="003F0299" w:rsidRPr="00267011">
        <w:rPr>
          <w:rFonts w:ascii="Arial" w:hAnsi="Arial" w:cs="Arial"/>
          <w:lang w:val="en-US"/>
        </w:rPr>
        <w:t xml:space="preserve"> other numbers are derived. </w:t>
      </w:r>
    </w:p>
    <w:p w14:paraId="3C353E3C" w14:textId="77777777" w:rsidR="003F0299" w:rsidRPr="00267011" w:rsidRDefault="003F0299" w:rsidP="003F0299">
      <w:pPr>
        <w:rPr>
          <w:rFonts w:ascii="Arial" w:hAnsi="Arial" w:cs="Arial"/>
          <w:b/>
          <w:lang w:val="en-US"/>
        </w:rPr>
      </w:pPr>
    </w:p>
    <w:p w14:paraId="61A14608" w14:textId="77777777" w:rsidR="003F0299" w:rsidRPr="00267011" w:rsidRDefault="003F0299" w:rsidP="003F0299">
      <w:pPr>
        <w:rPr>
          <w:rFonts w:ascii="Arial" w:hAnsi="Arial" w:cs="Arial"/>
          <w:lang w:val="en-US"/>
        </w:rPr>
      </w:pPr>
      <w:r w:rsidRPr="00267011">
        <w:rPr>
          <w:rFonts w:ascii="Arial" w:hAnsi="Arial" w:cs="Arial"/>
          <w:b/>
          <w:lang w:val="en-US"/>
        </w:rPr>
        <w:t xml:space="preserve">Supplementary Table 2. </w:t>
      </w:r>
      <w:r w:rsidRPr="00267011">
        <w:rPr>
          <w:rFonts w:ascii="Arial" w:hAnsi="Arial" w:cs="Arial"/>
          <w:lang w:val="en-US"/>
        </w:rPr>
        <w:t>Calculation of</w:t>
      </w:r>
      <w:r w:rsidRPr="00267011">
        <w:rPr>
          <w:rFonts w:ascii="Arial" w:hAnsi="Arial" w:cs="Arial"/>
          <w:b/>
          <w:lang w:val="en-US"/>
        </w:rPr>
        <w:t xml:space="preserve"> </w:t>
      </w:r>
      <w:r w:rsidRPr="00267011">
        <w:rPr>
          <w:rFonts w:ascii="Arial" w:hAnsi="Arial" w:cs="Arial"/>
          <w:lang w:val="en-US"/>
        </w:rPr>
        <w:t>relative r</w:t>
      </w:r>
      <w:r w:rsidR="00284536" w:rsidRPr="00267011">
        <w:rPr>
          <w:rFonts w:ascii="Arial" w:hAnsi="Arial" w:cs="Arial"/>
          <w:lang w:val="en-US"/>
        </w:rPr>
        <w:t xml:space="preserve">isk estimates of </w:t>
      </w:r>
      <w:r w:rsidRPr="00267011">
        <w:rPr>
          <w:rFonts w:ascii="Arial" w:hAnsi="Arial" w:cs="Arial"/>
          <w:lang w:val="en-US"/>
        </w:rPr>
        <w:t>CRC</w:t>
      </w:r>
      <w:r w:rsidR="00284536" w:rsidRPr="00267011">
        <w:rPr>
          <w:rFonts w:ascii="Arial" w:hAnsi="Arial" w:cs="Arial"/>
          <w:lang w:val="en-US"/>
        </w:rPr>
        <w:t xml:space="preserve"> at any </w:t>
      </w:r>
      <w:proofErr w:type="spellStart"/>
      <w:r w:rsidR="00284536" w:rsidRPr="00267011">
        <w:rPr>
          <w:rFonts w:ascii="Arial" w:hAnsi="Arial" w:cs="Arial"/>
          <w:lang w:val="en-US"/>
        </w:rPr>
        <w:t>site</w:t>
      </w:r>
      <w:r w:rsidRPr="00267011">
        <w:rPr>
          <w:rFonts w:ascii="Arial" w:hAnsi="Arial" w:cs="Arial"/>
          <w:vertAlign w:val="superscript"/>
          <w:lang w:val="en-US"/>
        </w:rPr>
        <w:t>a</w:t>
      </w:r>
      <w:proofErr w:type="spellEnd"/>
      <w:r w:rsidRPr="00267011">
        <w:rPr>
          <w:rFonts w:ascii="Arial" w:hAnsi="Arial" w:cs="Arial"/>
          <w:vertAlign w:val="superscript"/>
          <w:lang w:val="en-US"/>
        </w:rPr>
        <w:t xml:space="preserve"> 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6"/>
        <w:gridCol w:w="1003"/>
        <w:gridCol w:w="679"/>
        <w:gridCol w:w="490"/>
        <w:gridCol w:w="1880"/>
        <w:gridCol w:w="1276"/>
        <w:gridCol w:w="1773"/>
        <w:gridCol w:w="2693"/>
      </w:tblGrid>
      <w:tr w:rsidR="00267011" w:rsidRPr="00267011" w14:paraId="35EB7DAD" w14:textId="77777777" w:rsidTr="00B663AC">
        <w:trPr>
          <w:trHeight w:val="288"/>
        </w:trPr>
        <w:tc>
          <w:tcPr>
            <w:tcW w:w="2119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030890A1" w14:textId="77777777" w:rsidR="003F0299" w:rsidRPr="00267011" w:rsidRDefault="003F0299" w:rsidP="00B663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Group</w:t>
            </w:r>
          </w:p>
        </w:tc>
        <w:tc>
          <w:tcPr>
            <w:tcW w:w="679" w:type="dxa"/>
            <w:vMerge w:val="restart"/>
            <w:shd w:val="clear" w:color="auto" w:fill="auto"/>
            <w:noWrap/>
            <w:vAlign w:val="center"/>
            <w:hideMark/>
          </w:tcPr>
          <w:p w14:paraId="7AA11D4B" w14:textId="77777777" w:rsidR="003F0299" w:rsidRPr="00267011" w:rsidRDefault="003F0299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Partici-pants</w:t>
            </w:r>
          </w:p>
        </w:tc>
        <w:tc>
          <w:tcPr>
            <w:tcW w:w="3576" w:type="dxa"/>
            <w:gridSpan w:val="3"/>
            <w:shd w:val="clear" w:color="auto" w:fill="auto"/>
            <w:noWrap/>
            <w:vAlign w:val="center"/>
            <w:hideMark/>
          </w:tcPr>
          <w:p w14:paraId="11EDB7EB" w14:textId="77777777" w:rsidR="003F0299" w:rsidRPr="00267011" w:rsidRDefault="003F0299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Participants</w:t>
            </w:r>
            <w:r w:rsidR="006905FF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with 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CRC</w:t>
            </w:r>
            <w:r w:rsidR="006905FF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at any site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  <w:tc>
          <w:tcPr>
            <w:tcW w:w="4536" w:type="dxa"/>
            <w:gridSpan w:val="2"/>
            <w:vAlign w:val="center"/>
          </w:tcPr>
          <w:p w14:paraId="67B56B8A" w14:textId="77777777" w:rsidR="003F0299" w:rsidRPr="00267011" w:rsidRDefault="003F0299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Relative risk estimate (95% CI)</w:t>
            </w:r>
          </w:p>
        </w:tc>
      </w:tr>
      <w:tr w:rsidR="00267011" w:rsidRPr="00267011" w14:paraId="50CD784E" w14:textId="77777777" w:rsidTr="00B663AC">
        <w:trPr>
          <w:trHeight w:val="288"/>
        </w:trPr>
        <w:tc>
          <w:tcPr>
            <w:tcW w:w="2119" w:type="dxa"/>
            <w:gridSpan w:val="2"/>
            <w:vMerge/>
            <w:shd w:val="clear" w:color="auto" w:fill="auto"/>
            <w:noWrap/>
            <w:vAlign w:val="center"/>
            <w:hideMark/>
          </w:tcPr>
          <w:p w14:paraId="264128F2" w14:textId="77777777" w:rsidR="003F0299" w:rsidRPr="00267011" w:rsidRDefault="003F0299" w:rsidP="00B663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679" w:type="dxa"/>
            <w:vMerge/>
            <w:shd w:val="clear" w:color="auto" w:fill="auto"/>
            <w:noWrap/>
            <w:vAlign w:val="center"/>
            <w:hideMark/>
          </w:tcPr>
          <w:p w14:paraId="2CCC9040" w14:textId="77777777" w:rsidR="003F0299" w:rsidRPr="00267011" w:rsidRDefault="003F0299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90" w:type="dxa"/>
            <w:shd w:val="clear" w:color="auto" w:fill="auto"/>
            <w:noWrap/>
            <w:vAlign w:val="center"/>
            <w:hideMark/>
          </w:tcPr>
          <w:p w14:paraId="3EC6B3E7" w14:textId="77777777" w:rsidR="003F0299" w:rsidRPr="00267011" w:rsidRDefault="003F0299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Any</w:t>
            </w:r>
          </w:p>
        </w:tc>
        <w:tc>
          <w:tcPr>
            <w:tcW w:w="1810" w:type="dxa"/>
            <w:shd w:val="clear" w:color="auto" w:fill="auto"/>
            <w:noWrap/>
            <w:vAlign w:val="center"/>
            <w:hideMark/>
          </w:tcPr>
          <w:p w14:paraId="67F077C9" w14:textId="77777777" w:rsidR="003F0299" w:rsidRPr="00267011" w:rsidRDefault="003F0299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Prevalent</w:t>
            </w:r>
          </w:p>
          <w:p w14:paraId="0F30562E" w14:textId="77777777" w:rsidR="00311A65" w:rsidRPr="00267011" w:rsidRDefault="00311A65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at recruitment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66D55D" w14:textId="77777777" w:rsidR="003F0299" w:rsidRPr="00267011" w:rsidRDefault="003F0299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Incident</w:t>
            </w:r>
          </w:p>
        </w:tc>
        <w:tc>
          <w:tcPr>
            <w:tcW w:w="1843" w:type="dxa"/>
            <w:vAlign w:val="center"/>
          </w:tcPr>
          <w:p w14:paraId="20142289" w14:textId="77777777" w:rsidR="003F0299" w:rsidRPr="00267011" w:rsidRDefault="003F0299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Type of analysis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F7D9BC4" w14:textId="77777777" w:rsidR="003F0299" w:rsidRPr="00267011" w:rsidRDefault="003F0299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RR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inc</w:t>
            </w:r>
          </w:p>
        </w:tc>
      </w:tr>
      <w:tr w:rsidR="00267011" w:rsidRPr="00267011" w14:paraId="1D01FD1B" w14:textId="77777777" w:rsidTr="00B663AC">
        <w:trPr>
          <w:trHeight w:val="288"/>
        </w:trPr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58D3AD3" w14:textId="77777777" w:rsidR="003F0299" w:rsidRPr="00267011" w:rsidRDefault="003F0299" w:rsidP="00B663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46169F79" w14:textId="77777777" w:rsidR="003F0299" w:rsidRPr="00267011" w:rsidRDefault="003F0299" w:rsidP="00B663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6CF0B14E" w14:textId="77777777" w:rsidR="003F0299" w:rsidRPr="00267011" w:rsidRDefault="003F0299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90" w:type="dxa"/>
            <w:shd w:val="clear" w:color="auto" w:fill="auto"/>
            <w:noWrap/>
            <w:vAlign w:val="center"/>
            <w:hideMark/>
          </w:tcPr>
          <w:p w14:paraId="68CF010F" w14:textId="77777777" w:rsidR="003F0299" w:rsidRPr="00267011" w:rsidRDefault="003F0299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810" w:type="dxa"/>
            <w:shd w:val="clear" w:color="auto" w:fill="auto"/>
            <w:noWrap/>
            <w:vAlign w:val="center"/>
            <w:hideMark/>
          </w:tcPr>
          <w:p w14:paraId="686882E0" w14:textId="77777777" w:rsidR="003F0299" w:rsidRPr="00267011" w:rsidRDefault="003F0299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71B0D5" w14:textId="77777777" w:rsidR="003F0299" w:rsidRPr="00267011" w:rsidRDefault="003F0299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843" w:type="dxa"/>
            <w:vAlign w:val="center"/>
          </w:tcPr>
          <w:p w14:paraId="00998C9C" w14:textId="77777777" w:rsidR="003F0299" w:rsidRPr="00267011" w:rsidRDefault="003F0299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DB3FD1D" w14:textId="77777777" w:rsidR="003F0299" w:rsidRPr="00267011" w:rsidRDefault="003F0299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267011" w:rsidRPr="00267011" w14:paraId="33612F97" w14:textId="77777777" w:rsidTr="00B663AC">
        <w:trPr>
          <w:trHeight w:val="224"/>
        </w:trPr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057C34B" w14:textId="77777777" w:rsidR="003F0299" w:rsidRPr="00267011" w:rsidRDefault="003F0299" w:rsidP="00B663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71EC0B91" w14:textId="77777777" w:rsidR="003F0299" w:rsidRPr="00267011" w:rsidRDefault="003F0299" w:rsidP="00B663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Total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0784B0E4" w14:textId="77777777" w:rsidR="003F0299" w:rsidRPr="00267011" w:rsidRDefault="003F0299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N</w:t>
            </w:r>
            <w:r w:rsidRPr="00267011"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  <w:lang w:eastAsia="de-DE"/>
              </w:rPr>
              <w:t>0</w:t>
            </w:r>
          </w:p>
        </w:tc>
        <w:tc>
          <w:tcPr>
            <w:tcW w:w="490" w:type="dxa"/>
            <w:shd w:val="clear" w:color="auto" w:fill="auto"/>
            <w:noWrap/>
            <w:vAlign w:val="center"/>
          </w:tcPr>
          <w:p w14:paraId="0882CE02" w14:textId="77777777" w:rsidR="003F0299" w:rsidRPr="00267011" w:rsidRDefault="003F0299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</w:t>
            </w:r>
            <w:r w:rsidR="00284536" w:rsidRPr="00267011"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  <w:lang w:eastAsia="de-DE"/>
              </w:rPr>
              <w:t>A</w:t>
            </w:r>
            <w:r w:rsidRPr="00267011"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  <w:lang w:eastAsia="de-DE"/>
              </w:rPr>
              <w:t>0</w:t>
            </w:r>
          </w:p>
        </w:tc>
        <w:tc>
          <w:tcPr>
            <w:tcW w:w="1810" w:type="dxa"/>
            <w:shd w:val="clear" w:color="auto" w:fill="auto"/>
            <w:noWrap/>
            <w:vAlign w:val="center"/>
            <w:hideMark/>
          </w:tcPr>
          <w:p w14:paraId="1D25D887" w14:textId="77777777" w:rsidR="003F0299" w:rsidRPr="00267011" w:rsidRDefault="003F0299" w:rsidP="009A39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</w:t>
            </w:r>
            <w:r w:rsidR="00284536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A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0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=</w:t>
            </w:r>
            <w:r w:rsidR="00284536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</w:t>
            </w:r>
            <w:r w:rsidR="00284536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D0</w:t>
            </w:r>
            <w:r w:rsidR="009A394D" w:rsidRPr="00267011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F0768D" w14:textId="77777777" w:rsidR="003F0299" w:rsidRPr="00267011" w:rsidRDefault="003F0299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</w:t>
            </w:r>
            <w:r w:rsidR="00284536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A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0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=A</w:t>
            </w:r>
            <w:r w:rsidR="00284536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A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0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-P</w:t>
            </w:r>
            <w:r w:rsidR="00284536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A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0</w:t>
            </w:r>
          </w:p>
        </w:tc>
        <w:tc>
          <w:tcPr>
            <w:tcW w:w="1843" w:type="dxa"/>
            <w:vAlign w:val="center"/>
          </w:tcPr>
          <w:p w14:paraId="5700F250" w14:textId="77777777" w:rsidR="003F0299" w:rsidRPr="00267011" w:rsidRDefault="003F0299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A5CC0E6" w14:textId="77777777" w:rsidR="003F0299" w:rsidRPr="00267011" w:rsidRDefault="003F0299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1.00 (Ref)</w:t>
            </w:r>
          </w:p>
        </w:tc>
      </w:tr>
      <w:tr w:rsidR="00267011" w:rsidRPr="00267011" w14:paraId="2F335D52" w14:textId="77777777" w:rsidTr="00B663AC">
        <w:trPr>
          <w:trHeight w:val="288"/>
        </w:trPr>
        <w:tc>
          <w:tcPr>
            <w:tcW w:w="1116" w:type="dxa"/>
            <w:vMerge w:val="restart"/>
            <w:shd w:val="clear" w:color="auto" w:fill="auto"/>
            <w:noWrap/>
            <w:vAlign w:val="center"/>
            <w:hideMark/>
          </w:tcPr>
          <w:p w14:paraId="326B8D3F" w14:textId="77777777" w:rsidR="006905FF" w:rsidRPr="00267011" w:rsidRDefault="006905FF" w:rsidP="00B663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Intervention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6316781C" w14:textId="77777777" w:rsidR="006905FF" w:rsidRPr="00267011" w:rsidRDefault="006905FF" w:rsidP="00B663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Total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700ABC49" w14:textId="77777777" w:rsidR="006905FF" w:rsidRPr="00267011" w:rsidRDefault="006905FF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N</w:t>
            </w:r>
            <w:r w:rsidRPr="00267011"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  <w:lang w:eastAsia="de-DE"/>
              </w:rPr>
              <w:t>1</w:t>
            </w:r>
          </w:p>
        </w:tc>
        <w:tc>
          <w:tcPr>
            <w:tcW w:w="490" w:type="dxa"/>
            <w:shd w:val="clear" w:color="auto" w:fill="auto"/>
            <w:noWrap/>
            <w:vAlign w:val="center"/>
          </w:tcPr>
          <w:p w14:paraId="66E62EDC" w14:textId="77777777" w:rsidR="006905FF" w:rsidRPr="00267011" w:rsidRDefault="006905FF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</w:t>
            </w:r>
            <w:r w:rsidRPr="00267011"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  <w:lang w:eastAsia="de-DE"/>
              </w:rPr>
              <w:t>A1</w:t>
            </w:r>
          </w:p>
        </w:tc>
        <w:tc>
          <w:tcPr>
            <w:tcW w:w="1810" w:type="dxa"/>
            <w:shd w:val="clear" w:color="auto" w:fill="auto"/>
            <w:noWrap/>
            <w:vAlign w:val="center"/>
            <w:hideMark/>
          </w:tcPr>
          <w:p w14:paraId="27A08EF5" w14:textId="77777777" w:rsidR="006905FF" w:rsidRPr="00267011" w:rsidRDefault="006905FF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A1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=P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D1</w:t>
            </w:r>
            <w:r w:rsidR="00D4543D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×(A</w:t>
            </w:r>
            <w:r w:rsidR="00D4543D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A0</w:t>
            </w:r>
            <w:r w:rsidR="00D4543D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/A</w:t>
            </w:r>
            <w:r w:rsidR="00D4543D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D0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)</w:t>
            </w:r>
            <w:r w:rsidR="009A394D" w:rsidRPr="00267011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990918" w14:textId="77777777" w:rsidR="006905FF" w:rsidRPr="00267011" w:rsidRDefault="006905FF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A1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=A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A1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-P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A1</w:t>
            </w:r>
          </w:p>
        </w:tc>
        <w:tc>
          <w:tcPr>
            <w:tcW w:w="1843" w:type="dxa"/>
            <w:vAlign w:val="center"/>
          </w:tcPr>
          <w:p w14:paraId="6AFED17B" w14:textId="77777777" w:rsidR="006905FF" w:rsidRPr="00267011" w:rsidRDefault="006905FF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Intention-to screen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CB74DE0" w14:textId="77777777" w:rsidR="006905FF" w:rsidRPr="00267011" w:rsidRDefault="006905FF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(I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A1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/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(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1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-P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A1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)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)/(I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A0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/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(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0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-P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A0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)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)</w:t>
            </w:r>
          </w:p>
        </w:tc>
      </w:tr>
      <w:tr w:rsidR="00267011" w:rsidRPr="00267011" w14:paraId="11566FCC" w14:textId="77777777" w:rsidTr="00B663AC">
        <w:trPr>
          <w:trHeight w:val="288"/>
        </w:trPr>
        <w:tc>
          <w:tcPr>
            <w:tcW w:w="1116" w:type="dxa"/>
            <w:vMerge/>
            <w:shd w:val="clear" w:color="auto" w:fill="auto"/>
            <w:noWrap/>
            <w:vAlign w:val="center"/>
            <w:hideMark/>
          </w:tcPr>
          <w:p w14:paraId="608FEF8C" w14:textId="77777777" w:rsidR="006905FF" w:rsidRPr="00267011" w:rsidRDefault="006905FF" w:rsidP="00B663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0CE5C91F" w14:textId="77777777" w:rsidR="006905FF" w:rsidRPr="00267011" w:rsidRDefault="006905FF" w:rsidP="00B663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Screened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66615605" w14:textId="77777777" w:rsidR="006905FF" w:rsidRPr="00267011" w:rsidRDefault="006905FF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N</w:t>
            </w:r>
            <w:r w:rsidRPr="00267011"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  <w:lang w:eastAsia="de-DE"/>
              </w:rPr>
              <w:t>11</w:t>
            </w:r>
          </w:p>
        </w:tc>
        <w:tc>
          <w:tcPr>
            <w:tcW w:w="490" w:type="dxa"/>
            <w:shd w:val="clear" w:color="auto" w:fill="auto"/>
            <w:noWrap/>
            <w:vAlign w:val="center"/>
          </w:tcPr>
          <w:p w14:paraId="3F2DDAA7" w14:textId="77777777" w:rsidR="006905FF" w:rsidRPr="00267011" w:rsidRDefault="006905FF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</w:t>
            </w:r>
            <w:r w:rsidRPr="00267011"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  <w:lang w:eastAsia="de-DE"/>
              </w:rPr>
              <w:t>A11</w:t>
            </w:r>
          </w:p>
        </w:tc>
        <w:tc>
          <w:tcPr>
            <w:tcW w:w="1810" w:type="dxa"/>
            <w:shd w:val="clear" w:color="auto" w:fill="auto"/>
            <w:noWrap/>
            <w:vAlign w:val="center"/>
            <w:hideMark/>
          </w:tcPr>
          <w:p w14:paraId="5D2A1487" w14:textId="77777777" w:rsidR="006905FF" w:rsidRPr="00267011" w:rsidRDefault="00D4543D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A11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=P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D11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×(A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A0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/A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D0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)</w:t>
            </w:r>
            <w:r w:rsidR="009A394D" w:rsidRPr="00267011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627368" w14:textId="77777777" w:rsidR="006905FF" w:rsidRPr="00267011" w:rsidRDefault="006905FF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A11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=A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A11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-P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A11</w:t>
            </w:r>
          </w:p>
        </w:tc>
        <w:tc>
          <w:tcPr>
            <w:tcW w:w="1843" w:type="dxa"/>
            <w:vAlign w:val="center"/>
          </w:tcPr>
          <w:p w14:paraId="05F239FF" w14:textId="77777777" w:rsidR="006905FF" w:rsidRPr="00267011" w:rsidRDefault="006905FF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Per-protocol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8A79D9D" w14:textId="77777777" w:rsidR="006905FF" w:rsidRPr="00267011" w:rsidRDefault="006905FF" w:rsidP="00B663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(I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A11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/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(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11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-P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A11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)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)/(I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A0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/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(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0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-P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A0</w:t>
            </w:r>
            <w:r w:rsidR="00D43685"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)</w:t>
            </w:r>
            <w:r w:rsidRPr="0026701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)</w:t>
            </w:r>
          </w:p>
        </w:tc>
      </w:tr>
    </w:tbl>
    <w:p w14:paraId="3C0B9DD5" w14:textId="77777777" w:rsidR="003F0299" w:rsidRPr="00E00C62" w:rsidRDefault="003F0299" w:rsidP="003F0299">
      <w:pPr>
        <w:rPr>
          <w:rFonts w:ascii="Arial" w:hAnsi="Arial" w:cs="Arial"/>
          <w:color w:val="000000" w:themeColor="text1"/>
          <w:lang w:val="en-US"/>
        </w:rPr>
      </w:pPr>
      <w:r w:rsidRPr="00E00C62">
        <w:rPr>
          <w:rFonts w:ascii="Arial" w:hAnsi="Arial" w:cs="Arial"/>
          <w:color w:val="000000" w:themeColor="text1"/>
          <w:lang w:val="en-US"/>
        </w:rPr>
        <w:t>CI, confidence interval; CRC, colorectal cancer; Ref., reference; RR</w:t>
      </w:r>
      <w:r w:rsidRPr="00E00C62">
        <w:rPr>
          <w:rFonts w:ascii="Arial" w:hAnsi="Arial" w:cs="Arial"/>
          <w:color w:val="000000" w:themeColor="text1"/>
          <w:vertAlign w:val="subscript"/>
          <w:lang w:val="en-US"/>
        </w:rPr>
        <w:t>inc</w:t>
      </w:r>
      <w:r w:rsidRPr="00E00C62">
        <w:rPr>
          <w:rFonts w:ascii="Arial" w:hAnsi="Arial" w:cs="Arial"/>
          <w:color w:val="000000" w:themeColor="text1"/>
          <w:lang w:val="en-US"/>
        </w:rPr>
        <w:t>, relative ris</w:t>
      </w:r>
      <w:r w:rsidR="00EA1121" w:rsidRPr="00E00C62">
        <w:rPr>
          <w:rFonts w:ascii="Arial" w:hAnsi="Arial" w:cs="Arial"/>
          <w:color w:val="000000" w:themeColor="text1"/>
          <w:lang w:val="en-US"/>
        </w:rPr>
        <w:t xml:space="preserve">k of truly incident </w:t>
      </w:r>
      <w:r w:rsidRPr="00E00C62">
        <w:rPr>
          <w:rFonts w:ascii="Arial" w:hAnsi="Arial" w:cs="Arial"/>
          <w:color w:val="000000" w:themeColor="text1"/>
          <w:lang w:val="en-US"/>
        </w:rPr>
        <w:t>CRC</w:t>
      </w:r>
      <w:r w:rsidR="00EA1121" w:rsidRPr="00E00C62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24B2BB1D" w14:textId="77777777" w:rsidR="009A394D" w:rsidRPr="00E00C62" w:rsidRDefault="003F0299" w:rsidP="00EA1121">
      <w:pPr>
        <w:spacing w:line="240" w:lineRule="auto"/>
        <w:rPr>
          <w:rFonts w:ascii="Arial" w:hAnsi="Arial" w:cs="Arial"/>
          <w:color w:val="000000" w:themeColor="text1"/>
          <w:lang w:val="en-US"/>
        </w:rPr>
      </w:pPr>
      <w:r w:rsidRPr="00E00C62">
        <w:rPr>
          <w:rFonts w:ascii="Arial" w:hAnsi="Arial" w:cs="Arial"/>
          <w:color w:val="000000" w:themeColor="text1"/>
          <w:vertAlign w:val="superscript"/>
          <w:lang w:val="en-US"/>
        </w:rPr>
        <w:t>a</w:t>
      </w:r>
      <w:r w:rsidRPr="00E00C62">
        <w:rPr>
          <w:rFonts w:ascii="Arial" w:hAnsi="Arial" w:cs="Arial"/>
          <w:color w:val="000000" w:themeColor="text1"/>
          <w:lang w:val="en-US"/>
        </w:rPr>
        <w:t xml:space="preserve"> </w:t>
      </w:r>
      <w:proofErr w:type="gramStart"/>
      <w:r w:rsidRPr="00E00C62">
        <w:rPr>
          <w:rFonts w:ascii="Arial" w:hAnsi="Arial" w:cs="Arial"/>
          <w:color w:val="000000" w:themeColor="text1"/>
          <w:lang w:val="en-US"/>
        </w:rPr>
        <w:t>bold numbers</w:t>
      </w:r>
      <w:proofErr w:type="gramEnd"/>
      <w:r w:rsidRPr="00E00C62">
        <w:rPr>
          <w:rFonts w:ascii="Arial" w:hAnsi="Arial" w:cs="Arial"/>
          <w:color w:val="000000" w:themeColor="text1"/>
          <w:lang w:val="en-US"/>
        </w:rPr>
        <w:t xml:space="preserve"> </w:t>
      </w:r>
      <w:r w:rsidR="00981358" w:rsidRPr="00E00C62">
        <w:rPr>
          <w:rFonts w:ascii="Arial" w:hAnsi="Arial" w:cs="Arial"/>
          <w:color w:val="000000" w:themeColor="text1"/>
          <w:lang w:val="en-US"/>
        </w:rPr>
        <w:t xml:space="preserve">in Supplementary Tables 1 and 2 </w:t>
      </w:r>
      <w:r w:rsidRPr="00E00C62">
        <w:rPr>
          <w:rFonts w:ascii="Arial" w:hAnsi="Arial" w:cs="Arial"/>
          <w:color w:val="000000" w:themeColor="text1"/>
          <w:lang w:val="en-US"/>
        </w:rPr>
        <w:t xml:space="preserve">indicate reported numbers </w:t>
      </w:r>
      <w:r w:rsidR="006905FF" w:rsidRPr="00E00C62">
        <w:rPr>
          <w:rFonts w:ascii="Arial" w:hAnsi="Arial" w:cs="Arial"/>
          <w:color w:val="000000" w:themeColor="text1"/>
          <w:lang w:val="en-US"/>
        </w:rPr>
        <w:t>from which the</w:t>
      </w:r>
      <w:r w:rsidR="009A394D" w:rsidRPr="00E00C62">
        <w:rPr>
          <w:rFonts w:ascii="Arial" w:hAnsi="Arial" w:cs="Arial"/>
          <w:color w:val="000000" w:themeColor="text1"/>
          <w:lang w:val="en-US"/>
        </w:rPr>
        <w:t xml:space="preserve"> other numbers are derived</w:t>
      </w:r>
    </w:p>
    <w:p w14:paraId="77C10CFE" w14:textId="77777777" w:rsidR="00EA1121" w:rsidRPr="00E00C62" w:rsidRDefault="009A394D" w:rsidP="00EA1121">
      <w:pPr>
        <w:spacing w:line="240" w:lineRule="auto"/>
        <w:rPr>
          <w:rFonts w:ascii="Arial" w:hAnsi="Arial" w:cs="Arial"/>
          <w:color w:val="000000" w:themeColor="text1"/>
          <w:lang w:val="en-US"/>
        </w:rPr>
      </w:pPr>
      <w:r w:rsidRPr="00E00C62">
        <w:rPr>
          <w:rFonts w:ascii="Arial" w:hAnsi="Arial" w:cs="Arial"/>
          <w:color w:val="000000" w:themeColor="text1"/>
          <w:vertAlign w:val="superscript"/>
          <w:lang w:val="en-US"/>
        </w:rPr>
        <w:t>b</w:t>
      </w:r>
      <w:r w:rsidRPr="00E00C62">
        <w:rPr>
          <w:rFonts w:ascii="Arial" w:hAnsi="Arial" w:cs="Arial"/>
          <w:color w:val="000000" w:themeColor="text1"/>
          <w:lang w:val="en-US"/>
        </w:rPr>
        <w:t xml:space="preserve"> ratios </w:t>
      </w:r>
      <w:r w:rsidRPr="00E00C62">
        <w:rPr>
          <w:rFonts w:ascii="Arial" w:eastAsia="Times New Roman" w:hAnsi="Arial" w:cs="Arial"/>
          <w:color w:val="000000" w:themeColor="text1"/>
          <w:sz w:val="20"/>
          <w:szCs w:val="20"/>
          <w:lang w:eastAsia="de-DE"/>
        </w:rPr>
        <w:t>(A</w:t>
      </w:r>
      <w:r w:rsidRPr="00E00C62">
        <w:rPr>
          <w:rFonts w:ascii="Arial" w:eastAsia="Times New Roman" w:hAnsi="Arial" w:cs="Arial"/>
          <w:color w:val="000000" w:themeColor="text1"/>
          <w:sz w:val="20"/>
          <w:szCs w:val="20"/>
          <w:vertAlign w:val="subscript"/>
          <w:lang w:eastAsia="de-DE"/>
        </w:rPr>
        <w:t>A0</w:t>
      </w:r>
      <w:r w:rsidRPr="00E00C62">
        <w:rPr>
          <w:rFonts w:ascii="Arial" w:eastAsia="Times New Roman" w:hAnsi="Arial" w:cs="Arial"/>
          <w:color w:val="000000" w:themeColor="text1"/>
          <w:sz w:val="20"/>
          <w:szCs w:val="20"/>
          <w:lang w:eastAsia="de-DE"/>
        </w:rPr>
        <w:t>/A</w:t>
      </w:r>
      <w:r w:rsidRPr="00E00C62">
        <w:rPr>
          <w:rFonts w:ascii="Arial" w:eastAsia="Times New Roman" w:hAnsi="Arial" w:cs="Arial"/>
          <w:color w:val="000000" w:themeColor="text1"/>
          <w:sz w:val="20"/>
          <w:szCs w:val="20"/>
          <w:vertAlign w:val="subscript"/>
          <w:lang w:eastAsia="de-DE"/>
        </w:rPr>
        <w:t>D0</w:t>
      </w:r>
      <w:r w:rsidRPr="00E00C62">
        <w:rPr>
          <w:rFonts w:ascii="Arial" w:eastAsia="Times New Roman" w:hAnsi="Arial" w:cs="Arial"/>
          <w:color w:val="000000" w:themeColor="text1"/>
          <w:sz w:val="20"/>
          <w:szCs w:val="20"/>
          <w:lang w:eastAsia="de-DE"/>
        </w:rPr>
        <w:t xml:space="preserve">) derived from the publications with the shorter follow-up period </w:t>
      </w:r>
    </w:p>
    <w:p w14:paraId="441C54B9" w14:textId="77777777" w:rsidR="00EA1121" w:rsidRPr="00E00C62" w:rsidRDefault="00EA1121" w:rsidP="00EA1121">
      <w:pPr>
        <w:spacing w:line="240" w:lineRule="auto"/>
        <w:rPr>
          <w:rFonts w:ascii="Arial" w:hAnsi="Arial" w:cs="Arial"/>
          <w:color w:val="000000" w:themeColor="text1"/>
          <w:lang w:val="en-US"/>
        </w:rPr>
      </w:pPr>
    </w:p>
    <w:p w14:paraId="0DEB1F24" w14:textId="77777777" w:rsidR="00EA1121" w:rsidRPr="00E00C62" w:rsidRDefault="00EA1121">
      <w:pPr>
        <w:rPr>
          <w:rFonts w:ascii="Arial" w:hAnsi="Arial" w:cs="Arial"/>
          <w:b/>
          <w:color w:val="000000" w:themeColor="text1"/>
          <w:lang w:val="en-US"/>
        </w:rPr>
      </w:pPr>
      <w:r w:rsidRPr="00E00C62">
        <w:rPr>
          <w:rFonts w:ascii="Arial" w:hAnsi="Arial" w:cs="Arial"/>
          <w:b/>
          <w:color w:val="000000" w:themeColor="text1"/>
          <w:lang w:val="en-US"/>
        </w:rPr>
        <w:br w:type="page"/>
      </w:r>
    </w:p>
    <w:p w14:paraId="10166B11" w14:textId="77777777" w:rsidR="00EA1121" w:rsidRPr="008F1771" w:rsidRDefault="00EA1121" w:rsidP="00EA1121">
      <w:pPr>
        <w:spacing w:line="240" w:lineRule="auto"/>
        <w:rPr>
          <w:rFonts w:ascii="Arial" w:hAnsi="Arial" w:cs="Arial"/>
          <w:lang w:val="en-US"/>
        </w:rPr>
      </w:pPr>
      <w:r w:rsidRPr="0067001A">
        <w:rPr>
          <w:rFonts w:ascii="Arial" w:hAnsi="Arial" w:cs="Arial"/>
          <w:b/>
          <w:lang w:val="en-US"/>
        </w:rPr>
        <w:lastRenderedPageBreak/>
        <w:t>Supplementary Table 3.</w:t>
      </w:r>
      <w:r w:rsidRPr="0067001A">
        <w:rPr>
          <w:rFonts w:ascii="Arial" w:hAnsi="Arial" w:cs="Arial"/>
          <w:lang w:val="en-US"/>
        </w:rPr>
        <w:t xml:space="preserve"> </w:t>
      </w:r>
      <w:r w:rsidRPr="008F1771">
        <w:rPr>
          <w:rFonts w:ascii="Arial" w:hAnsi="Arial" w:cs="Arial"/>
          <w:lang w:val="en-US"/>
        </w:rPr>
        <w:t>Relative risk estimates of truly incident CRC at any site as compared to relative risk estimates of reported any (prevalent or inc</w:t>
      </w:r>
      <w:r>
        <w:rPr>
          <w:rFonts w:ascii="Arial" w:hAnsi="Arial" w:cs="Arial"/>
          <w:lang w:val="en-US"/>
        </w:rPr>
        <w:t>ident) CRC: sensitivity analyses</w:t>
      </w:r>
    </w:p>
    <w:tbl>
      <w:tblPr>
        <w:tblpPr w:leftFromText="141" w:rightFromText="141" w:vertAnchor="text" w:horzAnchor="margin" w:tblpY="257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1701"/>
        <w:gridCol w:w="1701"/>
        <w:gridCol w:w="1701"/>
        <w:gridCol w:w="1843"/>
      </w:tblGrid>
      <w:tr w:rsidR="00D43685" w:rsidRPr="00516382" w14:paraId="26F2B916" w14:textId="77777777" w:rsidTr="00D43685">
        <w:trPr>
          <w:trHeight w:val="288"/>
        </w:trPr>
        <w:tc>
          <w:tcPr>
            <w:tcW w:w="1555" w:type="dxa"/>
            <w:vMerge w:val="restart"/>
          </w:tcPr>
          <w:p w14:paraId="47162D7D" w14:textId="77777777" w:rsidR="00D43685" w:rsidRPr="0097295F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de-DE"/>
              </w:rPr>
            </w:pPr>
            <w:r w:rsidRPr="0097295F">
              <w:rPr>
                <w:rFonts w:ascii="Arial" w:eastAsia="Times New Roman" w:hAnsi="Arial" w:cs="Arial"/>
                <w:color w:val="000000"/>
                <w:lang w:val="en-US" w:eastAsia="de-DE"/>
              </w:rPr>
              <w:t>Authors,</w:t>
            </w:r>
          </w:p>
          <w:p w14:paraId="38DBE4BC" w14:textId="77777777" w:rsidR="00D43685" w:rsidRPr="0097295F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de-DE"/>
              </w:rPr>
            </w:pPr>
            <w:r w:rsidRPr="0097295F">
              <w:rPr>
                <w:rFonts w:ascii="Arial" w:eastAsia="Times New Roman" w:hAnsi="Arial" w:cs="Arial"/>
                <w:color w:val="000000"/>
                <w:lang w:val="en-US" w:eastAsia="de-DE"/>
              </w:rPr>
              <w:t>year, country,</w:t>
            </w:r>
          </w:p>
          <w:p w14:paraId="66E2CF58" w14:textId="77777777" w:rsidR="00D43685" w:rsidRPr="0097295F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97295F">
              <w:rPr>
                <w:rFonts w:ascii="Arial" w:eastAsia="Times New Roman" w:hAnsi="Arial" w:cs="Arial"/>
                <w:color w:val="000000"/>
                <w:lang w:val="en-US" w:eastAsia="de-DE"/>
              </w:rPr>
              <w:t>follow-up</w:t>
            </w:r>
          </w:p>
        </w:tc>
        <w:tc>
          <w:tcPr>
            <w:tcW w:w="1984" w:type="dxa"/>
          </w:tcPr>
          <w:p w14:paraId="26395503" w14:textId="77777777" w:rsidR="00D43685" w:rsidRPr="008F1771" w:rsidRDefault="00D43685" w:rsidP="00D436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6946" w:type="dxa"/>
            <w:gridSpan w:val="4"/>
          </w:tcPr>
          <w:p w14:paraId="007F191A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03469">
              <w:rPr>
                <w:rFonts w:ascii="Arial" w:eastAsia="Times New Roman" w:hAnsi="Arial" w:cs="Arial"/>
                <w:lang w:eastAsia="de-DE"/>
              </w:rPr>
              <w:t>Relative risk estimate (95% CI)</w:t>
            </w:r>
          </w:p>
        </w:tc>
      </w:tr>
      <w:tr w:rsidR="00D43685" w:rsidRPr="00516382" w14:paraId="47A49DD6" w14:textId="77777777" w:rsidTr="00D43685">
        <w:trPr>
          <w:trHeight w:val="288"/>
        </w:trPr>
        <w:tc>
          <w:tcPr>
            <w:tcW w:w="1555" w:type="dxa"/>
            <w:vMerge/>
            <w:vAlign w:val="bottom"/>
          </w:tcPr>
          <w:p w14:paraId="48B35523" w14:textId="77777777" w:rsidR="00D43685" w:rsidRPr="0097295F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984" w:type="dxa"/>
            <w:vAlign w:val="center"/>
          </w:tcPr>
          <w:p w14:paraId="22D60462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03469">
              <w:rPr>
                <w:rFonts w:ascii="Arial" w:eastAsia="Times New Roman" w:hAnsi="Arial" w:cs="Arial"/>
                <w:color w:val="000000"/>
                <w:lang w:eastAsia="de-DE"/>
              </w:rPr>
              <w:t>Type of analysis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72EB89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03469">
              <w:rPr>
                <w:rFonts w:ascii="Arial" w:eastAsia="Times New Roman" w:hAnsi="Arial" w:cs="Arial"/>
                <w:color w:val="000000"/>
                <w:lang w:eastAsia="de-DE"/>
              </w:rPr>
              <w:t>RR</w:t>
            </w:r>
            <w:r w:rsidRPr="00A03469">
              <w:rPr>
                <w:rFonts w:ascii="Arial" w:eastAsia="Times New Roman" w:hAnsi="Arial" w:cs="Arial"/>
                <w:color w:val="000000"/>
                <w:vertAlign w:val="subscript"/>
                <w:lang w:eastAsia="de-DE"/>
              </w:rPr>
              <w:t>rep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C2A8A1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03469">
              <w:rPr>
                <w:rFonts w:ascii="Arial" w:eastAsia="Times New Roman" w:hAnsi="Arial" w:cs="Arial"/>
                <w:color w:val="000000"/>
                <w:lang w:eastAsia="de-DE"/>
              </w:rPr>
              <w:t>RR</w:t>
            </w:r>
            <w:r w:rsidRPr="00A03469">
              <w:rPr>
                <w:rFonts w:ascii="Arial" w:eastAsia="Times New Roman" w:hAnsi="Arial" w:cs="Arial"/>
                <w:color w:val="000000"/>
                <w:vertAlign w:val="subscript"/>
                <w:lang w:eastAsia="de-DE"/>
              </w:rPr>
              <w:t>inc,bc</w:t>
            </w:r>
          </w:p>
        </w:tc>
        <w:tc>
          <w:tcPr>
            <w:tcW w:w="1701" w:type="dxa"/>
            <w:vAlign w:val="center"/>
          </w:tcPr>
          <w:p w14:paraId="6CCC1BBA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03469">
              <w:rPr>
                <w:rFonts w:ascii="Arial" w:eastAsia="Times New Roman" w:hAnsi="Arial" w:cs="Arial"/>
                <w:color w:val="000000"/>
                <w:lang w:eastAsia="de-DE"/>
              </w:rPr>
              <w:t>RR</w:t>
            </w:r>
            <w:r w:rsidRPr="00A03469">
              <w:rPr>
                <w:rFonts w:ascii="Arial" w:eastAsia="Times New Roman" w:hAnsi="Arial" w:cs="Arial"/>
                <w:color w:val="000000"/>
                <w:vertAlign w:val="subscript"/>
                <w:lang w:eastAsia="de-DE"/>
              </w:rPr>
              <w:t>inc,-10%</w:t>
            </w:r>
          </w:p>
        </w:tc>
        <w:tc>
          <w:tcPr>
            <w:tcW w:w="1843" w:type="dxa"/>
            <w:vAlign w:val="center"/>
          </w:tcPr>
          <w:p w14:paraId="6D509658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03469">
              <w:rPr>
                <w:rFonts w:ascii="Arial" w:eastAsia="Times New Roman" w:hAnsi="Arial" w:cs="Arial"/>
                <w:color w:val="000000"/>
                <w:lang w:eastAsia="de-DE"/>
              </w:rPr>
              <w:t>RR</w:t>
            </w:r>
            <w:r w:rsidRPr="00A03469">
              <w:rPr>
                <w:rFonts w:ascii="Arial" w:eastAsia="Times New Roman" w:hAnsi="Arial" w:cs="Arial"/>
                <w:color w:val="000000"/>
                <w:vertAlign w:val="subscript"/>
                <w:lang w:eastAsia="de-DE"/>
              </w:rPr>
              <w:t>inc,+10%</w:t>
            </w:r>
          </w:p>
        </w:tc>
      </w:tr>
      <w:tr w:rsidR="00D43685" w:rsidRPr="00516382" w14:paraId="3DED89EF" w14:textId="77777777" w:rsidTr="00D43685">
        <w:trPr>
          <w:trHeight w:val="214"/>
        </w:trPr>
        <w:tc>
          <w:tcPr>
            <w:tcW w:w="1555" w:type="dxa"/>
            <w:vAlign w:val="bottom"/>
          </w:tcPr>
          <w:p w14:paraId="1147FBED" w14:textId="77777777" w:rsidR="00D43685" w:rsidRPr="0097295F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984" w:type="dxa"/>
          </w:tcPr>
          <w:p w14:paraId="11987D21" w14:textId="77777777" w:rsidR="00D43685" w:rsidRPr="00A03469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052026" w14:textId="77777777" w:rsidR="00D43685" w:rsidRPr="00A03469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9AF1E62" w14:textId="77777777" w:rsidR="00D43685" w:rsidRPr="00A03469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701" w:type="dxa"/>
          </w:tcPr>
          <w:p w14:paraId="0E2D6182" w14:textId="77777777" w:rsidR="00D43685" w:rsidRPr="00A03469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843" w:type="dxa"/>
          </w:tcPr>
          <w:p w14:paraId="7E026BC6" w14:textId="77777777" w:rsidR="00D43685" w:rsidRPr="00A03469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D43685" w:rsidRPr="000167D3" w14:paraId="1E62DBBE" w14:textId="77777777" w:rsidTr="00D43685">
        <w:trPr>
          <w:trHeight w:val="259"/>
        </w:trPr>
        <w:tc>
          <w:tcPr>
            <w:tcW w:w="1555" w:type="dxa"/>
            <w:vMerge w:val="restart"/>
          </w:tcPr>
          <w:p w14:paraId="5CD16B2B" w14:textId="77777777" w:rsidR="00D43685" w:rsidRPr="0097295F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r-FR" w:eastAsia="de-DE"/>
              </w:rPr>
            </w:pPr>
            <w:proofErr w:type="spellStart"/>
            <w:r w:rsidRPr="0097295F">
              <w:rPr>
                <w:rFonts w:ascii="Arial" w:eastAsia="Times New Roman" w:hAnsi="Arial" w:cs="Arial"/>
                <w:color w:val="000000"/>
                <w:lang w:val="fr-FR" w:eastAsia="de-DE"/>
              </w:rPr>
              <w:t>Atkin</w:t>
            </w:r>
            <w:proofErr w:type="spellEnd"/>
            <w:r w:rsidRPr="0097295F">
              <w:rPr>
                <w:rFonts w:ascii="Arial" w:eastAsia="Times New Roman" w:hAnsi="Arial" w:cs="Arial"/>
                <w:color w:val="000000"/>
                <w:lang w:val="fr-FR" w:eastAsia="de-DE"/>
              </w:rPr>
              <w:t xml:space="preserve"> et al,  </w:t>
            </w:r>
          </w:p>
          <w:p w14:paraId="69092630" w14:textId="77777777" w:rsidR="00D43685" w:rsidRPr="0097295F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r-FR" w:eastAsia="de-DE"/>
              </w:rPr>
            </w:pPr>
            <w:r w:rsidRPr="0097295F">
              <w:rPr>
                <w:rFonts w:ascii="Arial" w:eastAsia="Times New Roman" w:hAnsi="Arial" w:cs="Arial"/>
                <w:color w:val="000000"/>
                <w:lang w:val="fr-FR" w:eastAsia="de-DE"/>
              </w:rPr>
              <w:t xml:space="preserve">2010, UK, </w:t>
            </w:r>
          </w:p>
          <w:p w14:paraId="1F0AE9EA" w14:textId="77777777" w:rsidR="00D43685" w:rsidRPr="0097295F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r-FR" w:eastAsia="de-DE"/>
              </w:rPr>
            </w:pPr>
            <w:r w:rsidRPr="0097295F">
              <w:rPr>
                <w:rFonts w:ascii="Arial" w:eastAsia="Times New Roman" w:hAnsi="Arial" w:cs="Arial"/>
                <w:color w:val="000000"/>
                <w:lang w:val="fr-FR" w:eastAsia="de-DE"/>
              </w:rPr>
              <w:t>11</w:t>
            </w:r>
            <w:r>
              <w:rPr>
                <w:rFonts w:ascii="Arial" w:eastAsia="Times New Roman" w:hAnsi="Arial" w:cs="Arial"/>
                <w:color w:val="000000"/>
                <w:lang w:val="fr-FR" w:eastAsia="de-DE"/>
              </w:rPr>
              <w:t>.</w:t>
            </w:r>
            <w:r w:rsidRPr="0097295F">
              <w:rPr>
                <w:rFonts w:ascii="Arial" w:eastAsia="Times New Roman" w:hAnsi="Arial" w:cs="Arial"/>
                <w:color w:val="000000"/>
                <w:lang w:val="fr-FR" w:eastAsia="de-DE"/>
              </w:rPr>
              <w:t xml:space="preserve">2 </w:t>
            </w:r>
            <w:proofErr w:type="spellStart"/>
            <w:r w:rsidRPr="0097295F">
              <w:rPr>
                <w:rFonts w:ascii="Arial" w:eastAsia="Times New Roman" w:hAnsi="Arial" w:cs="Arial"/>
                <w:color w:val="000000"/>
                <w:lang w:val="fr-FR" w:eastAsia="de-DE"/>
              </w:rPr>
              <w:t>years</w:t>
            </w:r>
            <w:proofErr w:type="spellEnd"/>
            <w:r w:rsidRPr="0097295F">
              <w:rPr>
                <w:rFonts w:ascii="Arial" w:eastAsia="Times New Roman" w:hAnsi="Arial" w:cs="Arial"/>
                <w:color w:val="000000"/>
                <w:lang w:val="fr-FR" w:eastAsia="de-DE"/>
              </w:rPr>
              <w:t xml:space="preserve"> [2]</w:t>
            </w:r>
          </w:p>
        </w:tc>
        <w:tc>
          <w:tcPr>
            <w:tcW w:w="1984" w:type="dxa"/>
          </w:tcPr>
          <w:p w14:paraId="00BC6DC2" w14:textId="77777777" w:rsidR="00D43685" w:rsidRPr="008F1771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lang w:val="fr-FR" w:eastAsia="de-D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CB6459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03469">
              <w:rPr>
                <w:rFonts w:ascii="Arial" w:eastAsia="Times New Roman" w:hAnsi="Arial" w:cs="Arial"/>
                <w:lang w:eastAsia="de-DE"/>
              </w:rPr>
              <w:t>1</w:t>
            </w:r>
            <w:r>
              <w:rPr>
                <w:rFonts w:ascii="Arial" w:eastAsia="Times New Roman" w:hAnsi="Arial" w:cs="Arial"/>
                <w:lang w:eastAsia="de-DE"/>
              </w:rPr>
              <w:t>.</w:t>
            </w:r>
            <w:r w:rsidRPr="00A03469">
              <w:rPr>
                <w:rFonts w:ascii="Arial" w:eastAsia="Times New Roman" w:hAnsi="Arial" w:cs="Arial"/>
                <w:lang w:eastAsia="de-DE"/>
              </w:rPr>
              <w:t>00 (Ref)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D57F01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eastAsia="Times New Roman" w:hAnsi="Arial" w:cs="Arial"/>
                <w:lang w:eastAsia="de-DE"/>
              </w:rPr>
              <w:t>1</w:t>
            </w:r>
            <w:r>
              <w:rPr>
                <w:rFonts w:ascii="Arial" w:eastAsia="Times New Roman" w:hAnsi="Arial" w:cs="Arial"/>
                <w:lang w:eastAsia="de-DE"/>
              </w:rPr>
              <w:t>.</w:t>
            </w:r>
            <w:r w:rsidRPr="00A03469">
              <w:rPr>
                <w:rFonts w:ascii="Arial" w:eastAsia="Times New Roman" w:hAnsi="Arial" w:cs="Arial"/>
                <w:lang w:eastAsia="de-DE"/>
              </w:rPr>
              <w:t>00 (Ref)</w:t>
            </w:r>
          </w:p>
        </w:tc>
        <w:tc>
          <w:tcPr>
            <w:tcW w:w="1701" w:type="dxa"/>
            <w:vAlign w:val="center"/>
          </w:tcPr>
          <w:p w14:paraId="0976120C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eastAsia="Times New Roman" w:hAnsi="Arial" w:cs="Arial"/>
                <w:lang w:eastAsia="de-DE"/>
              </w:rPr>
              <w:t>1</w:t>
            </w:r>
            <w:r>
              <w:rPr>
                <w:rFonts w:ascii="Arial" w:eastAsia="Times New Roman" w:hAnsi="Arial" w:cs="Arial"/>
                <w:lang w:eastAsia="de-DE"/>
              </w:rPr>
              <w:t>.</w:t>
            </w:r>
            <w:r w:rsidRPr="00A03469">
              <w:rPr>
                <w:rFonts w:ascii="Arial" w:eastAsia="Times New Roman" w:hAnsi="Arial" w:cs="Arial"/>
                <w:lang w:eastAsia="de-DE"/>
              </w:rPr>
              <w:t>00 (Ref)</w:t>
            </w:r>
          </w:p>
        </w:tc>
        <w:tc>
          <w:tcPr>
            <w:tcW w:w="1843" w:type="dxa"/>
            <w:vAlign w:val="center"/>
          </w:tcPr>
          <w:p w14:paraId="119F112E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eastAsia="Times New Roman" w:hAnsi="Arial" w:cs="Arial"/>
                <w:lang w:eastAsia="de-DE"/>
              </w:rPr>
              <w:t>1</w:t>
            </w:r>
            <w:r>
              <w:rPr>
                <w:rFonts w:ascii="Arial" w:eastAsia="Times New Roman" w:hAnsi="Arial" w:cs="Arial"/>
                <w:lang w:eastAsia="de-DE"/>
              </w:rPr>
              <w:t>.</w:t>
            </w:r>
            <w:r w:rsidRPr="00A03469">
              <w:rPr>
                <w:rFonts w:ascii="Arial" w:eastAsia="Times New Roman" w:hAnsi="Arial" w:cs="Arial"/>
                <w:lang w:eastAsia="de-DE"/>
              </w:rPr>
              <w:t>00 (Ref)</w:t>
            </w:r>
          </w:p>
        </w:tc>
      </w:tr>
      <w:tr w:rsidR="00D43685" w:rsidRPr="000167D3" w14:paraId="5C527C32" w14:textId="77777777" w:rsidTr="00D43685">
        <w:trPr>
          <w:trHeight w:val="288"/>
        </w:trPr>
        <w:tc>
          <w:tcPr>
            <w:tcW w:w="1555" w:type="dxa"/>
            <w:vMerge/>
          </w:tcPr>
          <w:p w14:paraId="5194CD2E" w14:textId="77777777" w:rsidR="00D43685" w:rsidRPr="0097295F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984" w:type="dxa"/>
          </w:tcPr>
          <w:p w14:paraId="549050A6" w14:textId="77777777" w:rsidR="00D43685" w:rsidRPr="00A03469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A03469">
              <w:rPr>
                <w:rFonts w:ascii="Arial" w:eastAsia="Times New Roman" w:hAnsi="Arial" w:cs="Arial"/>
                <w:lang w:eastAsia="de-DE"/>
              </w:rPr>
              <w:t>Intention-to screen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72E292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03469">
              <w:rPr>
                <w:rFonts w:ascii="Arial" w:hAnsi="Arial" w:cs="Arial"/>
                <w:color w:val="000000"/>
              </w:rPr>
              <w:t>0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A03469">
              <w:rPr>
                <w:rFonts w:ascii="Arial" w:hAnsi="Arial" w:cs="Arial"/>
                <w:color w:val="000000"/>
              </w:rPr>
              <w:t>77 (0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A03469">
              <w:rPr>
                <w:rFonts w:ascii="Arial" w:hAnsi="Arial" w:cs="Arial"/>
                <w:color w:val="000000"/>
              </w:rPr>
              <w:t>70-0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A03469">
              <w:rPr>
                <w:rFonts w:ascii="Arial" w:hAnsi="Arial" w:cs="Arial"/>
                <w:color w:val="000000"/>
              </w:rPr>
              <w:t>84)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6AD4F4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67 (0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60-0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75)</w:t>
            </w:r>
          </w:p>
        </w:tc>
        <w:tc>
          <w:tcPr>
            <w:tcW w:w="1701" w:type="dxa"/>
            <w:vAlign w:val="center"/>
          </w:tcPr>
          <w:p w14:paraId="5E786D47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="00E12428">
              <w:rPr>
                <w:rFonts w:ascii="Arial" w:hAnsi="Arial" w:cs="Arial"/>
              </w:rPr>
              <w:t>68</w:t>
            </w:r>
            <w:r w:rsidRPr="00A03469">
              <w:rPr>
                <w:rFonts w:ascii="Arial" w:hAnsi="Arial" w:cs="Arial"/>
              </w:rPr>
              <w:t xml:space="preserve"> (0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62-0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76)</w:t>
            </w:r>
          </w:p>
        </w:tc>
        <w:tc>
          <w:tcPr>
            <w:tcW w:w="1843" w:type="dxa"/>
            <w:vAlign w:val="center"/>
          </w:tcPr>
          <w:p w14:paraId="4D05386D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="00975950">
              <w:rPr>
                <w:rFonts w:ascii="Arial" w:hAnsi="Arial" w:cs="Arial"/>
              </w:rPr>
              <w:t>66</w:t>
            </w:r>
            <w:r w:rsidRPr="00A03469">
              <w:rPr>
                <w:rFonts w:ascii="Arial" w:hAnsi="Arial" w:cs="Arial"/>
              </w:rPr>
              <w:t xml:space="preserve"> (0</w:t>
            </w:r>
            <w:r>
              <w:rPr>
                <w:rFonts w:ascii="Arial" w:hAnsi="Arial" w:cs="Arial"/>
              </w:rPr>
              <w:t>.</w:t>
            </w:r>
            <w:r w:rsidR="00975950">
              <w:rPr>
                <w:rFonts w:ascii="Arial" w:hAnsi="Arial" w:cs="Arial"/>
              </w:rPr>
              <w:t>59</w:t>
            </w:r>
            <w:r w:rsidRPr="00A03469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.</w:t>
            </w:r>
            <w:r w:rsidR="00975950">
              <w:rPr>
                <w:rFonts w:ascii="Arial" w:hAnsi="Arial" w:cs="Arial"/>
              </w:rPr>
              <w:t>74</w:t>
            </w:r>
            <w:r w:rsidRPr="00A03469">
              <w:rPr>
                <w:rFonts w:ascii="Arial" w:hAnsi="Arial" w:cs="Arial"/>
              </w:rPr>
              <w:t>)</w:t>
            </w:r>
          </w:p>
        </w:tc>
      </w:tr>
      <w:tr w:rsidR="00D43685" w:rsidRPr="000167D3" w14:paraId="11518722" w14:textId="77777777" w:rsidTr="00D43685">
        <w:trPr>
          <w:trHeight w:val="288"/>
        </w:trPr>
        <w:tc>
          <w:tcPr>
            <w:tcW w:w="1555" w:type="dxa"/>
            <w:vMerge/>
          </w:tcPr>
          <w:p w14:paraId="637378C2" w14:textId="77777777" w:rsidR="00D43685" w:rsidRPr="0097295F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984" w:type="dxa"/>
          </w:tcPr>
          <w:p w14:paraId="5FEC8836" w14:textId="77777777" w:rsidR="00D43685" w:rsidRPr="00A03469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A03469">
              <w:rPr>
                <w:rFonts w:ascii="Arial" w:eastAsia="Times New Roman" w:hAnsi="Arial" w:cs="Arial"/>
                <w:lang w:eastAsia="de-DE"/>
              </w:rPr>
              <w:t>Per-protocol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326260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03469">
              <w:rPr>
                <w:rFonts w:ascii="Arial" w:hAnsi="Arial" w:cs="Arial"/>
                <w:color w:val="000000"/>
              </w:rPr>
              <w:t>0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A03469">
              <w:rPr>
                <w:rFonts w:ascii="Arial" w:hAnsi="Arial" w:cs="Arial"/>
                <w:color w:val="000000"/>
              </w:rPr>
              <w:t>67 (0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A03469">
              <w:rPr>
                <w:rFonts w:ascii="Arial" w:hAnsi="Arial" w:cs="Arial"/>
                <w:color w:val="000000"/>
              </w:rPr>
              <w:t>60-0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A03469">
              <w:rPr>
                <w:rFonts w:ascii="Arial" w:hAnsi="Arial" w:cs="Arial"/>
                <w:color w:val="000000"/>
              </w:rPr>
              <w:t>76)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F4BFC8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="008C6300">
              <w:rPr>
                <w:rFonts w:ascii="Arial" w:hAnsi="Arial" w:cs="Arial"/>
              </w:rPr>
              <w:t>55</w:t>
            </w:r>
            <w:r w:rsidRPr="00A03469">
              <w:rPr>
                <w:rFonts w:ascii="Arial" w:hAnsi="Arial" w:cs="Arial"/>
              </w:rPr>
              <w:t xml:space="preserve"> (0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48-0</w:t>
            </w:r>
            <w:r>
              <w:rPr>
                <w:rFonts w:ascii="Arial" w:hAnsi="Arial" w:cs="Arial"/>
              </w:rPr>
              <w:t>.</w:t>
            </w:r>
            <w:r w:rsidR="008C6300">
              <w:rPr>
                <w:rFonts w:ascii="Arial" w:hAnsi="Arial" w:cs="Arial"/>
              </w:rPr>
              <w:t>63</w:t>
            </w:r>
            <w:r w:rsidRPr="00A03469">
              <w:rPr>
                <w:rFonts w:ascii="Arial" w:hAnsi="Arial" w:cs="Arial"/>
              </w:rPr>
              <w:t>)</w:t>
            </w:r>
          </w:p>
        </w:tc>
        <w:tc>
          <w:tcPr>
            <w:tcW w:w="1701" w:type="dxa"/>
            <w:vAlign w:val="center"/>
          </w:tcPr>
          <w:p w14:paraId="036E63BB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57 (0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50-0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64)</w:t>
            </w:r>
          </w:p>
        </w:tc>
        <w:tc>
          <w:tcPr>
            <w:tcW w:w="1843" w:type="dxa"/>
            <w:vAlign w:val="center"/>
          </w:tcPr>
          <w:p w14:paraId="3CF4AB04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="00975950">
              <w:rPr>
                <w:rFonts w:ascii="Arial" w:hAnsi="Arial" w:cs="Arial"/>
              </w:rPr>
              <w:t>53</w:t>
            </w:r>
            <w:r w:rsidRPr="00A03469">
              <w:rPr>
                <w:rFonts w:ascii="Arial" w:hAnsi="Arial" w:cs="Arial"/>
              </w:rPr>
              <w:t xml:space="preserve"> (0</w:t>
            </w:r>
            <w:r>
              <w:rPr>
                <w:rFonts w:ascii="Arial" w:hAnsi="Arial" w:cs="Arial"/>
              </w:rPr>
              <w:t>.</w:t>
            </w:r>
            <w:r w:rsidR="00975950">
              <w:rPr>
                <w:rFonts w:ascii="Arial" w:hAnsi="Arial" w:cs="Arial"/>
              </w:rPr>
              <w:t>46</w:t>
            </w:r>
            <w:r w:rsidRPr="00A03469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.</w:t>
            </w:r>
            <w:r w:rsidR="00975950">
              <w:rPr>
                <w:rFonts w:ascii="Arial" w:hAnsi="Arial" w:cs="Arial"/>
              </w:rPr>
              <w:t>61</w:t>
            </w:r>
            <w:r w:rsidRPr="00A03469">
              <w:rPr>
                <w:rFonts w:ascii="Arial" w:hAnsi="Arial" w:cs="Arial"/>
              </w:rPr>
              <w:t>)</w:t>
            </w:r>
          </w:p>
        </w:tc>
      </w:tr>
      <w:tr w:rsidR="00D43685" w:rsidRPr="000167D3" w14:paraId="6A26AD03" w14:textId="77777777" w:rsidTr="00D43685">
        <w:trPr>
          <w:trHeight w:val="288"/>
        </w:trPr>
        <w:tc>
          <w:tcPr>
            <w:tcW w:w="1555" w:type="dxa"/>
          </w:tcPr>
          <w:p w14:paraId="7FB9CC2F" w14:textId="77777777" w:rsidR="00D43685" w:rsidRPr="0097295F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984" w:type="dxa"/>
          </w:tcPr>
          <w:p w14:paraId="15DB270E" w14:textId="77777777" w:rsidR="00D43685" w:rsidRPr="00A03469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7600DB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0B90F3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701" w:type="dxa"/>
            <w:vAlign w:val="center"/>
          </w:tcPr>
          <w:p w14:paraId="23C48761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843" w:type="dxa"/>
            <w:vAlign w:val="center"/>
          </w:tcPr>
          <w:p w14:paraId="458A6A8E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D43685" w:rsidRPr="000167D3" w14:paraId="0005E266" w14:textId="77777777" w:rsidTr="00D43685">
        <w:trPr>
          <w:trHeight w:val="288"/>
        </w:trPr>
        <w:tc>
          <w:tcPr>
            <w:tcW w:w="1555" w:type="dxa"/>
            <w:vMerge w:val="restart"/>
          </w:tcPr>
          <w:p w14:paraId="68C84DB7" w14:textId="77777777" w:rsidR="00D43685" w:rsidRPr="0097295F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r-FR" w:eastAsia="de-DE"/>
              </w:rPr>
            </w:pPr>
            <w:proofErr w:type="spellStart"/>
            <w:r w:rsidRPr="0097295F">
              <w:rPr>
                <w:rFonts w:ascii="Arial" w:eastAsia="Times New Roman" w:hAnsi="Arial" w:cs="Arial"/>
                <w:color w:val="000000"/>
                <w:lang w:val="fr-FR" w:eastAsia="de-DE"/>
              </w:rPr>
              <w:t>Atkin</w:t>
            </w:r>
            <w:proofErr w:type="spellEnd"/>
            <w:r w:rsidRPr="0097295F">
              <w:rPr>
                <w:rFonts w:ascii="Arial" w:eastAsia="Times New Roman" w:hAnsi="Arial" w:cs="Arial"/>
                <w:color w:val="000000"/>
                <w:lang w:val="fr-FR" w:eastAsia="de-DE"/>
              </w:rPr>
              <w:t xml:space="preserve"> et al, 2017, UK,</w:t>
            </w:r>
          </w:p>
          <w:p w14:paraId="675A4875" w14:textId="77777777" w:rsidR="00D43685" w:rsidRPr="0097295F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r-FR" w:eastAsia="de-DE"/>
              </w:rPr>
            </w:pPr>
            <w:r w:rsidRPr="0097295F">
              <w:rPr>
                <w:rFonts w:ascii="Arial" w:eastAsia="Times New Roman" w:hAnsi="Arial" w:cs="Arial"/>
                <w:color w:val="000000"/>
                <w:lang w:val="fr-FR" w:eastAsia="de-DE"/>
              </w:rPr>
              <w:t>17</w:t>
            </w:r>
            <w:r>
              <w:rPr>
                <w:rFonts w:ascii="Arial" w:eastAsia="Times New Roman" w:hAnsi="Arial" w:cs="Arial"/>
                <w:color w:val="000000"/>
                <w:lang w:val="fr-FR" w:eastAsia="de-DE"/>
              </w:rPr>
              <w:t>.</w:t>
            </w:r>
            <w:r w:rsidRPr="0097295F">
              <w:rPr>
                <w:rFonts w:ascii="Arial" w:eastAsia="Times New Roman" w:hAnsi="Arial" w:cs="Arial"/>
                <w:color w:val="000000"/>
                <w:lang w:val="fr-FR" w:eastAsia="de-DE"/>
              </w:rPr>
              <w:t xml:space="preserve">1 </w:t>
            </w:r>
            <w:proofErr w:type="spellStart"/>
            <w:r w:rsidRPr="0097295F">
              <w:rPr>
                <w:rFonts w:ascii="Arial" w:eastAsia="Times New Roman" w:hAnsi="Arial" w:cs="Arial"/>
                <w:color w:val="000000"/>
                <w:lang w:val="fr-FR" w:eastAsia="de-DE"/>
              </w:rPr>
              <w:t>years</w:t>
            </w:r>
            <w:proofErr w:type="spellEnd"/>
            <w:r w:rsidRPr="0097295F">
              <w:rPr>
                <w:rFonts w:ascii="Arial" w:eastAsia="Times New Roman" w:hAnsi="Arial" w:cs="Arial"/>
                <w:color w:val="000000"/>
                <w:lang w:val="fr-FR" w:eastAsia="de-DE"/>
              </w:rPr>
              <w:t xml:space="preserve"> [7]</w:t>
            </w:r>
          </w:p>
        </w:tc>
        <w:tc>
          <w:tcPr>
            <w:tcW w:w="1984" w:type="dxa"/>
          </w:tcPr>
          <w:p w14:paraId="0D9AAEB0" w14:textId="77777777" w:rsidR="00D43685" w:rsidRPr="008F1771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lang w:val="fr-FR" w:eastAsia="de-D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2C44EC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eastAsia="Times New Roman" w:hAnsi="Arial" w:cs="Arial"/>
                <w:color w:val="000000"/>
                <w:lang w:eastAsia="de-DE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.</w:t>
            </w:r>
            <w:r w:rsidRPr="00A03469">
              <w:rPr>
                <w:rFonts w:ascii="Arial" w:eastAsia="Times New Roman" w:hAnsi="Arial" w:cs="Arial"/>
                <w:color w:val="000000"/>
                <w:lang w:eastAsia="de-DE"/>
              </w:rPr>
              <w:t>00 (Ref)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5CC0F0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eastAsia="Times New Roman" w:hAnsi="Arial" w:cs="Arial"/>
                <w:lang w:eastAsia="de-DE"/>
              </w:rPr>
              <w:t>1</w:t>
            </w:r>
            <w:r>
              <w:rPr>
                <w:rFonts w:ascii="Arial" w:eastAsia="Times New Roman" w:hAnsi="Arial" w:cs="Arial"/>
                <w:lang w:eastAsia="de-DE"/>
              </w:rPr>
              <w:t>.</w:t>
            </w:r>
            <w:r w:rsidRPr="00A03469">
              <w:rPr>
                <w:rFonts w:ascii="Arial" w:eastAsia="Times New Roman" w:hAnsi="Arial" w:cs="Arial"/>
                <w:lang w:eastAsia="de-DE"/>
              </w:rPr>
              <w:t>00 (Ref)</w:t>
            </w:r>
          </w:p>
        </w:tc>
        <w:tc>
          <w:tcPr>
            <w:tcW w:w="1701" w:type="dxa"/>
            <w:vAlign w:val="center"/>
          </w:tcPr>
          <w:p w14:paraId="3C62A1AA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eastAsia="Times New Roman" w:hAnsi="Arial" w:cs="Arial"/>
                <w:lang w:eastAsia="de-DE"/>
              </w:rPr>
              <w:t>1</w:t>
            </w:r>
            <w:r>
              <w:rPr>
                <w:rFonts w:ascii="Arial" w:eastAsia="Times New Roman" w:hAnsi="Arial" w:cs="Arial"/>
                <w:lang w:eastAsia="de-DE"/>
              </w:rPr>
              <w:t>.</w:t>
            </w:r>
            <w:r w:rsidRPr="00A03469">
              <w:rPr>
                <w:rFonts w:ascii="Arial" w:eastAsia="Times New Roman" w:hAnsi="Arial" w:cs="Arial"/>
                <w:lang w:eastAsia="de-DE"/>
              </w:rPr>
              <w:t>00 (Ref)</w:t>
            </w:r>
          </w:p>
        </w:tc>
        <w:tc>
          <w:tcPr>
            <w:tcW w:w="1843" w:type="dxa"/>
            <w:vAlign w:val="center"/>
          </w:tcPr>
          <w:p w14:paraId="2EE0C582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eastAsia="Times New Roman" w:hAnsi="Arial" w:cs="Arial"/>
                <w:lang w:eastAsia="de-DE"/>
              </w:rPr>
              <w:t>1</w:t>
            </w:r>
            <w:r>
              <w:rPr>
                <w:rFonts w:ascii="Arial" w:eastAsia="Times New Roman" w:hAnsi="Arial" w:cs="Arial"/>
                <w:lang w:eastAsia="de-DE"/>
              </w:rPr>
              <w:t>.</w:t>
            </w:r>
            <w:r w:rsidRPr="00A03469">
              <w:rPr>
                <w:rFonts w:ascii="Arial" w:eastAsia="Times New Roman" w:hAnsi="Arial" w:cs="Arial"/>
                <w:lang w:eastAsia="de-DE"/>
              </w:rPr>
              <w:t>00 (Ref)</w:t>
            </w:r>
          </w:p>
        </w:tc>
      </w:tr>
      <w:tr w:rsidR="00D43685" w:rsidRPr="000167D3" w14:paraId="60C7AD33" w14:textId="77777777" w:rsidTr="00D43685">
        <w:trPr>
          <w:trHeight w:val="288"/>
        </w:trPr>
        <w:tc>
          <w:tcPr>
            <w:tcW w:w="1555" w:type="dxa"/>
            <w:vMerge/>
          </w:tcPr>
          <w:p w14:paraId="7CCB122E" w14:textId="77777777" w:rsidR="00D43685" w:rsidRPr="0097295F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984" w:type="dxa"/>
          </w:tcPr>
          <w:p w14:paraId="15857895" w14:textId="77777777" w:rsidR="00D43685" w:rsidRPr="00A03469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A03469">
              <w:rPr>
                <w:rFonts w:ascii="Arial" w:eastAsia="Times New Roman" w:hAnsi="Arial" w:cs="Arial"/>
                <w:lang w:eastAsia="de-DE"/>
              </w:rPr>
              <w:t>Intention-to screen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6FB5EF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03469">
              <w:rPr>
                <w:rFonts w:ascii="Arial" w:hAnsi="Arial" w:cs="Arial"/>
                <w:color w:val="000000"/>
              </w:rPr>
              <w:t>0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A03469">
              <w:rPr>
                <w:rFonts w:ascii="Arial" w:hAnsi="Arial" w:cs="Arial"/>
                <w:color w:val="000000"/>
              </w:rPr>
              <w:t>74 (0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A03469">
              <w:rPr>
                <w:rFonts w:ascii="Arial" w:hAnsi="Arial" w:cs="Arial"/>
                <w:color w:val="000000"/>
              </w:rPr>
              <w:t>70-0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A03469">
              <w:rPr>
                <w:rFonts w:ascii="Arial" w:hAnsi="Arial" w:cs="Arial"/>
                <w:color w:val="000000"/>
              </w:rPr>
              <w:t>80)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A36871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70 (0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65-0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75)</w:t>
            </w:r>
          </w:p>
        </w:tc>
        <w:tc>
          <w:tcPr>
            <w:tcW w:w="1701" w:type="dxa"/>
            <w:vAlign w:val="center"/>
          </w:tcPr>
          <w:p w14:paraId="2BEA8FFE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70 (0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65-0</w:t>
            </w:r>
            <w:r>
              <w:rPr>
                <w:rFonts w:ascii="Arial" w:hAnsi="Arial" w:cs="Arial"/>
              </w:rPr>
              <w:t>.</w:t>
            </w:r>
            <w:r w:rsidR="00E12428">
              <w:rPr>
                <w:rFonts w:ascii="Arial" w:hAnsi="Arial" w:cs="Arial"/>
              </w:rPr>
              <w:t>76</w:t>
            </w:r>
            <w:r w:rsidRPr="00A03469">
              <w:rPr>
                <w:rFonts w:ascii="Arial" w:hAnsi="Arial" w:cs="Arial"/>
              </w:rPr>
              <w:t>)</w:t>
            </w:r>
          </w:p>
        </w:tc>
        <w:tc>
          <w:tcPr>
            <w:tcW w:w="1843" w:type="dxa"/>
            <w:vAlign w:val="center"/>
          </w:tcPr>
          <w:p w14:paraId="60A2CE0D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="00975950">
              <w:rPr>
                <w:rFonts w:ascii="Arial" w:hAnsi="Arial" w:cs="Arial"/>
              </w:rPr>
              <w:t>69</w:t>
            </w:r>
            <w:r w:rsidRPr="00A03469">
              <w:rPr>
                <w:rFonts w:ascii="Arial" w:hAnsi="Arial" w:cs="Arial"/>
              </w:rPr>
              <w:t xml:space="preserve"> (0</w:t>
            </w:r>
            <w:r>
              <w:rPr>
                <w:rFonts w:ascii="Arial" w:hAnsi="Arial" w:cs="Arial"/>
              </w:rPr>
              <w:t>.</w:t>
            </w:r>
            <w:r w:rsidR="00975950">
              <w:rPr>
                <w:rFonts w:ascii="Arial" w:hAnsi="Arial" w:cs="Arial"/>
              </w:rPr>
              <w:t>64</w:t>
            </w:r>
            <w:r w:rsidRPr="00A03469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.</w:t>
            </w:r>
            <w:r w:rsidR="008C6300">
              <w:rPr>
                <w:rFonts w:ascii="Arial" w:hAnsi="Arial" w:cs="Arial"/>
              </w:rPr>
              <w:t>75</w:t>
            </w:r>
            <w:r w:rsidRPr="00A03469">
              <w:rPr>
                <w:rFonts w:ascii="Arial" w:hAnsi="Arial" w:cs="Arial"/>
              </w:rPr>
              <w:t>)</w:t>
            </w:r>
          </w:p>
        </w:tc>
      </w:tr>
      <w:tr w:rsidR="00D43685" w:rsidRPr="000167D3" w14:paraId="66C57EB4" w14:textId="77777777" w:rsidTr="00D43685">
        <w:trPr>
          <w:trHeight w:val="288"/>
        </w:trPr>
        <w:tc>
          <w:tcPr>
            <w:tcW w:w="1555" w:type="dxa"/>
            <w:vMerge/>
          </w:tcPr>
          <w:p w14:paraId="674C6D9E" w14:textId="77777777" w:rsidR="00D43685" w:rsidRPr="0097295F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984" w:type="dxa"/>
          </w:tcPr>
          <w:p w14:paraId="7A163C68" w14:textId="77777777" w:rsidR="00D43685" w:rsidRPr="00A03469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A03469">
              <w:rPr>
                <w:rFonts w:ascii="Arial" w:eastAsia="Times New Roman" w:hAnsi="Arial" w:cs="Arial"/>
                <w:lang w:eastAsia="de-DE"/>
              </w:rPr>
              <w:t>Per-protocol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186535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03469">
              <w:rPr>
                <w:rFonts w:ascii="Arial" w:hAnsi="Arial" w:cs="Arial"/>
                <w:color w:val="000000"/>
              </w:rPr>
              <w:t>0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A03469">
              <w:rPr>
                <w:rFonts w:ascii="Arial" w:hAnsi="Arial" w:cs="Arial"/>
                <w:color w:val="000000"/>
              </w:rPr>
              <w:t>65 (0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A03469">
              <w:rPr>
                <w:rFonts w:ascii="Arial" w:hAnsi="Arial" w:cs="Arial"/>
                <w:color w:val="000000"/>
              </w:rPr>
              <w:t>59-0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A03469">
              <w:rPr>
                <w:rFonts w:ascii="Arial" w:hAnsi="Arial" w:cs="Arial"/>
                <w:color w:val="000000"/>
              </w:rPr>
              <w:t>71)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EF6CCF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60 (0</w:t>
            </w:r>
            <w:r>
              <w:rPr>
                <w:rFonts w:ascii="Arial" w:hAnsi="Arial" w:cs="Arial"/>
              </w:rPr>
              <w:t>.</w:t>
            </w:r>
            <w:r w:rsidR="001C6B23">
              <w:rPr>
                <w:rFonts w:ascii="Arial" w:hAnsi="Arial" w:cs="Arial"/>
              </w:rPr>
              <w:t>54</w:t>
            </w:r>
            <w:r w:rsidRPr="00A03469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65)</w:t>
            </w:r>
          </w:p>
        </w:tc>
        <w:tc>
          <w:tcPr>
            <w:tcW w:w="1701" w:type="dxa"/>
            <w:vAlign w:val="center"/>
          </w:tcPr>
          <w:p w14:paraId="482E10C6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60 (0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55-0</w:t>
            </w:r>
            <w:r>
              <w:rPr>
                <w:rFonts w:ascii="Arial" w:hAnsi="Arial" w:cs="Arial"/>
              </w:rPr>
              <w:t>.</w:t>
            </w:r>
            <w:r w:rsidR="00E12428">
              <w:rPr>
                <w:rFonts w:ascii="Arial" w:hAnsi="Arial" w:cs="Arial"/>
              </w:rPr>
              <w:t>66</w:t>
            </w:r>
            <w:r w:rsidRPr="00A03469">
              <w:rPr>
                <w:rFonts w:ascii="Arial" w:hAnsi="Arial" w:cs="Arial"/>
              </w:rPr>
              <w:t>)</w:t>
            </w:r>
          </w:p>
        </w:tc>
        <w:tc>
          <w:tcPr>
            <w:tcW w:w="1843" w:type="dxa"/>
            <w:vAlign w:val="center"/>
          </w:tcPr>
          <w:p w14:paraId="2A465206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="00975950">
              <w:rPr>
                <w:rFonts w:ascii="Arial" w:hAnsi="Arial" w:cs="Arial"/>
              </w:rPr>
              <w:t>59</w:t>
            </w:r>
            <w:r w:rsidRPr="00A03469">
              <w:rPr>
                <w:rFonts w:ascii="Arial" w:hAnsi="Arial" w:cs="Arial"/>
              </w:rPr>
              <w:t xml:space="preserve"> (0</w:t>
            </w:r>
            <w:r>
              <w:rPr>
                <w:rFonts w:ascii="Arial" w:hAnsi="Arial" w:cs="Arial"/>
              </w:rPr>
              <w:t>.</w:t>
            </w:r>
            <w:r w:rsidR="00975950">
              <w:rPr>
                <w:rFonts w:ascii="Arial" w:hAnsi="Arial" w:cs="Arial"/>
              </w:rPr>
              <w:t>54</w:t>
            </w:r>
            <w:r w:rsidRPr="00A03469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.</w:t>
            </w:r>
            <w:r w:rsidR="008C6300">
              <w:rPr>
                <w:rFonts w:ascii="Arial" w:hAnsi="Arial" w:cs="Arial"/>
              </w:rPr>
              <w:t>65</w:t>
            </w:r>
            <w:r w:rsidRPr="00A03469">
              <w:rPr>
                <w:rFonts w:ascii="Arial" w:hAnsi="Arial" w:cs="Arial"/>
              </w:rPr>
              <w:t>)</w:t>
            </w:r>
          </w:p>
        </w:tc>
      </w:tr>
      <w:tr w:rsidR="00D43685" w:rsidRPr="000167D3" w14:paraId="46FD0B94" w14:textId="77777777" w:rsidTr="00D43685">
        <w:trPr>
          <w:trHeight w:val="288"/>
        </w:trPr>
        <w:tc>
          <w:tcPr>
            <w:tcW w:w="1555" w:type="dxa"/>
          </w:tcPr>
          <w:p w14:paraId="419AA704" w14:textId="77777777" w:rsidR="00D43685" w:rsidRPr="0097295F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984" w:type="dxa"/>
          </w:tcPr>
          <w:p w14:paraId="6506264F" w14:textId="77777777" w:rsidR="00D43685" w:rsidRPr="00A03469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F88715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62F710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701" w:type="dxa"/>
            <w:vAlign w:val="center"/>
          </w:tcPr>
          <w:p w14:paraId="73ACF0C2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843" w:type="dxa"/>
            <w:vAlign w:val="center"/>
          </w:tcPr>
          <w:p w14:paraId="4C9D3B69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D43685" w:rsidRPr="000167D3" w14:paraId="013DEF9A" w14:textId="77777777" w:rsidTr="00D43685">
        <w:trPr>
          <w:trHeight w:val="288"/>
        </w:trPr>
        <w:tc>
          <w:tcPr>
            <w:tcW w:w="1555" w:type="dxa"/>
            <w:vMerge w:val="restart"/>
          </w:tcPr>
          <w:p w14:paraId="74B1FDD6" w14:textId="77777777" w:rsidR="00D43685" w:rsidRPr="0097295F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de-DE"/>
              </w:rPr>
            </w:pPr>
            <w:proofErr w:type="spellStart"/>
            <w:r w:rsidRPr="0097295F">
              <w:rPr>
                <w:rFonts w:ascii="Arial" w:eastAsia="Times New Roman" w:hAnsi="Arial" w:cs="Arial"/>
                <w:color w:val="000000"/>
                <w:lang w:val="en-US" w:eastAsia="de-DE"/>
              </w:rPr>
              <w:t>Segnan</w:t>
            </w:r>
            <w:proofErr w:type="spellEnd"/>
            <w:r w:rsidRPr="0097295F">
              <w:rPr>
                <w:rFonts w:ascii="Arial" w:eastAsia="Times New Roman" w:hAnsi="Arial" w:cs="Arial"/>
                <w:color w:val="000000"/>
                <w:lang w:val="en-US" w:eastAsia="de-DE"/>
              </w:rPr>
              <w:t xml:space="preserve"> et al, 2011, Italy,</w:t>
            </w:r>
          </w:p>
          <w:p w14:paraId="6B63E91C" w14:textId="77777777" w:rsidR="00D43685" w:rsidRPr="0097295F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97295F">
              <w:rPr>
                <w:rFonts w:ascii="Arial" w:eastAsia="Times New Roman" w:hAnsi="Arial" w:cs="Arial"/>
                <w:color w:val="000000"/>
                <w:lang w:val="en-US" w:eastAsia="de-DE"/>
              </w:rPr>
              <w:t>10</w:t>
            </w:r>
            <w:r>
              <w:rPr>
                <w:rFonts w:ascii="Arial" w:eastAsia="Times New Roman" w:hAnsi="Arial" w:cs="Arial"/>
                <w:color w:val="000000"/>
                <w:lang w:val="en-US" w:eastAsia="de-DE"/>
              </w:rPr>
              <w:t>.</w:t>
            </w:r>
            <w:r w:rsidRPr="0097295F">
              <w:rPr>
                <w:rFonts w:ascii="Arial" w:eastAsia="Times New Roman" w:hAnsi="Arial" w:cs="Arial"/>
                <w:color w:val="000000"/>
                <w:lang w:val="en-US" w:eastAsia="de-DE"/>
              </w:rPr>
              <w:t>5 years [3]</w:t>
            </w:r>
          </w:p>
        </w:tc>
        <w:tc>
          <w:tcPr>
            <w:tcW w:w="1984" w:type="dxa"/>
          </w:tcPr>
          <w:p w14:paraId="72F2C670" w14:textId="77777777" w:rsidR="00D43685" w:rsidRPr="008F1771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B3ACD9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eastAsia="Times New Roman" w:hAnsi="Arial" w:cs="Arial"/>
                <w:color w:val="000000"/>
                <w:lang w:eastAsia="de-DE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.</w:t>
            </w:r>
            <w:r w:rsidRPr="00A03469">
              <w:rPr>
                <w:rFonts w:ascii="Arial" w:eastAsia="Times New Roman" w:hAnsi="Arial" w:cs="Arial"/>
                <w:color w:val="000000"/>
                <w:lang w:eastAsia="de-DE"/>
              </w:rPr>
              <w:t>00 (Ref)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FAEBE8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eastAsia="Times New Roman" w:hAnsi="Arial" w:cs="Arial"/>
                <w:lang w:eastAsia="de-DE"/>
              </w:rPr>
              <w:t>1</w:t>
            </w:r>
            <w:r>
              <w:rPr>
                <w:rFonts w:ascii="Arial" w:eastAsia="Times New Roman" w:hAnsi="Arial" w:cs="Arial"/>
                <w:lang w:eastAsia="de-DE"/>
              </w:rPr>
              <w:t>.</w:t>
            </w:r>
            <w:r w:rsidRPr="00A03469">
              <w:rPr>
                <w:rFonts w:ascii="Arial" w:eastAsia="Times New Roman" w:hAnsi="Arial" w:cs="Arial"/>
                <w:lang w:eastAsia="de-DE"/>
              </w:rPr>
              <w:t>00 (Ref)</w:t>
            </w:r>
          </w:p>
        </w:tc>
        <w:tc>
          <w:tcPr>
            <w:tcW w:w="1701" w:type="dxa"/>
            <w:vAlign w:val="center"/>
          </w:tcPr>
          <w:p w14:paraId="5638EC69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eastAsia="Times New Roman" w:hAnsi="Arial" w:cs="Arial"/>
                <w:lang w:eastAsia="de-DE"/>
              </w:rPr>
              <w:t>1</w:t>
            </w:r>
            <w:r>
              <w:rPr>
                <w:rFonts w:ascii="Arial" w:eastAsia="Times New Roman" w:hAnsi="Arial" w:cs="Arial"/>
                <w:lang w:eastAsia="de-DE"/>
              </w:rPr>
              <w:t>.</w:t>
            </w:r>
            <w:r w:rsidRPr="00A03469">
              <w:rPr>
                <w:rFonts w:ascii="Arial" w:eastAsia="Times New Roman" w:hAnsi="Arial" w:cs="Arial"/>
                <w:lang w:eastAsia="de-DE"/>
              </w:rPr>
              <w:t>00 (Ref)</w:t>
            </w:r>
          </w:p>
        </w:tc>
        <w:tc>
          <w:tcPr>
            <w:tcW w:w="1843" w:type="dxa"/>
            <w:vAlign w:val="center"/>
          </w:tcPr>
          <w:p w14:paraId="60D25CC6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eastAsia="Times New Roman" w:hAnsi="Arial" w:cs="Arial"/>
                <w:lang w:eastAsia="de-DE"/>
              </w:rPr>
              <w:t>1</w:t>
            </w:r>
            <w:r>
              <w:rPr>
                <w:rFonts w:ascii="Arial" w:eastAsia="Times New Roman" w:hAnsi="Arial" w:cs="Arial"/>
                <w:lang w:eastAsia="de-DE"/>
              </w:rPr>
              <w:t>.</w:t>
            </w:r>
            <w:r w:rsidRPr="00A03469">
              <w:rPr>
                <w:rFonts w:ascii="Arial" w:eastAsia="Times New Roman" w:hAnsi="Arial" w:cs="Arial"/>
                <w:lang w:eastAsia="de-DE"/>
              </w:rPr>
              <w:t>00 (Ref)</w:t>
            </w:r>
          </w:p>
        </w:tc>
      </w:tr>
      <w:tr w:rsidR="00D43685" w:rsidRPr="000167D3" w14:paraId="767AEE40" w14:textId="77777777" w:rsidTr="00D43685">
        <w:trPr>
          <w:trHeight w:val="288"/>
        </w:trPr>
        <w:tc>
          <w:tcPr>
            <w:tcW w:w="1555" w:type="dxa"/>
            <w:vMerge/>
          </w:tcPr>
          <w:p w14:paraId="401D87FD" w14:textId="77777777" w:rsidR="00D43685" w:rsidRPr="0097295F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984" w:type="dxa"/>
          </w:tcPr>
          <w:p w14:paraId="47F6D2B9" w14:textId="77777777" w:rsidR="00D43685" w:rsidRPr="00A03469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A03469">
              <w:rPr>
                <w:rFonts w:ascii="Arial" w:eastAsia="Times New Roman" w:hAnsi="Arial" w:cs="Arial"/>
                <w:lang w:eastAsia="de-DE"/>
              </w:rPr>
              <w:t>Intention-to screen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FED208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03469">
              <w:rPr>
                <w:rFonts w:ascii="Arial" w:hAnsi="Arial" w:cs="Arial"/>
                <w:color w:val="000000"/>
              </w:rPr>
              <w:t>0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A03469">
              <w:rPr>
                <w:rFonts w:ascii="Arial" w:hAnsi="Arial" w:cs="Arial"/>
                <w:color w:val="000000"/>
              </w:rPr>
              <w:t>82 (0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A03469">
              <w:rPr>
                <w:rFonts w:ascii="Arial" w:hAnsi="Arial" w:cs="Arial"/>
                <w:color w:val="000000"/>
              </w:rPr>
              <w:t>69-0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A03469">
              <w:rPr>
                <w:rFonts w:ascii="Arial" w:hAnsi="Arial" w:cs="Arial"/>
                <w:color w:val="000000"/>
              </w:rPr>
              <w:t>96)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CC5A0A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="001C6B23">
              <w:rPr>
                <w:rFonts w:ascii="Arial" w:hAnsi="Arial" w:cs="Arial"/>
              </w:rPr>
              <w:t>69</w:t>
            </w:r>
            <w:r w:rsidRPr="00A03469">
              <w:rPr>
                <w:rFonts w:ascii="Arial" w:hAnsi="Arial" w:cs="Arial"/>
              </w:rPr>
              <w:t xml:space="preserve"> (0</w:t>
            </w:r>
            <w:r>
              <w:rPr>
                <w:rFonts w:ascii="Arial" w:hAnsi="Arial" w:cs="Arial"/>
              </w:rPr>
              <w:t>.</w:t>
            </w:r>
            <w:r w:rsidR="001C6B23">
              <w:rPr>
                <w:rFonts w:ascii="Arial" w:hAnsi="Arial" w:cs="Arial"/>
              </w:rPr>
              <w:t>55</w:t>
            </w:r>
            <w:r w:rsidRPr="00A03469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.</w:t>
            </w:r>
            <w:r w:rsidR="001C6B23">
              <w:rPr>
                <w:rFonts w:ascii="Arial" w:hAnsi="Arial" w:cs="Arial"/>
              </w:rPr>
              <w:t>87</w:t>
            </w:r>
            <w:r w:rsidRPr="00A03469">
              <w:rPr>
                <w:rFonts w:ascii="Arial" w:hAnsi="Arial" w:cs="Arial"/>
              </w:rPr>
              <w:t>)</w:t>
            </w:r>
          </w:p>
        </w:tc>
        <w:tc>
          <w:tcPr>
            <w:tcW w:w="1701" w:type="dxa"/>
            <w:vAlign w:val="center"/>
          </w:tcPr>
          <w:p w14:paraId="0EA7295F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71 (0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57-0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89)</w:t>
            </w:r>
          </w:p>
        </w:tc>
        <w:tc>
          <w:tcPr>
            <w:tcW w:w="1843" w:type="dxa"/>
            <w:vAlign w:val="center"/>
          </w:tcPr>
          <w:p w14:paraId="3DEADF07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67 (0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52-0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85)</w:t>
            </w:r>
          </w:p>
        </w:tc>
      </w:tr>
      <w:tr w:rsidR="00D43685" w:rsidRPr="000167D3" w14:paraId="28B5051E" w14:textId="77777777" w:rsidTr="00D43685">
        <w:trPr>
          <w:trHeight w:val="288"/>
        </w:trPr>
        <w:tc>
          <w:tcPr>
            <w:tcW w:w="1555" w:type="dxa"/>
            <w:vMerge/>
          </w:tcPr>
          <w:p w14:paraId="6512FDDE" w14:textId="77777777" w:rsidR="00D43685" w:rsidRPr="0097295F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984" w:type="dxa"/>
          </w:tcPr>
          <w:p w14:paraId="24A207CA" w14:textId="77777777" w:rsidR="00D43685" w:rsidRPr="00A03469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A03469">
              <w:rPr>
                <w:rFonts w:ascii="Arial" w:eastAsia="Times New Roman" w:hAnsi="Arial" w:cs="Arial"/>
                <w:lang w:eastAsia="de-DE"/>
              </w:rPr>
              <w:t>Per-protocol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119790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03469">
              <w:rPr>
                <w:rFonts w:ascii="Arial" w:hAnsi="Arial" w:cs="Arial"/>
                <w:color w:val="000000"/>
              </w:rPr>
              <w:t>0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A03469">
              <w:rPr>
                <w:rFonts w:ascii="Arial" w:hAnsi="Arial" w:cs="Arial"/>
                <w:color w:val="000000"/>
              </w:rPr>
              <w:t>69 (0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A03469">
              <w:rPr>
                <w:rFonts w:ascii="Arial" w:hAnsi="Arial" w:cs="Arial"/>
                <w:color w:val="000000"/>
              </w:rPr>
              <w:t>56-0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A03469">
              <w:rPr>
                <w:rFonts w:ascii="Arial" w:hAnsi="Arial" w:cs="Arial"/>
                <w:color w:val="000000"/>
              </w:rPr>
              <w:t>86)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F05E94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="001C6B23">
              <w:rPr>
                <w:rFonts w:ascii="Arial" w:hAnsi="Arial" w:cs="Arial"/>
              </w:rPr>
              <w:t>50</w:t>
            </w:r>
            <w:r w:rsidRPr="00A03469">
              <w:rPr>
                <w:rFonts w:ascii="Arial" w:hAnsi="Arial" w:cs="Arial"/>
              </w:rPr>
              <w:t xml:space="preserve"> (0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37-0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69)</w:t>
            </w:r>
          </w:p>
        </w:tc>
        <w:tc>
          <w:tcPr>
            <w:tcW w:w="1701" w:type="dxa"/>
            <w:vAlign w:val="center"/>
          </w:tcPr>
          <w:p w14:paraId="386949EE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="00E12428">
              <w:rPr>
                <w:rFonts w:ascii="Arial" w:hAnsi="Arial" w:cs="Arial"/>
              </w:rPr>
              <w:t>54</w:t>
            </w:r>
            <w:r w:rsidRPr="00A03469">
              <w:rPr>
                <w:rFonts w:ascii="Arial" w:hAnsi="Arial" w:cs="Arial"/>
              </w:rPr>
              <w:t xml:space="preserve"> (0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40-0</w:t>
            </w:r>
            <w:r>
              <w:rPr>
                <w:rFonts w:ascii="Arial" w:hAnsi="Arial" w:cs="Arial"/>
              </w:rPr>
              <w:t>.</w:t>
            </w:r>
            <w:r w:rsidR="00E12428">
              <w:rPr>
                <w:rFonts w:ascii="Arial" w:hAnsi="Arial" w:cs="Arial"/>
              </w:rPr>
              <w:t>72</w:t>
            </w:r>
            <w:r w:rsidRPr="00A03469">
              <w:rPr>
                <w:rFonts w:ascii="Arial" w:hAnsi="Arial" w:cs="Arial"/>
              </w:rPr>
              <w:t>)</w:t>
            </w:r>
          </w:p>
        </w:tc>
        <w:tc>
          <w:tcPr>
            <w:tcW w:w="1843" w:type="dxa"/>
            <w:vAlign w:val="center"/>
          </w:tcPr>
          <w:p w14:paraId="3A45F42C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="00975950">
              <w:rPr>
                <w:rFonts w:ascii="Arial" w:hAnsi="Arial" w:cs="Arial"/>
              </w:rPr>
              <w:t>47</w:t>
            </w:r>
            <w:r w:rsidRPr="00A03469">
              <w:rPr>
                <w:rFonts w:ascii="Arial" w:hAnsi="Arial" w:cs="Arial"/>
              </w:rPr>
              <w:t xml:space="preserve"> (0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33-0</w:t>
            </w:r>
            <w:r>
              <w:rPr>
                <w:rFonts w:ascii="Arial" w:hAnsi="Arial" w:cs="Arial"/>
              </w:rPr>
              <w:t>.</w:t>
            </w:r>
            <w:r w:rsidR="00975950">
              <w:rPr>
                <w:rFonts w:ascii="Arial" w:hAnsi="Arial" w:cs="Arial"/>
              </w:rPr>
              <w:t>65</w:t>
            </w:r>
            <w:r w:rsidRPr="00A03469">
              <w:rPr>
                <w:rFonts w:ascii="Arial" w:hAnsi="Arial" w:cs="Arial"/>
              </w:rPr>
              <w:t>)</w:t>
            </w:r>
          </w:p>
        </w:tc>
      </w:tr>
      <w:tr w:rsidR="00D43685" w:rsidRPr="000167D3" w14:paraId="645F72DC" w14:textId="77777777" w:rsidTr="00D43685">
        <w:trPr>
          <w:trHeight w:val="288"/>
        </w:trPr>
        <w:tc>
          <w:tcPr>
            <w:tcW w:w="1555" w:type="dxa"/>
          </w:tcPr>
          <w:p w14:paraId="43920E2A" w14:textId="77777777" w:rsidR="00D43685" w:rsidRPr="0097295F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984" w:type="dxa"/>
          </w:tcPr>
          <w:p w14:paraId="553638EC" w14:textId="77777777" w:rsidR="00D43685" w:rsidRPr="00A03469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32A382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B769AC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701" w:type="dxa"/>
            <w:vAlign w:val="center"/>
          </w:tcPr>
          <w:p w14:paraId="605DD535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843" w:type="dxa"/>
            <w:vAlign w:val="center"/>
          </w:tcPr>
          <w:p w14:paraId="0AC93769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D43685" w:rsidRPr="000167D3" w14:paraId="5A34B855" w14:textId="77777777" w:rsidTr="00D43685">
        <w:trPr>
          <w:trHeight w:val="288"/>
        </w:trPr>
        <w:tc>
          <w:tcPr>
            <w:tcW w:w="1555" w:type="dxa"/>
            <w:vMerge w:val="restart"/>
          </w:tcPr>
          <w:p w14:paraId="3CC65935" w14:textId="77777777" w:rsidR="00D43685" w:rsidRPr="0097295F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de-DE"/>
              </w:rPr>
            </w:pPr>
            <w:proofErr w:type="spellStart"/>
            <w:r w:rsidRPr="0097295F">
              <w:rPr>
                <w:rFonts w:ascii="Arial" w:eastAsia="Times New Roman" w:hAnsi="Arial" w:cs="Arial"/>
                <w:color w:val="000000"/>
                <w:lang w:val="en-US" w:eastAsia="de-DE"/>
              </w:rPr>
              <w:t>Senore</w:t>
            </w:r>
            <w:proofErr w:type="spellEnd"/>
            <w:r w:rsidRPr="0097295F">
              <w:rPr>
                <w:rFonts w:ascii="Arial" w:eastAsia="Times New Roman" w:hAnsi="Arial" w:cs="Arial"/>
                <w:color w:val="000000"/>
                <w:lang w:val="en-US" w:eastAsia="de-DE"/>
              </w:rPr>
              <w:t xml:space="preserve"> et al, 2022, Italy,</w:t>
            </w:r>
          </w:p>
          <w:p w14:paraId="205926B0" w14:textId="77777777" w:rsidR="00D43685" w:rsidRPr="0097295F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97295F">
              <w:rPr>
                <w:rFonts w:ascii="Arial" w:eastAsia="Times New Roman" w:hAnsi="Arial" w:cs="Arial"/>
                <w:color w:val="000000"/>
                <w:lang w:val="en-US" w:eastAsia="de-DE"/>
              </w:rPr>
              <w:t>15</w:t>
            </w:r>
            <w:r>
              <w:rPr>
                <w:rFonts w:ascii="Arial" w:eastAsia="Times New Roman" w:hAnsi="Arial" w:cs="Arial"/>
                <w:color w:val="000000"/>
                <w:lang w:val="en-US" w:eastAsia="de-DE"/>
              </w:rPr>
              <w:t>.</w:t>
            </w:r>
            <w:r w:rsidRPr="0097295F">
              <w:rPr>
                <w:rFonts w:ascii="Arial" w:eastAsia="Times New Roman" w:hAnsi="Arial" w:cs="Arial"/>
                <w:color w:val="000000"/>
                <w:lang w:val="en-US" w:eastAsia="de-DE"/>
              </w:rPr>
              <w:t>4 years [10]</w:t>
            </w:r>
          </w:p>
        </w:tc>
        <w:tc>
          <w:tcPr>
            <w:tcW w:w="1984" w:type="dxa"/>
          </w:tcPr>
          <w:p w14:paraId="172DFF03" w14:textId="77777777" w:rsidR="00D43685" w:rsidRPr="008F1771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9CDE18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eastAsia="Times New Roman" w:hAnsi="Arial" w:cs="Arial"/>
                <w:color w:val="000000"/>
                <w:lang w:eastAsia="de-DE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.</w:t>
            </w:r>
            <w:r w:rsidRPr="00A03469">
              <w:rPr>
                <w:rFonts w:ascii="Arial" w:eastAsia="Times New Roman" w:hAnsi="Arial" w:cs="Arial"/>
                <w:color w:val="000000"/>
                <w:lang w:eastAsia="de-DE"/>
              </w:rPr>
              <w:t>00 (Ref)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012DE9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eastAsia="Times New Roman" w:hAnsi="Arial" w:cs="Arial"/>
                <w:lang w:eastAsia="de-DE"/>
              </w:rPr>
              <w:t>1</w:t>
            </w:r>
            <w:r>
              <w:rPr>
                <w:rFonts w:ascii="Arial" w:eastAsia="Times New Roman" w:hAnsi="Arial" w:cs="Arial"/>
                <w:lang w:eastAsia="de-DE"/>
              </w:rPr>
              <w:t>.</w:t>
            </w:r>
            <w:r w:rsidRPr="00A03469">
              <w:rPr>
                <w:rFonts w:ascii="Arial" w:eastAsia="Times New Roman" w:hAnsi="Arial" w:cs="Arial"/>
                <w:lang w:eastAsia="de-DE"/>
              </w:rPr>
              <w:t>00 (Ref)</w:t>
            </w:r>
          </w:p>
        </w:tc>
        <w:tc>
          <w:tcPr>
            <w:tcW w:w="1701" w:type="dxa"/>
            <w:vAlign w:val="center"/>
          </w:tcPr>
          <w:p w14:paraId="7B4B32C3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eastAsia="Times New Roman" w:hAnsi="Arial" w:cs="Arial"/>
                <w:lang w:eastAsia="de-DE"/>
              </w:rPr>
              <w:t>1</w:t>
            </w:r>
            <w:r>
              <w:rPr>
                <w:rFonts w:ascii="Arial" w:eastAsia="Times New Roman" w:hAnsi="Arial" w:cs="Arial"/>
                <w:lang w:eastAsia="de-DE"/>
              </w:rPr>
              <w:t>.</w:t>
            </w:r>
            <w:r w:rsidRPr="00A03469">
              <w:rPr>
                <w:rFonts w:ascii="Arial" w:eastAsia="Times New Roman" w:hAnsi="Arial" w:cs="Arial"/>
                <w:lang w:eastAsia="de-DE"/>
              </w:rPr>
              <w:t>00 (Ref)</w:t>
            </w:r>
          </w:p>
        </w:tc>
        <w:tc>
          <w:tcPr>
            <w:tcW w:w="1843" w:type="dxa"/>
            <w:vAlign w:val="center"/>
          </w:tcPr>
          <w:p w14:paraId="0EE74AFE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eastAsia="Times New Roman" w:hAnsi="Arial" w:cs="Arial"/>
                <w:lang w:eastAsia="de-DE"/>
              </w:rPr>
              <w:t>1</w:t>
            </w:r>
            <w:r>
              <w:rPr>
                <w:rFonts w:ascii="Arial" w:eastAsia="Times New Roman" w:hAnsi="Arial" w:cs="Arial"/>
                <w:lang w:eastAsia="de-DE"/>
              </w:rPr>
              <w:t>.</w:t>
            </w:r>
            <w:r w:rsidRPr="00A03469">
              <w:rPr>
                <w:rFonts w:ascii="Arial" w:eastAsia="Times New Roman" w:hAnsi="Arial" w:cs="Arial"/>
                <w:lang w:eastAsia="de-DE"/>
              </w:rPr>
              <w:t>00 (Ref)</w:t>
            </w:r>
          </w:p>
        </w:tc>
      </w:tr>
      <w:tr w:rsidR="00D43685" w:rsidRPr="000167D3" w14:paraId="569D4AD3" w14:textId="77777777" w:rsidTr="00D43685">
        <w:trPr>
          <w:trHeight w:val="288"/>
        </w:trPr>
        <w:tc>
          <w:tcPr>
            <w:tcW w:w="1555" w:type="dxa"/>
            <w:vMerge/>
          </w:tcPr>
          <w:p w14:paraId="3390685A" w14:textId="77777777" w:rsidR="00D43685" w:rsidRPr="00A03469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984" w:type="dxa"/>
          </w:tcPr>
          <w:p w14:paraId="46000582" w14:textId="77777777" w:rsidR="00D43685" w:rsidRPr="00A03469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A03469">
              <w:rPr>
                <w:rFonts w:ascii="Arial" w:eastAsia="Times New Roman" w:hAnsi="Arial" w:cs="Arial"/>
                <w:lang w:eastAsia="de-DE"/>
              </w:rPr>
              <w:t>Intention-to screen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E02AA4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03469">
              <w:rPr>
                <w:rFonts w:ascii="Arial" w:hAnsi="Arial" w:cs="Arial"/>
                <w:color w:val="000000"/>
              </w:rPr>
              <w:t>0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A03469">
              <w:rPr>
                <w:rFonts w:ascii="Arial" w:hAnsi="Arial" w:cs="Arial"/>
                <w:color w:val="000000"/>
              </w:rPr>
              <w:t>81 (0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A03469">
              <w:rPr>
                <w:rFonts w:ascii="Arial" w:hAnsi="Arial" w:cs="Arial"/>
                <w:color w:val="000000"/>
              </w:rPr>
              <w:t>71-0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A03469">
              <w:rPr>
                <w:rFonts w:ascii="Arial" w:hAnsi="Arial" w:cs="Arial"/>
                <w:color w:val="000000"/>
              </w:rPr>
              <w:t>93)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D083F5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75 (0</w:t>
            </w:r>
            <w:r>
              <w:rPr>
                <w:rFonts w:ascii="Arial" w:hAnsi="Arial" w:cs="Arial"/>
              </w:rPr>
              <w:t>.</w:t>
            </w:r>
            <w:r w:rsidR="001C6B23">
              <w:rPr>
                <w:rFonts w:ascii="Arial" w:hAnsi="Arial" w:cs="Arial"/>
              </w:rPr>
              <w:t>63</w:t>
            </w:r>
            <w:r w:rsidRPr="00A03469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88)</w:t>
            </w:r>
          </w:p>
        </w:tc>
        <w:tc>
          <w:tcPr>
            <w:tcW w:w="1701" w:type="dxa"/>
            <w:vAlign w:val="center"/>
          </w:tcPr>
          <w:p w14:paraId="1563388E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="00E12428">
              <w:rPr>
                <w:rFonts w:ascii="Arial" w:hAnsi="Arial" w:cs="Arial"/>
              </w:rPr>
              <w:t>76</w:t>
            </w:r>
            <w:r w:rsidRPr="00A03469">
              <w:rPr>
                <w:rFonts w:ascii="Arial" w:hAnsi="Arial" w:cs="Arial"/>
              </w:rPr>
              <w:t xml:space="preserve"> (0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64-0</w:t>
            </w:r>
            <w:r>
              <w:rPr>
                <w:rFonts w:ascii="Arial" w:hAnsi="Arial" w:cs="Arial"/>
              </w:rPr>
              <w:t>.</w:t>
            </w:r>
            <w:r w:rsidR="00E12428">
              <w:rPr>
                <w:rFonts w:ascii="Arial" w:hAnsi="Arial" w:cs="Arial"/>
              </w:rPr>
              <w:t>89</w:t>
            </w:r>
            <w:r w:rsidRPr="00A03469">
              <w:rPr>
                <w:rFonts w:ascii="Arial" w:hAnsi="Arial" w:cs="Arial"/>
              </w:rPr>
              <w:t>)</w:t>
            </w:r>
          </w:p>
        </w:tc>
        <w:tc>
          <w:tcPr>
            <w:tcW w:w="1843" w:type="dxa"/>
            <w:vAlign w:val="center"/>
          </w:tcPr>
          <w:p w14:paraId="1A7D5E74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46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="00975950">
              <w:rPr>
                <w:rFonts w:ascii="Arial" w:hAnsi="Arial" w:cs="Arial"/>
              </w:rPr>
              <w:t>74</w:t>
            </w:r>
            <w:r w:rsidRPr="00A03469">
              <w:rPr>
                <w:rFonts w:ascii="Arial" w:hAnsi="Arial" w:cs="Arial"/>
              </w:rPr>
              <w:t xml:space="preserve"> (0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62-0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87)</w:t>
            </w:r>
          </w:p>
        </w:tc>
      </w:tr>
      <w:tr w:rsidR="00D43685" w:rsidRPr="000167D3" w14:paraId="1FFC02B4" w14:textId="77777777" w:rsidTr="00D43685">
        <w:trPr>
          <w:trHeight w:val="288"/>
        </w:trPr>
        <w:tc>
          <w:tcPr>
            <w:tcW w:w="1555" w:type="dxa"/>
            <w:vMerge/>
          </w:tcPr>
          <w:p w14:paraId="6B4C73D1" w14:textId="77777777" w:rsidR="00D43685" w:rsidRPr="00A03469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984" w:type="dxa"/>
          </w:tcPr>
          <w:p w14:paraId="6F03F9BB" w14:textId="77777777" w:rsidR="00D43685" w:rsidRPr="00A03469" w:rsidRDefault="00D43685" w:rsidP="00D43685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A03469">
              <w:rPr>
                <w:rFonts w:ascii="Arial" w:eastAsia="Times New Roman" w:hAnsi="Arial" w:cs="Arial"/>
                <w:lang w:eastAsia="de-DE"/>
              </w:rPr>
              <w:t>Per-protocol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906EDA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03469">
              <w:rPr>
                <w:rFonts w:ascii="Arial" w:hAnsi="Arial" w:cs="Arial"/>
                <w:color w:val="000000"/>
              </w:rPr>
              <w:t>0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A03469">
              <w:rPr>
                <w:rFonts w:ascii="Arial" w:hAnsi="Arial" w:cs="Arial"/>
                <w:color w:val="000000"/>
              </w:rPr>
              <w:t>67 (0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A03469">
              <w:rPr>
                <w:rFonts w:ascii="Arial" w:hAnsi="Arial" w:cs="Arial"/>
                <w:color w:val="000000"/>
              </w:rPr>
              <w:t>56-0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A03469">
              <w:rPr>
                <w:rFonts w:ascii="Arial" w:hAnsi="Arial" w:cs="Arial"/>
                <w:color w:val="000000"/>
              </w:rPr>
              <w:t>81)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F954AB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0346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56 (0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45-0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69)</w:t>
            </w:r>
          </w:p>
        </w:tc>
        <w:tc>
          <w:tcPr>
            <w:tcW w:w="1701" w:type="dxa"/>
            <w:noWrap/>
            <w:vAlign w:val="center"/>
            <w:hideMark/>
          </w:tcPr>
          <w:p w14:paraId="11321C29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0346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57 (0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47-0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71)</w:t>
            </w:r>
          </w:p>
        </w:tc>
        <w:tc>
          <w:tcPr>
            <w:tcW w:w="1843" w:type="dxa"/>
            <w:vAlign w:val="center"/>
          </w:tcPr>
          <w:p w14:paraId="4A6F0412" w14:textId="77777777" w:rsidR="00D43685" w:rsidRPr="00A03469" w:rsidRDefault="00D43685" w:rsidP="00D436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0346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54 (0</w:t>
            </w:r>
            <w:r>
              <w:rPr>
                <w:rFonts w:ascii="Arial" w:hAnsi="Arial" w:cs="Arial"/>
              </w:rPr>
              <w:t>.</w:t>
            </w:r>
            <w:r w:rsidRPr="00A03469">
              <w:rPr>
                <w:rFonts w:ascii="Arial" w:hAnsi="Arial" w:cs="Arial"/>
              </w:rPr>
              <w:t>43-0</w:t>
            </w:r>
            <w:r>
              <w:rPr>
                <w:rFonts w:ascii="Arial" w:hAnsi="Arial" w:cs="Arial"/>
              </w:rPr>
              <w:t>.</w:t>
            </w:r>
            <w:r w:rsidR="00975950">
              <w:rPr>
                <w:rFonts w:ascii="Arial" w:hAnsi="Arial" w:cs="Arial"/>
              </w:rPr>
              <w:t>68</w:t>
            </w:r>
            <w:r w:rsidRPr="00A03469">
              <w:rPr>
                <w:rFonts w:ascii="Arial" w:hAnsi="Arial" w:cs="Arial"/>
              </w:rPr>
              <w:t>)</w:t>
            </w:r>
          </w:p>
        </w:tc>
      </w:tr>
    </w:tbl>
    <w:p w14:paraId="220076E7" w14:textId="77777777" w:rsidR="00EA1121" w:rsidRDefault="00EA1121" w:rsidP="00EA1121">
      <w:pPr>
        <w:rPr>
          <w:rFonts w:ascii="Arial" w:hAnsi="Arial" w:cs="Arial"/>
        </w:rPr>
      </w:pPr>
    </w:p>
    <w:p w14:paraId="06DE48A6" w14:textId="77777777" w:rsidR="00EA1121" w:rsidRDefault="00EA1121" w:rsidP="00EA1121">
      <w:pPr>
        <w:rPr>
          <w:rFonts w:ascii="Arial" w:hAnsi="Arial" w:cs="Arial"/>
        </w:rPr>
      </w:pPr>
    </w:p>
    <w:p w14:paraId="1895BBC8" w14:textId="77777777" w:rsidR="00D43685" w:rsidRDefault="00D43685" w:rsidP="00EA1121">
      <w:pPr>
        <w:rPr>
          <w:rFonts w:ascii="Arial" w:hAnsi="Arial" w:cs="Arial"/>
          <w:lang w:val="en-US"/>
        </w:rPr>
      </w:pPr>
    </w:p>
    <w:p w14:paraId="4351B954" w14:textId="77777777" w:rsidR="00D43685" w:rsidRDefault="00D43685" w:rsidP="00EA1121">
      <w:pPr>
        <w:rPr>
          <w:rFonts w:ascii="Arial" w:hAnsi="Arial" w:cs="Arial"/>
          <w:lang w:val="en-US"/>
        </w:rPr>
      </w:pPr>
    </w:p>
    <w:p w14:paraId="313FA4E8" w14:textId="77777777" w:rsidR="00D43685" w:rsidRDefault="00D43685" w:rsidP="00EA1121">
      <w:pPr>
        <w:rPr>
          <w:rFonts w:ascii="Arial" w:hAnsi="Arial" w:cs="Arial"/>
          <w:lang w:val="en-US"/>
        </w:rPr>
      </w:pPr>
    </w:p>
    <w:p w14:paraId="71A62681" w14:textId="77777777" w:rsidR="00D43685" w:rsidRDefault="00D43685" w:rsidP="00EA1121">
      <w:pPr>
        <w:rPr>
          <w:rFonts w:ascii="Arial" w:hAnsi="Arial" w:cs="Arial"/>
          <w:lang w:val="en-US"/>
        </w:rPr>
      </w:pPr>
    </w:p>
    <w:p w14:paraId="0E2014FC" w14:textId="77777777" w:rsidR="00D43685" w:rsidRDefault="00D43685" w:rsidP="00EA1121">
      <w:pPr>
        <w:rPr>
          <w:rFonts w:ascii="Arial" w:hAnsi="Arial" w:cs="Arial"/>
          <w:lang w:val="en-US"/>
        </w:rPr>
      </w:pPr>
    </w:p>
    <w:p w14:paraId="7FD1AD3B" w14:textId="77777777" w:rsidR="00D43685" w:rsidRDefault="00D43685" w:rsidP="00EA1121">
      <w:pPr>
        <w:rPr>
          <w:rFonts w:ascii="Arial" w:hAnsi="Arial" w:cs="Arial"/>
          <w:lang w:val="en-US"/>
        </w:rPr>
      </w:pPr>
    </w:p>
    <w:p w14:paraId="29EFBEA6" w14:textId="77777777" w:rsidR="00D43685" w:rsidRDefault="00D43685" w:rsidP="00EA1121">
      <w:pPr>
        <w:rPr>
          <w:rFonts w:ascii="Arial" w:hAnsi="Arial" w:cs="Arial"/>
          <w:lang w:val="en-US"/>
        </w:rPr>
      </w:pPr>
    </w:p>
    <w:p w14:paraId="6D71B6DA" w14:textId="77777777" w:rsidR="00D43685" w:rsidRDefault="00D43685" w:rsidP="00EA1121">
      <w:pPr>
        <w:rPr>
          <w:rFonts w:ascii="Arial" w:hAnsi="Arial" w:cs="Arial"/>
          <w:lang w:val="en-US"/>
        </w:rPr>
      </w:pPr>
    </w:p>
    <w:p w14:paraId="3E80AD26" w14:textId="77777777" w:rsidR="00D43685" w:rsidRDefault="00D43685" w:rsidP="00EA1121">
      <w:pPr>
        <w:rPr>
          <w:rFonts w:ascii="Arial" w:hAnsi="Arial" w:cs="Arial"/>
          <w:lang w:val="en-US"/>
        </w:rPr>
      </w:pPr>
    </w:p>
    <w:p w14:paraId="697F70A1" w14:textId="77777777" w:rsidR="00D43685" w:rsidRDefault="00D43685" w:rsidP="00EA1121">
      <w:pPr>
        <w:rPr>
          <w:rFonts w:ascii="Arial" w:hAnsi="Arial" w:cs="Arial"/>
          <w:lang w:val="en-US"/>
        </w:rPr>
      </w:pPr>
    </w:p>
    <w:p w14:paraId="5910CAEB" w14:textId="77777777" w:rsidR="00D43685" w:rsidRDefault="00D43685" w:rsidP="00EA1121">
      <w:pPr>
        <w:rPr>
          <w:rFonts w:ascii="Arial" w:hAnsi="Arial" w:cs="Arial"/>
          <w:lang w:val="en-US"/>
        </w:rPr>
      </w:pPr>
    </w:p>
    <w:p w14:paraId="744591EE" w14:textId="77777777" w:rsidR="00D43685" w:rsidRDefault="00D43685" w:rsidP="00EA1121">
      <w:pPr>
        <w:rPr>
          <w:rFonts w:ascii="Arial" w:hAnsi="Arial" w:cs="Arial"/>
          <w:lang w:val="en-US"/>
        </w:rPr>
      </w:pPr>
    </w:p>
    <w:p w14:paraId="2BFC3B44" w14:textId="77777777" w:rsidR="00EA1121" w:rsidRPr="008F1771" w:rsidRDefault="00EA1121" w:rsidP="00EA1121">
      <w:pPr>
        <w:rPr>
          <w:rFonts w:ascii="Arial" w:hAnsi="Arial" w:cs="Arial"/>
          <w:lang w:val="en-US"/>
        </w:rPr>
      </w:pPr>
      <w:r w:rsidRPr="008F1771">
        <w:rPr>
          <w:rFonts w:ascii="Arial" w:hAnsi="Arial" w:cs="Arial"/>
          <w:lang w:val="en-US"/>
        </w:rPr>
        <w:t>CI, confidence interval; CRC, colorectal cancer; Ref</w:t>
      </w:r>
      <w:r>
        <w:rPr>
          <w:rFonts w:ascii="Arial" w:hAnsi="Arial" w:cs="Arial"/>
          <w:lang w:val="en-US"/>
        </w:rPr>
        <w:t>.</w:t>
      </w:r>
      <w:r w:rsidRPr="008F1771">
        <w:rPr>
          <w:rFonts w:ascii="Arial" w:hAnsi="Arial" w:cs="Arial"/>
          <w:lang w:val="en-US"/>
        </w:rPr>
        <w:t>, reference; RR</w:t>
      </w:r>
      <w:r w:rsidRPr="008F1771">
        <w:rPr>
          <w:rFonts w:ascii="Arial" w:hAnsi="Arial" w:cs="Arial"/>
          <w:vertAlign w:val="subscript"/>
          <w:lang w:val="en-US"/>
        </w:rPr>
        <w:t>rep</w:t>
      </w:r>
      <w:r w:rsidRPr="008F1771">
        <w:rPr>
          <w:rFonts w:ascii="Arial" w:hAnsi="Arial" w:cs="Arial"/>
          <w:lang w:val="en-US"/>
        </w:rPr>
        <w:t xml:space="preserve">, reported relative risk of any CRC (including prevalent cases); </w:t>
      </w:r>
    </w:p>
    <w:p w14:paraId="067A7773" w14:textId="77777777" w:rsidR="00EA1121" w:rsidRPr="008F1771" w:rsidRDefault="00EA1121" w:rsidP="00EA1121">
      <w:pPr>
        <w:rPr>
          <w:rFonts w:ascii="Arial" w:hAnsi="Arial" w:cs="Arial"/>
          <w:lang w:val="en-US"/>
        </w:rPr>
      </w:pPr>
      <w:proofErr w:type="spellStart"/>
      <w:proofErr w:type="gramStart"/>
      <w:r w:rsidRPr="008F1771">
        <w:rPr>
          <w:rFonts w:ascii="Arial" w:hAnsi="Arial" w:cs="Arial"/>
          <w:lang w:val="en-US"/>
        </w:rPr>
        <w:t>RR</w:t>
      </w:r>
      <w:r w:rsidRPr="008F1771">
        <w:rPr>
          <w:rFonts w:ascii="Arial" w:hAnsi="Arial" w:cs="Arial"/>
          <w:vertAlign w:val="subscript"/>
          <w:lang w:val="en-US"/>
        </w:rPr>
        <w:t>inc,bc</w:t>
      </w:r>
      <w:proofErr w:type="spellEnd"/>
      <w:proofErr w:type="gramEnd"/>
      <w:r w:rsidRPr="008F1771">
        <w:rPr>
          <w:rFonts w:ascii="Arial" w:hAnsi="Arial" w:cs="Arial"/>
          <w:lang w:val="en-US"/>
        </w:rPr>
        <w:t xml:space="preserve">, relative risk of truly incident CRC (base case analysis); </w:t>
      </w:r>
    </w:p>
    <w:p w14:paraId="23451ECB" w14:textId="77777777" w:rsidR="00EA1121" w:rsidRPr="008F1771" w:rsidRDefault="00EA1121" w:rsidP="00EA1121">
      <w:pPr>
        <w:rPr>
          <w:rFonts w:ascii="Arial" w:hAnsi="Arial" w:cs="Arial"/>
          <w:lang w:val="en-US"/>
        </w:rPr>
      </w:pPr>
      <w:r w:rsidRPr="008F1771">
        <w:rPr>
          <w:rFonts w:ascii="Arial" w:hAnsi="Arial" w:cs="Arial"/>
          <w:lang w:val="en-US"/>
        </w:rPr>
        <w:t>RR</w:t>
      </w:r>
      <w:r w:rsidRPr="008F1771">
        <w:rPr>
          <w:rFonts w:ascii="Arial" w:hAnsi="Arial" w:cs="Arial"/>
          <w:vertAlign w:val="subscript"/>
          <w:lang w:val="en-US"/>
        </w:rPr>
        <w:t>inc,-10%</w:t>
      </w:r>
      <w:r w:rsidRPr="008F1771">
        <w:rPr>
          <w:rFonts w:ascii="Arial" w:hAnsi="Arial" w:cs="Arial"/>
          <w:lang w:val="en-US"/>
        </w:rPr>
        <w:t xml:space="preserve">, relative risk of truly incident CRC (sensitivity analysis assuming 10% lower prevalence of CRC at any site); </w:t>
      </w:r>
    </w:p>
    <w:p w14:paraId="2DBB0513" w14:textId="77777777" w:rsidR="00EA1121" w:rsidRPr="008559E8" w:rsidRDefault="00EA1121" w:rsidP="00EA1121">
      <w:pPr>
        <w:rPr>
          <w:rFonts w:ascii="Arial" w:hAnsi="Arial" w:cs="Arial"/>
          <w:lang w:val="en-US"/>
        </w:rPr>
      </w:pPr>
      <w:proofErr w:type="gramStart"/>
      <w:r w:rsidRPr="008F1771">
        <w:rPr>
          <w:rFonts w:ascii="Arial" w:hAnsi="Arial" w:cs="Arial"/>
          <w:lang w:val="en-US"/>
        </w:rPr>
        <w:t>RR</w:t>
      </w:r>
      <w:r w:rsidRPr="008F1771">
        <w:rPr>
          <w:rFonts w:ascii="Arial" w:hAnsi="Arial" w:cs="Arial"/>
          <w:vertAlign w:val="subscript"/>
          <w:lang w:val="en-US"/>
        </w:rPr>
        <w:t>inc,+</w:t>
      </w:r>
      <w:proofErr w:type="gramEnd"/>
      <w:r w:rsidRPr="008F1771">
        <w:rPr>
          <w:rFonts w:ascii="Arial" w:hAnsi="Arial" w:cs="Arial"/>
          <w:vertAlign w:val="subscript"/>
          <w:lang w:val="en-US"/>
        </w:rPr>
        <w:t>10%</w:t>
      </w:r>
      <w:r w:rsidRPr="008F1771">
        <w:rPr>
          <w:rFonts w:ascii="Arial" w:hAnsi="Arial" w:cs="Arial"/>
          <w:lang w:val="en-US"/>
        </w:rPr>
        <w:t xml:space="preserve">, relative risk of truly incident CRC (base case analysis assuming 10% higher prevalence of CRC at any site) </w:t>
      </w:r>
    </w:p>
    <w:p w14:paraId="7ABE6DA2" w14:textId="77777777" w:rsidR="00B260CF" w:rsidRDefault="00B260CF"/>
    <w:sectPr w:rsidR="00B260CF" w:rsidSect="00314CC5">
      <w:pgSz w:w="16838" w:h="11906" w:orient="landscape"/>
      <w:pgMar w:top="1417" w:right="1134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84A"/>
    <w:rsid w:val="0001207F"/>
    <w:rsid w:val="0019684A"/>
    <w:rsid w:val="001C6B23"/>
    <w:rsid w:val="00267011"/>
    <w:rsid w:val="00284536"/>
    <w:rsid w:val="00311A65"/>
    <w:rsid w:val="00314CC5"/>
    <w:rsid w:val="003F0299"/>
    <w:rsid w:val="004151E0"/>
    <w:rsid w:val="004B1A39"/>
    <w:rsid w:val="00527720"/>
    <w:rsid w:val="0067001A"/>
    <w:rsid w:val="00675367"/>
    <w:rsid w:val="006905FF"/>
    <w:rsid w:val="008C6300"/>
    <w:rsid w:val="00946D85"/>
    <w:rsid w:val="00975950"/>
    <w:rsid w:val="00981358"/>
    <w:rsid w:val="009A394D"/>
    <w:rsid w:val="00B260CF"/>
    <w:rsid w:val="00B663AC"/>
    <w:rsid w:val="00C522C1"/>
    <w:rsid w:val="00C92951"/>
    <w:rsid w:val="00CE4BE0"/>
    <w:rsid w:val="00D43685"/>
    <w:rsid w:val="00D4543D"/>
    <w:rsid w:val="00E00C62"/>
    <w:rsid w:val="00E12428"/>
    <w:rsid w:val="00EA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EB271"/>
  <w15:chartTrackingRefBased/>
  <w15:docId w15:val="{EA346DEF-9EDB-4AB8-9CE8-65B77190D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8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2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9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1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hbrenner</dc:creator>
  <cp:keywords/>
  <dc:description/>
  <cp:lastModifiedBy>Euegen Jaiseelan</cp:lastModifiedBy>
  <cp:revision>2</cp:revision>
  <cp:lastPrinted>2023-11-10T09:29:00Z</cp:lastPrinted>
  <dcterms:created xsi:type="dcterms:W3CDTF">2024-04-15T04:44:00Z</dcterms:created>
  <dcterms:modified xsi:type="dcterms:W3CDTF">2024-04-15T04:44:00Z</dcterms:modified>
</cp:coreProperties>
</file>