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7426" w14:textId="77777777" w:rsidR="00810B02" w:rsidRDefault="00810B02" w:rsidP="00170D8F">
      <w:pPr>
        <w:rPr>
          <w:rFonts w:ascii="Calibri" w:hAnsi="Calibri" w:cs="Calibri"/>
          <w:sz w:val="36"/>
          <w:szCs w:val="36"/>
        </w:rPr>
      </w:pPr>
    </w:p>
    <w:p w14:paraId="21E4A557" w14:textId="77777777" w:rsidR="00810B02" w:rsidRDefault="00810B02" w:rsidP="00170D8F">
      <w:pPr>
        <w:rPr>
          <w:rFonts w:ascii="Calibri" w:hAnsi="Calibri" w:cs="Calibri"/>
          <w:sz w:val="36"/>
          <w:szCs w:val="36"/>
        </w:rPr>
      </w:pPr>
    </w:p>
    <w:p w14:paraId="4E1B4747" w14:textId="77777777" w:rsidR="00810B02" w:rsidRDefault="00810B02" w:rsidP="00170D8F">
      <w:pPr>
        <w:rPr>
          <w:rFonts w:ascii="Calibri" w:hAnsi="Calibri" w:cs="Calibri"/>
          <w:sz w:val="36"/>
          <w:szCs w:val="36"/>
        </w:rPr>
      </w:pPr>
    </w:p>
    <w:p w14:paraId="6167259F" w14:textId="77777777" w:rsidR="00810B02" w:rsidRDefault="00810B02" w:rsidP="00170D8F">
      <w:pPr>
        <w:rPr>
          <w:rFonts w:ascii="Calibri" w:hAnsi="Calibri" w:cs="Calibri"/>
          <w:sz w:val="36"/>
          <w:szCs w:val="36"/>
        </w:rPr>
      </w:pPr>
    </w:p>
    <w:p w14:paraId="282660F1" w14:textId="77777777" w:rsidR="00810B02" w:rsidRDefault="00810B02" w:rsidP="00170D8F">
      <w:pPr>
        <w:rPr>
          <w:rFonts w:ascii="Calibri" w:hAnsi="Calibri" w:cs="Calibri"/>
          <w:sz w:val="36"/>
          <w:szCs w:val="36"/>
        </w:rPr>
      </w:pPr>
    </w:p>
    <w:p w14:paraId="073235DB" w14:textId="4D1B3754" w:rsidR="00170D8F" w:rsidRPr="00044BED" w:rsidRDefault="00195B7E" w:rsidP="00C32C94">
      <w:pPr>
        <w:jc w:val="center"/>
        <w:rPr>
          <w:rFonts w:ascii="Calibri" w:hAnsi="Calibri" w:cs="Calibri"/>
          <w:sz w:val="36"/>
          <w:szCs w:val="36"/>
        </w:rPr>
      </w:pPr>
      <w:r w:rsidRPr="00044BED">
        <w:rPr>
          <w:rFonts w:ascii="Calibri" w:hAnsi="Calibri" w:cs="Calibri"/>
          <w:sz w:val="36"/>
          <w:szCs w:val="36"/>
        </w:rPr>
        <w:t>SUPPLEMENTARY MATERIAL</w:t>
      </w:r>
    </w:p>
    <w:p w14:paraId="583D869A" w14:textId="77777777" w:rsidR="00195B7E" w:rsidRDefault="00195B7E" w:rsidP="00170D8F">
      <w:pPr>
        <w:rPr>
          <w:rFonts w:ascii="Calibri" w:hAnsi="Calibri" w:cs="Calibri"/>
        </w:rPr>
      </w:pPr>
    </w:p>
    <w:p w14:paraId="3817DB33" w14:textId="77777777" w:rsidR="00392BA9" w:rsidRDefault="00392BA9" w:rsidP="00170D8F">
      <w:pPr>
        <w:rPr>
          <w:rFonts w:ascii="Calibri" w:hAnsi="Calibri" w:cs="Calibri"/>
        </w:rPr>
      </w:pPr>
    </w:p>
    <w:p w14:paraId="068B5944" w14:textId="77777777" w:rsidR="00392BA9" w:rsidRDefault="00392BA9" w:rsidP="00170D8F">
      <w:pPr>
        <w:rPr>
          <w:rFonts w:ascii="Calibri" w:hAnsi="Calibri" w:cs="Calibri"/>
        </w:rPr>
      </w:pPr>
    </w:p>
    <w:p w14:paraId="4506B81D" w14:textId="77777777" w:rsidR="00392BA9" w:rsidRDefault="00392BA9" w:rsidP="00170D8F">
      <w:pPr>
        <w:rPr>
          <w:rFonts w:ascii="Calibri" w:hAnsi="Calibri" w:cs="Calibri"/>
        </w:rPr>
      </w:pPr>
    </w:p>
    <w:p w14:paraId="1B3C3546" w14:textId="77777777" w:rsidR="00392BA9" w:rsidRDefault="00392BA9" w:rsidP="00170D8F">
      <w:pPr>
        <w:rPr>
          <w:rFonts w:ascii="Calibri" w:hAnsi="Calibri" w:cs="Calibri"/>
        </w:rPr>
      </w:pPr>
    </w:p>
    <w:p w14:paraId="47EB575F" w14:textId="77777777" w:rsidR="00392BA9" w:rsidRDefault="00392BA9" w:rsidP="00170D8F">
      <w:pPr>
        <w:rPr>
          <w:rFonts w:ascii="Calibri" w:hAnsi="Calibri" w:cs="Calibri"/>
        </w:rPr>
      </w:pPr>
    </w:p>
    <w:p w14:paraId="66DB8C17" w14:textId="77777777" w:rsidR="00392BA9" w:rsidRPr="00044BED" w:rsidRDefault="00392BA9" w:rsidP="00170D8F">
      <w:pPr>
        <w:rPr>
          <w:rFonts w:ascii="Calibri" w:hAnsi="Calibri" w:cs="Calibri"/>
        </w:rPr>
      </w:pPr>
    </w:p>
    <w:p w14:paraId="32D7C869" w14:textId="71752D03" w:rsidR="00195B7E" w:rsidRPr="00044BED" w:rsidRDefault="00195B7E" w:rsidP="00195B7E">
      <w:pPr>
        <w:spacing w:line="276" w:lineRule="auto"/>
        <w:jc w:val="center"/>
        <w:rPr>
          <w:rFonts w:ascii="Calibri" w:hAnsi="Calibri" w:cs="Calibri"/>
          <w:b/>
          <w:bCs/>
          <w:szCs w:val="24"/>
          <w:lang w:eastAsia="zh-CN"/>
        </w:rPr>
      </w:pPr>
      <w:r w:rsidRPr="00044BED">
        <w:rPr>
          <w:rFonts w:ascii="Calibri" w:hAnsi="Calibri" w:cs="Calibri"/>
          <w:b/>
          <w:bCs/>
          <w:szCs w:val="24"/>
          <w:lang w:eastAsia="zh-CN"/>
        </w:rPr>
        <w:t xml:space="preserve">Source-specific nitrate and nitrite intake and association with </w:t>
      </w:r>
      <w:r w:rsidR="00C32C94">
        <w:rPr>
          <w:rFonts w:ascii="Calibri" w:hAnsi="Calibri" w:cs="Calibri"/>
          <w:b/>
          <w:bCs/>
          <w:szCs w:val="24"/>
          <w:lang w:eastAsia="zh-CN"/>
        </w:rPr>
        <w:t>gastric</w:t>
      </w:r>
      <w:r w:rsidRPr="00044BED">
        <w:rPr>
          <w:rFonts w:ascii="Calibri" w:hAnsi="Calibri" w:cs="Calibri"/>
          <w:b/>
          <w:bCs/>
          <w:szCs w:val="24"/>
          <w:lang w:eastAsia="zh-CN"/>
        </w:rPr>
        <w:t xml:space="preserve"> cancer in</w:t>
      </w:r>
    </w:p>
    <w:p w14:paraId="1B3030CC" w14:textId="77777777" w:rsidR="00195B7E" w:rsidRPr="00044BED" w:rsidRDefault="00195B7E" w:rsidP="00195B7E">
      <w:pPr>
        <w:spacing w:line="276" w:lineRule="auto"/>
        <w:jc w:val="center"/>
        <w:rPr>
          <w:rFonts w:ascii="Calibri" w:hAnsi="Calibri" w:cs="Calibri"/>
          <w:b/>
          <w:bCs/>
          <w:szCs w:val="24"/>
          <w:lang w:eastAsia="zh-CN"/>
        </w:rPr>
      </w:pPr>
      <w:r w:rsidRPr="00044BED">
        <w:rPr>
          <w:rFonts w:ascii="Calibri" w:hAnsi="Calibri" w:cs="Calibri"/>
          <w:b/>
          <w:bCs/>
          <w:szCs w:val="24"/>
          <w:lang w:eastAsia="zh-CN"/>
        </w:rPr>
        <w:t>the Danish Diet, Cancer and Health Cohort</w:t>
      </w:r>
    </w:p>
    <w:p w14:paraId="4111CD09" w14:textId="77777777" w:rsidR="00044BED" w:rsidRPr="00044BED" w:rsidRDefault="00044BED" w:rsidP="00195B7E">
      <w:pPr>
        <w:spacing w:line="276" w:lineRule="auto"/>
        <w:jc w:val="center"/>
        <w:rPr>
          <w:rFonts w:ascii="Calibri" w:hAnsi="Calibri" w:cs="Calibri"/>
          <w:b/>
          <w:bCs/>
          <w:szCs w:val="24"/>
          <w:lang w:eastAsia="zh-CN"/>
        </w:rPr>
      </w:pPr>
    </w:p>
    <w:p w14:paraId="388EC650" w14:textId="5BFF2A25" w:rsidR="00044BED" w:rsidRDefault="00044BE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  <w:r w:rsidRPr="00044BED">
        <w:rPr>
          <w:rFonts w:ascii="Calibri" w:hAnsi="Calibri" w:cs="Calibri"/>
          <w:szCs w:val="24"/>
          <w:lang w:val="da-DK"/>
        </w:rPr>
        <w:t>Dorit W. Erichsen</w:t>
      </w:r>
      <w:r w:rsidRPr="00044BED">
        <w:rPr>
          <w:rFonts w:ascii="Calibri" w:hAnsi="Calibri" w:cs="Calibri"/>
          <w:szCs w:val="24"/>
          <w:vertAlign w:val="superscript"/>
          <w:lang w:val="da-DK"/>
        </w:rPr>
        <w:t xml:space="preserve"> </w:t>
      </w:r>
      <w:r w:rsidRPr="00044BED">
        <w:rPr>
          <w:rFonts w:ascii="Calibri" w:hAnsi="Calibri" w:cs="Calibri"/>
          <w:szCs w:val="24"/>
          <w:lang w:val="da-DK"/>
        </w:rPr>
        <w:t>et al.</w:t>
      </w:r>
    </w:p>
    <w:p w14:paraId="6E590214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28757EB9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7E12CA82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5A78F1D9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588C1640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24974740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298297CA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071B93E3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084FCBEA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788CACE7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62636774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73172287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318AE1F4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1A8CBE2F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6376F950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5C4B1FA5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1978E8B8" w14:textId="77777777" w:rsidR="004E0B6D" w:rsidRDefault="004E0B6D" w:rsidP="00195B7E">
      <w:pPr>
        <w:spacing w:line="276" w:lineRule="auto"/>
        <w:jc w:val="center"/>
        <w:rPr>
          <w:rFonts w:ascii="Calibri" w:hAnsi="Calibri" w:cs="Calibri"/>
          <w:szCs w:val="24"/>
          <w:lang w:val="da-DK"/>
        </w:rPr>
      </w:pPr>
    </w:p>
    <w:p w14:paraId="457BBB2D" w14:textId="4098BA3F" w:rsidR="003D13F6" w:rsidRPr="00C32C94" w:rsidRDefault="003D13F6" w:rsidP="00195B7E">
      <w:pPr>
        <w:spacing w:line="276" w:lineRule="auto"/>
        <w:jc w:val="center"/>
        <w:rPr>
          <w:rFonts w:ascii="Calibri" w:hAnsi="Calibri" w:cs="Calibri"/>
          <w:szCs w:val="24"/>
        </w:rPr>
      </w:pPr>
      <w:r w:rsidRPr="00C32C94">
        <w:rPr>
          <w:rFonts w:ascii="Calibri" w:hAnsi="Calibri" w:cs="Calibri"/>
          <w:szCs w:val="24"/>
        </w:rPr>
        <w:t xml:space="preserve">Version date </w:t>
      </w:r>
      <w:r w:rsidR="00C32C94" w:rsidRPr="00C32C94">
        <w:rPr>
          <w:rFonts w:ascii="Calibri" w:hAnsi="Calibri" w:cs="Calibri"/>
          <w:szCs w:val="24"/>
        </w:rPr>
        <w:t>2</w:t>
      </w:r>
      <w:r w:rsidR="002308A4">
        <w:rPr>
          <w:rFonts w:ascii="Calibri" w:hAnsi="Calibri" w:cs="Calibri"/>
          <w:szCs w:val="24"/>
        </w:rPr>
        <w:t>5</w:t>
      </w:r>
      <w:r w:rsidRPr="00C32C94">
        <w:rPr>
          <w:rFonts w:ascii="Calibri" w:hAnsi="Calibri" w:cs="Calibri"/>
          <w:szCs w:val="24"/>
        </w:rPr>
        <w:t xml:space="preserve"> </w:t>
      </w:r>
      <w:r w:rsidR="00D138A3">
        <w:rPr>
          <w:rFonts w:ascii="Calibri" w:hAnsi="Calibri" w:cs="Calibri"/>
          <w:szCs w:val="24"/>
        </w:rPr>
        <w:t>February</w:t>
      </w:r>
      <w:r w:rsidRPr="00C32C94">
        <w:rPr>
          <w:rFonts w:ascii="Calibri" w:hAnsi="Calibri" w:cs="Calibri"/>
          <w:szCs w:val="24"/>
        </w:rPr>
        <w:t xml:space="preserve"> 202</w:t>
      </w:r>
      <w:r w:rsidR="00D138A3">
        <w:rPr>
          <w:rFonts w:ascii="Calibri" w:hAnsi="Calibri" w:cs="Calibri"/>
          <w:szCs w:val="24"/>
        </w:rPr>
        <w:t>6</w:t>
      </w:r>
    </w:p>
    <w:p w14:paraId="7F2E6B50" w14:textId="77777777" w:rsidR="00195B7E" w:rsidRPr="00C32C94" w:rsidRDefault="00195B7E" w:rsidP="00170D8F">
      <w:pPr>
        <w:rPr>
          <w:rFonts w:ascii="Calibri" w:hAnsi="Calibri" w:cs="Calibri"/>
        </w:rPr>
      </w:pPr>
    </w:p>
    <w:p w14:paraId="25F97749" w14:textId="77777777" w:rsidR="00653489" w:rsidRDefault="00653489">
      <w:pPr>
        <w:rPr>
          <w:rFonts w:ascii="Calibri" w:hAnsi="Calibri" w:cs="Calibri"/>
        </w:rPr>
        <w:sectPr w:rsidR="00653489" w:rsidSect="005500FE">
          <w:footerReference w:type="default" r:id="rId8"/>
          <w:pgSz w:w="11906" w:h="16838" w:code="9"/>
          <w:pgMar w:top="1418" w:right="1134" w:bottom="1134" w:left="1418" w:header="708" w:footer="708" w:gutter="0"/>
          <w:cols w:space="708"/>
          <w:docGrid w:linePitch="360"/>
        </w:sectPr>
      </w:pPr>
    </w:p>
    <w:p w14:paraId="3E376E4D" w14:textId="43EBD4BF" w:rsidR="00432A9D" w:rsidRDefault="00A05457" w:rsidP="00ED50E8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u w:val="single"/>
        </w:rPr>
        <w:lastRenderedPageBreak/>
        <w:drawing>
          <wp:inline distT="0" distB="0" distL="0" distR="0" wp14:anchorId="68F86E84" wp14:editId="1A8A3A50">
            <wp:extent cx="5932805" cy="4768215"/>
            <wp:effectExtent l="0" t="0" r="0" b="0"/>
            <wp:docPr id="1198662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6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7B78" w14:textId="6376F7D4" w:rsidR="00B34DD6" w:rsidRPr="00B34DD6" w:rsidRDefault="00432A9D" w:rsidP="00B34DD6">
      <w:pPr>
        <w:pStyle w:val="Figureheading"/>
        <w:spacing w:line="276" w:lineRule="auto"/>
        <w:rPr>
          <w:rFonts w:ascii="Calibri" w:hAnsi="Calibri"/>
          <w:szCs w:val="20"/>
        </w:rPr>
      </w:pPr>
      <w:r w:rsidRPr="00B34DD6">
        <w:rPr>
          <w:rFonts w:ascii="Calibri" w:eastAsia="Times New Roman" w:hAnsi="Calibri"/>
          <w:b/>
          <w:bCs/>
          <w:color w:val="000000"/>
          <w:szCs w:val="20"/>
        </w:rPr>
        <w:t xml:space="preserve">Supplementary Figure </w:t>
      </w:r>
      <w:r w:rsidR="00B34DD6" w:rsidRPr="00B34DD6">
        <w:rPr>
          <w:rFonts w:ascii="Calibri" w:eastAsia="Times New Roman" w:hAnsi="Calibri"/>
          <w:b/>
          <w:bCs/>
          <w:color w:val="000000"/>
          <w:szCs w:val="20"/>
        </w:rPr>
        <w:t>1</w:t>
      </w:r>
      <w:r w:rsidRPr="00B34DD6">
        <w:rPr>
          <w:rFonts w:ascii="Calibri" w:eastAsia="Times New Roman" w:hAnsi="Calibri"/>
          <w:color w:val="000000"/>
          <w:szCs w:val="20"/>
        </w:rPr>
        <w:t xml:space="preserve">. </w:t>
      </w:r>
      <w:bookmarkStart w:id="0" w:name="_Toc221160480"/>
      <w:r w:rsidR="00B34DD6" w:rsidRPr="00B34DD6">
        <w:rPr>
          <w:rFonts w:ascii="Calibri" w:hAnsi="Calibri"/>
          <w:szCs w:val="20"/>
        </w:rPr>
        <w:t xml:space="preserve">Conceptual </w:t>
      </w:r>
      <w:r w:rsidR="00E8404B">
        <w:rPr>
          <w:rFonts w:ascii="Calibri" w:hAnsi="Calibri"/>
          <w:szCs w:val="20"/>
        </w:rPr>
        <w:t>model</w:t>
      </w:r>
      <w:r w:rsidR="00B34DD6" w:rsidRPr="00B34DD6">
        <w:rPr>
          <w:rFonts w:ascii="Calibri" w:hAnsi="Calibri"/>
          <w:szCs w:val="20"/>
        </w:rPr>
        <w:t xml:space="preserve"> </w:t>
      </w:r>
      <w:r w:rsidR="00E8404B">
        <w:rPr>
          <w:rFonts w:ascii="Calibri" w:hAnsi="Calibri"/>
          <w:szCs w:val="20"/>
        </w:rPr>
        <w:t xml:space="preserve">of </w:t>
      </w:r>
      <w:r w:rsidR="00E8404B" w:rsidRPr="00B52596">
        <w:rPr>
          <w:rFonts w:cstheme="minorHAnsi"/>
          <w:iCs/>
        </w:rPr>
        <w:t>nitrate</w:t>
      </w:r>
      <w:r w:rsidR="00E8404B">
        <w:rPr>
          <w:rFonts w:cstheme="minorHAnsi"/>
          <w:iCs/>
        </w:rPr>
        <w:t xml:space="preserve"> and </w:t>
      </w:r>
      <w:r w:rsidR="00E8404B" w:rsidRPr="00B52596">
        <w:rPr>
          <w:rFonts w:cstheme="minorHAnsi"/>
          <w:iCs/>
        </w:rPr>
        <w:t>nitrite sources</w:t>
      </w:r>
      <w:r w:rsidR="00E8404B">
        <w:rPr>
          <w:rFonts w:cstheme="minorHAnsi"/>
          <w:iCs/>
        </w:rPr>
        <w:t xml:space="preserve">, </w:t>
      </w:r>
      <w:r w:rsidR="00E8404B" w:rsidRPr="00B52596">
        <w:rPr>
          <w:rFonts w:cstheme="minorHAnsi"/>
          <w:iCs/>
        </w:rPr>
        <w:t xml:space="preserve">mechanistic pathways </w:t>
      </w:r>
      <w:r w:rsidR="00E8404B">
        <w:rPr>
          <w:rFonts w:cstheme="minorHAnsi"/>
          <w:iCs/>
        </w:rPr>
        <w:t xml:space="preserve">and dual </w:t>
      </w:r>
      <w:r w:rsidR="00B34DD6" w:rsidRPr="00B34DD6">
        <w:rPr>
          <w:rFonts w:ascii="Calibri" w:hAnsi="Calibri"/>
          <w:szCs w:val="20"/>
        </w:rPr>
        <w:t>health effect</w:t>
      </w:r>
      <w:bookmarkEnd w:id="0"/>
      <w:r w:rsidR="00E8404B">
        <w:rPr>
          <w:rFonts w:ascii="Calibri" w:hAnsi="Calibri"/>
          <w:szCs w:val="20"/>
        </w:rPr>
        <w:t>s</w:t>
      </w:r>
    </w:p>
    <w:p w14:paraId="4FECCAEB" w14:textId="77777777" w:rsidR="00E8404B" w:rsidRDefault="00E8404B">
      <w:pPr>
        <w:spacing w:after="160" w:line="278" w:lineRule="auto"/>
        <w:jc w:val="left"/>
        <w:rPr>
          <w:rFonts w:ascii="Calibri" w:eastAsia="Times New Roman" w:hAnsi="Calibri" w:cs="Calibri"/>
          <w:color w:val="000000"/>
          <w:sz w:val="20"/>
          <w:szCs w:val="20"/>
          <w:u w:val="single"/>
        </w:rPr>
      </w:pPr>
    </w:p>
    <w:p w14:paraId="69CE6E39" w14:textId="660E6D2F" w:rsidR="00432A9D" w:rsidRDefault="00432A9D">
      <w:pPr>
        <w:spacing w:after="160" w:line="278" w:lineRule="auto"/>
        <w:jc w:val="left"/>
        <w:rPr>
          <w:rFonts w:ascii="Calibri" w:eastAsia="Times New Roman" w:hAnsi="Calibri" w:cs="Calibri"/>
          <w:color w:val="000000"/>
          <w:sz w:val="20"/>
          <w:szCs w:val="20"/>
          <w:u w:val="single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</w:rPr>
        <w:br w:type="page"/>
      </w:r>
    </w:p>
    <w:p w14:paraId="40F4E011" w14:textId="10AF0DBA" w:rsidR="00C56E55" w:rsidRDefault="001E1EBF">
      <w:pPr>
        <w:rPr>
          <w:rFonts w:ascii="Calibri" w:hAnsi="Calibri" w:cs="Calibri"/>
        </w:rPr>
      </w:pPr>
      <w:r w:rsidRPr="001E1EBF">
        <w:rPr>
          <w:rFonts w:ascii="Calibri" w:hAnsi="Calibri" w:cs="Calibri"/>
          <w:noProof/>
        </w:rPr>
        <w:lastRenderedPageBreak/>
        <w:drawing>
          <wp:inline distT="0" distB="0" distL="0" distR="0" wp14:anchorId="26AE424F" wp14:editId="2E7408A2">
            <wp:extent cx="6133093" cy="4603898"/>
            <wp:effectExtent l="0" t="0" r="1270" b="6350"/>
            <wp:docPr id="295578044" name="Picture 1" descr="A flowchart of a pat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78044" name="Picture 1" descr="A flowchart of a pati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684" cy="46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99FE" w14:textId="77777777" w:rsidR="00E6093A" w:rsidRDefault="00E6093A">
      <w:pPr>
        <w:rPr>
          <w:rFonts w:ascii="Calibri" w:hAnsi="Calibri" w:cs="Calibri"/>
        </w:rPr>
      </w:pPr>
    </w:p>
    <w:p w14:paraId="1CE60572" w14:textId="77777777" w:rsidR="00033428" w:rsidRPr="004F109F" w:rsidRDefault="00033428">
      <w:pPr>
        <w:rPr>
          <w:rFonts w:ascii="Calibri" w:hAnsi="Calibri" w:cs="Calibri"/>
        </w:rPr>
      </w:pPr>
    </w:p>
    <w:p w14:paraId="3F6B9A44" w14:textId="38EA3EDE" w:rsidR="004F109F" w:rsidRPr="00B34DD6" w:rsidRDefault="004F109F" w:rsidP="004F109F">
      <w:pPr>
        <w:spacing w:line="240" w:lineRule="auto"/>
        <w:rPr>
          <w:rFonts w:ascii="Calibri" w:hAnsi="Calibri" w:cs="Calibri"/>
          <w:color w:val="000000"/>
          <w:sz w:val="20"/>
          <w:szCs w:val="20"/>
          <w:u w:val="single"/>
        </w:rPr>
      </w:pPr>
      <w:r w:rsidRPr="00B34DD6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Supplementary Figure </w:t>
      </w:r>
      <w:r w:rsidR="00B34DD6" w:rsidRPr="00B34DD6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2</w:t>
      </w:r>
      <w:r w:rsidRPr="00B34DD6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.</w:t>
      </w:r>
      <w:r w:rsidRPr="00B34DD6">
        <w:rPr>
          <w:rFonts w:ascii="Calibri" w:eastAsia="Times New Roman" w:hAnsi="Calibri" w:cs="Calibri"/>
          <w:color w:val="000000"/>
          <w:sz w:val="20"/>
          <w:szCs w:val="20"/>
          <w:u w:val="single"/>
        </w:rPr>
        <w:t xml:space="preserve"> </w:t>
      </w:r>
      <w:r w:rsidRPr="00B34DD6">
        <w:rPr>
          <w:rFonts w:ascii="Calibri" w:hAnsi="Calibri" w:cs="Calibri"/>
          <w:color w:val="000000"/>
          <w:sz w:val="20"/>
          <w:szCs w:val="20"/>
          <w:u w:val="single"/>
        </w:rPr>
        <w:t>CONSORT flow diagram of the Diet, Cancer and Health Cohort participants included in the present study</w:t>
      </w:r>
    </w:p>
    <w:p w14:paraId="3105B7C0" w14:textId="77777777" w:rsidR="004F109F" w:rsidRDefault="004F109F">
      <w:pPr>
        <w:rPr>
          <w:rFonts w:ascii="Calibri" w:hAnsi="Calibri" w:cs="Calibri"/>
        </w:rPr>
        <w:sectPr w:rsidR="004F109F" w:rsidSect="007268C6">
          <w:pgSz w:w="11906" w:h="16838" w:code="9"/>
          <w:pgMar w:top="1418" w:right="1134" w:bottom="1134" w:left="1418" w:header="708" w:footer="708" w:gutter="0"/>
          <w:cols w:space="708"/>
          <w:docGrid w:linePitch="360"/>
        </w:sectPr>
      </w:pPr>
    </w:p>
    <w:p w14:paraId="20BB3B8F" w14:textId="37FD19CA" w:rsidR="00361B83" w:rsidRDefault="00632077" w:rsidP="006F272D">
      <w:pPr>
        <w:rPr>
          <w:rFonts w:ascii="Calibri" w:hAnsi="Calibri" w:cs="Calibri"/>
          <w:u w:val="single"/>
        </w:rPr>
      </w:pPr>
      <w:r w:rsidRPr="00B34DD6">
        <w:rPr>
          <w:rFonts w:ascii="Calibri" w:hAnsi="Calibri" w:cs="Calibri"/>
          <w:b/>
          <w:bCs/>
          <w:u w:val="single"/>
        </w:rPr>
        <w:lastRenderedPageBreak/>
        <w:t>Supplementary Table 1</w:t>
      </w:r>
      <w:r w:rsidRPr="00632077">
        <w:rPr>
          <w:rFonts w:ascii="Calibri" w:hAnsi="Calibri" w:cs="Calibri"/>
          <w:u w:val="single"/>
        </w:rPr>
        <w:t>. Dietary characteristics of the study population by quintile of source-specific nitrate intakes</w:t>
      </w:r>
    </w:p>
    <w:tbl>
      <w:tblPr>
        <w:tblW w:w="20838" w:type="dxa"/>
        <w:tblLook w:val="04A0" w:firstRow="1" w:lastRow="0" w:firstColumn="1" w:lastColumn="0" w:noHBand="0" w:noVBand="1"/>
      </w:tblPr>
      <w:tblGrid>
        <w:gridCol w:w="2640"/>
        <w:gridCol w:w="2038"/>
        <w:gridCol w:w="1985"/>
        <w:gridCol w:w="1984"/>
        <w:gridCol w:w="1985"/>
        <w:gridCol w:w="1984"/>
        <w:gridCol w:w="1985"/>
        <w:gridCol w:w="1984"/>
        <w:gridCol w:w="1985"/>
        <w:gridCol w:w="2268"/>
      </w:tblGrid>
      <w:tr w:rsidR="00660997" w:rsidRPr="00660997" w14:paraId="56A9C0C9" w14:textId="77777777" w:rsidTr="00660997">
        <w:trPr>
          <w:trHeight w:val="240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433A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8EA7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participants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572A9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Plant-sourced nitrate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195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Naturally occurring animal-sourced nitrate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644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Additive-permitted meat-sourced nitrate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9652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Tap water-sourced nitrate</w:t>
            </w:r>
          </w:p>
        </w:tc>
      </w:tr>
      <w:tr w:rsidR="00660997" w:rsidRPr="00660997" w14:paraId="5964E4BD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5CD63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53E2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N=54,610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E73A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Q1 (n=10,922)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78F8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Q5 (n=10,922)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215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Q1 (n=10,922)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E8EE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Q5 (n=10,922)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C1A0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Q1 (n=10,922)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EE1D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Q5 (n=10,922)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B05D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Q1 (n=10,922)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CECC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Q5 (n=10,918)</w:t>
            </w:r>
          </w:p>
        </w:tc>
      </w:tr>
      <w:tr w:rsidR="00660997" w:rsidRPr="00660997" w14:paraId="4F3024C1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FAF5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Dietary intake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349BE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0D57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A0F1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1F5E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146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3895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BB9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4A7E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781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0997" w:rsidRPr="00660997" w14:paraId="43A30EF5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ECE44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Energy (kcal/d)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CB7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2270.6 [1877.9, 2718.6]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A4A8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1946.2 [1598.2, 2338.0]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93DB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2573.6 [2173.1, 3059.5]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2D5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1816.9 [1537.1, 2148.6]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2267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2661.6 [2258.3, 3144.3]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B78F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1916.3 [1588.6, 2283.7]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CFA6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2791.8 [2375.8, 3258.9]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AE6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2349.2 [1952.3, 2794.8]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06A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2183.0 [1804.3, 2627.5]</w:t>
            </w:r>
          </w:p>
        </w:tc>
      </w:tr>
      <w:tr w:rsidR="00660997" w:rsidRPr="00660997" w14:paraId="3ECCDA0B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1A21F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Vegetables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664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309.9 [232.2, 403.1]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1F55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183.2 [142.3, 222.3]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E810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474.7 [403.8, 564.7]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6CC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257.0 [185.7, 344.2]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F93D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358.4 [276.4, 457.4]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899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305.0 [220.6, 407.3]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3F6F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333.6 [250.7, 428.9]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650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289.3 [215.9, 377.1]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DBA3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323.8 [239.8, 425.3]</w:t>
            </w:r>
          </w:p>
        </w:tc>
      </w:tr>
      <w:tr w:rsidR="00660997" w:rsidRPr="00660997" w14:paraId="2CBB93DA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5B595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Fruits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3E9F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169.8 [92.9, 280.0]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2DA6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86.7 [39.2, 152.7]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8EE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283.0 [177.4, 432.2]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1A8D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140.3 [67.0, 244.9]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7D17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219.4 [132.1, 346.5]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ACDD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196.1 [112.8, 322.6]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941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148.1 [75.7, 250.9]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70E0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131.6 [63.1, 227.7]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2E9A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196.2 [113.7, 320.4]</w:t>
            </w:r>
          </w:p>
        </w:tc>
      </w:tr>
      <w:tr w:rsidR="00660997" w:rsidRPr="00660997" w14:paraId="192275AA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3CB4B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Wholegrains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BF7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121.6 [81.2, 168.9]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FC2B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103.5 [65.5, 147.0]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F72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152.9 [104.1, 203.9]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FFCC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112.5 [68.3, 163.0]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1DF3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135.2 [98.6, 186.3]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61A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115.2 [72.2, 164.3]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721B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152.7 [106.0, 202.9]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6886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116.5 [70.4, 165.2]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CE17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124.6 [83.1, 170.2]</w:t>
            </w:r>
          </w:p>
        </w:tc>
      </w:tr>
      <w:tr w:rsidR="00660997" w:rsidRPr="00660997" w14:paraId="6F38B511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AFBB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Refined grains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82E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45.8 [29.3, 72.3]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EBC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43.3 [26.1, 80.9]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1C6D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48.2 [31.4, 71.1]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851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38.1 [23.1, 58.5]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E8CA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49.6 [32.4, 76.2]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CF3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35.3 [22.3, 53.0]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47EC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59.6 [38.8, 97.8]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EC1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49.4 [31.0, 86.2]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017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42.3 [26.9, 63.2]</w:t>
            </w:r>
          </w:p>
        </w:tc>
      </w:tr>
      <w:tr w:rsidR="00660997" w:rsidRPr="00660997" w14:paraId="60FF7DE6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74C84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 meat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456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81.4 [58.6, 111.4]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994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74.8 [54.6, 100.4]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010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81.7 [55.9, 116.3]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470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56.5 [42.5, 70.4]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AF82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101.4 [73.4, 138.7]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F0DF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55.1 [38.5, 74.7]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7AB1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113.0 [85.0, 148.6]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BCD5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92.8 [67.8, 123.2]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1C56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72.3 [51.7, 98.8]</w:t>
            </w:r>
          </w:p>
        </w:tc>
      </w:tr>
      <w:tr w:rsidR="00660997" w:rsidRPr="00660997" w14:paraId="02C44EC2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CD33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Processed meat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05E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21.6 [12.2, 35.5]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49B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22.4 [12.8, 36.6]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26A7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19.1 [9.6, 33.0]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47D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15.9 [8.5, 26.4]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029F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24.6 [14.2, 39.4]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6FCA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6.6 [4.5, 8.7]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E87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52.1 [42.5, 67.4]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1ACD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26.0 [15.0, 41.3]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C57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18.5 [9.9, 30.6]</w:t>
            </w:r>
          </w:p>
        </w:tc>
      </w:tr>
      <w:tr w:rsidR="00660997" w:rsidRPr="00660997" w14:paraId="757D38E2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2ADD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Poultry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379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17.9 [10.3, 27.6]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0AB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12.5 [6.8, 19.9]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381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22.8 [13.4, 35.3]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93A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12.9 [6.8, 21.1]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3A06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21.0 [12.8, 32.9]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DF84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15.4 [8.1, 25.8]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43C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19.6 [11.3, 30.6]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38D0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17.1 [9.4, 26.2]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6CCD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18.3 [10.3, 29.0]</w:t>
            </w:r>
          </w:p>
        </w:tc>
      </w:tr>
      <w:tr w:rsidR="00660997" w:rsidRPr="00660997" w14:paraId="46BD2DA6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C1BB4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Fish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FADE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38.2 [25.4, 55.3]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EEE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28.8 [18.8, 42.1]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032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47.5 [31.8, 68.2]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5E6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28.3 [18.6, 41.1]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BB6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47.7 [32.2, 67.9]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3F0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33.1 [21.4, 49.3]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E81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43.1 [28.1, 62.1]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6114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35.6 [23.2, 51.6]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09BF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39.3 [26.1, 57.6]</w:t>
            </w:r>
          </w:p>
        </w:tc>
      </w:tr>
      <w:tr w:rsidR="00660997" w:rsidRPr="00660997" w14:paraId="41D4B4E4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D12FE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Dairy</w:t>
            </w:r>
            <w:proofErr w:type="gramEnd"/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E8FD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306.2 [165.7, 570.7]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DE5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263.0 [119.6, 547.1]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2C3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354.0 [215.1, 615.8]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F133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137.5 [74.6, 285.2]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0BE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537.0 [379.6, 795.6]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733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286.2 [148.3, 514.8]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2A83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329.5 [178.7, 608.1]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9FD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288.9 [144.7, 564.4]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A00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302.6 [163.1, 557.9]</w:t>
            </w:r>
          </w:p>
        </w:tc>
      </w:tr>
      <w:tr w:rsidR="00660997" w:rsidRPr="00660997" w14:paraId="17078887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6214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Butter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452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9.2 [1.0, 20.0]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993C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10.5 [2.2, 19.8]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4D2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7.5 [0.4, 20.3]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B66B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6.1 [0.3, 16.2]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FD96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10.3 [1.2, 21.4]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5738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6.0 [0.3, 16.1]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EEB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15.1 [2.6, 25.6]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E47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12.2 [2.0, 22.1]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2223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6.8 [0.6, 17.8]</w:t>
            </w:r>
          </w:p>
        </w:tc>
      </w:tr>
      <w:tr w:rsidR="00660997" w:rsidRPr="00660997" w14:paraId="3D9D1AC5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D4FEE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Vegetable oils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095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4.7 [1.2, 8.9]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445E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1.3 [0.5, 2.8]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426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9.0 [4.7, 13.4]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4BA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1.9 [0.6, 5.9]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244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5.3 [1.6, 11.3]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FCDD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5.1 [1.0, 9.1]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8B77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2.7 [1.1, 8.4]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AAC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2.6 [0.9, 7.5]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01F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4.8 [1.0, 9.1]</w:t>
            </w:r>
          </w:p>
        </w:tc>
      </w:tr>
      <w:tr w:rsidR="00660997" w:rsidRPr="00660997" w14:paraId="1791EFBC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8D573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Confectionery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8D7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49.0 [28.5, 81.1]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15A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41.8 [22.9, 72.6]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37D9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53.3 [31.5, 87.6]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8A8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40.7 [22.2, 70.2]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4F4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56.3 [33.9, 92.0]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F639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41.6 [23.2, 71.3]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D56A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57.5 [33.3, 98.2]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001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49.4 [27.8, 84.7]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84D7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45.5 [26.1, 76.0]</w:t>
            </w:r>
          </w:p>
        </w:tc>
      </w:tr>
      <w:tr w:rsidR="00660997" w:rsidRPr="00660997" w14:paraId="03F4531C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6B6AB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Soft drink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A0E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45.0]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9AA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85.7]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BB40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6.6 [0.0, 28.6]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AB8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6.6 [0.0, 28.6]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757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57.2]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065C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6.6 [0.0, 16.4]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CD16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28.6 [6.6, 85.7]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C437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85.7]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9587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9.9 [0.0, 28.6]</w:t>
            </w:r>
          </w:p>
        </w:tc>
      </w:tr>
      <w:tr w:rsidR="00660997" w:rsidRPr="00660997" w14:paraId="256D6F1B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50647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Alcohol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B8F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12.9 [5.9, 31.1]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AE08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12.1 [3.6, 32.3]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899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12.7 [6.0, 29.3]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2E9D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11.0 [3.3, 26.9]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5BC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13.3 [6.3, 30.5]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171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10.3 [3.2, 21.0]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9DA5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16.5 [7.4, 36.8]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1C7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16.0 [7.0, 36.6]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BBED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11.2 [3.9, 23.0]</w:t>
            </w:r>
          </w:p>
        </w:tc>
      </w:tr>
      <w:tr w:rsidR="00660997" w:rsidRPr="00660997" w14:paraId="57CA2C64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C29F5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Water (l/d)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A352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1.7 [1.3, 2.1]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82C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1.6 [1.1, 2.0]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65EE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1.8 [1.4, 2.3]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27A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1.7 [1.3, 2.2]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0FF3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1.8 [1.3, 2.2]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ABB0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1.8 [1.3, 2.2]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5557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1.6 [1.2, 2.1]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D1F0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1.3 [0.9, 1.6]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C5D7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2.2 [1.8, 2.6]</w:t>
            </w:r>
          </w:p>
        </w:tc>
      </w:tr>
      <w:tr w:rsidR="00660997" w:rsidRPr="00660997" w14:paraId="594F70E7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DED6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Tea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2577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85.7 [3.3, 500.0]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372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[0.0, 200.0]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DF7B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200.0 [16.4, 500.0]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D67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85.7 [3.3, 500.0]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4427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157.1 [16.4, 500.0]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586C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200.0 [16.4, 500.0]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11E3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200.0]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1299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16.4 [3.3, 500.0]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4E77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85.7 [6.6, 500.0]</w:t>
            </w:r>
          </w:p>
        </w:tc>
      </w:tr>
      <w:tr w:rsidR="00660997" w:rsidRPr="00660997" w14:paraId="7C8065CF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B371E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Coffee (g/d)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E54A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1C9C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CBF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500.0 [500.0, 900.0]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B48B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CF6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F69D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500.0 [500.0, 900.0]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CC7B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39B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1300.0]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7FC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900.0 [500.0, 900.0]</w:t>
            </w:r>
          </w:p>
        </w:tc>
      </w:tr>
      <w:tr w:rsidR="00660997" w:rsidRPr="00660997" w14:paraId="21ABE8A9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EB8F2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Polyphenols (mg/d)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A1AC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1606.0 [1264.4, 1947.9]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BEE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1425.9 [1088.4, 1764.7]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5546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1767.9 [1431.1, 2152.9]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3948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1521.4 [1165.3, 1863.1]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308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1679.3 [1343.0, 2051.6]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1507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1543.5 [1194.4, 1913.2]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8A46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1680.9 [1332.4, 2005.1]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7955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1631.0 [1270.5, 1951.8]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87ACE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>1591.5 [1233.4, 1964.4]</w:t>
            </w:r>
          </w:p>
        </w:tc>
      </w:tr>
      <w:tr w:rsidR="00660997" w:rsidRPr="00660997" w14:paraId="4E4DB260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95B3B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Folic acid (</w:t>
            </w:r>
            <w:proofErr w:type="gramStart"/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µg</w:t>
            </w:r>
            <w:proofErr w:type="gramEnd"/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DDD5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367.1 [289.1, 462.0]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15CEC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272.4 [218.1, 348.6]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AF6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473.1 [398.1, 567.7]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43BB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299.7 [234.1, 385.9]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3BCF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444.5 [362.3, 542.0]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0F4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354.4 [272.9, 453.7]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A51B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394.9 [315.4, 489.5]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5CAE3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342.9 [269.5, 431.7]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5244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382.6 [298.3, 485.2]</w:t>
            </w:r>
          </w:p>
        </w:tc>
      </w:tr>
      <w:tr w:rsidR="00660997" w:rsidRPr="00660997" w14:paraId="0E45B549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0ED03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Vitamin C (mg/d)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1414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125.1 [86.4, 183.8]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8C6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74.2 [52.2, 115.5]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063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184.6 [140.6, 259.6]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F61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108.0 [70.3, 165.0]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E491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151.5 [108.7, 215.5]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4D1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137.4 [92.3, 214.4]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A50F5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118.5 [83.7, 168.3]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0AC8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104.9 [72.6, 152.5]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7BC0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140.8 [96.3, 215.7]</w:t>
            </w:r>
          </w:p>
        </w:tc>
      </w:tr>
      <w:tr w:rsidR="00660997" w:rsidRPr="00660997" w14:paraId="20D288C0" w14:textId="77777777" w:rsidTr="00660997">
        <w:trPr>
          <w:trHeight w:val="24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86958" w14:textId="77777777" w:rsidR="00660997" w:rsidRPr="00660997" w:rsidRDefault="00660997" w:rsidP="00660997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Vitamin E (mg α-TE/d)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E14C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11.9 [8.3, 17.8]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119BF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8.6 [6.0, 14.4]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59858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15.3 [11.2, 21.5]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2274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 9.7 [6.5, 16.1]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9E1A6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14.3 [10.2, 20.2]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29E1A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11.4 [7.4, 18.0]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854F0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13.1 [9.3, 18.6]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F6104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10.7 [7.6, 16.0]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B9AA99" w14:textId="77777777" w:rsidR="00660997" w:rsidRPr="00660997" w:rsidRDefault="00660997" w:rsidP="00660997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60997">
              <w:rPr>
                <w:rFonts w:ascii="Calibri" w:eastAsia="Times New Roman" w:hAnsi="Calibri" w:cs="Calibri"/>
                <w:sz w:val="18"/>
                <w:szCs w:val="18"/>
              </w:rPr>
              <w:t xml:space="preserve">  13.0 [8.6, 19.2]</w:t>
            </w:r>
          </w:p>
        </w:tc>
      </w:tr>
    </w:tbl>
    <w:p w14:paraId="486FCDE1" w14:textId="77777777" w:rsidR="00D138A3" w:rsidRDefault="00D138A3" w:rsidP="006F272D">
      <w:pPr>
        <w:rPr>
          <w:rFonts w:ascii="Calibri" w:hAnsi="Calibri" w:cs="Calibri"/>
          <w:u w:val="single"/>
        </w:rPr>
      </w:pPr>
    </w:p>
    <w:p w14:paraId="763F2310" w14:textId="6CD4683E" w:rsidR="00660997" w:rsidRPr="00632077" w:rsidRDefault="00660997" w:rsidP="00654E0B">
      <w:pPr>
        <w:spacing w:after="160" w:line="278" w:lineRule="auto"/>
        <w:jc w:val="left"/>
        <w:rPr>
          <w:rFonts w:ascii="Calibri" w:hAnsi="Calibri" w:cs="Calibri"/>
          <w:u w:val="single"/>
        </w:rPr>
      </w:pPr>
    </w:p>
    <w:sectPr w:rsidR="00660997" w:rsidRPr="00632077" w:rsidSect="00660997">
      <w:pgSz w:w="23811" w:h="16838" w:orient="landscape" w:code="8"/>
      <w:pgMar w:top="1418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2936B" w14:textId="77777777" w:rsidR="004E69CD" w:rsidRDefault="004E69CD" w:rsidP="00971F56">
      <w:pPr>
        <w:spacing w:line="240" w:lineRule="auto"/>
      </w:pPr>
      <w:r>
        <w:separator/>
      </w:r>
    </w:p>
  </w:endnote>
  <w:endnote w:type="continuationSeparator" w:id="0">
    <w:p w14:paraId="7E1D63B6" w14:textId="77777777" w:rsidR="004E69CD" w:rsidRDefault="004E69CD" w:rsidP="00971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608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95828" w14:textId="5C19D4D4" w:rsidR="00971F56" w:rsidRDefault="00971F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7A3DC5" w14:textId="77777777" w:rsidR="00971F56" w:rsidRDefault="00971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9ED3" w14:textId="77777777" w:rsidR="004E69CD" w:rsidRDefault="004E69CD" w:rsidP="00971F56">
      <w:pPr>
        <w:spacing w:line="240" w:lineRule="auto"/>
      </w:pPr>
      <w:r>
        <w:separator/>
      </w:r>
    </w:p>
  </w:footnote>
  <w:footnote w:type="continuationSeparator" w:id="0">
    <w:p w14:paraId="2DE08E45" w14:textId="77777777" w:rsidR="004E69CD" w:rsidRDefault="004E69CD" w:rsidP="00971F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70542"/>
    <w:multiLevelType w:val="multilevel"/>
    <w:tmpl w:val="DF90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4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mer J Clin Nutrition&lt;/Style&gt;&lt;LeftDelim&gt;{&lt;/LeftDelim&gt;&lt;RightDelim&gt;}&lt;/RightDelim&gt;&lt;FontName&gt;Calibr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09xfr56pezf8e5aa3v0za4daswxsdpa525&quot;&gt;First_Nitrate_Lib&lt;record-ids&gt;&lt;item&gt;643&lt;/item&gt;&lt;/record-ids&gt;&lt;/item&gt;&lt;/Libraries&gt;"/>
  </w:docVars>
  <w:rsids>
    <w:rsidRoot w:val="00170D8F"/>
    <w:rsid w:val="000016A4"/>
    <w:rsid w:val="00002E41"/>
    <w:rsid w:val="00006890"/>
    <w:rsid w:val="000074C9"/>
    <w:rsid w:val="000108A7"/>
    <w:rsid w:val="00012DBA"/>
    <w:rsid w:val="00015A04"/>
    <w:rsid w:val="0001758E"/>
    <w:rsid w:val="00021B82"/>
    <w:rsid w:val="00023C57"/>
    <w:rsid w:val="00026AE0"/>
    <w:rsid w:val="000277D8"/>
    <w:rsid w:val="00033428"/>
    <w:rsid w:val="000403F9"/>
    <w:rsid w:val="000418B6"/>
    <w:rsid w:val="00044BED"/>
    <w:rsid w:val="0004721D"/>
    <w:rsid w:val="000623F7"/>
    <w:rsid w:val="00064D3F"/>
    <w:rsid w:val="00064F8F"/>
    <w:rsid w:val="000670C9"/>
    <w:rsid w:val="00070BAE"/>
    <w:rsid w:val="00074580"/>
    <w:rsid w:val="00075079"/>
    <w:rsid w:val="0008685C"/>
    <w:rsid w:val="00087A28"/>
    <w:rsid w:val="00087B51"/>
    <w:rsid w:val="00087D67"/>
    <w:rsid w:val="00094130"/>
    <w:rsid w:val="000A31B2"/>
    <w:rsid w:val="000A5105"/>
    <w:rsid w:val="000B292C"/>
    <w:rsid w:val="000B4DE2"/>
    <w:rsid w:val="000B66CC"/>
    <w:rsid w:val="000B6DEE"/>
    <w:rsid w:val="000B7505"/>
    <w:rsid w:val="000B7726"/>
    <w:rsid w:val="000C3EE5"/>
    <w:rsid w:val="000C4A06"/>
    <w:rsid w:val="000C4D1D"/>
    <w:rsid w:val="000D1AA1"/>
    <w:rsid w:val="000D3A71"/>
    <w:rsid w:val="000D43BA"/>
    <w:rsid w:val="000D45AF"/>
    <w:rsid w:val="000D70D5"/>
    <w:rsid w:val="000E01A3"/>
    <w:rsid w:val="000E4484"/>
    <w:rsid w:val="000F5334"/>
    <w:rsid w:val="000F71A1"/>
    <w:rsid w:val="000F7D7F"/>
    <w:rsid w:val="00103587"/>
    <w:rsid w:val="00107663"/>
    <w:rsid w:val="00110DC6"/>
    <w:rsid w:val="00111919"/>
    <w:rsid w:val="00117A7D"/>
    <w:rsid w:val="00120FFC"/>
    <w:rsid w:val="00127EAF"/>
    <w:rsid w:val="00133EF2"/>
    <w:rsid w:val="00135466"/>
    <w:rsid w:val="00142A0E"/>
    <w:rsid w:val="0014674D"/>
    <w:rsid w:val="0015032C"/>
    <w:rsid w:val="001510C3"/>
    <w:rsid w:val="00152267"/>
    <w:rsid w:val="00152D7D"/>
    <w:rsid w:val="00154C79"/>
    <w:rsid w:val="00157766"/>
    <w:rsid w:val="001601A1"/>
    <w:rsid w:val="00170D8F"/>
    <w:rsid w:val="001711DA"/>
    <w:rsid w:val="0017138A"/>
    <w:rsid w:val="001725EB"/>
    <w:rsid w:val="00173882"/>
    <w:rsid w:val="001844F6"/>
    <w:rsid w:val="00184A75"/>
    <w:rsid w:val="0019163E"/>
    <w:rsid w:val="00194D9C"/>
    <w:rsid w:val="00195B7E"/>
    <w:rsid w:val="001A1E11"/>
    <w:rsid w:val="001A2247"/>
    <w:rsid w:val="001A2CF8"/>
    <w:rsid w:val="001A3CB5"/>
    <w:rsid w:val="001A54AD"/>
    <w:rsid w:val="001B52AA"/>
    <w:rsid w:val="001B5C20"/>
    <w:rsid w:val="001B76EA"/>
    <w:rsid w:val="001B7C36"/>
    <w:rsid w:val="001C2F83"/>
    <w:rsid w:val="001C578E"/>
    <w:rsid w:val="001C680C"/>
    <w:rsid w:val="001C7E6A"/>
    <w:rsid w:val="001D2B62"/>
    <w:rsid w:val="001E0A7D"/>
    <w:rsid w:val="001E1EBF"/>
    <w:rsid w:val="001E545C"/>
    <w:rsid w:val="001E65E9"/>
    <w:rsid w:val="001E7B7F"/>
    <w:rsid w:val="00200E17"/>
    <w:rsid w:val="00202C42"/>
    <w:rsid w:val="00202E24"/>
    <w:rsid w:val="00203F1E"/>
    <w:rsid w:val="00206D6E"/>
    <w:rsid w:val="00206DDA"/>
    <w:rsid w:val="002113F0"/>
    <w:rsid w:val="002153E8"/>
    <w:rsid w:val="00215D0C"/>
    <w:rsid w:val="00222D88"/>
    <w:rsid w:val="002308A4"/>
    <w:rsid w:val="0023222F"/>
    <w:rsid w:val="0023283B"/>
    <w:rsid w:val="002419C3"/>
    <w:rsid w:val="00241DF0"/>
    <w:rsid w:val="002423B4"/>
    <w:rsid w:val="00243873"/>
    <w:rsid w:val="00244A38"/>
    <w:rsid w:val="00255A01"/>
    <w:rsid w:val="002611E4"/>
    <w:rsid w:val="002641B7"/>
    <w:rsid w:val="00265CCB"/>
    <w:rsid w:val="002716C6"/>
    <w:rsid w:val="0027745C"/>
    <w:rsid w:val="002812D3"/>
    <w:rsid w:val="00281E35"/>
    <w:rsid w:val="002829FA"/>
    <w:rsid w:val="0028347C"/>
    <w:rsid w:val="002855C9"/>
    <w:rsid w:val="00287AFE"/>
    <w:rsid w:val="0029345A"/>
    <w:rsid w:val="002934C5"/>
    <w:rsid w:val="00296D80"/>
    <w:rsid w:val="00297E70"/>
    <w:rsid w:val="002A4965"/>
    <w:rsid w:val="002A5BF6"/>
    <w:rsid w:val="002B37AD"/>
    <w:rsid w:val="002B6BE8"/>
    <w:rsid w:val="002C096D"/>
    <w:rsid w:val="002C3B72"/>
    <w:rsid w:val="002C6EA1"/>
    <w:rsid w:val="002D08EB"/>
    <w:rsid w:val="002D48A4"/>
    <w:rsid w:val="002D7A8F"/>
    <w:rsid w:val="002E01B0"/>
    <w:rsid w:val="002E7C72"/>
    <w:rsid w:val="002F46DD"/>
    <w:rsid w:val="002F508F"/>
    <w:rsid w:val="002F5F5D"/>
    <w:rsid w:val="00303044"/>
    <w:rsid w:val="003067E2"/>
    <w:rsid w:val="00307356"/>
    <w:rsid w:val="00313CC3"/>
    <w:rsid w:val="00313D7A"/>
    <w:rsid w:val="00316E6C"/>
    <w:rsid w:val="0032257E"/>
    <w:rsid w:val="003235F6"/>
    <w:rsid w:val="00325EC4"/>
    <w:rsid w:val="003266CA"/>
    <w:rsid w:val="00333BB1"/>
    <w:rsid w:val="00335664"/>
    <w:rsid w:val="00336327"/>
    <w:rsid w:val="00341C83"/>
    <w:rsid w:val="003424D3"/>
    <w:rsid w:val="00342704"/>
    <w:rsid w:val="003428EE"/>
    <w:rsid w:val="00344FCC"/>
    <w:rsid w:val="003503AB"/>
    <w:rsid w:val="003516E7"/>
    <w:rsid w:val="00352EE6"/>
    <w:rsid w:val="00355D49"/>
    <w:rsid w:val="00361B83"/>
    <w:rsid w:val="00370CF9"/>
    <w:rsid w:val="00375BB4"/>
    <w:rsid w:val="003774CF"/>
    <w:rsid w:val="00377826"/>
    <w:rsid w:val="003801BB"/>
    <w:rsid w:val="00381DFA"/>
    <w:rsid w:val="0038385C"/>
    <w:rsid w:val="003838E6"/>
    <w:rsid w:val="0038653E"/>
    <w:rsid w:val="00386C8C"/>
    <w:rsid w:val="003916B3"/>
    <w:rsid w:val="00392BA9"/>
    <w:rsid w:val="00393471"/>
    <w:rsid w:val="00395827"/>
    <w:rsid w:val="003962C7"/>
    <w:rsid w:val="003A1A88"/>
    <w:rsid w:val="003A58B4"/>
    <w:rsid w:val="003B19A3"/>
    <w:rsid w:val="003B35EF"/>
    <w:rsid w:val="003B44DB"/>
    <w:rsid w:val="003C1ED0"/>
    <w:rsid w:val="003C7DF8"/>
    <w:rsid w:val="003D13F6"/>
    <w:rsid w:val="003D693A"/>
    <w:rsid w:val="003D6AF8"/>
    <w:rsid w:val="003E0607"/>
    <w:rsid w:val="003E1628"/>
    <w:rsid w:val="003E1689"/>
    <w:rsid w:val="003E1A7B"/>
    <w:rsid w:val="003E2CDC"/>
    <w:rsid w:val="003E2CFB"/>
    <w:rsid w:val="003E2F19"/>
    <w:rsid w:val="003E5347"/>
    <w:rsid w:val="003E7110"/>
    <w:rsid w:val="003F148B"/>
    <w:rsid w:val="0040297D"/>
    <w:rsid w:val="00410B7E"/>
    <w:rsid w:val="00410EDD"/>
    <w:rsid w:val="0041474D"/>
    <w:rsid w:val="00422F0E"/>
    <w:rsid w:val="00432A9D"/>
    <w:rsid w:val="00434E19"/>
    <w:rsid w:val="00436209"/>
    <w:rsid w:val="00437AA3"/>
    <w:rsid w:val="00440B5B"/>
    <w:rsid w:val="00443AAF"/>
    <w:rsid w:val="004445EF"/>
    <w:rsid w:val="00451AD9"/>
    <w:rsid w:val="00452945"/>
    <w:rsid w:val="00452C1F"/>
    <w:rsid w:val="0045385D"/>
    <w:rsid w:val="00453A0E"/>
    <w:rsid w:val="004613EB"/>
    <w:rsid w:val="00462279"/>
    <w:rsid w:val="00465377"/>
    <w:rsid w:val="004918DB"/>
    <w:rsid w:val="00493B9C"/>
    <w:rsid w:val="004A51D0"/>
    <w:rsid w:val="004A5237"/>
    <w:rsid w:val="004A6937"/>
    <w:rsid w:val="004B0D5B"/>
    <w:rsid w:val="004B4FFF"/>
    <w:rsid w:val="004B7EA2"/>
    <w:rsid w:val="004C120F"/>
    <w:rsid w:val="004C17FB"/>
    <w:rsid w:val="004C3038"/>
    <w:rsid w:val="004D101C"/>
    <w:rsid w:val="004D3729"/>
    <w:rsid w:val="004D73E5"/>
    <w:rsid w:val="004E04CD"/>
    <w:rsid w:val="004E0B6D"/>
    <w:rsid w:val="004E2A79"/>
    <w:rsid w:val="004E40C9"/>
    <w:rsid w:val="004E69CD"/>
    <w:rsid w:val="004F101F"/>
    <w:rsid w:val="004F109F"/>
    <w:rsid w:val="004F2ACD"/>
    <w:rsid w:val="004F31BB"/>
    <w:rsid w:val="004F5A0A"/>
    <w:rsid w:val="00500A67"/>
    <w:rsid w:val="00502CED"/>
    <w:rsid w:val="00503023"/>
    <w:rsid w:val="00507A46"/>
    <w:rsid w:val="00510731"/>
    <w:rsid w:val="00512F0D"/>
    <w:rsid w:val="0051358F"/>
    <w:rsid w:val="00520F7C"/>
    <w:rsid w:val="005273D8"/>
    <w:rsid w:val="00527D63"/>
    <w:rsid w:val="00536CD4"/>
    <w:rsid w:val="005500FE"/>
    <w:rsid w:val="005521C1"/>
    <w:rsid w:val="00556485"/>
    <w:rsid w:val="0056101B"/>
    <w:rsid w:val="00562181"/>
    <w:rsid w:val="00570F00"/>
    <w:rsid w:val="00571147"/>
    <w:rsid w:val="005731B7"/>
    <w:rsid w:val="005743DB"/>
    <w:rsid w:val="0057611F"/>
    <w:rsid w:val="005819AC"/>
    <w:rsid w:val="00582A01"/>
    <w:rsid w:val="00586C40"/>
    <w:rsid w:val="00586DBE"/>
    <w:rsid w:val="00596F27"/>
    <w:rsid w:val="005970A9"/>
    <w:rsid w:val="00597589"/>
    <w:rsid w:val="005A101E"/>
    <w:rsid w:val="005A2C30"/>
    <w:rsid w:val="005A757B"/>
    <w:rsid w:val="005B3DAD"/>
    <w:rsid w:val="005B3F89"/>
    <w:rsid w:val="005B6515"/>
    <w:rsid w:val="005C2997"/>
    <w:rsid w:val="005C2F78"/>
    <w:rsid w:val="005D154D"/>
    <w:rsid w:val="005D1F6D"/>
    <w:rsid w:val="005D341E"/>
    <w:rsid w:val="005D386D"/>
    <w:rsid w:val="005E2A2C"/>
    <w:rsid w:val="005E2E39"/>
    <w:rsid w:val="005E5A47"/>
    <w:rsid w:val="005E7876"/>
    <w:rsid w:val="005E78BD"/>
    <w:rsid w:val="005F5E54"/>
    <w:rsid w:val="005F6BF1"/>
    <w:rsid w:val="006007A7"/>
    <w:rsid w:val="00601024"/>
    <w:rsid w:val="00604BCF"/>
    <w:rsid w:val="006070C3"/>
    <w:rsid w:val="00607CB9"/>
    <w:rsid w:val="006132C6"/>
    <w:rsid w:val="006226FB"/>
    <w:rsid w:val="006234BD"/>
    <w:rsid w:val="00630021"/>
    <w:rsid w:val="00632077"/>
    <w:rsid w:val="006338E3"/>
    <w:rsid w:val="00637396"/>
    <w:rsid w:val="00637CBC"/>
    <w:rsid w:val="0064213D"/>
    <w:rsid w:val="00643CF0"/>
    <w:rsid w:val="00644CC5"/>
    <w:rsid w:val="00650BDC"/>
    <w:rsid w:val="006518D3"/>
    <w:rsid w:val="00652682"/>
    <w:rsid w:val="00653489"/>
    <w:rsid w:val="00654E0B"/>
    <w:rsid w:val="00656719"/>
    <w:rsid w:val="00660997"/>
    <w:rsid w:val="00662A66"/>
    <w:rsid w:val="00667A86"/>
    <w:rsid w:val="00670DD6"/>
    <w:rsid w:val="00672D3C"/>
    <w:rsid w:val="0067551B"/>
    <w:rsid w:val="00675E3C"/>
    <w:rsid w:val="00687008"/>
    <w:rsid w:val="006B4EAF"/>
    <w:rsid w:val="006B5B5D"/>
    <w:rsid w:val="006B5F67"/>
    <w:rsid w:val="006C0AF1"/>
    <w:rsid w:val="006C1CD7"/>
    <w:rsid w:val="006D1DE2"/>
    <w:rsid w:val="006D1FBF"/>
    <w:rsid w:val="006D3045"/>
    <w:rsid w:val="006D3051"/>
    <w:rsid w:val="006F0E4C"/>
    <w:rsid w:val="006F272D"/>
    <w:rsid w:val="006F2B86"/>
    <w:rsid w:val="006F705B"/>
    <w:rsid w:val="006F7A54"/>
    <w:rsid w:val="00701D57"/>
    <w:rsid w:val="00704619"/>
    <w:rsid w:val="00706A44"/>
    <w:rsid w:val="0071514C"/>
    <w:rsid w:val="00721D59"/>
    <w:rsid w:val="007268C6"/>
    <w:rsid w:val="0072696C"/>
    <w:rsid w:val="007305A7"/>
    <w:rsid w:val="00731597"/>
    <w:rsid w:val="00733CF7"/>
    <w:rsid w:val="00735082"/>
    <w:rsid w:val="00735602"/>
    <w:rsid w:val="00735BD3"/>
    <w:rsid w:val="00736867"/>
    <w:rsid w:val="0074052B"/>
    <w:rsid w:val="00744713"/>
    <w:rsid w:val="00746870"/>
    <w:rsid w:val="007472A1"/>
    <w:rsid w:val="00747553"/>
    <w:rsid w:val="00750152"/>
    <w:rsid w:val="00750513"/>
    <w:rsid w:val="00761B07"/>
    <w:rsid w:val="007666F4"/>
    <w:rsid w:val="00770CF4"/>
    <w:rsid w:val="007753C8"/>
    <w:rsid w:val="00776B38"/>
    <w:rsid w:val="00776C7A"/>
    <w:rsid w:val="00777AEB"/>
    <w:rsid w:val="00783F1B"/>
    <w:rsid w:val="007846A4"/>
    <w:rsid w:val="00784F32"/>
    <w:rsid w:val="00785221"/>
    <w:rsid w:val="00785812"/>
    <w:rsid w:val="00786463"/>
    <w:rsid w:val="007879C7"/>
    <w:rsid w:val="00797442"/>
    <w:rsid w:val="007A298C"/>
    <w:rsid w:val="007A4BC5"/>
    <w:rsid w:val="007B2631"/>
    <w:rsid w:val="007B52B2"/>
    <w:rsid w:val="007C1A48"/>
    <w:rsid w:val="007D1EE0"/>
    <w:rsid w:val="007D38F8"/>
    <w:rsid w:val="007E0E44"/>
    <w:rsid w:val="007E439F"/>
    <w:rsid w:val="007E5141"/>
    <w:rsid w:val="007E6B8F"/>
    <w:rsid w:val="007E7981"/>
    <w:rsid w:val="007F4510"/>
    <w:rsid w:val="00802E01"/>
    <w:rsid w:val="00803E42"/>
    <w:rsid w:val="00806186"/>
    <w:rsid w:val="00810B02"/>
    <w:rsid w:val="008110CB"/>
    <w:rsid w:val="00813084"/>
    <w:rsid w:val="00814405"/>
    <w:rsid w:val="0081461F"/>
    <w:rsid w:val="008161AD"/>
    <w:rsid w:val="00822827"/>
    <w:rsid w:val="00833262"/>
    <w:rsid w:val="008413E7"/>
    <w:rsid w:val="008504F9"/>
    <w:rsid w:val="00851F2E"/>
    <w:rsid w:val="008563AC"/>
    <w:rsid w:val="00857749"/>
    <w:rsid w:val="00864517"/>
    <w:rsid w:val="008646EF"/>
    <w:rsid w:val="00865AA2"/>
    <w:rsid w:val="0087208D"/>
    <w:rsid w:val="00883942"/>
    <w:rsid w:val="00885596"/>
    <w:rsid w:val="0088662E"/>
    <w:rsid w:val="00887362"/>
    <w:rsid w:val="00890F36"/>
    <w:rsid w:val="0089246B"/>
    <w:rsid w:val="00894832"/>
    <w:rsid w:val="008953C0"/>
    <w:rsid w:val="00896852"/>
    <w:rsid w:val="008A1B4B"/>
    <w:rsid w:val="008A514B"/>
    <w:rsid w:val="008A7C3A"/>
    <w:rsid w:val="008B0964"/>
    <w:rsid w:val="008B2643"/>
    <w:rsid w:val="008C0E18"/>
    <w:rsid w:val="008C4306"/>
    <w:rsid w:val="008C462A"/>
    <w:rsid w:val="008C5FE5"/>
    <w:rsid w:val="008D0791"/>
    <w:rsid w:val="008D14C7"/>
    <w:rsid w:val="008D20AE"/>
    <w:rsid w:val="008E1DE5"/>
    <w:rsid w:val="008E3EDD"/>
    <w:rsid w:val="008E4DF6"/>
    <w:rsid w:val="008E6155"/>
    <w:rsid w:val="008E659F"/>
    <w:rsid w:val="008E751C"/>
    <w:rsid w:val="008F0D0D"/>
    <w:rsid w:val="008F24D1"/>
    <w:rsid w:val="008F33B5"/>
    <w:rsid w:val="008F61B1"/>
    <w:rsid w:val="009022E4"/>
    <w:rsid w:val="00904FA3"/>
    <w:rsid w:val="0091059D"/>
    <w:rsid w:val="00920CF3"/>
    <w:rsid w:val="0092627C"/>
    <w:rsid w:val="00936B01"/>
    <w:rsid w:val="0094483C"/>
    <w:rsid w:val="0094561C"/>
    <w:rsid w:val="00952988"/>
    <w:rsid w:val="0096030E"/>
    <w:rsid w:val="00965B06"/>
    <w:rsid w:val="00971F56"/>
    <w:rsid w:val="00983F5A"/>
    <w:rsid w:val="009925CF"/>
    <w:rsid w:val="009952B2"/>
    <w:rsid w:val="009970A4"/>
    <w:rsid w:val="00997971"/>
    <w:rsid w:val="009A0240"/>
    <w:rsid w:val="009A0340"/>
    <w:rsid w:val="009A2E6B"/>
    <w:rsid w:val="009A7D92"/>
    <w:rsid w:val="009B5210"/>
    <w:rsid w:val="009B59EE"/>
    <w:rsid w:val="009B6950"/>
    <w:rsid w:val="009B7761"/>
    <w:rsid w:val="009C040D"/>
    <w:rsid w:val="009C16F0"/>
    <w:rsid w:val="009C1F60"/>
    <w:rsid w:val="009E166B"/>
    <w:rsid w:val="009E4999"/>
    <w:rsid w:val="009E7343"/>
    <w:rsid w:val="009F127D"/>
    <w:rsid w:val="009F1E80"/>
    <w:rsid w:val="009F54E0"/>
    <w:rsid w:val="00A00D5F"/>
    <w:rsid w:val="00A04C23"/>
    <w:rsid w:val="00A05235"/>
    <w:rsid w:val="00A05457"/>
    <w:rsid w:val="00A05908"/>
    <w:rsid w:val="00A07086"/>
    <w:rsid w:val="00A10AFF"/>
    <w:rsid w:val="00A14902"/>
    <w:rsid w:val="00A22CFD"/>
    <w:rsid w:val="00A277E1"/>
    <w:rsid w:val="00A31674"/>
    <w:rsid w:val="00A3191A"/>
    <w:rsid w:val="00A31F3E"/>
    <w:rsid w:val="00A3324E"/>
    <w:rsid w:val="00A4154F"/>
    <w:rsid w:val="00A471B0"/>
    <w:rsid w:val="00A47B2F"/>
    <w:rsid w:val="00A54260"/>
    <w:rsid w:val="00A54CA9"/>
    <w:rsid w:val="00A573AC"/>
    <w:rsid w:val="00A6119D"/>
    <w:rsid w:val="00A6187E"/>
    <w:rsid w:val="00A624EB"/>
    <w:rsid w:val="00A65877"/>
    <w:rsid w:val="00A65C10"/>
    <w:rsid w:val="00A6671D"/>
    <w:rsid w:val="00A70250"/>
    <w:rsid w:val="00A71094"/>
    <w:rsid w:val="00A719E5"/>
    <w:rsid w:val="00A72AFB"/>
    <w:rsid w:val="00A72DF6"/>
    <w:rsid w:val="00A736F0"/>
    <w:rsid w:val="00A801D1"/>
    <w:rsid w:val="00A81756"/>
    <w:rsid w:val="00A81D58"/>
    <w:rsid w:val="00A84F64"/>
    <w:rsid w:val="00A8782B"/>
    <w:rsid w:val="00A87C33"/>
    <w:rsid w:val="00A972E6"/>
    <w:rsid w:val="00A97EFD"/>
    <w:rsid w:val="00AA047C"/>
    <w:rsid w:val="00AA2517"/>
    <w:rsid w:val="00AA5213"/>
    <w:rsid w:val="00AA7978"/>
    <w:rsid w:val="00AB0191"/>
    <w:rsid w:val="00AB0858"/>
    <w:rsid w:val="00AB173A"/>
    <w:rsid w:val="00AB17BD"/>
    <w:rsid w:val="00AB26A8"/>
    <w:rsid w:val="00AB3FBB"/>
    <w:rsid w:val="00AC2534"/>
    <w:rsid w:val="00AC77E1"/>
    <w:rsid w:val="00AD349F"/>
    <w:rsid w:val="00AD4736"/>
    <w:rsid w:val="00AD61F8"/>
    <w:rsid w:val="00AE1A43"/>
    <w:rsid w:val="00AE3322"/>
    <w:rsid w:val="00AE5D3B"/>
    <w:rsid w:val="00AE71CB"/>
    <w:rsid w:val="00AF4D66"/>
    <w:rsid w:val="00AF55F8"/>
    <w:rsid w:val="00B039C0"/>
    <w:rsid w:val="00B0674D"/>
    <w:rsid w:val="00B12795"/>
    <w:rsid w:val="00B12AE1"/>
    <w:rsid w:val="00B15B43"/>
    <w:rsid w:val="00B17016"/>
    <w:rsid w:val="00B237DB"/>
    <w:rsid w:val="00B2469C"/>
    <w:rsid w:val="00B25BFB"/>
    <w:rsid w:val="00B25DFD"/>
    <w:rsid w:val="00B34DD6"/>
    <w:rsid w:val="00B35153"/>
    <w:rsid w:val="00B360A8"/>
    <w:rsid w:val="00B43451"/>
    <w:rsid w:val="00B43D26"/>
    <w:rsid w:val="00B45131"/>
    <w:rsid w:val="00B4695A"/>
    <w:rsid w:val="00B6068F"/>
    <w:rsid w:val="00B62FE9"/>
    <w:rsid w:val="00B63E3C"/>
    <w:rsid w:val="00B7128D"/>
    <w:rsid w:val="00B7582D"/>
    <w:rsid w:val="00B7629E"/>
    <w:rsid w:val="00B81403"/>
    <w:rsid w:val="00B82755"/>
    <w:rsid w:val="00B8280F"/>
    <w:rsid w:val="00B8293D"/>
    <w:rsid w:val="00B82C6F"/>
    <w:rsid w:val="00B84CD9"/>
    <w:rsid w:val="00B90969"/>
    <w:rsid w:val="00B91ED6"/>
    <w:rsid w:val="00B933C7"/>
    <w:rsid w:val="00B95AA4"/>
    <w:rsid w:val="00B97427"/>
    <w:rsid w:val="00B97668"/>
    <w:rsid w:val="00BA25DD"/>
    <w:rsid w:val="00BA280D"/>
    <w:rsid w:val="00BA42CE"/>
    <w:rsid w:val="00BA489E"/>
    <w:rsid w:val="00BA5CE8"/>
    <w:rsid w:val="00BA7D29"/>
    <w:rsid w:val="00BB0860"/>
    <w:rsid w:val="00BB1DDB"/>
    <w:rsid w:val="00BB4381"/>
    <w:rsid w:val="00BB5EA3"/>
    <w:rsid w:val="00BC1B93"/>
    <w:rsid w:val="00BC708A"/>
    <w:rsid w:val="00BD174E"/>
    <w:rsid w:val="00BD1D9B"/>
    <w:rsid w:val="00BD5288"/>
    <w:rsid w:val="00BD7466"/>
    <w:rsid w:val="00BE3AB9"/>
    <w:rsid w:val="00BE4E00"/>
    <w:rsid w:val="00BE682F"/>
    <w:rsid w:val="00BE6E18"/>
    <w:rsid w:val="00BF47AB"/>
    <w:rsid w:val="00BF6399"/>
    <w:rsid w:val="00C02447"/>
    <w:rsid w:val="00C05F1C"/>
    <w:rsid w:val="00C12E4C"/>
    <w:rsid w:val="00C133AF"/>
    <w:rsid w:val="00C148A7"/>
    <w:rsid w:val="00C22790"/>
    <w:rsid w:val="00C2442C"/>
    <w:rsid w:val="00C26D05"/>
    <w:rsid w:val="00C273FB"/>
    <w:rsid w:val="00C32C94"/>
    <w:rsid w:val="00C368CD"/>
    <w:rsid w:val="00C421E7"/>
    <w:rsid w:val="00C46362"/>
    <w:rsid w:val="00C47BF3"/>
    <w:rsid w:val="00C50A3C"/>
    <w:rsid w:val="00C56214"/>
    <w:rsid w:val="00C56E55"/>
    <w:rsid w:val="00C56E83"/>
    <w:rsid w:val="00C5753C"/>
    <w:rsid w:val="00C60D5B"/>
    <w:rsid w:val="00C62B3B"/>
    <w:rsid w:val="00C6314E"/>
    <w:rsid w:val="00C635DA"/>
    <w:rsid w:val="00C648BF"/>
    <w:rsid w:val="00C65E90"/>
    <w:rsid w:val="00C66BD6"/>
    <w:rsid w:val="00C7184D"/>
    <w:rsid w:val="00C75FF0"/>
    <w:rsid w:val="00C76DAF"/>
    <w:rsid w:val="00C81001"/>
    <w:rsid w:val="00C852D0"/>
    <w:rsid w:val="00C8686C"/>
    <w:rsid w:val="00C869A4"/>
    <w:rsid w:val="00C93A5D"/>
    <w:rsid w:val="00C94918"/>
    <w:rsid w:val="00CA18A1"/>
    <w:rsid w:val="00CB0797"/>
    <w:rsid w:val="00CB16B7"/>
    <w:rsid w:val="00CB2DA3"/>
    <w:rsid w:val="00CC2189"/>
    <w:rsid w:val="00CC38E8"/>
    <w:rsid w:val="00CC4C12"/>
    <w:rsid w:val="00CC6817"/>
    <w:rsid w:val="00CD10C1"/>
    <w:rsid w:val="00CD4AC3"/>
    <w:rsid w:val="00CE1050"/>
    <w:rsid w:val="00CE7327"/>
    <w:rsid w:val="00CF02B4"/>
    <w:rsid w:val="00CF57A7"/>
    <w:rsid w:val="00CF68C0"/>
    <w:rsid w:val="00D026E4"/>
    <w:rsid w:val="00D05030"/>
    <w:rsid w:val="00D06856"/>
    <w:rsid w:val="00D11691"/>
    <w:rsid w:val="00D123BC"/>
    <w:rsid w:val="00D138A3"/>
    <w:rsid w:val="00D13D3F"/>
    <w:rsid w:val="00D21708"/>
    <w:rsid w:val="00D226A2"/>
    <w:rsid w:val="00D231BA"/>
    <w:rsid w:val="00D26360"/>
    <w:rsid w:val="00D267F3"/>
    <w:rsid w:val="00D27B56"/>
    <w:rsid w:val="00D352B6"/>
    <w:rsid w:val="00D361ED"/>
    <w:rsid w:val="00D3751E"/>
    <w:rsid w:val="00D37B57"/>
    <w:rsid w:val="00D43311"/>
    <w:rsid w:val="00D55CC8"/>
    <w:rsid w:val="00D61341"/>
    <w:rsid w:val="00D631E1"/>
    <w:rsid w:val="00D64CA9"/>
    <w:rsid w:val="00D6615F"/>
    <w:rsid w:val="00D71579"/>
    <w:rsid w:val="00D72404"/>
    <w:rsid w:val="00D74885"/>
    <w:rsid w:val="00D806B5"/>
    <w:rsid w:val="00D81755"/>
    <w:rsid w:val="00D8450A"/>
    <w:rsid w:val="00D850BC"/>
    <w:rsid w:val="00D87A09"/>
    <w:rsid w:val="00D93D95"/>
    <w:rsid w:val="00D94979"/>
    <w:rsid w:val="00D958EF"/>
    <w:rsid w:val="00D95A88"/>
    <w:rsid w:val="00DA3A79"/>
    <w:rsid w:val="00DA402D"/>
    <w:rsid w:val="00DA775D"/>
    <w:rsid w:val="00DA7EFF"/>
    <w:rsid w:val="00DB000A"/>
    <w:rsid w:val="00DB0201"/>
    <w:rsid w:val="00DB0FF8"/>
    <w:rsid w:val="00DB3746"/>
    <w:rsid w:val="00DB3F94"/>
    <w:rsid w:val="00DB5295"/>
    <w:rsid w:val="00DC0192"/>
    <w:rsid w:val="00DC1500"/>
    <w:rsid w:val="00DC198B"/>
    <w:rsid w:val="00DC7C6E"/>
    <w:rsid w:val="00DD219A"/>
    <w:rsid w:val="00DD4494"/>
    <w:rsid w:val="00DD76A6"/>
    <w:rsid w:val="00DE69AA"/>
    <w:rsid w:val="00DF3639"/>
    <w:rsid w:val="00DF70D0"/>
    <w:rsid w:val="00DF7B4D"/>
    <w:rsid w:val="00E016BB"/>
    <w:rsid w:val="00E0361C"/>
    <w:rsid w:val="00E07187"/>
    <w:rsid w:val="00E13026"/>
    <w:rsid w:val="00E135D0"/>
    <w:rsid w:val="00E16E45"/>
    <w:rsid w:val="00E2139C"/>
    <w:rsid w:val="00E24536"/>
    <w:rsid w:val="00E40389"/>
    <w:rsid w:val="00E40EB7"/>
    <w:rsid w:val="00E4198D"/>
    <w:rsid w:val="00E4402E"/>
    <w:rsid w:val="00E52D29"/>
    <w:rsid w:val="00E6093A"/>
    <w:rsid w:val="00E635DB"/>
    <w:rsid w:val="00E640C3"/>
    <w:rsid w:val="00E72F87"/>
    <w:rsid w:val="00E73910"/>
    <w:rsid w:val="00E766AF"/>
    <w:rsid w:val="00E8404B"/>
    <w:rsid w:val="00E858E9"/>
    <w:rsid w:val="00E87A1B"/>
    <w:rsid w:val="00E909A6"/>
    <w:rsid w:val="00E92964"/>
    <w:rsid w:val="00E92ED2"/>
    <w:rsid w:val="00E97F93"/>
    <w:rsid w:val="00EA038E"/>
    <w:rsid w:val="00EA26B3"/>
    <w:rsid w:val="00EA6184"/>
    <w:rsid w:val="00EB4315"/>
    <w:rsid w:val="00EB4AE8"/>
    <w:rsid w:val="00EC1512"/>
    <w:rsid w:val="00EC1644"/>
    <w:rsid w:val="00EC25D6"/>
    <w:rsid w:val="00EC2618"/>
    <w:rsid w:val="00EC35D7"/>
    <w:rsid w:val="00EC3922"/>
    <w:rsid w:val="00EC4336"/>
    <w:rsid w:val="00EC56D7"/>
    <w:rsid w:val="00EC5922"/>
    <w:rsid w:val="00EC6DE3"/>
    <w:rsid w:val="00ED091F"/>
    <w:rsid w:val="00ED1D16"/>
    <w:rsid w:val="00ED3DCE"/>
    <w:rsid w:val="00ED4AE2"/>
    <w:rsid w:val="00ED50E8"/>
    <w:rsid w:val="00ED58DE"/>
    <w:rsid w:val="00EE78CB"/>
    <w:rsid w:val="00EF2783"/>
    <w:rsid w:val="00EF2FAB"/>
    <w:rsid w:val="00EF5441"/>
    <w:rsid w:val="00EF549B"/>
    <w:rsid w:val="00EF558D"/>
    <w:rsid w:val="00F00F32"/>
    <w:rsid w:val="00F0157A"/>
    <w:rsid w:val="00F0282B"/>
    <w:rsid w:val="00F04991"/>
    <w:rsid w:val="00F10BB4"/>
    <w:rsid w:val="00F1435E"/>
    <w:rsid w:val="00F14AD0"/>
    <w:rsid w:val="00F14E4F"/>
    <w:rsid w:val="00F15ACE"/>
    <w:rsid w:val="00F17635"/>
    <w:rsid w:val="00F17948"/>
    <w:rsid w:val="00F2552F"/>
    <w:rsid w:val="00F26D28"/>
    <w:rsid w:val="00F332F6"/>
    <w:rsid w:val="00F349F2"/>
    <w:rsid w:val="00F35A7C"/>
    <w:rsid w:val="00F37DCE"/>
    <w:rsid w:val="00F404AE"/>
    <w:rsid w:val="00F42DF0"/>
    <w:rsid w:val="00F4744C"/>
    <w:rsid w:val="00F474BD"/>
    <w:rsid w:val="00F50D2E"/>
    <w:rsid w:val="00F50DFA"/>
    <w:rsid w:val="00F511A9"/>
    <w:rsid w:val="00F5337B"/>
    <w:rsid w:val="00F56CA5"/>
    <w:rsid w:val="00F6576A"/>
    <w:rsid w:val="00F66401"/>
    <w:rsid w:val="00F67540"/>
    <w:rsid w:val="00F678D7"/>
    <w:rsid w:val="00F714AE"/>
    <w:rsid w:val="00F800AC"/>
    <w:rsid w:val="00F85C27"/>
    <w:rsid w:val="00F85F4D"/>
    <w:rsid w:val="00F86EF9"/>
    <w:rsid w:val="00F94AF8"/>
    <w:rsid w:val="00FA1FBF"/>
    <w:rsid w:val="00FA58B5"/>
    <w:rsid w:val="00FA707D"/>
    <w:rsid w:val="00FB4C96"/>
    <w:rsid w:val="00FB4D89"/>
    <w:rsid w:val="00FB5B0E"/>
    <w:rsid w:val="00FC3BC8"/>
    <w:rsid w:val="00FD00C9"/>
    <w:rsid w:val="00FD0608"/>
    <w:rsid w:val="00FD0A86"/>
    <w:rsid w:val="00FD5593"/>
    <w:rsid w:val="00FE25F9"/>
    <w:rsid w:val="00FE72B7"/>
    <w:rsid w:val="00FF146B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BA15"/>
  <w15:chartTrackingRefBased/>
  <w15:docId w15:val="{67F75BAE-D6E5-4439-A531-2D7DB48C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WE Body"/>
    <w:qFormat/>
    <w:rsid w:val="00202E24"/>
    <w:pPr>
      <w:spacing w:after="0" w:line="360" w:lineRule="auto"/>
      <w:jc w:val="both"/>
    </w:pPr>
    <w:rPr>
      <w:rFonts w:ascii="Calibri Light" w:eastAsiaTheme="minorEastAsia" w:hAnsi="Calibri Ligh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D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D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D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D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D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D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D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WEHead2">
    <w:name w:val="DWE Head 2"/>
    <w:link w:val="DWEHead2Char"/>
    <w:autoRedefine/>
    <w:qFormat/>
    <w:rsid w:val="00202E24"/>
    <w:pPr>
      <w:spacing w:line="259" w:lineRule="auto"/>
    </w:pPr>
    <w:rPr>
      <w:rFonts w:asciiTheme="majorHAnsi" w:eastAsiaTheme="majorEastAsia" w:hAnsiTheme="majorHAnsi" w:cstheme="minorHAnsi"/>
      <w:b/>
      <w:color w:val="0A2F41" w:themeColor="accent1" w:themeShade="80"/>
      <w:sz w:val="36"/>
      <w:szCs w:val="36"/>
    </w:rPr>
  </w:style>
  <w:style w:type="character" w:customStyle="1" w:styleId="DWEHead2Char">
    <w:name w:val="DWE Head 2 Char"/>
    <w:basedOn w:val="DefaultParagraphFont"/>
    <w:link w:val="DWEHead2"/>
    <w:rsid w:val="00202E24"/>
    <w:rPr>
      <w:rFonts w:asciiTheme="majorHAnsi" w:eastAsiaTheme="majorEastAsia" w:hAnsiTheme="majorHAnsi" w:cstheme="minorHAnsi"/>
      <w:b/>
      <w:color w:val="0A2F41" w:themeColor="accent1" w:themeShade="80"/>
      <w:sz w:val="36"/>
      <w:szCs w:val="36"/>
    </w:rPr>
  </w:style>
  <w:style w:type="paragraph" w:customStyle="1" w:styleId="DWEHead1">
    <w:name w:val="DWE Head 1"/>
    <w:link w:val="DWEHead1Char"/>
    <w:autoRedefine/>
    <w:qFormat/>
    <w:rsid w:val="00202E24"/>
    <w:pPr>
      <w:spacing w:after="0" w:line="360" w:lineRule="auto"/>
    </w:pPr>
    <w:rPr>
      <w:rFonts w:asciiTheme="majorHAnsi" w:eastAsiaTheme="majorEastAsia" w:hAnsiTheme="majorHAnsi" w:cstheme="minorHAnsi"/>
      <w:color w:val="0F4761" w:themeColor="accent1" w:themeShade="BF"/>
      <w:sz w:val="52"/>
      <w:szCs w:val="32"/>
    </w:rPr>
  </w:style>
  <w:style w:type="character" w:customStyle="1" w:styleId="DWEHead1Char">
    <w:name w:val="DWE Head 1 Char"/>
    <w:basedOn w:val="DefaultParagraphFont"/>
    <w:link w:val="DWEHead1"/>
    <w:rsid w:val="00202E24"/>
    <w:rPr>
      <w:rFonts w:asciiTheme="majorHAnsi" w:eastAsiaTheme="majorEastAsia" w:hAnsiTheme="majorHAnsi" w:cstheme="minorHAnsi"/>
      <w:color w:val="0F4761" w:themeColor="accent1" w:themeShade="BF"/>
      <w:sz w:val="52"/>
      <w:szCs w:val="32"/>
    </w:rPr>
  </w:style>
  <w:style w:type="character" w:styleId="Emphasis">
    <w:name w:val="Emphasis"/>
    <w:aliases w:val="DWE Head 3"/>
    <w:uiPriority w:val="20"/>
    <w:qFormat/>
    <w:rsid w:val="00202E24"/>
    <w:rPr>
      <w:rFonts w:asciiTheme="minorHAnsi" w:hAnsiTheme="minorHAnsi"/>
      <w:i/>
      <w:iCs/>
      <w:sz w:val="28"/>
    </w:rPr>
  </w:style>
  <w:style w:type="paragraph" w:customStyle="1" w:styleId="test">
    <w:name w:val="test"/>
    <w:basedOn w:val="DWEHead2"/>
    <w:next w:val="DWEHead2"/>
    <w:link w:val="testChar"/>
    <w:qFormat/>
    <w:rsid w:val="00CC4C12"/>
    <w:rPr>
      <w:b w:val="0"/>
      <w:i/>
      <w:iCs/>
      <w:color w:val="0F4761" w:themeColor="accent1" w:themeShade="BF"/>
      <w:sz w:val="28"/>
    </w:rPr>
  </w:style>
  <w:style w:type="character" w:customStyle="1" w:styleId="testChar">
    <w:name w:val="test Char"/>
    <w:basedOn w:val="DWEHead2Char"/>
    <w:link w:val="test"/>
    <w:rsid w:val="00CC4C12"/>
    <w:rPr>
      <w:rFonts w:asciiTheme="majorHAnsi" w:eastAsiaTheme="majorEastAsia" w:hAnsiTheme="majorHAnsi" w:cstheme="minorHAnsi"/>
      <w:b w:val="0"/>
      <w:i/>
      <w:iCs/>
      <w:color w:val="0F4761" w:themeColor="accent1" w:themeShade="BF"/>
      <w:sz w:val="28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170D8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D8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D8F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D8F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D8F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D8F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D8F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D8F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D8F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7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D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D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D8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0D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D8F"/>
    <w:rPr>
      <w:rFonts w:ascii="Calibri Light" w:eastAsiaTheme="minorEastAsia" w:hAnsi="Calibri Light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170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D8F"/>
    <w:rPr>
      <w:rFonts w:ascii="Calibri Light" w:eastAsiaTheme="minorEastAsia" w:hAnsi="Calibri Light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0D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D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D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39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1F56"/>
    <w:pPr>
      <w:tabs>
        <w:tab w:val="center" w:pos="4986"/>
        <w:tab w:val="right" w:pos="99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F56"/>
    <w:rPr>
      <w:rFonts w:ascii="Calibri Light" w:eastAsiaTheme="minorEastAsia" w:hAnsi="Calibri Light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1F56"/>
    <w:pPr>
      <w:tabs>
        <w:tab w:val="center" w:pos="4986"/>
        <w:tab w:val="right" w:pos="99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F56"/>
    <w:rPr>
      <w:rFonts w:ascii="Calibri Light" w:eastAsiaTheme="minorEastAsia" w:hAnsi="Calibri Light"/>
      <w:kern w:val="0"/>
      <w:sz w:val="22"/>
      <w:szCs w:val="22"/>
      <w14:ligatures w14:val="none"/>
    </w:rPr>
  </w:style>
  <w:style w:type="paragraph" w:customStyle="1" w:styleId="Figureheading">
    <w:name w:val="Figure heading"/>
    <w:basedOn w:val="Normal"/>
    <w:next w:val="Normal"/>
    <w:link w:val="FigureheadingChar"/>
    <w:qFormat/>
    <w:rsid w:val="00B34DD6"/>
    <w:rPr>
      <w:rFonts w:asciiTheme="majorHAnsi" w:hAnsiTheme="majorHAnsi" w:cs="Calibri"/>
      <w:i/>
      <w:sz w:val="20"/>
      <w:u w:val="single"/>
    </w:rPr>
  </w:style>
  <w:style w:type="character" w:customStyle="1" w:styleId="FigureheadingChar">
    <w:name w:val="Figure heading Char"/>
    <w:basedOn w:val="DefaultParagraphFont"/>
    <w:link w:val="Figureheading"/>
    <w:rsid w:val="00B34DD6"/>
    <w:rPr>
      <w:rFonts w:asciiTheme="majorHAnsi" w:eastAsiaTheme="minorEastAsia" w:hAnsiTheme="majorHAnsi" w:cs="Calibri"/>
      <w:i/>
      <w:kern w:val="0"/>
      <w:sz w:val="20"/>
      <w:szCs w:val="22"/>
      <w:u w:val="single"/>
      <w14:ligatures w14:val="none"/>
    </w:rPr>
  </w:style>
  <w:style w:type="paragraph" w:customStyle="1" w:styleId="Tablefiguretext">
    <w:name w:val="Table/figure text"/>
    <w:basedOn w:val="Normal"/>
    <w:link w:val="TablefiguretextChar"/>
    <w:qFormat/>
    <w:rsid w:val="00B34DD6"/>
    <w:pPr>
      <w:framePr w:hSpace="181" w:wrap="around" w:vAnchor="text" w:hAnchor="margin" w:y="-129"/>
      <w:spacing w:line="240" w:lineRule="auto"/>
      <w:suppressOverlap/>
      <w:jc w:val="left"/>
    </w:pPr>
    <w:rPr>
      <w:rFonts w:asciiTheme="majorHAnsi" w:hAnsiTheme="majorHAnsi" w:cstheme="majorHAnsi"/>
      <w:bCs/>
      <w:noProof/>
      <w:sz w:val="18"/>
      <w:szCs w:val="18"/>
    </w:rPr>
  </w:style>
  <w:style w:type="character" w:customStyle="1" w:styleId="TablefiguretextChar">
    <w:name w:val="Table/figure text Char"/>
    <w:basedOn w:val="DefaultParagraphFont"/>
    <w:link w:val="Tablefiguretext"/>
    <w:rsid w:val="00B34DD6"/>
    <w:rPr>
      <w:rFonts w:asciiTheme="majorHAnsi" w:eastAsiaTheme="minorEastAsia" w:hAnsiTheme="majorHAnsi" w:cstheme="majorHAnsi"/>
      <w:bCs/>
      <w:noProof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D138A3"/>
    <w:pPr>
      <w:jc w:val="center"/>
    </w:pPr>
    <w:rPr>
      <w:rFonts w:cs="Calibri Light"/>
      <w:noProof/>
    </w:rPr>
  </w:style>
  <w:style w:type="character" w:customStyle="1" w:styleId="EndNoteBibliographyTitleChar">
    <w:name w:val="EndNote Bibliography Title Char"/>
    <w:basedOn w:val="TablefiguretextChar"/>
    <w:link w:val="EndNoteBibliographyTitle"/>
    <w:rsid w:val="00D138A3"/>
    <w:rPr>
      <w:rFonts w:ascii="Calibri Light" w:eastAsiaTheme="minorEastAsia" w:hAnsi="Calibri Light" w:cs="Calibri Light"/>
      <w:bCs w:val="0"/>
      <w:noProof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138A3"/>
    <w:pPr>
      <w:spacing w:line="240" w:lineRule="auto"/>
    </w:pPr>
    <w:rPr>
      <w:rFonts w:cs="Calibri Light"/>
      <w:noProof/>
    </w:rPr>
  </w:style>
  <w:style w:type="character" w:customStyle="1" w:styleId="EndNoteBibliographyChar">
    <w:name w:val="EndNote Bibliography Char"/>
    <w:basedOn w:val="TablefiguretextChar"/>
    <w:link w:val="EndNoteBibliography"/>
    <w:rsid w:val="00D138A3"/>
    <w:rPr>
      <w:rFonts w:ascii="Calibri Light" w:eastAsiaTheme="minorEastAsia" w:hAnsi="Calibri Light" w:cs="Calibri Light"/>
      <w:bCs w:val="0"/>
      <w:noProof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95EFE-4C51-4693-A22E-1DBA4AF7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800</Words>
  <Characters>4562</Characters>
  <Application>Microsoft Office Word</Application>
  <DocSecurity>0</DocSecurity>
  <Lines>38</Lines>
  <Paragraphs>10</Paragraphs>
  <ScaleCrop>false</ScaleCrop>
  <Company>Kraeftens Bekaempelse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 Wielandt Erichsen</dc:creator>
  <cp:keywords/>
  <dc:description/>
  <cp:lastModifiedBy>Dorit Wielandt Erichsen</cp:lastModifiedBy>
  <cp:revision>17</cp:revision>
  <dcterms:created xsi:type="dcterms:W3CDTF">2025-07-04T12:35:00Z</dcterms:created>
  <dcterms:modified xsi:type="dcterms:W3CDTF">2026-02-25T03:45:00Z</dcterms:modified>
</cp:coreProperties>
</file>