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E6945" w14:textId="060EEFCF" w:rsidR="00A66C95" w:rsidRPr="00B36FB7" w:rsidRDefault="0035572C" w:rsidP="00FB7AA2">
      <w:pPr>
        <w:pStyle w:val="berschrift1"/>
        <w:rPr>
          <w:rStyle w:val="Fett"/>
          <w:rFonts w:asciiTheme="minorHAnsi" w:hAnsiTheme="minorHAnsi" w:cstheme="minorHAnsi"/>
          <w:bCs w:val="0"/>
          <w:lang w:val="en-GB"/>
        </w:rPr>
      </w:pPr>
      <w:r>
        <w:rPr>
          <w:rStyle w:val="Fett"/>
          <w:rFonts w:asciiTheme="minorHAnsi" w:hAnsiTheme="minorHAnsi" w:cstheme="minorHAnsi"/>
          <w:bCs w:val="0"/>
          <w:lang w:val="en-GB"/>
        </w:rPr>
        <w:t>Supplementa</w:t>
      </w:r>
      <w:r w:rsidR="00BE5B66">
        <w:rPr>
          <w:rStyle w:val="Fett"/>
          <w:rFonts w:asciiTheme="minorHAnsi" w:hAnsiTheme="minorHAnsi" w:cstheme="minorHAnsi"/>
          <w:bCs w:val="0"/>
          <w:lang w:val="en-GB"/>
        </w:rPr>
        <w:t>ry</w:t>
      </w:r>
      <w:r>
        <w:rPr>
          <w:rStyle w:val="Fett"/>
          <w:rFonts w:asciiTheme="minorHAnsi" w:hAnsiTheme="minorHAnsi" w:cstheme="minorHAnsi"/>
          <w:bCs w:val="0"/>
          <w:lang w:val="en-GB"/>
        </w:rPr>
        <w:t xml:space="preserve"> </w:t>
      </w:r>
      <w:r w:rsidR="00BE5B66">
        <w:rPr>
          <w:rStyle w:val="Fett"/>
          <w:rFonts w:asciiTheme="minorHAnsi" w:hAnsiTheme="minorHAnsi" w:cstheme="minorHAnsi"/>
          <w:bCs w:val="0"/>
          <w:lang w:val="en-GB"/>
        </w:rPr>
        <w:t>file</w:t>
      </w:r>
    </w:p>
    <w:p w14:paraId="407914A9" w14:textId="77777777" w:rsidR="00A66C95" w:rsidRPr="00B36FB7" w:rsidRDefault="00A66C95" w:rsidP="00A66C95">
      <w:pPr>
        <w:rPr>
          <w:rFonts w:cstheme="minorHAnsi"/>
          <w:lang w:val="en-GB"/>
        </w:rPr>
      </w:pPr>
    </w:p>
    <w:p w14:paraId="4167A90E" w14:textId="60A80610" w:rsidR="00722C15" w:rsidRPr="00B36FB7" w:rsidRDefault="000C69D9" w:rsidP="00A66C95">
      <w:pPr>
        <w:pStyle w:val="Titel"/>
        <w:rPr>
          <w:rFonts w:asciiTheme="minorHAnsi" w:hAnsiTheme="minorHAnsi" w:cstheme="minorHAnsi"/>
          <w:lang w:val="en-GB"/>
        </w:rPr>
      </w:pPr>
      <w:r>
        <w:rPr>
          <w:rStyle w:val="Fett"/>
          <w:rFonts w:asciiTheme="minorHAnsi" w:hAnsiTheme="minorHAnsi" w:cstheme="minorHAnsi"/>
          <w:bCs w:val="0"/>
          <w:lang w:val="en-GB"/>
        </w:rPr>
        <w:t>Forecast</w:t>
      </w:r>
      <w:r w:rsidRPr="00B36FB7">
        <w:rPr>
          <w:rStyle w:val="Fett"/>
          <w:rFonts w:asciiTheme="minorHAnsi" w:hAnsiTheme="minorHAnsi" w:cstheme="minorHAnsi"/>
          <w:bCs w:val="0"/>
          <w:lang w:val="en-GB"/>
        </w:rPr>
        <w:t xml:space="preserve"> </w:t>
      </w:r>
      <w:r w:rsidR="00722C15" w:rsidRPr="00B36FB7">
        <w:rPr>
          <w:rStyle w:val="Fett"/>
          <w:rFonts w:asciiTheme="minorHAnsi" w:hAnsiTheme="minorHAnsi" w:cstheme="minorHAnsi"/>
          <w:bCs w:val="0"/>
          <w:lang w:val="en-GB"/>
        </w:rPr>
        <w:t xml:space="preserve">of dementia prevalence in Germany </w:t>
      </w:r>
      <w:r w:rsidR="00B401F5" w:rsidRPr="00B36FB7">
        <w:rPr>
          <w:rStyle w:val="Fett"/>
          <w:rFonts w:asciiTheme="minorHAnsi" w:hAnsiTheme="minorHAnsi" w:cstheme="minorHAnsi"/>
          <w:bCs w:val="0"/>
          <w:lang w:val="en-GB"/>
        </w:rPr>
        <w:t xml:space="preserve">and subnational regions </w:t>
      </w:r>
      <w:r w:rsidR="00933DD9">
        <w:rPr>
          <w:rStyle w:val="Fett"/>
          <w:rFonts w:asciiTheme="minorHAnsi" w:hAnsiTheme="minorHAnsi" w:cstheme="minorHAnsi"/>
          <w:bCs w:val="0"/>
          <w:lang w:val="en-GB"/>
        </w:rPr>
        <w:t>until</w:t>
      </w:r>
      <w:r w:rsidR="00722C15" w:rsidRPr="00B36FB7">
        <w:rPr>
          <w:rStyle w:val="Fett"/>
          <w:rFonts w:asciiTheme="minorHAnsi" w:hAnsiTheme="minorHAnsi" w:cstheme="minorHAnsi"/>
          <w:bCs w:val="0"/>
          <w:lang w:val="en-GB"/>
        </w:rPr>
        <w:t xml:space="preserve"> </w:t>
      </w:r>
      <w:r>
        <w:rPr>
          <w:rStyle w:val="Fett"/>
          <w:rFonts w:asciiTheme="minorHAnsi" w:hAnsiTheme="minorHAnsi" w:cstheme="minorHAnsi"/>
          <w:bCs w:val="0"/>
          <w:lang w:val="en-GB"/>
        </w:rPr>
        <w:t xml:space="preserve">2060 using </w:t>
      </w:r>
      <w:r w:rsidR="00722C15" w:rsidRPr="00B36FB7">
        <w:rPr>
          <w:rStyle w:val="Fett"/>
          <w:rFonts w:asciiTheme="minorHAnsi" w:hAnsiTheme="minorHAnsi" w:cstheme="minorHAnsi"/>
          <w:bCs w:val="0"/>
          <w:lang w:val="en-GB"/>
        </w:rPr>
        <w:t>microsimulation</w:t>
      </w:r>
    </w:p>
    <w:p w14:paraId="40CD6629" w14:textId="65AF1C49" w:rsidR="00722C15" w:rsidRPr="00B36FB7" w:rsidRDefault="00722C15" w:rsidP="00722C15">
      <w:pPr>
        <w:rPr>
          <w:rStyle w:val="Fett"/>
          <w:rFonts w:cstheme="minorHAnsi"/>
          <w:b w:val="0"/>
          <w:bCs w:val="0"/>
          <w:color w:val="222222"/>
          <w:szCs w:val="22"/>
          <w:vertAlign w:val="superscript"/>
        </w:rPr>
      </w:pPr>
      <w:r w:rsidRPr="00B36FB7">
        <w:rPr>
          <w:rStyle w:val="Fett"/>
          <w:rFonts w:cstheme="minorHAnsi"/>
          <w:b w:val="0"/>
          <w:bCs w:val="0"/>
          <w:color w:val="222222"/>
          <w:szCs w:val="22"/>
        </w:rPr>
        <w:t>Katrin Schüssel</w:t>
      </w:r>
      <w:r w:rsidRPr="00B36FB7">
        <w:rPr>
          <w:rStyle w:val="Fett"/>
          <w:rFonts w:cstheme="minorHAnsi"/>
          <w:b w:val="0"/>
          <w:bCs w:val="0"/>
          <w:color w:val="222222"/>
          <w:szCs w:val="22"/>
          <w:vertAlign w:val="superscript"/>
        </w:rPr>
        <w:t>1</w:t>
      </w:r>
      <w:r w:rsidRPr="00B36FB7">
        <w:rPr>
          <w:rStyle w:val="Fett"/>
          <w:rFonts w:cstheme="minorHAnsi"/>
          <w:b w:val="0"/>
          <w:bCs w:val="0"/>
          <w:color w:val="222222"/>
          <w:szCs w:val="22"/>
        </w:rPr>
        <w:t>, Gabriela Brückner</w:t>
      </w:r>
      <w:r w:rsidRPr="00B36FB7">
        <w:rPr>
          <w:rStyle w:val="Fett"/>
          <w:rFonts w:cstheme="minorHAnsi"/>
          <w:b w:val="0"/>
          <w:bCs w:val="0"/>
          <w:color w:val="222222"/>
          <w:szCs w:val="22"/>
          <w:vertAlign w:val="superscript"/>
        </w:rPr>
        <w:t>1</w:t>
      </w:r>
      <w:r w:rsidRPr="00B36FB7">
        <w:rPr>
          <w:rStyle w:val="Fett"/>
          <w:rFonts w:cstheme="minorHAnsi"/>
          <w:b w:val="0"/>
          <w:bCs w:val="0"/>
          <w:color w:val="222222"/>
          <w:szCs w:val="22"/>
        </w:rPr>
        <w:t>, Helmut Schröder</w:t>
      </w:r>
      <w:r w:rsidRPr="00B36FB7">
        <w:rPr>
          <w:rStyle w:val="Fett"/>
          <w:rFonts w:cstheme="minorHAnsi"/>
          <w:b w:val="0"/>
          <w:bCs w:val="0"/>
          <w:color w:val="222222"/>
          <w:szCs w:val="22"/>
          <w:vertAlign w:val="superscript"/>
        </w:rPr>
        <w:t>1</w:t>
      </w:r>
      <w:r w:rsidRPr="00B36FB7">
        <w:rPr>
          <w:rStyle w:val="Fett"/>
          <w:rFonts w:cstheme="minorHAnsi"/>
          <w:b w:val="0"/>
          <w:bCs w:val="0"/>
          <w:color w:val="222222"/>
          <w:szCs w:val="22"/>
        </w:rPr>
        <w:t xml:space="preserve">, </w:t>
      </w:r>
      <w:r w:rsidR="00996CAA" w:rsidRPr="00B36FB7">
        <w:rPr>
          <w:rStyle w:val="Fett"/>
          <w:rFonts w:cstheme="minorHAnsi"/>
          <w:b w:val="0"/>
          <w:bCs w:val="0"/>
          <w:color w:val="222222"/>
          <w:szCs w:val="22"/>
        </w:rPr>
        <w:t>Gabriele Doblhammer</w:t>
      </w:r>
      <w:r w:rsidR="00996CAA" w:rsidRPr="00B36FB7">
        <w:rPr>
          <w:rStyle w:val="Fett"/>
          <w:rFonts w:cstheme="minorHAnsi"/>
          <w:b w:val="0"/>
          <w:bCs w:val="0"/>
          <w:color w:val="222222"/>
          <w:szCs w:val="22"/>
          <w:vertAlign w:val="superscript"/>
        </w:rPr>
        <w:t>2</w:t>
      </w:r>
      <w:r w:rsidR="00996CAA" w:rsidRPr="00B36FB7">
        <w:rPr>
          <w:rStyle w:val="Fett"/>
          <w:rFonts w:cstheme="minorHAnsi"/>
          <w:b w:val="0"/>
          <w:bCs w:val="0"/>
          <w:color w:val="222222"/>
          <w:szCs w:val="22"/>
        </w:rPr>
        <w:t>, Frank Jessen</w:t>
      </w:r>
      <w:r w:rsidR="00996CAA" w:rsidRPr="00B36FB7">
        <w:rPr>
          <w:rStyle w:val="Fett"/>
          <w:rFonts w:cstheme="minorHAnsi"/>
          <w:b w:val="0"/>
          <w:bCs w:val="0"/>
          <w:color w:val="222222"/>
          <w:szCs w:val="22"/>
          <w:vertAlign w:val="superscript"/>
        </w:rPr>
        <w:t>3</w:t>
      </w:r>
      <w:r w:rsidR="006B26F7">
        <w:rPr>
          <w:rStyle w:val="Fett"/>
          <w:rFonts w:cstheme="minorHAnsi"/>
          <w:b w:val="0"/>
          <w:bCs w:val="0"/>
          <w:color w:val="222222"/>
          <w:szCs w:val="22"/>
          <w:vertAlign w:val="superscript"/>
        </w:rPr>
        <w:t>,4</w:t>
      </w:r>
      <w:r w:rsidR="00996CAA" w:rsidRPr="00B36FB7">
        <w:rPr>
          <w:rStyle w:val="Fett"/>
          <w:rFonts w:cstheme="minorHAnsi"/>
          <w:b w:val="0"/>
          <w:bCs w:val="0"/>
          <w:color w:val="222222"/>
          <w:szCs w:val="22"/>
        </w:rPr>
        <w:t xml:space="preserve">, </w:t>
      </w:r>
      <w:r w:rsidRPr="00B36FB7">
        <w:rPr>
          <w:rStyle w:val="Fett"/>
          <w:rFonts w:cstheme="minorHAnsi"/>
          <w:b w:val="0"/>
          <w:bCs w:val="0"/>
          <w:color w:val="222222"/>
          <w:szCs w:val="22"/>
        </w:rPr>
        <w:t>Julian Ernst</w:t>
      </w:r>
      <w:r w:rsidR="006B26F7">
        <w:rPr>
          <w:rStyle w:val="Fett"/>
          <w:rFonts w:cstheme="minorHAnsi"/>
          <w:b w:val="0"/>
          <w:bCs w:val="0"/>
          <w:color w:val="222222"/>
          <w:szCs w:val="22"/>
          <w:vertAlign w:val="superscript"/>
        </w:rPr>
        <w:t>5</w:t>
      </w:r>
      <w:r w:rsidRPr="00B36FB7">
        <w:rPr>
          <w:rStyle w:val="Fett"/>
          <w:rFonts w:cstheme="minorHAnsi"/>
          <w:b w:val="0"/>
          <w:bCs w:val="0"/>
          <w:color w:val="222222"/>
          <w:szCs w:val="22"/>
        </w:rPr>
        <w:t>, Christopher Caratiola</w:t>
      </w:r>
      <w:r w:rsidR="006B26F7">
        <w:rPr>
          <w:rStyle w:val="Fett"/>
          <w:rFonts w:cstheme="minorHAnsi"/>
          <w:b w:val="0"/>
          <w:bCs w:val="0"/>
          <w:color w:val="222222"/>
          <w:szCs w:val="22"/>
          <w:vertAlign w:val="superscript"/>
        </w:rPr>
        <w:t>5</w:t>
      </w:r>
      <w:r w:rsidRPr="00B36FB7">
        <w:rPr>
          <w:rStyle w:val="Fett"/>
          <w:rFonts w:cstheme="minorHAnsi"/>
          <w:b w:val="0"/>
          <w:bCs w:val="0"/>
          <w:color w:val="222222"/>
          <w:szCs w:val="22"/>
        </w:rPr>
        <w:t>, Ralf Münnich</w:t>
      </w:r>
      <w:r w:rsidR="006B26F7">
        <w:rPr>
          <w:rStyle w:val="Fett"/>
          <w:rFonts w:cstheme="minorHAnsi"/>
          <w:b w:val="0"/>
          <w:bCs w:val="0"/>
          <w:color w:val="222222"/>
          <w:szCs w:val="22"/>
          <w:vertAlign w:val="superscript"/>
        </w:rPr>
        <w:t>5</w:t>
      </w:r>
    </w:p>
    <w:p w14:paraId="261DEF4E" w14:textId="77777777" w:rsidR="00722C15" w:rsidRPr="00B36FB7" w:rsidRDefault="00722C15" w:rsidP="00722C15">
      <w:pPr>
        <w:rPr>
          <w:rStyle w:val="Fett"/>
          <w:rFonts w:cstheme="minorHAnsi"/>
          <w:b w:val="0"/>
          <w:bCs w:val="0"/>
          <w:color w:val="222222"/>
          <w:szCs w:val="22"/>
          <w:vertAlign w:val="superscript"/>
        </w:rPr>
      </w:pPr>
    </w:p>
    <w:p w14:paraId="427A9DA7" w14:textId="6CFC95AD" w:rsidR="00996CAA" w:rsidRPr="00455E0E" w:rsidRDefault="00722C15" w:rsidP="00996CAA">
      <w:pPr>
        <w:rPr>
          <w:rStyle w:val="Fett"/>
          <w:rFonts w:cstheme="minorHAnsi"/>
          <w:b w:val="0"/>
          <w:bCs w:val="0"/>
          <w:color w:val="222222"/>
          <w:szCs w:val="22"/>
        </w:rPr>
      </w:pPr>
      <w:r w:rsidRPr="00455E0E">
        <w:rPr>
          <w:rStyle w:val="Fett"/>
          <w:rFonts w:cstheme="minorHAnsi"/>
          <w:b w:val="0"/>
          <w:bCs w:val="0"/>
          <w:color w:val="222222"/>
          <w:szCs w:val="22"/>
        </w:rPr>
        <w:t xml:space="preserve">1 </w:t>
      </w:r>
      <w:r w:rsidR="00455E0E" w:rsidRPr="00455E0E">
        <w:rPr>
          <w:rStyle w:val="Fett"/>
          <w:rFonts w:cstheme="minorHAnsi"/>
          <w:b w:val="0"/>
          <w:bCs w:val="0"/>
          <w:color w:val="222222"/>
          <w:szCs w:val="22"/>
        </w:rPr>
        <w:t xml:space="preserve">Research Institute </w:t>
      </w:r>
      <w:proofErr w:type="spellStart"/>
      <w:r w:rsidR="00455E0E" w:rsidRPr="00455E0E">
        <w:rPr>
          <w:rStyle w:val="Fett"/>
          <w:rFonts w:cstheme="minorHAnsi"/>
          <w:b w:val="0"/>
          <w:bCs w:val="0"/>
          <w:color w:val="222222"/>
          <w:szCs w:val="22"/>
        </w:rPr>
        <w:t>of</w:t>
      </w:r>
      <w:proofErr w:type="spellEnd"/>
      <w:r w:rsidR="00455E0E" w:rsidRPr="00455E0E">
        <w:rPr>
          <w:rStyle w:val="Fett"/>
          <w:rFonts w:cstheme="minorHAnsi"/>
          <w:b w:val="0"/>
          <w:bCs w:val="0"/>
          <w:color w:val="222222"/>
          <w:szCs w:val="22"/>
        </w:rPr>
        <w:t xml:space="preserve"> AOK: Wissenschaftliches Institut der AOK (WIdO)</w:t>
      </w:r>
      <w:r w:rsidRPr="00455E0E">
        <w:rPr>
          <w:rStyle w:val="Fett"/>
          <w:rFonts w:cstheme="minorHAnsi"/>
          <w:b w:val="0"/>
          <w:bCs w:val="0"/>
          <w:color w:val="222222"/>
          <w:szCs w:val="22"/>
        </w:rPr>
        <w:t>, Berlin, Germany</w:t>
      </w:r>
    </w:p>
    <w:p w14:paraId="74FEE42F" w14:textId="044075E2" w:rsidR="00996CAA" w:rsidRPr="00C14C9C" w:rsidRDefault="00996CAA" w:rsidP="00996CAA">
      <w:pPr>
        <w:rPr>
          <w:rStyle w:val="Fett"/>
          <w:rFonts w:cstheme="minorHAnsi"/>
          <w:b w:val="0"/>
          <w:bCs w:val="0"/>
          <w:color w:val="222222"/>
          <w:szCs w:val="22"/>
          <w:lang w:val="en-GB"/>
        </w:rPr>
      </w:pPr>
      <w:r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 xml:space="preserve">2 </w:t>
      </w:r>
      <w:r w:rsidR="003A68E8" w:rsidRPr="003A68E8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Chair of Empirical Methods in Social Science and Demography</w:t>
      </w:r>
      <w:r w:rsidR="003A68E8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 xml:space="preserve">, </w:t>
      </w:r>
      <w:r w:rsidR="00225741"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Rostock University</w:t>
      </w:r>
      <w:r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,</w:t>
      </w:r>
      <w:r w:rsidR="00194376"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 xml:space="preserve"> Rostock,</w:t>
      </w:r>
      <w:r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 xml:space="preserve"> Germany</w:t>
      </w:r>
    </w:p>
    <w:p w14:paraId="6993FCB0" w14:textId="5A644B83" w:rsidR="00996CAA" w:rsidRPr="00C14C9C" w:rsidRDefault="00996CAA" w:rsidP="00996CAA">
      <w:pPr>
        <w:rPr>
          <w:rStyle w:val="Fett"/>
          <w:rFonts w:cstheme="minorHAnsi"/>
          <w:b w:val="0"/>
          <w:bCs w:val="0"/>
          <w:color w:val="222222"/>
          <w:szCs w:val="22"/>
          <w:lang w:val="en-GB"/>
        </w:rPr>
      </w:pPr>
      <w:bookmarkStart w:id="0" w:name="_Hlk214270744"/>
      <w:r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 xml:space="preserve">3 </w:t>
      </w:r>
      <w:r w:rsidR="006B26F7"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 xml:space="preserve">Department of Psychiatry, </w:t>
      </w:r>
      <w:r w:rsidR="00AA69EE"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 xml:space="preserve">Medical Faculty, </w:t>
      </w:r>
      <w:r w:rsidR="006B26F7"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 xml:space="preserve">University of Cologne, </w:t>
      </w:r>
      <w:r w:rsidR="00225741"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Cologne</w:t>
      </w:r>
      <w:r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, Germany</w:t>
      </w:r>
    </w:p>
    <w:p w14:paraId="0E053245" w14:textId="32921454" w:rsidR="006B26F7" w:rsidRPr="00C14C9C" w:rsidRDefault="006B26F7" w:rsidP="006B26F7">
      <w:pPr>
        <w:rPr>
          <w:rStyle w:val="Fett"/>
          <w:rFonts w:cstheme="minorHAnsi"/>
          <w:b w:val="0"/>
          <w:bCs w:val="0"/>
          <w:color w:val="222222"/>
          <w:szCs w:val="22"/>
          <w:lang w:val="en-GB"/>
        </w:rPr>
      </w:pPr>
      <w:r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 xml:space="preserve">4 German </w:t>
      </w:r>
      <w:proofErr w:type="spellStart"/>
      <w:r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Center</w:t>
      </w:r>
      <w:proofErr w:type="spellEnd"/>
      <w:r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 xml:space="preserve"> for Neurodegenerative Diseases (DZNE)</w:t>
      </w:r>
      <w:r w:rsidR="00AA69EE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, Bonn, Germany</w:t>
      </w:r>
    </w:p>
    <w:bookmarkEnd w:id="0"/>
    <w:p w14:paraId="781F46E3" w14:textId="60711CBE" w:rsidR="00722C15" w:rsidRPr="006B26F7" w:rsidRDefault="006B26F7" w:rsidP="00722C15">
      <w:pPr>
        <w:rPr>
          <w:rStyle w:val="Fett"/>
          <w:rFonts w:cstheme="minorHAnsi"/>
          <w:b w:val="0"/>
          <w:bCs w:val="0"/>
          <w:color w:val="222222"/>
          <w:szCs w:val="22"/>
          <w:lang w:val="en-GB"/>
        </w:rPr>
      </w:pPr>
      <w:r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5</w:t>
      </w:r>
      <w:r w:rsidR="00722C15" w:rsidRPr="00C14C9C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 xml:space="preserve"> </w:t>
      </w:r>
      <w:r w:rsidR="002466C0" w:rsidRPr="002466C0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Trier University, Economic and Social Statistics, Trier, Germany</w:t>
      </w:r>
    </w:p>
    <w:p w14:paraId="6BBE8370" w14:textId="77777777" w:rsidR="00722C15" w:rsidRPr="00B36FB7" w:rsidRDefault="00722C15" w:rsidP="00722C15">
      <w:pPr>
        <w:rPr>
          <w:rStyle w:val="Fett"/>
          <w:rFonts w:cstheme="minorHAnsi"/>
          <w:b w:val="0"/>
          <w:bCs w:val="0"/>
          <w:color w:val="222222"/>
          <w:szCs w:val="22"/>
          <w:lang w:val="en-GB"/>
        </w:rPr>
      </w:pPr>
    </w:p>
    <w:p w14:paraId="22B96718" w14:textId="5A92385D" w:rsidR="00722C15" w:rsidRPr="008D7D1A" w:rsidRDefault="00722C15" w:rsidP="00722C15">
      <w:pPr>
        <w:rPr>
          <w:rStyle w:val="Fett"/>
          <w:rFonts w:cstheme="minorHAnsi"/>
          <w:b w:val="0"/>
          <w:bCs w:val="0"/>
          <w:color w:val="222222"/>
          <w:szCs w:val="22"/>
          <w:lang w:val="en-GB"/>
        </w:rPr>
      </w:pPr>
      <w:r w:rsidRPr="008D7D1A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Corres</w:t>
      </w:r>
      <w:r w:rsidR="00A12B4B" w:rsidRPr="008D7D1A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p</w:t>
      </w:r>
      <w:r w:rsidRPr="008D7D1A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 xml:space="preserve">onding author: Katrin Schüssel, </w:t>
      </w:r>
      <w:r w:rsidR="00FB554F">
        <w:fldChar w:fldCharType="begin"/>
      </w:r>
      <w:r w:rsidR="00FB554F" w:rsidRPr="00FB554F">
        <w:rPr>
          <w:lang w:val="en-GB"/>
          <w:rPrChange w:id="1" w:author="Schüssel, Katrin Dr." w:date="2026-03-24T15:49:00Z">
            <w:rPr/>
          </w:rPrChange>
        </w:rPr>
        <w:instrText>HYPERLINK "mailto:katrin.schuessel@wido.bv.aok.de"</w:instrText>
      </w:r>
      <w:r w:rsidR="00FB554F">
        <w:fldChar w:fldCharType="separate"/>
      </w:r>
      <w:r w:rsidRPr="008D7D1A">
        <w:rPr>
          <w:rStyle w:val="Hyperlink"/>
          <w:rFonts w:cstheme="minorHAnsi"/>
          <w:szCs w:val="22"/>
          <w:lang w:val="en-GB"/>
        </w:rPr>
        <w:t>katrin.schuessel@wido.bv.aok.de</w:t>
      </w:r>
      <w:r w:rsidR="00FB554F">
        <w:rPr>
          <w:rStyle w:val="Hyperlink"/>
          <w:rFonts w:cstheme="minorHAnsi"/>
          <w:szCs w:val="22"/>
          <w:lang w:val="en-GB"/>
        </w:rPr>
        <w:fldChar w:fldCharType="end"/>
      </w:r>
    </w:p>
    <w:p w14:paraId="5884730C" w14:textId="77777777" w:rsidR="00722C15" w:rsidRPr="008D7D1A" w:rsidRDefault="00722C15" w:rsidP="00722C15">
      <w:pPr>
        <w:rPr>
          <w:rFonts w:cstheme="minorHAnsi"/>
          <w:szCs w:val="22"/>
          <w:lang w:val="en-GB"/>
        </w:rPr>
      </w:pPr>
    </w:p>
    <w:p w14:paraId="7B9CB7DB" w14:textId="77777777" w:rsidR="00996CAA" w:rsidRPr="00013337" w:rsidRDefault="00722C15" w:rsidP="00996CAA">
      <w:pPr>
        <w:rPr>
          <w:rStyle w:val="Fett"/>
          <w:rFonts w:cstheme="minorHAnsi"/>
          <w:b w:val="0"/>
          <w:bCs w:val="0"/>
          <w:color w:val="222222"/>
          <w:szCs w:val="22"/>
        </w:rPr>
      </w:pPr>
      <w:r w:rsidRPr="00013337">
        <w:rPr>
          <w:rFonts w:cstheme="minorHAnsi"/>
          <w:szCs w:val="22"/>
        </w:rPr>
        <w:t>ORCIDs:</w:t>
      </w:r>
    </w:p>
    <w:p w14:paraId="61A9EC7A" w14:textId="77777777" w:rsidR="006B26F7" w:rsidRPr="00013337" w:rsidRDefault="006B26F7" w:rsidP="006B26F7">
      <w:pPr>
        <w:rPr>
          <w:rStyle w:val="Fett"/>
          <w:rFonts w:cstheme="minorHAnsi"/>
          <w:b w:val="0"/>
          <w:bCs w:val="0"/>
          <w:color w:val="222222"/>
          <w:szCs w:val="22"/>
        </w:rPr>
      </w:pPr>
      <w:r w:rsidRPr="00013337">
        <w:rPr>
          <w:rStyle w:val="Fett"/>
          <w:rFonts w:cstheme="minorHAnsi"/>
          <w:b w:val="0"/>
          <w:bCs w:val="0"/>
          <w:color w:val="222222"/>
          <w:szCs w:val="22"/>
        </w:rPr>
        <w:t xml:space="preserve">Katrin Schüssel </w:t>
      </w:r>
      <w:r w:rsidRPr="00013337">
        <w:rPr>
          <w:rStyle w:val="Fett"/>
          <w:rFonts w:cstheme="minorHAnsi"/>
          <w:b w:val="0"/>
          <w:bCs w:val="0"/>
          <w:color w:val="222222"/>
          <w:szCs w:val="22"/>
        </w:rPr>
        <w:tab/>
      </w:r>
      <w:r w:rsidRPr="00013337">
        <w:rPr>
          <w:rStyle w:val="Fett"/>
          <w:rFonts w:cstheme="minorHAnsi"/>
          <w:b w:val="0"/>
          <w:bCs w:val="0"/>
          <w:color w:val="222222"/>
          <w:szCs w:val="22"/>
        </w:rPr>
        <w:tab/>
        <w:t>0000-0002-8377-2254</w:t>
      </w:r>
      <w:r w:rsidRPr="00013337">
        <w:rPr>
          <w:rStyle w:val="Fett"/>
          <w:rFonts w:cstheme="minorHAnsi"/>
          <w:b w:val="0"/>
          <w:bCs w:val="0"/>
          <w:color w:val="222222"/>
          <w:szCs w:val="22"/>
        </w:rPr>
        <w:tab/>
        <w:t>https://orcid.org/0000-0002-8377-2254</w:t>
      </w:r>
    </w:p>
    <w:p w14:paraId="4EE201D3" w14:textId="77777777" w:rsidR="006B26F7" w:rsidRPr="006B26F7" w:rsidRDefault="006B26F7" w:rsidP="006B26F7">
      <w:pPr>
        <w:rPr>
          <w:rStyle w:val="Fett"/>
          <w:rFonts w:cstheme="minorHAnsi"/>
          <w:b w:val="0"/>
          <w:bCs w:val="0"/>
          <w:color w:val="222222"/>
          <w:szCs w:val="22"/>
        </w:rPr>
      </w:pPr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 xml:space="preserve">Gabriela Brückner </w:t>
      </w:r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ab/>
        <w:t>0009-0000-4464-5351</w:t>
      </w:r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ab/>
        <w:t>https://orcid.org/0009-0000-4464-5351</w:t>
      </w:r>
    </w:p>
    <w:p w14:paraId="4F6CDF02" w14:textId="77777777" w:rsidR="006B26F7" w:rsidRPr="006B26F7" w:rsidRDefault="006B26F7" w:rsidP="006B26F7">
      <w:pPr>
        <w:rPr>
          <w:rStyle w:val="Fett"/>
          <w:rFonts w:cstheme="minorHAnsi"/>
          <w:b w:val="0"/>
          <w:bCs w:val="0"/>
          <w:color w:val="222222"/>
          <w:szCs w:val="22"/>
        </w:rPr>
      </w:pPr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 xml:space="preserve">Helmut Schröder </w:t>
      </w:r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ab/>
        <w:t>0009-0008-1447-6794</w:t>
      </w:r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ab/>
        <w:t>https://orcid.org/0009-0008-1447-6794</w:t>
      </w:r>
    </w:p>
    <w:p w14:paraId="1EB42406" w14:textId="77777777" w:rsidR="006B26F7" w:rsidRPr="006B26F7" w:rsidRDefault="006B26F7" w:rsidP="006B26F7">
      <w:pPr>
        <w:rPr>
          <w:rStyle w:val="Fett"/>
          <w:rFonts w:cstheme="minorHAnsi"/>
          <w:b w:val="0"/>
          <w:bCs w:val="0"/>
          <w:color w:val="222222"/>
          <w:szCs w:val="22"/>
        </w:rPr>
      </w:pPr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>Gabriele Doblhammer</w:t>
      </w:r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ab/>
        <w:t>0000-0001-7746-0652</w:t>
      </w:r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ab/>
        <w:t>https://orcid.org/0000-0001-7746-0652</w:t>
      </w:r>
    </w:p>
    <w:p w14:paraId="7FD6BAEA" w14:textId="77777777" w:rsidR="006B26F7" w:rsidRPr="006B26F7" w:rsidRDefault="006B26F7" w:rsidP="006B26F7">
      <w:pPr>
        <w:rPr>
          <w:rStyle w:val="Fett"/>
          <w:rFonts w:cstheme="minorHAnsi"/>
          <w:b w:val="0"/>
          <w:bCs w:val="0"/>
          <w:color w:val="222222"/>
          <w:szCs w:val="22"/>
        </w:rPr>
      </w:pPr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>Frank Jessen</w:t>
      </w:r>
      <w:bookmarkStart w:id="2" w:name="_Hlk214270821"/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ab/>
      </w:r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ab/>
        <w:t>0000-0003-1067-2102</w:t>
      </w:r>
      <w:bookmarkEnd w:id="2"/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 xml:space="preserve"> </w:t>
      </w:r>
      <w:r w:rsidRPr="006B26F7">
        <w:rPr>
          <w:rStyle w:val="Fett"/>
          <w:rFonts w:cstheme="minorHAnsi"/>
          <w:b w:val="0"/>
          <w:bCs w:val="0"/>
          <w:color w:val="222222"/>
          <w:szCs w:val="22"/>
        </w:rPr>
        <w:tab/>
        <w:t>https://orcid.org/0000-0003-1067-2102</w:t>
      </w:r>
    </w:p>
    <w:p w14:paraId="6BCDA0CF" w14:textId="77777777" w:rsidR="006B26F7" w:rsidRPr="006B26F7" w:rsidRDefault="006B26F7" w:rsidP="006B26F7">
      <w:pPr>
        <w:rPr>
          <w:rStyle w:val="Fett"/>
          <w:rFonts w:cstheme="minorHAnsi"/>
          <w:b w:val="0"/>
          <w:bCs w:val="0"/>
          <w:color w:val="222222"/>
          <w:szCs w:val="22"/>
          <w:lang w:val="en-GB"/>
        </w:rPr>
      </w:pPr>
      <w:r w:rsidRPr="006B26F7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Julian Ernst</w:t>
      </w:r>
      <w:r w:rsidRPr="006B26F7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ab/>
      </w:r>
      <w:r w:rsidRPr="006B26F7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ab/>
      </w:r>
      <w:bookmarkStart w:id="3" w:name="_Hlk214270837"/>
      <w:r w:rsidRPr="006B26F7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0009-0008-3679-1488</w:t>
      </w:r>
      <w:r w:rsidRPr="006B26F7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ab/>
        <w:t>https://orcid.org/0009-0008-3679-1488</w:t>
      </w:r>
      <w:bookmarkEnd w:id="3"/>
    </w:p>
    <w:p w14:paraId="4A9F2481" w14:textId="77777777" w:rsidR="006B26F7" w:rsidRPr="006B26F7" w:rsidRDefault="006B26F7" w:rsidP="006B26F7">
      <w:pPr>
        <w:rPr>
          <w:rStyle w:val="Fett"/>
          <w:rFonts w:cstheme="minorHAnsi"/>
          <w:b w:val="0"/>
          <w:bCs w:val="0"/>
          <w:color w:val="222222"/>
          <w:szCs w:val="22"/>
          <w:lang w:val="en-GB"/>
        </w:rPr>
      </w:pPr>
      <w:r w:rsidRPr="006B26F7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Christopher Caratiola</w:t>
      </w:r>
      <w:r w:rsidRPr="006B26F7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ab/>
        <w:t>0009-0008-3548-9367</w:t>
      </w:r>
      <w:r w:rsidRPr="006B26F7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ab/>
        <w:t>https://orcid.org/0009-0008-3548-9367</w:t>
      </w:r>
    </w:p>
    <w:p w14:paraId="564833B7" w14:textId="77777777" w:rsidR="006B26F7" w:rsidRPr="006B26F7" w:rsidRDefault="006B26F7" w:rsidP="006B26F7">
      <w:pPr>
        <w:rPr>
          <w:rStyle w:val="Fett"/>
          <w:rFonts w:cstheme="minorHAnsi"/>
          <w:b w:val="0"/>
          <w:bCs w:val="0"/>
          <w:color w:val="222222"/>
          <w:szCs w:val="22"/>
          <w:lang w:val="en-GB"/>
        </w:rPr>
      </w:pPr>
      <w:r w:rsidRPr="006B26F7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>Ralf Münnich</w:t>
      </w:r>
      <w:r w:rsidRPr="006B26F7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ab/>
      </w:r>
      <w:r w:rsidRPr="006B26F7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ab/>
        <w:t>0000-0001-8285-5667</w:t>
      </w:r>
      <w:r w:rsidRPr="006B26F7">
        <w:rPr>
          <w:rStyle w:val="Fett"/>
          <w:rFonts w:cstheme="minorHAnsi"/>
          <w:b w:val="0"/>
          <w:bCs w:val="0"/>
          <w:color w:val="222222"/>
          <w:szCs w:val="22"/>
          <w:lang w:val="en-GB"/>
        </w:rPr>
        <w:tab/>
        <w:t>https://orcid.org/0000-0001-8285-5667</w:t>
      </w:r>
    </w:p>
    <w:p w14:paraId="12BAA013" w14:textId="4FDBAA22" w:rsidR="00722C15" w:rsidRPr="00B36FB7" w:rsidRDefault="00722C15" w:rsidP="00722C15">
      <w:pPr>
        <w:rPr>
          <w:rFonts w:cstheme="minorHAnsi"/>
          <w:szCs w:val="22"/>
          <w:lang w:val="en-GB"/>
        </w:rPr>
      </w:pPr>
    </w:p>
    <w:p w14:paraId="391ABB3C" w14:textId="77777777" w:rsidR="00722C15" w:rsidRPr="00B36FB7" w:rsidRDefault="00722C15" w:rsidP="00722C15">
      <w:pPr>
        <w:rPr>
          <w:rFonts w:cstheme="minorHAnsi"/>
          <w:szCs w:val="22"/>
          <w:lang w:val="en-GB"/>
        </w:rPr>
      </w:pPr>
    </w:p>
    <w:p w14:paraId="2B025E6A" w14:textId="1033A180" w:rsidR="0035572C" w:rsidRDefault="0035572C">
      <w:pPr>
        <w:spacing w:after="160" w:line="259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14:paraId="2FFB43C7" w14:textId="3BCDA215" w:rsidR="0035572C" w:rsidRDefault="0035572C" w:rsidP="0035572C">
      <w:pPr>
        <w:pStyle w:val="berschrift1"/>
        <w:rPr>
          <w:lang w:val="en-GB"/>
        </w:rPr>
      </w:pPr>
      <w:r>
        <w:rPr>
          <w:lang w:val="en-GB"/>
        </w:rPr>
        <w:lastRenderedPageBreak/>
        <w:t>Dementia prevalence by age and sex</w:t>
      </w:r>
    </w:p>
    <w:p w14:paraId="2341CD35" w14:textId="57BEA3F7" w:rsidR="009C2B04" w:rsidRPr="00F66838" w:rsidRDefault="00EB4459" w:rsidP="004A05F3">
      <w:pPr>
        <w:rPr>
          <w:i/>
          <w:iCs/>
          <w:lang w:val="en-GB" w:eastAsia="en-US"/>
        </w:rPr>
      </w:pPr>
      <w:r>
        <w:rPr>
          <w:i/>
          <w:iCs/>
          <w:noProof/>
          <w:lang w:val="en-GB" w:eastAsia="en-US"/>
        </w:rPr>
        <w:drawing>
          <wp:inline distT="0" distB="0" distL="0" distR="0" wp14:anchorId="47A50E93" wp14:editId="025D8A61">
            <wp:extent cx="5760720" cy="3308985"/>
            <wp:effectExtent l="0" t="0" r="0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E40A1" w14:textId="261E01FB" w:rsidR="004F136A" w:rsidRPr="00F66838" w:rsidRDefault="00370652" w:rsidP="004F136A">
      <w:pPr>
        <w:rPr>
          <w:i/>
          <w:iCs/>
          <w:lang w:val="en-GB" w:eastAsia="en-US"/>
        </w:rPr>
      </w:pPr>
      <w:r w:rsidRPr="00F66838">
        <w:rPr>
          <w:b/>
          <w:bCs/>
          <w:i/>
          <w:iCs/>
          <w:lang w:val="en-GB" w:eastAsia="en-US"/>
        </w:rPr>
        <w:t>Supplementa</w:t>
      </w:r>
      <w:r w:rsidR="00BE5B66">
        <w:rPr>
          <w:b/>
          <w:bCs/>
          <w:i/>
          <w:iCs/>
          <w:lang w:val="en-GB" w:eastAsia="en-US"/>
        </w:rPr>
        <w:t>ry</w:t>
      </w:r>
      <w:r w:rsidRPr="00F66838">
        <w:rPr>
          <w:b/>
          <w:bCs/>
          <w:i/>
          <w:iCs/>
          <w:lang w:val="en-GB" w:eastAsia="en-US"/>
        </w:rPr>
        <w:t xml:space="preserve"> Figure S1</w:t>
      </w:r>
      <w:r w:rsidRPr="00F66838">
        <w:rPr>
          <w:i/>
          <w:iCs/>
          <w:lang w:val="en-GB" w:eastAsia="en-US"/>
        </w:rPr>
        <w:t xml:space="preserve"> dementia prevalence (</w:t>
      </w:r>
      <w:r w:rsidR="00AD7DAF" w:rsidRPr="00F66838">
        <w:rPr>
          <w:i/>
          <w:iCs/>
          <w:lang w:val="en-GB" w:eastAsia="en-US"/>
        </w:rPr>
        <w:t>percent</w:t>
      </w:r>
      <w:r w:rsidRPr="00F66838">
        <w:rPr>
          <w:i/>
          <w:iCs/>
          <w:lang w:val="en-GB" w:eastAsia="en-US"/>
        </w:rPr>
        <w:t xml:space="preserve">) by age and sex </w:t>
      </w:r>
      <w:r w:rsidR="00F66838">
        <w:rPr>
          <w:i/>
          <w:iCs/>
          <w:lang w:val="en-GB" w:eastAsia="en-US"/>
        </w:rPr>
        <w:br/>
      </w:r>
      <w:r w:rsidRPr="00F66838">
        <w:rPr>
          <w:i/>
          <w:iCs/>
          <w:lang w:val="en-GB" w:eastAsia="en-US"/>
        </w:rPr>
        <w:t>(female</w:t>
      </w:r>
      <w:r w:rsidR="00F66838">
        <w:rPr>
          <w:i/>
          <w:iCs/>
          <w:lang w:val="en-GB" w:eastAsia="en-US"/>
        </w:rPr>
        <w:t>s</w:t>
      </w:r>
      <w:r w:rsidRPr="00F66838">
        <w:rPr>
          <w:i/>
          <w:iCs/>
          <w:lang w:val="en-GB" w:eastAsia="en-US"/>
        </w:rPr>
        <w:t xml:space="preserve">: </w:t>
      </w:r>
      <w:r w:rsidR="009C2B04" w:rsidRPr="00F66838">
        <w:rPr>
          <w:i/>
          <w:iCs/>
          <w:lang w:val="en-GB" w:eastAsia="en-US"/>
        </w:rPr>
        <w:t>solid</w:t>
      </w:r>
      <w:r w:rsidRPr="00F66838">
        <w:rPr>
          <w:i/>
          <w:iCs/>
          <w:lang w:val="en-GB" w:eastAsia="en-US"/>
        </w:rPr>
        <w:t xml:space="preserve"> line, male</w:t>
      </w:r>
      <w:r w:rsidR="00F66838">
        <w:rPr>
          <w:i/>
          <w:iCs/>
          <w:lang w:val="en-GB" w:eastAsia="en-US"/>
        </w:rPr>
        <w:t>s</w:t>
      </w:r>
      <w:r w:rsidRPr="00F66838">
        <w:rPr>
          <w:i/>
          <w:iCs/>
          <w:lang w:val="en-GB" w:eastAsia="en-US"/>
        </w:rPr>
        <w:t xml:space="preserve">: </w:t>
      </w:r>
      <w:r w:rsidR="009C2B04" w:rsidRPr="00F66838">
        <w:rPr>
          <w:i/>
          <w:iCs/>
          <w:lang w:val="en-GB" w:eastAsia="en-US"/>
        </w:rPr>
        <w:t>dotted</w:t>
      </w:r>
      <w:r w:rsidRPr="00F66838">
        <w:rPr>
          <w:i/>
          <w:iCs/>
          <w:lang w:val="en-GB" w:eastAsia="en-US"/>
        </w:rPr>
        <w:t xml:space="preserve"> line)</w:t>
      </w:r>
    </w:p>
    <w:p w14:paraId="04F220D8" w14:textId="4D399010" w:rsidR="0035572C" w:rsidRDefault="0035572C" w:rsidP="0035572C">
      <w:pPr>
        <w:pStyle w:val="berschrift1"/>
        <w:rPr>
          <w:lang w:val="en-GB"/>
        </w:rPr>
      </w:pPr>
      <w:r>
        <w:rPr>
          <w:lang w:val="en-GB"/>
        </w:rPr>
        <w:t>Dementia incidence by age and sex</w:t>
      </w:r>
    </w:p>
    <w:p w14:paraId="345889CF" w14:textId="13CA8890" w:rsidR="004F136A" w:rsidRPr="004F136A" w:rsidRDefault="00EB4459" w:rsidP="004F136A">
      <w:pPr>
        <w:rPr>
          <w:lang w:val="en-GB" w:eastAsia="en-US"/>
        </w:rPr>
      </w:pPr>
      <w:r>
        <w:rPr>
          <w:noProof/>
          <w:lang w:val="en-GB" w:eastAsia="en-US"/>
        </w:rPr>
        <w:drawing>
          <wp:inline distT="0" distB="0" distL="0" distR="0" wp14:anchorId="5BE5AA9E" wp14:editId="5FD6E256">
            <wp:extent cx="5760720" cy="3308985"/>
            <wp:effectExtent l="0" t="0" r="0" b="571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40210" w14:textId="6342D720" w:rsidR="00370652" w:rsidRPr="00F66838" w:rsidRDefault="00BE5B66" w:rsidP="00370652">
      <w:pPr>
        <w:rPr>
          <w:i/>
          <w:iCs/>
          <w:lang w:val="en-GB" w:eastAsia="en-US"/>
        </w:rPr>
      </w:pPr>
      <w:r w:rsidRPr="00F66838">
        <w:rPr>
          <w:b/>
          <w:bCs/>
          <w:i/>
          <w:iCs/>
          <w:lang w:val="en-GB" w:eastAsia="en-US"/>
        </w:rPr>
        <w:t>Supplementa</w:t>
      </w:r>
      <w:r>
        <w:rPr>
          <w:b/>
          <w:bCs/>
          <w:i/>
          <w:iCs/>
          <w:lang w:val="en-GB" w:eastAsia="en-US"/>
        </w:rPr>
        <w:t>ry</w:t>
      </w:r>
      <w:r w:rsidRPr="00F66838">
        <w:rPr>
          <w:b/>
          <w:bCs/>
          <w:i/>
          <w:iCs/>
          <w:lang w:val="en-GB" w:eastAsia="en-US"/>
        </w:rPr>
        <w:t xml:space="preserve"> </w:t>
      </w:r>
      <w:r w:rsidR="00370652" w:rsidRPr="00F66838">
        <w:rPr>
          <w:b/>
          <w:bCs/>
          <w:i/>
          <w:iCs/>
          <w:lang w:val="en-GB" w:eastAsia="en-US"/>
        </w:rPr>
        <w:t>Figure S2</w:t>
      </w:r>
      <w:r w:rsidR="00370652" w:rsidRPr="00F66838">
        <w:rPr>
          <w:i/>
          <w:iCs/>
          <w:lang w:val="en-GB" w:eastAsia="en-US"/>
        </w:rPr>
        <w:t xml:space="preserve"> dementia incidence </w:t>
      </w:r>
      <w:r w:rsidR="00264AD7" w:rsidRPr="00F66838">
        <w:rPr>
          <w:i/>
          <w:iCs/>
          <w:lang w:val="en-GB" w:eastAsia="en-US"/>
        </w:rPr>
        <w:t>per 100 person-years</w:t>
      </w:r>
      <w:r w:rsidR="00370652" w:rsidRPr="00F66838">
        <w:rPr>
          <w:i/>
          <w:iCs/>
          <w:lang w:val="en-GB" w:eastAsia="en-US"/>
        </w:rPr>
        <w:t xml:space="preserve"> by age and sex </w:t>
      </w:r>
      <w:r w:rsidR="00F66838">
        <w:rPr>
          <w:i/>
          <w:iCs/>
          <w:lang w:val="en-GB" w:eastAsia="en-US"/>
        </w:rPr>
        <w:br/>
      </w:r>
      <w:r w:rsidR="00370652" w:rsidRPr="00F66838">
        <w:rPr>
          <w:i/>
          <w:iCs/>
          <w:lang w:val="en-GB" w:eastAsia="en-US"/>
        </w:rPr>
        <w:t>(</w:t>
      </w:r>
      <w:r w:rsidR="009C2B04" w:rsidRPr="00F66838">
        <w:rPr>
          <w:i/>
          <w:iCs/>
          <w:lang w:val="en-GB" w:eastAsia="en-US"/>
        </w:rPr>
        <w:t>female</w:t>
      </w:r>
      <w:r w:rsidR="00F66838">
        <w:rPr>
          <w:i/>
          <w:iCs/>
          <w:lang w:val="en-GB" w:eastAsia="en-US"/>
        </w:rPr>
        <w:t>s</w:t>
      </w:r>
      <w:r w:rsidR="009C2B04" w:rsidRPr="00F66838">
        <w:rPr>
          <w:i/>
          <w:iCs/>
          <w:lang w:val="en-GB" w:eastAsia="en-US"/>
        </w:rPr>
        <w:t>: solid line, male</w:t>
      </w:r>
      <w:r w:rsidR="00F66838">
        <w:rPr>
          <w:i/>
          <w:iCs/>
          <w:lang w:val="en-GB" w:eastAsia="en-US"/>
        </w:rPr>
        <w:t>s</w:t>
      </w:r>
      <w:r w:rsidR="009C2B04" w:rsidRPr="00F66838">
        <w:rPr>
          <w:i/>
          <w:iCs/>
          <w:lang w:val="en-GB" w:eastAsia="en-US"/>
        </w:rPr>
        <w:t>: dotted line</w:t>
      </w:r>
      <w:r w:rsidR="00370652" w:rsidRPr="00F66838">
        <w:rPr>
          <w:i/>
          <w:iCs/>
          <w:lang w:val="en-GB" w:eastAsia="en-US"/>
        </w:rPr>
        <w:t>)</w:t>
      </w:r>
    </w:p>
    <w:p w14:paraId="1DBD0F54" w14:textId="56CC0026" w:rsidR="00AD0C13" w:rsidRPr="00AD0C13" w:rsidRDefault="00AD0C13" w:rsidP="00AD0C13">
      <w:pPr>
        <w:rPr>
          <w:lang w:val="en-GB" w:eastAsia="en-US"/>
        </w:rPr>
      </w:pPr>
    </w:p>
    <w:p w14:paraId="7BF6054E" w14:textId="5B9E5109" w:rsidR="0035572C" w:rsidRDefault="0035572C" w:rsidP="0035572C">
      <w:pPr>
        <w:pStyle w:val="berschrift1"/>
        <w:rPr>
          <w:lang w:val="en-GB"/>
        </w:rPr>
      </w:pPr>
      <w:r>
        <w:rPr>
          <w:lang w:val="en-GB"/>
        </w:rPr>
        <w:lastRenderedPageBreak/>
        <w:t>Mortality by age</w:t>
      </w:r>
      <w:r w:rsidR="00F8585F">
        <w:rPr>
          <w:lang w:val="en-GB"/>
        </w:rPr>
        <w:t xml:space="preserve">, </w:t>
      </w:r>
      <w:r>
        <w:rPr>
          <w:lang w:val="en-GB"/>
        </w:rPr>
        <w:t>sex and dementia status</w:t>
      </w:r>
    </w:p>
    <w:p w14:paraId="094BD6C8" w14:textId="2C96B4CC" w:rsidR="00AD0C13" w:rsidRDefault="00EB4459" w:rsidP="00AD0C13">
      <w:pPr>
        <w:rPr>
          <w:lang w:val="en-GB" w:eastAsia="en-US"/>
        </w:rPr>
      </w:pPr>
      <w:r>
        <w:rPr>
          <w:noProof/>
          <w:lang w:val="en-GB" w:eastAsia="en-US"/>
        </w:rPr>
        <w:drawing>
          <wp:inline distT="0" distB="0" distL="0" distR="0" wp14:anchorId="2CA2BCEB" wp14:editId="63C6F4C6">
            <wp:extent cx="5760720" cy="3308985"/>
            <wp:effectExtent l="0" t="0" r="0" b="571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77EA0" w14:textId="01C780CB" w:rsidR="00370652" w:rsidRPr="00F66838" w:rsidRDefault="00BE5B66" w:rsidP="00370652">
      <w:pPr>
        <w:rPr>
          <w:i/>
          <w:iCs/>
          <w:lang w:val="en-GB" w:eastAsia="en-US"/>
        </w:rPr>
      </w:pPr>
      <w:r w:rsidRPr="00F66838">
        <w:rPr>
          <w:b/>
          <w:bCs/>
          <w:i/>
          <w:iCs/>
          <w:lang w:val="en-GB" w:eastAsia="en-US"/>
        </w:rPr>
        <w:t>Supplementa</w:t>
      </w:r>
      <w:r>
        <w:rPr>
          <w:b/>
          <w:bCs/>
          <w:i/>
          <w:iCs/>
          <w:lang w:val="en-GB" w:eastAsia="en-US"/>
        </w:rPr>
        <w:t>ry</w:t>
      </w:r>
      <w:r w:rsidRPr="00F66838">
        <w:rPr>
          <w:b/>
          <w:bCs/>
          <w:i/>
          <w:iCs/>
          <w:lang w:val="en-GB" w:eastAsia="en-US"/>
        </w:rPr>
        <w:t xml:space="preserve"> </w:t>
      </w:r>
      <w:r w:rsidR="00370652" w:rsidRPr="00F66838">
        <w:rPr>
          <w:b/>
          <w:bCs/>
          <w:i/>
          <w:iCs/>
          <w:lang w:val="en-GB" w:eastAsia="en-US"/>
        </w:rPr>
        <w:t>Figure S3</w:t>
      </w:r>
      <w:r w:rsidR="00370652" w:rsidRPr="00F66838">
        <w:rPr>
          <w:i/>
          <w:iCs/>
          <w:lang w:val="en-GB" w:eastAsia="en-US"/>
        </w:rPr>
        <w:t xml:space="preserve"> mortality </w:t>
      </w:r>
      <w:r w:rsidR="00F8585F" w:rsidRPr="00F66838">
        <w:rPr>
          <w:i/>
          <w:iCs/>
          <w:lang w:val="en-GB" w:eastAsia="en-US"/>
        </w:rPr>
        <w:t xml:space="preserve">per 100 person-years </w:t>
      </w:r>
      <w:r w:rsidR="00370652" w:rsidRPr="00F66838">
        <w:rPr>
          <w:i/>
          <w:iCs/>
          <w:lang w:val="en-GB" w:eastAsia="en-US"/>
        </w:rPr>
        <w:t>by age, sex and dementia stat</w:t>
      </w:r>
      <w:r w:rsidR="00F8585F" w:rsidRPr="00F66838">
        <w:rPr>
          <w:i/>
          <w:iCs/>
          <w:lang w:val="en-GB" w:eastAsia="en-US"/>
        </w:rPr>
        <w:t>u</w:t>
      </w:r>
      <w:r w:rsidR="00370652" w:rsidRPr="00F66838">
        <w:rPr>
          <w:i/>
          <w:iCs/>
          <w:lang w:val="en-GB" w:eastAsia="en-US"/>
        </w:rPr>
        <w:t xml:space="preserve">s </w:t>
      </w:r>
      <w:r w:rsidR="00F66838">
        <w:rPr>
          <w:i/>
          <w:iCs/>
          <w:lang w:val="en-GB" w:eastAsia="en-US"/>
        </w:rPr>
        <w:br/>
      </w:r>
      <w:r w:rsidR="00370652" w:rsidRPr="00F66838">
        <w:rPr>
          <w:i/>
          <w:iCs/>
          <w:lang w:val="en-GB" w:eastAsia="en-US"/>
        </w:rPr>
        <w:t>(</w:t>
      </w:r>
      <w:r w:rsidR="009C2B04" w:rsidRPr="00F66838">
        <w:rPr>
          <w:i/>
          <w:iCs/>
          <w:lang w:val="en-GB" w:eastAsia="en-US"/>
        </w:rPr>
        <w:t>males</w:t>
      </w:r>
      <w:r w:rsidR="00370652" w:rsidRPr="00F66838">
        <w:rPr>
          <w:i/>
          <w:iCs/>
          <w:lang w:val="en-GB" w:eastAsia="en-US"/>
        </w:rPr>
        <w:t xml:space="preserve"> with dementia</w:t>
      </w:r>
      <w:r w:rsidR="009C2B04" w:rsidRPr="00F66838">
        <w:rPr>
          <w:i/>
          <w:iCs/>
          <w:lang w:val="en-GB" w:eastAsia="en-US"/>
        </w:rPr>
        <w:t xml:space="preserve">: dashed line, females with dementia: solid line, </w:t>
      </w:r>
      <w:r w:rsidR="00F66838">
        <w:rPr>
          <w:i/>
          <w:iCs/>
          <w:lang w:val="en-GB" w:eastAsia="en-US"/>
        </w:rPr>
        <w:br/>
      </w:r>
      <w:r w:rsidR="009C2B04" w:rsidRPr="00F66838">
        <w:rPr>
          <w:i/>
          <w:iCs/>
          <w:lang w:val="en-GB" w:eastAsia="en-US"/>
        </w:rPr>
        <w:t xml:space="preserve">males without dementia: </w:t>
      </w:r>
      <w:r w:rsidR="00F66838" w:rsidRPr="00F66838">
        <w:rPr>
          <w:rFonts w:cstheme="minorHAnsi"/>
          <w:i/>
          <w:iCs/>
          <w:lang w:val="en-GB" w:eastAsia="en-US"/>
        </w:rPr>
        <w:t>dotted-dashed line</w:t>
      </w:r>
      <w:r w:rsidR="00370652" w:rsidRPr="00F66838">
        <w:rPr>
          <w:i/>
          <w:iCs/>
          <w:lang w:val="en-GB" w:eastAsia="en-US"/>
        </w:rPr>
        <w:t xml:space="preserve">, </w:t>
      </w:r>
      <w:r w:rsidR="00F66838" w:rsidRPr="00F66838">
        <w:rPr>
          <w:i/>
          <w:iCs/>
          <w:lang w:val="en-GB" w:eastAsia="en-US"/>
        </w:rPr>
        <w:t>females</w:t>
      </w:r>
      <w:r w:rsidR="00F8585F" w:rsidRPr="00F66838">
        <w:rPr>
          <w:i/>
          <w:iCs/>
          <w:lang w:val="en-GB" w:eastAsia="en-US"/>
        </w:rPr>
        <w:t xml:space="preserve"> </w:t>
      </w:r>
      <w:r w:rsidR="00370652" w:rsidRPr="00F66838">
        <w:rPr>
          <w:i/>
          <w:iCs/>
          <w:lang w:val="en-GB" w:eastAsia="en-US"/>
        </w:rPr>
        <w:t xml:space="preserve">without dementia: </w:t>
      </w:r>
      <w:r w:rsidR="00F66838" w:rsidRPr="00F66838">
        <w:rPr>
          <w:i/>
          <w:iCs/>
          <w:lang w:val="en-GB" w:eastAsia="en-US"/>
        </w:rPr>
        <w:t>dotted line</w:t>
      </w:r>
      <w:r w:rsidR="00370652" w:rsidRPr="00F66838">
        <w:rPr>
          <w:i/>
          <w:iCs/>
          <w:lang w:val="en-GB" w:eastAsia="en-US"/>
        </w:rPr>
        <w:t>)</w:t>
      </w:r>
    </w:p>
    <w:p w14:paraId="48A845F2" w14:textId="77777777" w:rsidR="00370652" w:rsidRPr="00AD0C13" w:rsidRDefault="00370652" w:rsidP="00AD0C13">
      <w:pPr>
        <w:rPr>
          <w:lang w:val="en-GB" w:eastAsia="en-US"/>
        </w:rPr>
      </w:pPr>
    </w:p>
    <w:p w14:paraId="1CFDA3C7" w14:textId="00655C4B" w:rsidR="0035572C" w:rsidRDefault="0035572C" w:rsidP="0035572C">
      <w:pPr>
        <w:pStyle w:val="berschrift1"/>
        <w:rPr>
          <w:lang w:val="en-GB"/>
        </w:rPr>
      </w:pPr>
      <w:r>
        <w:rPr>
          <w:lang w:val="en-GB"/>
        </w:rPr>
        <w:lastRenderedPageBreak/>
        <w:t>Population pyramid</w:t>
      </w:r>
      <w:r w:rsidR="00F8585F">
        <w:rPr>
          <w:lang w:val="en-GB"/>
        </w:rPr>
        <w:t xml:space="preserve"> for Germany in 2018</w:t>
      </w:r>
    </w:p>
    <w:p w14:paraId="12639A41" w14:textId="36C55FE1" w:rsidR="00A94968" w:rsidRDefault="00EB4459" w:rsidP="00A94968">
      <w:pPr>
        <w:rPr>
          <w:lang w:val="en-GB" w:eastAsia="en-US"/>
        </w:rPr>
      </w:pPr>
      <w:r>
        <w:rPr>
          <w:noProof/>
          <w:lang w:val="en-GB" w:eastAsia="en-US"/>
        </w:rPr>
        <w:drawing>
          <wp:inline distT="0" distB="0" distL="0" distR="0" wp14:anchorId="4CFC139A" wp14:editId="253E4C3E">
            <wp:extent cx="5760720" cy="6620510"/>
            <wp:effectExtent l="0" t="0" r="0" b="889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2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56066" w14:textId="13ABC3AE" w:rsidR="00AD7DAF" w:rsidRPr="00F66838" w:rsidRDefault="00BE5B66" w:rsidP="00382933">
      <w:pPr>
        <w:rPr>
          <w:i/>
          <w:iCs/>
          <w:lang w:val="en-GB" w:eastAsia="en-US"/>
        </w:rPr>
      </w:pPr>
      <w:r w:rsidRPr="00F66838">
        <w:rPr>
          <w:b/>
          <w:bCs/>
          <w:i/>
          <w:iCs/>
          <w:lang w:val="en-GB" w:eastAsia="en-US"/>
        </w:rPr>
        <w:t>Supplementa</w:t>
      </w:r>
      <w:r>
        <w:rPr>
          <w:b/>
          <w:bCs/>
          <w:i/>
          <w:iCs/>
          <w:lang w:val="en-GB" w:eastAsia="en-US"/>
        </w:rPr>
        <w:t>ry</w:t>
      </w:r>
      <w:r w:rsidRPr="00F66838">
        <w:rPr>
          <w:b/>
          <w:bCs/>
          <w:i/>
          <w:iCs/>
          <w:lang w:val="en-GB" w:eastAsia="en-US"/>
        </w:rPr>
        <w:t xml:space="preserve"> </w:t>
      </w:r>
      <w:r w:rsidR="00AD7DAF" w:rsidRPr="00F66838">
        <w:rPr>
          <w:b/>
          <w:bCs/>
          <w:i/>
          <w:iCs/>
          <w:lang w:val="en-GB" w:eastAsia="en-US"/>
        </w:rPr>
        <w:t>Figure S4</w:t>
      </w:r>
      <w:r w:rsidR="00AD7DAF" w:rsidRPr="00F66838">
        <w:rPr>
          <w:i/>
          <w:iCs/>
          <w:lang w:val="en-GB" w:eastAsia="en-US"/>
        </w:rPr>
        <w:t xml:space="preserve"> population pyramid </w:t>
      </w:r>
      <w:r w:rsidR="00F66838">
        <w:rPr>
          <w:i/>
          <w:iCs/>
          <w:lang w:val="en-GB" w:eastAsia="en-US"/>
        </w:rPr>
        <w:br/>
      </w:r>
      <w:r w:rsidR="00AD7DAF" w:rsidRPr="00F66838">
        <w:rPr>
          <w:i/>
          <w:iCs/>
          <w:lang w:val="en-GB" w:eastAsia="en-US"/>
        </w:rPr>
        <w:t>(numbers of population by age</w:t>
      </w:r>
      <w:r w:rsidR="00382933" w:rsidRPr="00F66838">
        <w:rPr>
          <w:i/>
          <w:iCs/>
          <w:lang w:val="en-GB" w:eastAsia="en-US"/>
        </w:rPr>
        <w:t xml:space="preserve"> and sex, </w:t>
      </w:r>
      <w:r w:rsidR="00F8585F" w:rsidRPr="00F66838">
        <w:rPr>
          <w:i/>
          <w:iCs/>
          <w:lang w:val="en-GB" w:eastAsia="en-US"/>
        </w:rPr>
        <w:t>grey</w:t>
      </w:r>
      <w:r w:rsidR="00382933" w:rsidRPr="00F66838">
        <w:rPr>
          <w:i/>
          <w:iCs/>
          <w:lang w:val="en-GB" w:eastAsia="en-US"/>
        </w:rPr>
        <w:t xml:space="preserve"> = females, </w:t>
      </w:r>
      <w:r w:rsidR="009C2B04" w:rsidRPr="00F66838">
        <w:rPr>
          <w:i/>
          <w:iCs/>
          <w:lang w:val="en-GB" w:eastAsia="en-US"/>
        </w:rPr>
        <w:t>dark grey</w:t>
      </w:r>
      <w:r w:rsidR="00382933" w:rsidRPr="00F66838">
        <w:rPr>
          <w:i/>
          <w:iCs/>
          <w:lang w:val="en-GB" w:eastAsia="en-US"/>
        </w:rPr>
        <w:t xml:space="preserve"> = males).</w:t>
      </w:r>
    </w:p>
    <w:p w14:paraId="08899D0D" w14:textId="77777777" w:rsidR="00AD7DAF" w:rsidRPr="00A94968" w:rsidRDefault="00AD7DAF" w:rsidP="00A94968">
      <w:pPr>
        <w:rPr>
          <w:lang w:val="en-GB" w:eastAsia="en-US"/>
        </w:rPr>
      </w:pPr>
    </w:p>
    <w:p w14:paraId="083EF0BF" w14:textId="77777777" w:rsidR="00B73A6D" w:rsidRDefault="00B73A6D">
      <w:pPr>
        <w:spacing w:after="160" w:line="259" w:lineRule="auto"/>
        <w:rPr>
          <w:rFonts w:asciiTheme="majorHAnsi" w:eastAsiaTheme="majorEastAsia" w:hAnsiTheme="majorHAnsi" w:cstheme="majorBidi"/>
          <w:sz w:val="28"/>
          <w:szCs w:val="32"/>
          <w:lang w:val="en-GB" w:eastAsia="en-US"/>
        </w:rPr>
      </w:pPr>
      <w:r>
        <w:rPr>
          <w:lang w:val="en-GB"/>
        </w:rPr>
        <w:br w:type="page"/>
      </w:r>
    </w:p>
    <w:p w14:paraId="1DEDE9E5" w14:textId="6192546D" w:rsidR="00C56D99" w:rsidRDefault="00C56D99" w:rsidP="00C56D99">
      <w:pPr>
        <w:pStyle w:val="berschrift1"/>
        <w:rPr>
          <w:lang w:val="en-GB"/>
        </w:rPr>
      </w:pPr>
      <w:r>
        <w:rPr>
          <w:lang w:val="en-GB"/>
        </w:rPr>
        <w:lastRenderedPageBreak/>
        <w:t>Sensitivity analysis including reversible cases: number of dementia cases</w:t>
      </w:r>
    </w:p>
    <w:p w14:paraId="5E08B891" w14:textId="108759BE" w:rsidR="00C56D99" w:rsidRPr="00C56D99" w:rsidRDefault="0003712E" w:rsidP="00C56D99">
      <w:pPr>
        <w:rPr>
          <w:lang w:val="en-GB" w:eastAsia="en-US"/>
        </w:rPr>
      </w:pPr>
      <w:r>
        <w:rPr>
          <w:noProof/>
          <w:lang w:val="en-GB" w:eastAsia="en-US"/>
        </w:rPr>
        <w:drawing>
          <wp:inline distT="0" distB="0" distL="0" distR="0" wp14:anchorId="338A8399" wp14:editId="46585BB4">
            <wp:extent cx="5760720" cy="5295900"/>
            <wp:effectExtent l="0" t="0" r="0" b="0"/>
            <wp:docPr id="1" name="Grafik 1" descr="Ein Bild, das Text, Screenshot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Screenshot, Diagramm, Reihe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2C072" w14:textId="77777777" w:rsidR="00C56D99" w:rsidRPr="00F66838" w:rsidRDefault="00C56D99" w:rsidP="00C56D99">
      <w:pPr>
        <w:rPr>
          <w:i/>
          <w:iCs/>
          <w:lang w:val="en-GB" w:eastAsia="en-US"/>
        </w:rPr>
      </w:pPr>
      <w:r w:rsidRPr="00F66838">
        <w:rPr>
          <w:b/>
          <w:bCs/>
          <w:i/>
          <w:iCs/>
          <w:lang w:val="en-GB" w:eastAsia="en-US"/>
        </w:rPr>
        <w:t>Supplementa</w:t>
      </w:r>
      <w:r>
        <w:rPr>
          <w:b/>
          <w:bCs/>
          <w:i/>
          <w:iCs/>
          <w:lang w:val="en-GB" w:eastAsia="en-US"/>
        </w:rPr>
        <w:t>ry</w:t>
      </w:r>
      <w:r w:rsidRPr="00F66838">
        <w:rPr>
          <w:b/>
          <w:bCs/>
          <w:i/>
          <w:iCs/>
          <w:lang w:val="en-GB" w:eastAsia="en-US"/>
        </w:rPr>
        <w:t xml:space="preserve"> Figure S</w:t>
      </w:r>
      <w:r>
        <w:rPr>
          <w:b/>
          <w:bCs/>
          <w:i/>
          <w:iCs/>
          <w:lang w:val="en-GB" w:eastAsia="en-US"/>
        </w:rPr>
        <w:t>5</w:t>
      </w:r>
      <w:r w:rsidRPr="00F66838">
        <w:rPr>
          <w:i/>
          <w:iCs/>
          <w:lang w:val="en-GB" w:eastAsia="en-US"/>
        </w:rPr>
        <w:t xml:space="preserve"> </w:t>
      </w:r>
      <w:r w:rsidRPr="00595F8E">
        <w:rPr>
          <w:rFonts w:cstheme="minorHAnsi"/>
          <w:i/>
          <w:iCs/>
          <w:lang w:val="en-GB" w:eastAsia="en-US"/>
        </w:rPr>
        <w:t xml:space="preserve">Projections of dementia </w:t>
      </w:r>
      <w:r>
        <w:rPr>
          <w:rFonts w:cstheme="minorHAnsi"/>
          <w:i/>
          <w:iCs/>
          <w:lang w:val="en-GB" w:eastAsia="en-US"/>
        </w:rPr>
        <w:t>cases</w:t>
      </w:r>
      <w:r w:rsidRPr="00595F8E">
        <w:rPr>
          <w:rFonts w:cstheme="minorHAnsi"/>
          <w:i/>
          <w:iCs/>
          <w:lang w:val="en-GB" w:eastAsia="en-US"/>
        </w:rPr>
        <w:t xml:space="preserve"> </w:t>
      </w:r>
      <w:r>
        <w:rPr>
          <w:rFonts w:cstheme="minorHAnsi"/>
          <w:i/>
          <w:iCs/>
          <w:lang w:val="en-GB" w:eastAsia="en-US"/>
        </w:rPr>
        <w:t>up to</w:t>
      </w:r>
      <w:r w:rsidRPr="00595F8E">
        <w:rPr>
          <w:rFonts w:cstheme="minorHAnsi"/>
          <w:i/>
          <w:iCs/>
          <w:lang w:val="en-GB" w:eastAsia="en-US"/>
        </w:rPr>
        <w:t xml:space="preserve"> the year 2060 </w:t>
      </w:r>
      <w:r w:rsidRPr="00B36FB7">
        <w:rPr>
          <w:rFonts w:cstheme="minorHAnsi"/>
          <w:i/>
          <w:iCs/>
          <w:lang w:val="en-GB" w:eastAsia="en-US"/>
        </w:rPr>
        <w:t xml:space="preserve">in </w:t>
      </w:r>
      <w:r>
        <w:rPr>
          <w:rFonts w:cstheme="minorHAnsi"/>
          <w:i/>
          <w:iCs/>
          <w:lang w:val="en-GB" w:eastAsia="en-US"/>
        </w:rPr>
        <w:t>main analysis (black lines) and the sensitivity analysis including reversible cases (grey lines) for all scenarios: scenario S1 (</w:t>
      </w:r>
      <w:r w:rsidRPr="00B36FB7">
        <w:rPr>
          <w:rFonts w:cstheme="minorHAnsi"/>
          <w:i/>
          <w:iCs/>
          <w:lang w:val="en-GB" w:eastAsia="en-US"/>
        </w:rPr>
        <w:t>increasing life expectancy</w:t>
      </w:r>
      <w:r>
        <w:rPr>
          <w:rFonts w:cstheme="minorHAnsi"/>
          <w:i/>
          <w:iCs/>
          <w:lang w:val="en-GB" w:eastAsia="en-US"/>
        </w:rPr>
        <w:t xml:space="preserve"> and constant dementia incidence, solid</w:t>
      </w:r>
      <w:r w:rsidRPr="00B36FB7">
        <w:rPr>
          <w:rFonts w:cstheme="minorHAnsi"/>
          <w:i/>
          <w:iCs/>
          <w:lang w:val="en-GB" w:eastAsia="en-US"/>
        </w:rPr>
        <w:t xml:space="preserve"> line)</w:t>
      </w:r>
      <w:r>
        <w:rPr>
          <w:rFonts w:cstheme="minorHAnsi"/>
          <w:i/>
          <w:iCs/>
          <w:lang w:val="en-GB" w:eastAsia="en-US"/>
        </w:rPr>
        <w:t>, in prevention scenarios S2a to S2c (</w:t>
      </w:r>
      <w:r w:rsidRPr="00B36FB7">
        <w:rPr>
          <w:rFonts w:cstheme="minorHAnsi"/>
          <w:i/>
          <w:iCs/>
          <w:lang w:val="en-GB" w:eastAsia="en-US"/>
        </w:rPr>
        <w:t>increasing life expectancy</w:t>
      </w:r>
      <w:r>
        <w:rPr>
          <w:rFonts w:cstheme="minorHAnsi"/>
          <w:i/>
          <w:iCs/>
          <w:lang w:val="en-GB" w:eastAsia="en-US"/>
        </w:rPr>
        <w:t xml:space="preserve"> and </w:t>
      </w:r>
      <w:r w:rsidRPr="00B36FB7">
        <w:rPr>
          <w:rFonts w:cstheme="minorHAnsi"/>
          <w:i/>
          <w:iCs/>
          <w:lang w:val="en-GB" w:eastAsia="en-US"/>
        </w:rPr>
        <w:t xml:space="preserve">decreasing dementia incidence </w:t>
      </w:r>
      <w:r>
        <w:rPr>
          <w:rFonts w:cstheme="minorHAnsi"/>
          <w:i/>
          <w:iCs/>
          <w:lang w:val="en-GB" w:eastAsia="en-US"/>
        </w:rPr>
        <w:t>with dashed, short-dashed and dotted-dashed</w:t>
      </w:r>
      <w:r w:rsidRPr="00B36FB7">
        <w:rPr>
          <w:rFonts w:cstheme="minorHAnsi"/>
          <w:i/>
          <w:iCs/>
          <w:lang w:val="en-GB" w:eastAsia="en-US"/>
        </w:rPr>
        <w:t xml:space="preserve"> line</w:t>
      </w:r>
      <w:r>
        <w:rPr>
          <w:rFonts w:cstheme="minorHAnsi"/>
          <w:i/>
          <w:iCs/>
          <w:lang w:val="en-GB" w:eastAsia="en-US"/>
        </w:rPr>
        <w:t>s</w:t>
      </w:r>
      <w:r w:rsidRPr="00B36FB7">
        <w:rPr>
          <w:rFonts w:cstheme="minorHAnsi"/>
          <w:i/>
          <w:iCs/>
          <w:lang w:val="en-GB" w:eastAsia="en-US"/>
        </w:rPr>
        <w:t xml:space="preserve"> for small, medium and high reduction of dementia incidence</w:t>
      </w:r>
      <w:r>
        <w:rPr>
          <w:rFonts w:cstheme="minorHAnsi"/>
          <w:i/>
          <w:iCs/>
          <w:lang w:val="en-GB" w:eastAsia="en-US"/>
        </w:rPr>
        <w:t>, respectively</w:t>
      </w:r>
      <w:r w:rsidRPr="00595F8E">
        <w:rPr>
          <w:rFonts w:cstheme="minorHAnsi"/>
          <w:i/>
          <w:iCs/>
          <w:lang w:val="en-GB" w:eastAsia="en-US"/>
        </w:rPr>
        <w:t>)</w:t>
      </w:r>
      <w:r>
        <w:rPr>
          <w:rFonts w:cstheme="minorHAnsi"/>
          <w:i/>
          <w:iCs/>
          <w:lang w:val="en-GB" w:eastAsia="en-US"/>
        </w:rPr>
        <w:t xml:space="preserve"> and in the “status quo” scenario S3 </w:t>
      </w:r>
      <w:r w:rsidRPr="00B36FB7">
        <w:rPr>
          <w:rFonts w:cstheme="minorHAnsi"/>
          <w:i/>
          <w:iCs/>
          <w:lang w:val="en-GB" w:eastAsia="en-US"/>
        </w:rPr>
        <w:t xml:space="preserve">(constant life expectancy and constant dementia incidence, </w:t>
      </w:r>
      <w:r>
        <w:rPr>
          <w:rFonts w:cstheme="minorHAnsi"/>
          <w:i/>
          <w:iCs/>
          <w:lang w:val="en-GB" w:eastAsia="en-US"/>
        </w:rPr>
        <w:t>dotted</w:t>
      </w:r>
      <w:r w:rsidRPr="00B36FB7">
        <w:rPr>
          <w:rFonts w:cstheme="minorHAnsi"/>
          <w:i/>
          <w:iCs/>
          <w:lang w:val="en-GB" w:eastAsia="en-US"/>
        </w:rPr>
        <w:t xml:space="preserve"> line)</w:t>
      </w:r>
      <w:r>
        <w:rPr>
          <w:rFonts w:cstheme="minorHAnsi"/>
          <w:i/>
          <w:iCs/>
          <w:lang w:val="en-GB" w:eastAsia="en-US"/>
        </w:rPr>
        <w:t>.</w:t>
      </w:r>
    </w:p>
    <w:p w14:paraId="750DAF7A" w14:textId="77777777" w:rsidR="00C56D99" w:rsidRDefault="00C56D99" w:rsidP="00C56D99">
      <w:pPr>
        <w:pStyle w:val="berschrift1"/>
        <w:rPr>
          <w:lang w:val="en-GB"/>
        </w:rPr>
      </w:pPr>
      <w:r>
        <w:rPr>
          <w:lang w:val="en-GB"/>
        </w:rPr>
        <w:lastRenderedPageBreak/>
        <w:t>Sensitivity analysis including reversible cases: dementia prevalence</w:t>
      </w:r>
    </w:p>
    <w:p w14:paraId="2911C1E6" w14:textId="1BA3D1F2" w:rsidR="00C56D99" w:rsidRPr="004F136A" w:rsidRDefault="0003712E" w:rsidP="00C56D99">
      <w:pPr>
        <w:rPr>
          <w:lang w:val="en-GB" w:eastAsia="en-US"/>
        </w:rPr>
      </w:pPr>
      <w:r>
        <w:rPr>
          <w:noProof/>
          <w:lang w:val="en-GB" w:eastAsia="en-US"/>
        </w:rPr>
        <w:drawing>
          <wp:inline distT="0" distB="0" distL="0" distR="0" wp14:anchorId="76B9FC07" wp14:editId="2CF822B6">
            <wp:extent cx="5760720" cy="5295900"/>
            <wp:effectExtent l="0" t="0" r="0" b="0"/>
            <wp:docPr id="2" name="Grafik 2" descr="Ein Bild, das Text, Diagramm, Reihe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Diagramm, Reihe, Screenshot enthält.&#10;&#10;KI-generierte Inhalte können fehlerhaft sei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861A8" w14:textId="77777777" w:rsidR="00C56D99" w:rsidRPr="00F66838" w:rsidRDefault="00C56D99" w:rsidP="00C56D99">
      <w:pPr>
        <w:rPr>
          <w:i/>
          <w:iCs/>
          <w:lang w:val="en-GB" w:eastAsia="en-US"/>
        </w:rPr>
      </w:pPr>
      <w:r w:rsidRPr="00F66838">
        <w:rPr>
          <w:b/>
          <w:bCs/>
          <w:i/>
          <w:iCs/>
          <w:lang w:val="en-GB" w:eastAsia="en-US"/>
        </w:rPr>
        <w:t>Supplementa</w:t>
      </w:r>
      <w:r>
        <w:rPr>
          <w:b/>
          <w:bCs/>
          <w:i/>
          <w:iCs/>
          <w:lang w:val="en-GB" w:eastAsia="en-US"/>
        </w:rPr>
        <w:t>ry</w:t>
      </w:r>
      <w:r w:rsidRPr="00F66838">
        <w:rPr>
          <w:b/>
          <w:bCs/>
          <w:i/>
          <w:iCs/>
          <w:lang w:val="en-GB" w:eastAsia="en-US"/>
        </w:rPr>
        <w:t xml:space="preserve"> Figure S</w:t>
      </w:r>
      <w:r>
        <w:rPr>
          <w:b/>
          <w:bCs/>
          <w:i/>
          <w:iCs/>
          <w:lang w:val="en-GB" w:eastAsia="en-US"/>
        </w:rPr>
        <w:t>6</w:t>
      </w:r>
      <w:r w:rsidRPr="00F66838">
        <w:rPr>
          <w:i/>
          <w:iCs/>
          <w:lang w:val="en-GB" w:eastAsia="en-US"/>
        </w:rPr>
        <w:t xml:space="preserve"> </w:t>
      </w:r>
      <w:r w:rsidRPr="00595F8E">
        <w:rPr>
          <w:rFonts w:cstheme="minorHAnsi"/>
          <w:i/>
          <w:iCs/>
          <w:lang w:val="en-GB" w:eastAsia="en-US"/>
        </w:rPr>
        <w:t xml:space="preserve">Projections of dementia prevalence </w:t>
      </w:r>
      <w:r>
        <w:rPr>
          <w:rFonts w:cstheme="minorHAnsi"/>
          <w:i/>
          <w:iCs/>
          <w:lang w:val="en-GB" w:eastAsia="en-US"/>
        </w:rPr>
        <w:t>up to</w:t>
      </w:r>
      <w:r w:rsidRPr="00595F8E">
        <w:rPr>
          <w:rFonts w:cstheme="minorHAnsi"/>
          <w:i/>
          <w:iCs/>
          <w:lang w:val="en-GB" w:eastAsia="en-US"/>
        </w:rPr>
        <w:t xml:space="preserve"> the year 2060 </w:t>
      </w:r>
      <w:r w:rsidRPr="00B36FB7">
        <w:rPr>
          <w:rFonts w:cstheme="minorHAnsi"/>
          <w:i/>
          <w:iCs/>
          <w:lang w:val="en-GB" w:eastAsia="en-US"/>
        </w:rPr>
        <w:t xml:space="preserve">in </w:t>
      </w:r>
      <w:r>
        <w:rPr>
          <w:rFonts w:cstheme="minorHAnsi"/>
          <w:i/>
          <w:iCs/>
          <w:lang w:val="en-GB" w:eastAsia="en-US"/>
        </w:rPr>
        <w:t>main analysis (black lines) and the sensitivity analysis including reversible cases (grey lines) for all scenarios: scenario S1 (</w:t>
      </w:r>
      <w:r w:rsidRPr="00B36FB7">
        <w:rPr>
          <w:rFonts w:cstheme="minorHAnsi"/>
          <w:i/>
          <w:iCs/>
          <w:lang w:val="en-GB" w:eastAsia="en-US"/>
        </w:rPr>
        <w:t>increasing life expectancy</w:t>
      </w:r>
      <w:r>
        <w:rPr>
          <w:rFonts w:cstheme="minorHAnsi"/>
          <w:i/>
          <w:iCs/>
          <w:lang w:val="en-GB" w:eastAsia="en-US"/>
        </w:rPr>
        <w:t xml:space="preserve"> and constant dementia incidence, solid</w:t>
      </w:r>
      <w:r w:rsidRPr="00B36FB7">
        <w:rPr>
          <w:rFonts w:cstheme="minorHAnsi"/>
          <w:i/>
          <w:iCs/>
          <w:lang w:val="en-GB" w:eastAsia="en-US"/>
        </w:rPr>
        <w:t xml:space="preserve"> line)</w:t>
      </w:r>
      <w:r>
        <w:rPr>
          <w:rFonts w:cstheme="minorHAnsi"/>
          <w:i/>
          <w:iCs/>
          <w:lang w:val="en-GB" w:eastAsia="en-US"/>
        </w:rPr>
        <w:t>, in prevention scenarios S2a to S2c (</w:t>
      </w:r>
      <w:r w:rsidRPr="00B36FB7">
        <w:rPr>
          <w:rFonts w:cstheme="minorHAnsi"/>
          <w:i/>
          <w:iCs/>
          <w:lang w:val="en-GB" w:eastAsia="en-US"/>
        </w:rPr>
        <w:t>increasing life expectancy</w:t>
      </w:r>
      <w:r>
        <w:rPr>
          <w:rFonts w:cstheme="minorHAnsi"/>
          <w:i/>
          <w:iCs/>
          <w:lang w:val="en-GB" w:eastAsia="en-US"/>
        </w:rPr>
        <w:t xml:space="preserve"> and </w:t>
      </w:r>
      <w:r w:rsidRPr="00B36FB7">
        <w:rPr>
          <w:rFonts w:cstheme="minorHAnsi"/>
          <w:i/>
          <w:iCs/>
          <w:lang w:val="en-GB" w:eastAsia="en-US"/>
        </w:rPr>
        <w:t xml:space="preserve">decreasing dementia incidence </w:t>
      </w:r>
      <w:r>
        <w:rPr>
          <w:rFonts w:cstheme="minorHAnsi"/>
          <w:i/>
          <w:iCs/>
          <w:lang w:val="en-GB" w:eastAsia="en-US"/>
        </w:rPr>
        <w:t>with dashed, short-dashed and dotted-dashed</w:t>
      </w:r>
      <w:r w:rsidRPr="00B36FB7">
        <w:rPr>
          <w:rFonts w:cstheme="minorHAnsi"/>
          <w:i/>
          <w:iCs/>
          <w:lang w:val="en-GB" w:eastAsia="en-US"/>
        </w:rPr>
        <w:t xml:space="preserve"> line</w:t>
      </w:r>
      <w:r>
        <w:rPr>
          <w:rFonts w:cstheme="minorHAnsi"/>
          <w:i/>
          <w:iCs/>
          <w:lang w:val="en-GB" w:eastAsia="en-US"/>
        </w:rPr>
        <w:t>s</w:t>
      </w:r>
      <w:r w:rsidRPr="00B36FB7">
        <w:rPr>
          <w:rFonts w:cstheme="minorHAnsi"/>
          <w:i/>
          <w:iCs/>
          <w:lang w:val="en-GB" w:eastAsia="en-US"/>
        </w:rPr>
        <w:t xml:space="preserve"> for small, medium and high reduction of dementia incidence</w:t>
      </w:r>
      <w:r>
        <w:rPr>
          <w:rFonts w:cstheme="minorHAnsi"/>
          <w:i/>
          <w:iCs/>
          <w:lang w:val="en-GB" w:eastAsia="en-US"/>
        </w:rPr>
        <w:t>, respectively</w:t>
      </w:r>
      <w:r w:rsidRPr="00595F8E">
        <w:rPr>
          <w:rFonts w:cstheme="minorHAnsi"/>
          <w:i/>
          <w:iCs/>
          <w:lang w:val="en-GB" w:eastAsia="en-US"/>
        </w:rPr>
        <w:t>)</w:t>
      </w:r>
      <w:r>
        <w:rPr>
          <w:rFonts w:cstheme="minorHAnsi"/>
          <w:i/>
          <w:iCs/>
          <w:lang w:val="en-GB" w:eastAsia="en-US"/>
        </w:rPr>
        <w:t xml:space="preserve"> and in the “status quo” scenario S3 </w:t>
      </w:r>
      <w:r w:rsidRPr="00B36FB7">
        <w:rPr>
          <w:rFonts w:cstheme="minorHAnsi"/>
          <w:i/>
          <w:iCs/>
          <w:lang w:val="en-GB" w:eastAsia="en-US"/>
        </w:rPr>
        <w:t xml:space="preserve">(constant life expectancy and constant dementia incidence, </w:t>
      </w:r>
      <w:r>
        <w:rPr>
          <w:rFonts w:cstheme="minorHAnsi"/>
          <w:i/>
          <w:iCs/>
          <w:lang w:val="en-GB" w:eastAsia="en-US"/>
        </w:rPr>
        <w:t>dotted</w:t>
      </w:r>
      <w:r w:rsidRPr="00B36FB7">
        <w:rPr>
          <w:rFonts w:cstheme="minorHAnsi"/>
          <w:i/>
          <w:iCs/>
          <w:lang w:val="en-GB" w:eastAsia="en-US"/>
        </w:rPr>
        <w:t xml:space="preserve"> line)</w:t>
      </w:r>
      <w:r>
        <w:rPr>
          <w:rFonts w:cstheme="minorHAnsi"/>
          <w:i/>
          <w:iCs/>
          <w:lang w:val="en-GB" w:eastAsia="en-US"/>
        </w:rPr>
        <w:t>.</w:t>
      </w:r>
    </w:p>
    <w:p w14:paraId="161462EA" w14:textId="77777777" w:rsidR="00AC20E3" w:rsidRDefault="00AC20E3">
      <w:pPr>
        <w:spacing w:after="160" w:line="259" w:lineRule="auto"/>
        <w:rPr>
          <w:rFonts w:asciiTheme="majorHAnsi" w:eastAsiaTheme="majorEastAsia" w:hAnsiTheme="majorHAnsi" w:cstheme="majorBidi"/>
          <w:sz w:val="28"/>
          <w:szCs w:val="32"/>
          <w:lang w:val="en-GB" w:eastAsia="en-US"/>
        </w:rPr>
      </w:pPr>
      <w:r>
        <w:rPr>
          <w:lang w:val="en-GB"/>
        </w:rPr>
        <w:br w:type="page"/>
      </w:r>
    </w:p>
    <w:p w14:paraId="4C86168E" w14:textId="6C8DC6E6" w:rsidR="0014099E" w:rsidRPr="00CC450D" w:rsidRDefault="00A94968" w:rsidP="0035572C">
      <w:pPr>
        <w:pStyle w:val="berschrift1"/>
        <w:rPr>
          <w:lang w:val="en-GB"/>
        </w:rPr>
      </w:pPr>
      <w:r w:rsidRPr="00CC450D">
        <w:rPr>
          <w:lang w:val="en-GB"/>
        </w:rPr>
        <w:lastRenderedPageBreak/>
        <w:t>Software</w:t>
      </w:r>
    </w:p>
    <w:p w14:paraId="7DCE6451" w14:textId="1D9B59CC" w:rsidR="0014099E" w:rsidRPr="00CC450D" w:rsidRDefault="00A94968" w:rsidP="00A94968">
      <w:pPr>
        <w:spacing w:after="160" w:line="259" w:lineRule="auto"/>
        <w:rPr>
          <w:rFonts w:cstheme="minorHAnsi"/>
          <w:lang w:val="en-GB"/>
        </w:rPr>
      </w:pPr>
      <w:r w:rsidRPr="00CC450D">
        <w:rPr>
          <w:rFonts w:cstheme="minorHAnsi"/>
          <w:lang w:val="en-GB"/>
        </w:rPr>
        <w:t>All statistical calculations were performed with R</w:t>
      </w:r>
      <w:r w:rsidR="0014099E" w:rsidRPr="00CC450D">
        <w:rPr>
          <w:rFonts w:cstheme="minorHAnsi"/>
          <w:lang w:val="en-GB"/>
        </w:rPr>
        <w:t xml:space="preserve"> in different versions and using different packages as detailed below.</w:t>
      </w:r>
    </w:p>
    <w:p w14:paraId="41DEA78B" w14:textId="06AA9B7C" w:rsidR="0014099E" w:rsidRDefault="0014099E" w:rsidP="0014099E">
      <w:pPr>
        <w:pStyle w:val="berschrift2"/>
        <w:rPr>
          <w:lang w:val="en-GB"/>
        </w:rPr>
      </w:pPr>
      <w:r w:rsidRPr="00CC450D">
        <w:rPr>
          <w:lang w:val="en-GB"/>
        </w:rPr>
        <w:t>Preparation of dementia prevalence, incidence and mortality data</w:t>
      </w:r>
    </w:p>
    <w:p w14:paraId="5A1B8C82" w14:textId="507EFF34" w:rsidR="00CC450D" w:rsidRDefault="00CC450D" w:rsidP="00CC450D">
      <w:pPr>
        <w:rPr>
          <w:lang w:val="en-GB" w:eastAsia="en-US"/>
        </w:rPr>
      </w:pPr>
      <w:r>
        <w:rPr>
          <w:lang w:val="en-GB" w:eastAsia="en-US"/>
        </w:rPr>
        <w:t xml:space="preserve">Calculations of dementia prevalence, incidence and mortality were performed with R version 4.2.2 </w:t>
      </w:r>
      <w:r w:rsidR="00F66A91">
        <w:rPr>
          <w:lang w:val="en-GB" w:eastAsia="en-US"/>
        </w:rPr>
        <w:t>utilizing R Studio (</w:t>
      </w:r>
      <w:r w:rsidR="00F66A91" w:rsidRPr="00F66A91">
        <w:rPr>
          <w:lang w:val="en-GB" w:eastAsia="en-US"/>
        </w:rPr>
        <w:t>Posit Software</w:t>
      </w:r>
      <w:r w:rsidR="00F66A91">
        <w:rPr>
          <w:lang w:val="en-GB" w:eastAsia="en-US"/>
        </w:rPr>
        <w:t xml:space="preserve">: </w:t>
      </w:r>
      <w:r w:rsidR="00F66A91" w:rsidRPr="00F66A91">
        <w:rPr>
          <w:lang w:val="en-GB" w:eastAsia="en-US"/>
        </w:rPr>
        <w:t xml:space="preserve">RStudio 2024.04.0+735 "Chocolate Cosmos" Release (a00d0e77, 2024-04-24) for windows. </w:t>
      </w:r>
      <w:r w:rsidR="00FB554F">
        <w:fldChar w:fldCharType="begin"/>
      </w:r>
      <w:r w:rsidR="00FB554F" w:rsidRPr="00FB554F">
        <w:rPr>
          <w:lang w:val="en-GB"/>
          <w:rPrChange w:id="4" w:author="Schüssel, Katrin Dr." w:date="2026-03-24T15:49:00Z">
            <w:rPr/>
          </w:rPrChange>
        </w:rPr>
        <w:instrText>HYPERLINK "https://posit.co/products/open-source/rstudio/"</w:instrText>
      </w:r>
      <w:r w:rsidR="00FB554F">
        <w:fldChar w:fldCharType="separate"/>
      </w:r>
      <w:r w:rsidR="00F66A91" w:rsidRPr="00904053">
        <w:rPr>
          <w:rStyle w:val="Hyperlink"/>
          <w:lang w:val="en-GB" w:eastAsia="en-US"/>
        </w:rPr>
        <w:t>https://posit.co/products/open-source/rstudio/</w:t>
      </w:r>
      <w:r w:rsidR="00FB554F">
        <w:rPr>
          <w:rStyle w:val="Hyperlink"/>
          <w:lang w:val="en-GB" w:eastAsia="en-US"/>
        </w:rPr>
        <w:fldChar w:fldCharType="end"/>
      </w:r>
      <w:r w:rsidR="00F66A91">
        <w:rPr>
          <w:lang w:val="en-GB" w:eastAsia="en-US"/>
        </w:rPr>
        <w:t xml:space="preserve">). The packages employed are listed in </w:t>
      </w:r>
      <w:r w:rsidR="00BE5B66">
        <w:rPr>
          <w:lang w:val="en-GB" w:eastAsia="en-US"/>
        </w:rPr>
        <w:t xml:space="preserve">supplementary </w:t>
      </w:r>
      <w:r w:rsidR="00F66A91">
        <w:rPr>
          <w:lang w:val="en-GB" w:eastAsia="en-US"/>
        </w:rPr>
        <w:t>table 1.</w:t>
      </w:r>
    </w:p>
    <w:p w14:paraId="2943914C" w14:textId="69ED5239" w:rsidR="00F66A91" w:rsidRDefault="00F66A91">
      <w:pPr>
        <w:spacing w:after="160" w:line="259" w:lineRule="auto"/>
        <w:rPr>
          <w:b/>
          <w:bCs/>
          <w:lang w:val="en-GB" w:eastAsia="en-US"/>
        </w:rPr>
      </w:pPr>
    </w:p>
    <w:p w14:paraId="2269BD08" w14:textId="6D353A54" w:rsidR="0014099E" w:rsidRPr="00CC450D" w:rsidRDefault="00CC450D" w:rsidP="0014099E">
      <w:pPr>
        <w:rPr>
          <w:lang w:val="en-GB" w:eastAsia="en-US"/>
        </w:rPr>
      </w:pPr>
      <w:r w:rsidRPr="00F66A91">
        <w:rPr>
          <w:b/>
          <w:bCs/>
          <w:lang w:val="en-GB" w:eastAsia="en-US"/>
        </w:rPr>
        <w:t>Supplementa</w:t>
      </w:r>
      <w:r w:rsidR="00BE5B66">
        <w:rPr>
          <w:b/>
          <w:bCs/>
          <w:lang w:val="en-GB" w:eastAsia="en-US"/>
        </w:rPr>
        <w:t>ry</w:t>
      </w:r>
      <w:r w:rsidRPr="00F66A91">
        <w:rPr>
          <w:b/>
          <w:bCs/>
          <w:lang w:val="en-GB" w:eastAsia="en-US"/>
        </w:rPr>
        <w:t xml:space="preserve"> table 1:</w:t>
      </w:r>
      <w:r w:rsidRPr="00CC450D">
        <w:rPr>
          <w:lang w:val="en-GB" w:eastAsia="en-US"/>
        </w:rPr>
        <w:t xml:space="preserve"> R packages employed for preparation of dementia prevalence, incidence and mortality data</w:t>
      </w:r>
    </w:p>
    <w:tbl>
      <w:tblPr>
        <w:tblStyle w:val="Tabellenraster"/>
        <w:tblW w:w="9067" w:type="dxa"/>
        <w:tblLook w:val="00E0" w:firstRow="1" w:lastRow="1" w:firstColumn="1" w:lastColumn="0" w:noHBand="0" w:noVBand="0"/>
      </w:tblPr>
      <w:tblGrid>
        <w:gridCol w:w="1127"/>
        <w:gridCol w:w="888"/>
        <w:gridCol w:w="7052"/>
      </w:tblGrid>
      <w:tr w:rsidR="0014099E" w:rsidRPr="00E0046A" w14:paraId="3E6A9154" w14:textId="77777777" w:rsidTr="00CC450D">
        <w:tc>
          <w:tcPr>
            <w:tcW w:w="0" w:type="auto"/>
          </w:tcPr>
          <w:p w14:paraId="492BDB84" w14:textId="248E7B79" w:rsidR="0014099E" w:rsidRPr="00E53FBD" w:rsidRDefault="0014099E" w:rsidP="00F66A91">
            <w:pPr>
              <w:spacing w:after="0" w:line="264" w:lineRule="auto"/>
              <w:rPr>
                <w:b/>
                <w:bCs/>
              </w:rPr>
            </w:pPr>
            <w:proofErr w:type="spellStart"/>
            <w:r w:rsidRPr="00E53FBD">
              <w:rPr>
                <w:b/>
                <w:bCs/>
              </w:rPr>
              <w:t>package</w:t>
            </w:r>
            <w:proofErr w:type="spellEnd"/>
          </w:p>
        </w:tc>
        <w:tc>
          <w:tcPr>
            <w:tcW w:w="877" w:type="dxa"/>
          </w:tcPr>
          <w:p w14:paraId="32913D15" w14:textId="34E247C5" w:rsidR="0014099E" w:rsidRPr="00E53FBD" w:rsidRDefault="0014099E" w:rsidP="00F66A91">
            <w:pPr>
              <w:spacing w:after="0" w:line="264" w:lineRule="auto"/>
              <w:rPr>
                <w:b/>
                <w:bCs/>
              </w:rPr>
            </w:pPr>
            <w:proofErr w:type="spellStart"/>
            <w:r w:rsidRPr="00E53FBD">
              <w:rPr>
                <w:b/>
                <w:bCs/>
              </w:rPr>
              <w:t>version</w:t>
            </w:r>
            <w:proofErr w:type="spellEnd"/>
          </w:p>
        </w:tc>
        <w:tc>
          <w:tcPr>
            <w:tcW w:w="7063" w:type="dxa"/>
          </w:tcPr>
          <w:p w14:paraId="08E11836" w14:textId="6F1380CF" w:rsidR="0014099E" w:rsidRPr="00E53FBD" w:rsidRDefault="0014099E" w:rsidP="00F66A91">
            <w:pPr>
              <w:spacing w:after="0" w:line="264" w:lineRule="auto"/>
              <w:rPr>
                <w:b/>
                <w:bCs/>
              </w:rPr>
            </w:pPr>
            <w:proofErr w:type="spellStart"/>
            <w:r w:rsidRPr="00E53FBD">
              <w:rPr>
                <w:b/>
                <w:bCs/>
              </w:rPr>
              <w:t>citation</w:t>
            </w:r>
            <w:proofErr w:type="spellEnd"/>
          </w:p>
        </w:tc>
      </w:tr>
      <w:tr w:rsidR="0014099E" w:rsidRPr="00FB554F" w14:paraId="05C56180" w14:textId="77777777" w:rsidTr="00CC450D">
        <w:tc>
          <w:tcPr>
            <w:tcW w:w="0" w:type="auto"/>
          </w:tcPr>
          <w:p w14:paraId="55D151FD" w14:textId="6E203852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</w:p>
        </w:tc>
        <w:tc>
          <w:tcPr>
            <w:tcW w:w="877" w:type="dxa"/>
          </w:tcPr>
          <w:p w14:paraId="5A434C3F" w14:textId="249373D6" w:rsidR="0014099E" w:rsidRPr="00033003" w:rsidRDefault="003065E9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4.2.2</w:t>
            </w:r>
          </w:p>
        </w:tc>
        <w:tc>
          <w:tcPr>
            <w:tcW w:w="7063" w:type="dxa"/>
          </w:tcPr>
          <w:p w14:paraId="62D0F7F5" w14:textId="77777777" w:rsidR="0014099E" w:rsidRPr="00FC61F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033003">
              <w:rPr>
                <w:rFonts w:cstheme="minorHAnsi"/>
                <w:szCs w:val="18"/>
                <w:lang w:val="en-US"/>
              </w:rPr>
              <w:t xml:space="preserve">R Core Team (2022). R: A language and environment for statistical computing. R Foundation for Statistical Computing, Vienna, Austria. </w:t>
            </w:r>
            <w:r w:rsidRPr="00033003">
              <w:rPr>
                <w:rFonts w:cstheme="minorHAnsi"/>
                <w:szCs w:val="18"/>
                <w:lang w:val="en-US"/>
              </w:rPr>
              <w:br/>
              <w:t>https://www.R-project.org/</w:t>
            </w:r>
          </w:p>
        </w:tc>
      </w:tr>
      <w:tr w:rsidR="0014099E" w:rsidRPr="00E0046A" w14:paraId="3B1F3B1B" w14:textId="77777777" w:rsidTr="00CC450D">
        <w:tc>
          <w:tcPr>
            <w:tcW w:w="0" w:type="auto"/>
          </w:tcPr>
          <w:p w14:paraId="003A29C5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033003">
              <w:rPr>
                <w:rFonts w:cstheme="minorHAnsi"/>
                <w:szCs w:val="18"/>
              </w:rPr>
              <w:t>boot</w:t>
            </w:r>
            <w:proofErr w:type="spellEnd"/>
          </w:p>
        </w:tc>
        <w:tc>
          <w:tcPr>
            <w:tcW w:w="877" w:type="dxa"/>
          </w:tcPr>
          <w:p w14:paraId="52611BDE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033003">
              <w:rPr>
                <w:rFonts w:cstheme="minorHAnsi"/>
                <w:szCs w:val="18"/>
              </w:rPr>
              <w:t>1.3-28.1</w:t>
            </w:r>
          </w:p>
        </w:tc>
        <w:tc>
          <w:tcPr>
            <w:tcW w:w="7063" w:type="dxa"/>
          </w:tcPr>
          <w:p w14:paraId="7277016B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033003">
              <w:rPr>
                <w:rFonts w:cstheme="minorHAnsi"/>
                <w:szCs w:val="18"/>
                <w:lang w:val="en-US"/>
              </w:rPr>
              <w:t xml:space="preserve">Canty A, Ripley BD (2021). boot: Bootstrap R (S-Plus) Functions. </w:t>
            </w:r>
          </w:p>
          <w:p w14:paraId="5A7E5211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033003">
              <w:rPr>
                <w:rFonts w:cstheme="minorHAnsi"/>
                <w:szCs w:val="18"/>
                <w:lang w:val="en-US"/>
              </w:rPr>
              <w:t xml:space="preserve">Davison AC, Hinkley DV (1997). Bootstrap Methods and Their Applications. </w:t>
            </w:r>
            <w:r w:rsidRPr="00033003">
              <w:rPr>
                <w:rFonts w:cstheme="minorHAnsi"/>
                <w:szCs w:val="18"/>
              </w:rPr>
              <w:t>Cambridge University Press, Cambridge. ISBN 0-521-57391-2.</w:t>
            </w:r>
          </w:p>
        </w:tc>
      </w:tr>
      <w:tr w:rsidR="0014099E" w:rsidRPr="00E0046A" w14:paraId="2898A094" w14:textId="77777777" w:rsidTr="00CC450D">
        <w:tc>
          <w:tcPr>
            <w:tcW w:w="0" w:type="auto"/>
          </w:tcPr>
          <w:p w14:paraId="382B47FC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033003">
              <w:rPr>
                <w:rFonts w:cstheme="minorHAnsi"/>
                <w:szCs w:val="18"/>
              </w:rPr>
              <w:t>cAIC4</w:t>
            </w:r>
          </w:p>
        </w:tc>
        <w:tc>
          <w:tcPr>
            <w:tcW w:w="877" w:type="dxa"/>
          </w:tcPr>
          <w:p w14:paraId="6F756BD4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033003">
              <w:rPr>
                <w:rFonts w:cstheme="minorHAnsi"/>
                <w:szCs w:val="18"/>
              </w:rPr>
              <w:t>1.0</w:t>
            </w:r>
          </w:p>
        </w:tc>
        <w:tc>
          <w:tcPr>
            <w:tcW w:w="7063" w:type="dxa"/>
          </w:tcPr>
          <w:p w14:paraId="06B6A9B1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proofErr w:type="spellStart"/>
            <w:r w:rsidRPr="00033003">
              <w:rPr>
                <w:rFonts w:cstheme="minorHAnsi"/>
                <w:szCs w:val="18"/>
                <w:lang w:val="en-US"/>
              </w:rPr>
              <w:t>Säfken</w:t>
            </w:r>
            <w:proofErr w:type="spellEnd"/>
            <w:r w:rsidRPr="00033003">
              <w:rPr>
                <w:rFonts w:cstheme="minorHAnsi"/>
                <w:szCs w:val="18"/>
                <w:lang w:val="en-US"/>
              </w:rPr>
              <w:t xml:space="preserve"> B, </w:t>
            </w:r>
            <w:proofErr w:type="spellStart"/>
            <w:r w:rsidRPr="00033003">
              <w:rPr>
                <w:rFonts w:cstheme="minorHAnsi"/>
                <w:szCs w:val="18"/>
                <w:lang w:val="en-US"/>
              </w:rPr>
              <w:t>Rügamer</w:t>
            </w:r>
            <w:proofErr w:type="spellEnd"/>
            <w:r w:rsidRPr="00033003">
              <w:rPr>
                <w:rFonts w:cstheme="minorHAnsi"/>
                <w:szCs w:val="18"/>
                <w:lang w:val="en-US"/>
              </w:rPr>
              <w:t xml:space="preserve"> D, </w:t>
            </w:r>
            <w:proofErr w:type="spellStart"/>
            <w:r w:rsidRPr="00033003">
              <w:rPr>
                <w:rFonts w:cstheme="minorHAnsi"/>
                <w:szCs w:val="18"/>
                <w:lang w:val="en-US"/>
              </w:rPr>
              <w:t>Kneib</w:t>
            </w:r>
            <w:proofErr w:type="spellEnd"/>
            <w:r w:rsidRPr="00033003">
              <w:rPr>
                <w:rFonts w:cstheme="minorHAnsi"/>
                <w:szCs w:val="18"/>
                <w:lang w:val="en-US"/>
              </w:rPr>
              <w:t xml:space="preserve"> T, </w:t>
            </w:r>
            <w:proofErr w:type="spellStart"/>
            <w:r w:rsidRPr="00033003">
              <w:rPr>
                <w:rFonts w:cstheme="minorHAnsi"/>
                <w:szCs w:val="18"/>
                <w:lang w:val="en-US"/>
              </w:rPr>
              <w:t>Greven</w:t>
            </w:r>
            <w:proofErr w:type="spellEnd"/>
            <w:r w:rsidRPr="00033003">
              <w:rPr>
                <w:rFonts w:cstheme="minorHAnsi"/>
                <w:szCs w:val="18"/>
                <w:lang w:val="en-US"/>
              </w:rPr>
              <w:t xml:space="preserve"> S (2021). Conditional Model Selection in Mixed-Effects Models with cAIC4. Journal of Statistical Software, 99(8), 1-30. DOI 10.18637/</w:t>
            </w:r>
            <w:proofErr w:type="gramStart"/>
            <w:r w:rsidRPr="00033003">
              <w:rPr>
                <w:rFonts w:cstheme="minorHAnsi"/>
                <w:szCs w:val="18"/>
                <w:lang w:val="en-US"/>
              </w:rPr>
              <w:t>jss.v099.i</w:t>
            </w:r>
            <w:proofErr w:type="gramEnd"/>
            <w:r w:rsidRPr="00033003">
              <w:rPr>
                <w:rFonts w:cstheme="minorHAnsi"/>
                <w:szCs w:val="18"/>
                <w:lang w:val="en-US"/>
              </w:rPr>
              <w:t>08</w:t>
            </w:r>
          </w:p>
        </w:tc>
      </w:tr>
      <w:tr w:rsidR="0014099E" w:rsidRPr="00FB554F" w14:paraId="30444806" w14:textId="77777777" w:rsidTr="00CC450D">
        <w:tc>
          <w:tcPr>
            <w:tcW w:w="0" w:type="auto"/>
          </w:tcPr>
          <w:p w14:paraId="025506DD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proofErr w:type="gramStart"/>
            <w:r w:rsidRPr="00033003">
              <w:rPr>
                <w:rFonts w:cstheme="minorHAnsi"/>
                <w:szCs w:val="18"/>
              </w:rPr>
              <w:t>data.table</w:t>
            </w:r>
            <w:proofErr w:type="spellEnd"/>
            <w:proofErr w:type="gramEnd"/>
          </w:p>
        </w:tc>
        <w:tc>
          <w:tcPr>
            <w:tcW w:w="877" w:type="dxa"/>
          </w:tcPr>
          <w:p w14:paraId="12F50F80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033003">
              <w:rPr>
                <w:rFonts w:cstheme="minorHAnsi"/>
                <w:szCs w:val="18"/>
              </w:rPr>
              <w:t>1.14.2</w:t>
            </w:r>
          </w:p>
        </w:tc>
        <w:tc>
          <w:tcPr>
            <w:tcW w:w="7063" w:type="dxa"/>
          </w:tcPr>
          <w:p w14:paraId="5E60525B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proofErr w:type="spellStart"/>
            <w:r w:rsidRPr="00033003">
              <w:rPr>
                <w:rFonts w:cstheme="minorHAnsi"/>
                <w:szCs w:val="18"/>
                <w:lang w:val="en-US"/>
              </w:rPr>
              <w:t>Dowle</w:t>
            </w:r>
            <w:proofErr w:type="spellEnd"/>
            <w:r w:rsidRPr="00033003">
              <w:rPr>
                <w:rFonts w:cstheme="minorHAnsi"/>
                <w:szCs w:val="18"/>
                <w:lang w:val="en-US"/>
              </w:rPr>
              <w:t xml:space="preserve"> M, Srinivasan A (2021). </w:t>
            </w:r>
            <w:proofErr w:type="spellStart"/>
            <w:proofErr w:type="gramStart"/>
            <w:r w:rsidRPr="00033003">
              <w:rPr>
                <w:rFonts w:cstheme="minorHAnsi"/>
                <w:szCs w:val="18"/>
                <w:lang w:val="en-US"/>
              </w:rPr>
              <w:t>data.table</w:t>
            </w:r>
            <w:proofErr w:type="spellEnd"/>
            <w:proofErr w:type="gramEnd"/>
            <w:r w:rsidRPr="00033003">
              <w:rPr>
                <w:rFonts w:cstheme="minorHAnsi"/>
                <w:szCs w:val="18"/>
                <w:lang w:val="en-US"/>
              </w:rPr>
              <w:t>: Extension of `</w:t>
            </w:r>
            <w:proofErr w:type="spellStart"/>
            <w:r w:rsidRPr="00033003">
              <w:rPr>
                <w:rFonts w:cstheme="minorHAnsi"/>
                <w:szCs w:val="18"/>
                <w:lang w:val="en-US"/>
              </w:rPr>
              <w:t>data.frame</w:t>
            </w:r>
            <w:proofErr w:type="spellEnd"/>
            <w:r w:rsidRPr="00033003">
              <w:rPr>
                <w:rFonts w:cstheme="minorHAnsi"/>
                <w:szCs w:val="18"/>
                <w:lang w:val="en-US"/>
              </w:rPr>
              <w:t>`.</w:t>
            </w:r>
          </w:p>
        </w:tc>
      </w:tr>
      <w:tr w:rsidR="0014099E" w:rsidRPr="00E0046A" w14:paraId="43C55915" w14:textId="77777777" w:rsidTr="00CC450D">
        <w:tc>
          <w:tcPr>
            <w:tcW w:w="0" w:type="auto"/>
          </w:tcPr>
          <w:p w14:paraId="468BD549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033003">
              <w:rPr>
                <w:rFonts w:cstheme="minorHAnsi"/>
                <w:szCs w:val="18"/>
              </w:rPr>
              <w:t>DBI</w:t>
            </w:r>
          </w:p>
        </w:tc>
        <w:tc>
          <w:tcPr>
            <w:tcW w:w="877" w:type="dxa"/>
          </w:tcPr>
          <w:p w14:paraId="7D8239D1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033003">
              <w:rPr>
                <w:rFonts w:cstheme="minorHAnsi"/>
                <w:szCs w:val="18"/>
              </w:rPr>
              <w:t>1.2.3</w:t>
            </w:r>
          </w:p>
        </w:tc>
        <w:tc>
          <w:tcPr>
            <w:tcW w:w="7063" w:type="dxa"/>
          </w:tcPr>
          <w:p w14:paraId="07F10123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FC61F1">
              <w:rPr>
                <w:rFonts w:cstheme="minorHAnsi"/>
                <w:szCs w:val="18"/>
                <w:lang w:val="en-US"/>
              </w:rPr>
              <w:t xml:space="preserve">R Special Interest Group on Databases (R-SIG-DB), Wickham H, Müller K (2024). </w:t>
            </w:r>
            <w:r w:rsidRPr="00033003">
              <w:rPr>
                <w:rFonts w:cstheme="minorHAnsi"/>
                <w:szCs w:val="18"/>
              </w:rPr>
              <w:t>DBI: R Database Interface.</w:t>
            </w:r>
          </w:p>
        </w:tc>
      </w:tr>
      <w:tr w:rsidR="0014099E" w:rsidRPr="00FB554F" w14:paraId="58D5B968" w14:textId="77777777" w:rsidTr="00CC450D">
        <w:tc>
          <w:tcPr>
            <w:tcW w:w="0" w:type="auto"/>
          </w:tcPr>
          <w:p w14:paraId="04F74B68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033003">
              <w:rPr>
                <w:rFonts w:cstheme="minorHAnsi"/>
                <w:szCs w:val="18"/>
              </w:rPr>
              <w:t>doParallel</w:t>
            </w:r>
            <w:proofErr w:type="spellEnd"/>
          </w:p>
        </w:tc>
        <w:tc>
          <w:tcPr>
            <w:tcW w:w="877" w:type="dxa"/>
          </w:tcPr>
          <w:p w14:paraId="1E1480EB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033003">
              <w:rPr>
                <w:rFonts w:cstheme="minorHAnsi"/>
                <w:szCs w:val="18"/>
              </w:rPr>
              <w:t>1.0.16</w:t>
            </w:r>
          </w:p>
        </w:tc>
        <w:tc>
          <w:tcPr>
            <w:tcW w:w="7063" w:type="dxa"/>
          </w:tcPr>
          <w:p w14:paraId="13A26A53" w14:textId="77777777" w:rsidR="0014099E" w:rsidRPr="00033003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033003">
              <w:rPr>
                <w:rFonts w:cstheme="minorHAnsi"/>
                <w:szCs w:val="18"/>
                <w:lang w:val="en-US"/>
              </w:rPr>
              <w:t xml:space="preserve">Corporation M, Weston S (2020). </w:t>
            </w:r>
            <w:proofErr w:type="spellStart"/>
            <w:r w:rsidRPr="00033003">
              <w:rPr>
                <w:rFonts w:cstheme="minorHAnsi"/>
                <w:szCs w:val="18"/>
                <w:lang w:val="en-US"/>
              </w:rPr>
              <w:t>doParallel</w:t>
            </w:r>
            <w:proofErr w:type="spellEnd"/>
            <w:r w:rsidRPr="00033003">
              <w:rPr>
                <w:rFonts w:cstheme="minorHAnsi"/>
                <w:szCs w:val="18"/>
                <w:lang w:val="en-US"/>
              </w:rPr>
              <w:t>: Foreach Parallel Adaptor for the 'parallel' Package.</w:t>
            </w:r>
          </w:p>
        </w:tc>
      </w:tr>
      <w:tr w:rsidR="0014099E" w:rsidRPr="00FB554F" w14:paraId="0EE2678F" w14:textId="77777777" w:rsidTr="00CC450D">
        <w:tc>
          <w:tcPr>
            <w:tcW w:w="0" w:type="auto"/>
          </w:tcPr>
          <w:p w14:paraId="1A36C105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dplyr</w:t>
            </w:r>
            <w:proofErr w:type="spellEnd"/>
          </w:p>
        </w:tc>
        <w:tc>
          <w:tcPr>
            <w:tcW w:w="877" w:type="dxa"/>
          </w:tcPr>
          <w:p w14:paraId="4197A86B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1.0.7</w:t>
            </w:r>
          </w:p>
        </w:tc>
        <w:tc>
          <w:tcPr>
            <w:tcW w:w="7063" w:type="dxa"/>
          </w:tcPr>
          <w:p w14:paraId="7224F546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 xml:space="preserve">Wickham H, François R, Henry L, Müller K (2021).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dplyr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>: A Grammar of Data Manipulation.</w:t>
            </w:r>
          </w:p>
        </w:tc>
      </w:tr>
      <w:tr w:rsidR="0014099E" w:rsidRPr="00FB554F" w14:paraId="473A1182" w14:textId="77777777" w:rsidTr="00CC450D">
        <w:tc>
          <w:tcPr>
            <w:tcW w:w="0" w:type="auto"/>
          </w:tcPr>
          <w:p w14:paraId="1EAB866F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forcats</w:t>
            </w:r>
            <w:proofErr w:type="spellEnd"/>
          </w:p>
        </w:tc>
        <w:tc>
          <w:tcPr>
            <w:tcW w:w="877" w:type="dxa"/>
          </w:tcPr>
          <w:p w14:paraId="35510D9E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0.5.1</w:t>
            </w:r>
          </w:p>
        </w:tc>
        <w:tc>
          <w:tcPr>
            <w:tcW w:w="7063" w:type="dxa"/>
          </w:tcPr>
          <w:p w14:paraId="01843035" w14:textId="77777777" w:rsidR="0014099E" w:rsidRPr="00FC61F1" w:rsidRDefault="0014099E" w:rsidP="00F66A91">
            <w:pPr>
              <w:spacing w:after="0" w:line="264" w:lineRule="auto"/>
              <w:rPr>
                <w:rFonts w:cstheme="minorHAnsi"/>
                <w:color w:val="000000"/>
                <w:szCs w:val="18"/>
                <w:lang w:val="en-US"/>
              </w:rPr>
            </w:pPr>
            <w:r w:rsidRPr="00FC61F1">
              <w:rPr>
                <w:rFonts w:cstheme="minorHAnsi"/>
                <w:color w:val="000000"/>
                <w:szCs w:val="18"/>
                <w:lang w:val="en-US"/>
              </w:rPr>
              <w:t xml:space="preserve">Wickham H (2021). </w:t>
            </w:r>
            <w:proofErr w:type="spellStart"/>
            <w:r w:rsidRPr="00FC61F1">
              <w:rPr>
                <w:rFonts w:cstheme="minorHAnsi"/>
                <w:color w:val="000000"/>
                <w:szCs w:val="18"/>
                <w:lang w:val="en-US"/>
              </w:rPr>
              <w:t>forcats</w:t>
            </w:r>
            <w:proofErr w:type="spellEnd"/>
            <w:r w:rsidRPr="00FC61F1">
              <w:rPr>
                <w:rFonts w:cstheme="minorHAnsi"/>
                <w:color w:val="000000"/>
                <w:szCs w:val="18"/>
                <w:lang w:val="en-US"/>
              </w:rPr>
              <w:t>: Tools for Working with Categorical Variables (Factors).</w:t>
            </w:r>
          </w:p>
        </w:tc>
      </w:tr>
      <w:tr w:rsidR="0014099E" w:rsidRPr="00FB554F" w14:paraId="6D0794C5" w14:textId="77777777" w:rsidTr="00CC450D">
        <w:tc>
          <w:tcPr>
            <w:tcW w:w="0" w:type="auto"/>
          </w:tcPr>
          <w:p w14:paraId="19BE812C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foreach</w:t>
            </w:r>
            <w:proofErr w:type="spellEnd"/>
          </w:p>
        </w:tc>
        <w:tc>
          <w:tcPr>
            <w:tcW w:w="877" w:type="dxa"/>
          </w:tcPr>
          <w:p w14:paraId="3C6E24DD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1.5.2</w:t>
            </w:r>
          </w:p>
        </w:tc>
        <w:tc>
          <w:tcPr>
            <w:tcW w:w="7063" w:type="dxa"/>
          </w:tcPr>
          <w:p w14:paraId="68890EBF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FC61F1">
              <w:rPr>
                <w:rFonts w:cstheme="minorHAnsi"/>
                <w:szCs w:val="18"/>
                <w:lang w:val="en-US"/>
              </w:rPr>
              <w:t>Microsoft, Weston S (2022). foreach: Provides Foreach Looping Construct.</w:t>
            </w:r>
          </w:p>
        </w:tc>
      </w:tr>
      <w:tr w:rsidR="0014099E" w:rsidRPr="00E0046A" w14:paraId="0CDED45C" w14:textId="77777777" w:rsidTr="00CC450D">
        <w:tc>
          <w:tcPr>
            <w:tcW w:w="0" w:type="auto"/>
          </w:tcPr>
          <w:p w14:paraId="56E32C2C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ggplot2</w:t>
            </w:r>
          </w:p>
        </w:tc>
        <w:tc>
          <w:tcPr>
            <w:tcW w:w="877" w:type="dxa"/>
          </w:tcPr>
          <w:p w14:paraId="64226F52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3.4.2</w:t>
            </w:r>
          </w:p>
        </w:tc>
        <w:tc>
          <w:tcPr>
            <w:tcW w:w="7063" w:type="dxa"/>
          </w:tcPr>
          <w:p w14:paraId="181586BE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>H. Wickham. ggplot2: Elegant Graphics for Data Analysis. Springer-Verlag New York, 2016.</w:t>
            </w:r>
          </w:p>
        </w:tc>
      </w:tr>
      <w:tr w:rsidR="0014099E" w:rsidRPr="00FB554F" w14:paraId="3CA934F1" w14:textId="77777777" w:rsidTr="00CC450D">
        <w:tc>
          <w:tcPr>
            <w:tcW w:w="0" w:type="auto"/>
          </w:tcPr>
          <w:p w14:paraId="5B857CC6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ggpubr</w:t>
            </w:r>
            <w:proofErr w:type="spellEnd"/>
          </w:p>
        </w:tc>
        <w:tc>
          <w:tcPr>
            <w:tcW w:w="877" w:type="dxa"/>
          </w:tcPr>
          <w:p w14:paraId="2B10B057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0.4.0</w:t>
            </w:r>
          </w:p>
        </w:tc>
        <w:tc>
          <w:tcPr>
            <w:tcW w:w="7063" w:type="dxa"/>
          </w:tcPr>
          <w:p w14:paraId="3A49CF79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proofErr w:type="spellStart"/>
            <w:r w:rsidRPr="00FC61F1">
              <w:rPr>
                <w:rFonts w:cstheme="minorHAnsi"/>
                <w:szCs w:val="18"/>
                <w:lang w:val="en-US"/>
              </w:rPr>
              <w:t>Kassambara</w:t>
            </w:r>
            <w:proofErr w:type="spellEnd"/>
            <w:r w:rsidRPr="00FC61F1">
              <w:rPr>
                <w:rFonts w:cstheme="minorHAnsi"/>
                <w:szCs w:val="18"/>
                <w:lang w:val="en-US"/>
              </w:rPr>
              <w:t xml:space="preserve"> A (2020). </w:t>
            </w:r>
            <w:proofErr w:type="spellStart"/>
            <w:r w:rsidRPr="00FC61F1">
              <w:rPr>
                <w:rFonts w:cstheme="minorHAnsi"/>
                <w:szCs w:val="18"/>
                <w:lang w:val="en-US"/>
              </w:rPr>
              <w:t>ggpubr</w:t>
            </w:r>
            <w:proofErr w:type="spellEnd"/>
            <w:r w:rsidRPr="00FC61F1">
              <w:rPr>
                <w:rFonts w:cstheme="minorHAnsi"/>
                <w:szCs w:val="18"/>
                <w:lang w:val="en-US"/>
              </w:rPr>
              <w:t>: 'ggplot2' Based Publication Ready Plots.</w:t>
            </w:r>
          </w:p>
        </w:tc>
      </w:tr>
      <w:tr w:rsidR="0014099E" w:rsidRPr="00FB554F" w14:paraId="374C9381" w14:textId="77777777" w:rsidTr="00CC450D">
        <w:tc>
          <w:tcPr>
            <w:tcW w:w="0" w:type="auto"/>
          </w:tcPr>
          <w:p w14:paraId="4260CF2D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gridExtra</w:t>
            </w:r>
            <w:proofErr w:type="spellEnd"/>
          </w:p>
        </w:tc>
        <w:tc>
          <w:tcPr>
            <w:tcW w:w="877" w:type="dxa"/>
          </w:tcPr>
          <w:p w14:paraId="16F8D215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2.3</w:t>
            </w:r>
          </w:p>
        </w:tc>
        <w:tc>
          <w:tcPr>
            <w:tcW w:w="7063" w:type="dxa"/>
          </w:tcPr>
          <w:p w14:paraId="62A03636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Auguie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 xml:space="preserve"> B (2017).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gridExtra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>: Miscellaneous Functions for "Grid" Graphics.</w:t>
            </w:r>
          </w:p>
        </w:tc>
      </w:tr>
      <w:tr w:rsidR="0014099E" w:rsidRPr="00FB554F" w14:paraId="1A9AEE25" w14:textId="77777777" w:rsidTr="00CC450D">
        <w:tc>
          <w:tcPr>
            <w:tcW w:w="0" w:type="auto"/>
          </w:tcPr>
          <w:p w14:paraId="0FC38632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iterators</w:t>
            </w:r>
            <w:proofErr w:type="spellEnd"/>
          </w:p>
        </w:tc>
        <w:tc>
          <w:tcPr>
            <w:tcW w:w="877" w:type="dxa"/>
          </w:tcPr>
          <w:p w14:paraId="5AFFE6D5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1.0.14</w:t>
            </w:r>
          </w:p>
        </w:tc>
        <w:tc>
          <w:tcPr>
            <w:tcW w:w="7063" w:type="dxa"/>
          </w:tcPr>
          <w:p w14:paraId="26475BD6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FC61F1">
              <w:rPr>
                <w:rFonts w:cstheme="minorHAnsi"/>
                <w:szCs w:val="18"/>
                <w:lang w:val="en-US"/>
              </w:rPr>
              <w:t>Analytics R, Weston S (2022). iterators: Provides Iterator Construct.</w:t>
            </w:r>
          </w:p>
        </w:tc>
      </w:tr>
      <w:tr w:rsidR="0014099E" w:rsidRPr="00E0046A" w14:paraId="7C812E16" w14:textId="77777777" w:rsidTr="00CC450D">
        <w:tc>
          <w:tcPr>
            <w:tcW w:w="0" w:type="auto"/>
          </w:tcPr>
          <w:p w14:paraId="44AECD45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lattice</w:t>
            </w:r>
            <w:proofErr w:type="spellEnd"/>
          </w:p>
        </w:tc>
        <w:tc>
          <w:tcPr>
            <w:tcW w:w="877" w:type="dxa"/>
          </w:tcPr>
          <w:p w14:paraId="0105A304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0.20-45</w:t>
            </w:r>
          </w:p>
        </w:tc>
        <w:tc>
          <w:tcPr>
            <w:tcW w:w="7063" w:type="dxa"/>
          </w:tcPr>
          <w:p w14:paraId="504B86DA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 xml:space="preserve">Sarkar,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Deepayan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 xml:space="preserve"> (2008) Lattice: Multivariate Data Visualization with R. Springer, New York. ISBN 978-0-387-75968-5</w:t>
            </w:r>
          </w:p>
        </w:tc>
      </w:tr>
      <w:tr w:rsidR="0014099E" w:rsidRPr="00E0046A" w14:paraId="3062819C" w14:textId="77777777" w:rsidTr="00CC450D">
        <w:tc>
          <w:tcPr>
            <w:tcW w:w="0" w:type="auto"/>
          </w:tcPr>
          <w:p w14:paraId="02D205F2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lme4</w:t>
            </w:r>
          </w:p>
        </w:tc>
        <w:tc>
          <w:tcPr>
            <w:tcW w:w="877" w:type="dxa"/>
          </w:tcPr>
          <w:p w14:paraId="4E3AC372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1.1-34</w:t>
            </w:r>
          </w:p>
        </w:tc>
        <w:tc>
          <w:tcPr>
            <w:tcW w:w="7063" w:type="dxa"/>
          </w:tcPr>
          <w:p w14:paraId="3F68BE8A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 xml:space="preserve">Bates D,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Mächler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 xml:space="preserve"> M,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Bolker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 xml:space="preserve"> B, Walker S (2015). Fitting Linear Mixed-Effects Models Using lme4. Journal of Statistical Software 67(1), 1-48. DOI 10.18637/</w:t>
            </w:r>
            <w:proofErr w:type="gramStart"/>
            <w:r w:rsidRPr="00835591">
              <w:rPr>
                <w:rFonts w:cstheme="minorHAnsi"/>
                <w:szCs w:val="18"/>
                <w:lang w:val="en-US"/>
              </w:rPr>
              <w:t>jss.v067.i</w:t>
            </w:r>
            <w:proofErr w:type="gramEnd"/>
            <w:r w:rsidRPr="00835591">
              <w:rPr>
                <w:rFonts w:cstheme="minorHAnsi"/>
                <w:szCs w:val="18"/>
                <w:lang w:val="en-US"/>
              </w:rPr>
              <w:t>01</w:t>
            </w:r>
          </w:p>
        </w:tc>
      </w:tr>
      <w:tr w:rsidR="0014099E" w:rsidRPr="00FB554F" w14:paraId="15DE961A" w14:textId="77777777" w:rsidTr="00CC450D">
        <w:tc>
          <w:tcPr>
            <w:tcW w:w="0" w:type="auto"/>
          </w:tcPr>
          <w:p w14:paraId="4E131078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Matrix</w:t>
            </w:r>
          </w:p>
        </w:tc>
        <w:tc>
          <w:tcPr>
            <w:tcW w:w="877" w:type="dxa"/>
          </w:tcPr>
          <w:p w14:paraId="4C6B9A6B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1.5-4</w:t>
            </w:r>
          </w:p>
        </w:tc>
        <w:tc>
          <w:tcPr>
            <w:tcW w:w="7063" w:type="dxa"/>
          </w:tcPr>
          <w:p w14:paraId="570FD802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</w:rPr>
              <w:t xml:space="preserve">Bates D, </w:t>
            </w:r>
            <w:proofErr w:type="spellStart"/>
            <w:r w:rsidRPr="00835591">
              <w:rPr>
                <w:rFonts w:cstheme="minorHAnsi"/>
                <w:szCs w:val="18"/>
              </w:rPr>
              <w:t>Maechler</w:t>
            </w:r>
            <w:proofErr w:type="spellEnd"/>
            <w:r w:rsidRPr="00835591">
              <w:rPr>
                <w:rFonts w:cstheme="minorHAnsi"/>
                <w:szCs w:val="18"/>
              </w:rPr>
              <w:t xml:space="preserve"> M, </w:t>
            </w:r>
            <w:proofErr w:type="spellStart"/>
            <w:r w:rsidRPr="00835591">
              <w:rPr>
                <w:rFonts w:cstheme="minorHAnsi"/>
                <w:szCs w:val="18"/>
              </w:rPr>
              <w:t>Jagan</w:t>
            </w:r>
            <w:proofErr w:type="spellEnd"/>
            <w:r w:rsidRPr="00835591">
              <w:rPr>
                <w:rFonts w:cstheme="minorHAnsi"/>
                <w:szCs w:val="18"/>
              </w:rPr>
              <w:t xml:space="preserve"> M (2023). </w:t>
            </w:r>
            <w:r w:rsidRPr="00FC61F1">
              <w:rPr>
                <w:rFonts w:cstheme="minorHAnsi"/>
                <w:szCs w:val="18"/>
                <w:lang w:val="en-US"/>
              </w:rPr>
              <w:t>Matrix: Sparse and Dense Matrix Classes and Methods.</w:t>
            </w:r>
          </w:p>
        </w:tc>
      </w:tr>
      <w:tr w:rsidR="0014099E" w:rsidRPr="00FB554F" w14:paraId="733E6675" w14:textId="77777777" w:rsidTr="00CC450D">
        <w:tc>
          <w:tcPr>
            <w:tcW w:w="0" w:type="auto"/>
          </w:tcPr>
          <w:p w14:paraId="173120F7" w14:textId="77777777" w:rsidR="0014099E" w:rsidRPr="00835591" w:rsidRDefault="0014099E" w:rsidP="003065E9">
            <w:pPr>
              <w:keepNext/>
              <w:keepLines/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lastRenderedPageBreak/>
              <w:t>mgcv</w:t>
            </w:r>
            <w:proofErr w:type="spellEnd"/>
          </w:p>
        </w:tc>
        <w:tc>
          <w:tcPr>
            <w:tcW w:w="877" w:type="dxa"/>
          </w:tcPr>
          <w:p w14:paraId="52CA5C13" w14:textId="77777777" w:rsidR="0014099E" w:rsidRPr="00835591" w:rsidRDefault="0014099E" w:rsidP="003065E9">
            <w:pPr>
              <w:keepNext/>
              <w:keepLines/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1.8-41</w:t>
            </w:r>
          </w:p>
        </w:tc>
        <w:tc>
          <w:tcPr>
            <w:tcW w:w="7063" w:type="dxa"/>
          </w:tcPr>
          <w:p w14:paraId="383B3585" w14:textId="77777777" w:rsidR="0014099E" w:rsidRPr="00835591" w:rsidRDefault="0014099E" w:rsidP="003065E9">
            <w:pPr>
              <w:keepNext/>
              <w:keepLines/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>Wood SN (2011). Fast stable restricted maximum likelihood and marginal likelihood estimation of semiparametric generalized linear models. Journal of the Royal Statistical Society (B) 73(1), 3-36.</w:t>
            </w:r>
          </w:p>
          <w:p w14:paraId="52810961" w14:textId="77777777" w:rsidR="0014099E" w:rsidRPr="00835591" w:rsidRDefault="0014099E" w:rsidP="003065E9">
            <w:pPr>
              <w:keepNext/>
              <w:keepLines/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 xml:space="preserve">Wood </w:t>
            </w:r>
            <w:proofErr w:type="gramStart"/>
            <w:r w:rsidRPr="00835591">
              <w:rPr>
                <w:rFonts w:cstheme="minorHAnsi"/>
                <w:szCs w:val="18"/>
                <w:lang w:val="en-US"/>
              </w:rPr>
              <w:t>S ,</w:t>
            </w:r>
            <w:proofErr w:type="gramEnd"/>
            <w:r w:rsidRPr="00835591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Pya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 xml:space="preserve"> N,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Säfken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 xml:space="preserve"> B (2016). Smoothing parameter and model selection for general smooth models (with discussion). Journal of the American Statistical Association 111, 1548-1575.</w:t>
            </w:r>
          </w:p>
          <w:p w14:paraId="3B51B4D1" w14:textId="77777777" w:rsidR="0014099E" w:rsidRPr="00835591" w:rsidRDefault="0014099E" w:rsidP="003065E9">
            <w:pPr>
              <w:keepNext/>
              <w:keepLines/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>Wood SN (2004). Stable and efficient multiple smoothing parameter estimation for generalized additive models. Journal of the American Statistical Association 99(467), 673-686.</w:t>
            </w:r>
          </w:p>
          <w:p w14:paraId="489282F4" w14:textId="77777777" w:rsidR="0014099E" w:rsidRPr="00835591" w:rsidRDefault="0014099E" w:rsidP="003065E9">
            <w:pPr>
              <w:keepNext/>
              <w:keepLines/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>Wood S (2017). Generalized Additive Models: An Introduction with R, 2nd edition. Chapman and Hall/CRC.</w:t>
            </w:r>
          </w:p>
          <w:p w14:paraId="37B699FE" w14:textId="77777777" w:rsidR="0014099E" w:rsidRPr="00835591" w:rsidRDefault="0014099E" w:rsidP="003065E9">
            <w:pPr>
              <w:keepNext/>
              <w:keepLines/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>Wood SN (2003). Thin-plate regression splines. Journal of the Royal Statistical Society (B), 65(1), 95-114.</w:t>
            </w:r>
          </w:p>
        </w:tc>
      </w:tr>
      <w:tr w:rsidR="0014099E" w:rsidRPr="00FB554F" w14:paraId="6F3061DD" w14:textId="77777777" w:rsidTr="00CC450D">
        <w:tc>
          <w:tcPr>
            <w:tcW w:w="0" w:type="auto"/>
          </w:tcPr>
          <w:p w14:paraId="3BED97C1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mice</w:t>
            </w:r>
            <w:proofErr w:type="spellEnd"/>
          </w:p>
        </w:tc>
        <w:tc>
          <w:tcPr>
            <w:tcW w:w="877" w:type="dxa"/>
          </w:tcPr>
          <w:p w14:paraId="24E3ADB1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3.13.0</w:t>
            </w:r>
          </w:p>
        </w:tc>
        <w:tc>
          <w:tcPr>
            <w:tcW w:w="7063" w:type="dxa"/>
          </w:tcPr>
          <w:p w14:paraId="4D8B2C54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 xml:space="preserve">Stef van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Buuren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 xml:space="preserve">, Karin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Groothuis-Oudshoorn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 xml:space="preserve"> (2011). mice: Multivariate Imputation by Chained Equations in R. Journal of Statistical Software, 45(3), 1-67. https://www.jstatsoft.org/v45/i03/.</w:t>
            </w:r>
          </w:p>
        </w:tc>
      </w:tr>
      <w:tr w:rsidR="0014099E" w:rsidRPr="00E0046A" w14:paraId="0C4922C2" w14:textId="77777777" w:rsidTr="00CC450D">
        <w:tc>
          <w:tcPr>
            <w:tcW w:w="0" w:type="auto"/>
          </w:tcPr>
          <w:p w14:paraId="2E2742D6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nlme</w:t>
            </w:r>
            <w:proofErr w:type="spellEnd"/>
          </w:p>
        </w:tc>
        <w:tc>
          <w:tcPr>
            <w:tcW w:w="877" w:type="dxa"/>
          </w:tcPr>
          <w:p w14:paraId="333BE6C8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  <w:lang w:val="en-US"/>
              </w:rPr>
              <w:t>3.1-162</w:t>
            </w:r>
          </w:p>
        </w:tc>
        <w:tc>
          <w:tcPr>
            <w:tcW w:w="7063" w:type="dxa"/>
          </w:tcPr>
          <w:p w14:paraId="1C1154BC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 xml:space="preserve">Pinheiro J, Bates D, R Core Team (2023).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nlme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 xml:space="preserve">: Linear and Nonlinear Mixed Effects Models. </w:t>
            </w:r>
          </w:p>
          <w:p w14:paraId="5FEC6E1C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>Pinheiro JC, Bates DM (2000). Mixed-Effects Models in S and S-PLUS. Springer, New York. DOI 10.1007/b98882</w:t>
            </w:r>
          </w:p>
        </w:tc>
      </w:tr>
      <w:tr w:rsidR="0014099E" w:rsidRPr="00FB554F" w14:paraId="62338C23" w14:textId="77777777" w:rsidTr="00CC450D">
        <w:tc>
          <w:tcPr>
            <w:tcW w:w="0" w:type="auto"/>
          </w:tcPr>
          <w:p w14:paraId="6CC7263E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odbc</w:t>
            </w:r>
            <w:proofErr w:type="spellEnd"/>
          </w:p>
        </w:tc>
        <w:tc>
          <w:tcPr>
            <w:tcW w:w="877" w:type="dxa"/>
          </w:tcPr>
          <w:p w14:paraId="2F131A73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1.3.2</w:t>
            </w:r>
          </w:p>
        </w:tc>
        <w:tc>
          <w:tcPr>
            <w:tcW w:w="7063" w:type="dxa"/>
          </w:tcPr>
          <w:p w14:paraId="0AEA866C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 xml:space="preserve">Hester J, Wickham H (2021).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odbc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>: Connect to ODBC Compatible Databases (using the DBI Interface).</w:t>
            </w:r>
          </w:p>
        </w:tc>
      </w:tr>
      <w:tr w:rsidR="0014099E" w:rsidRPr="00FB554F" w14:paraId="79135BC6" w14:textId="77777777" w:rsidTr="00CC450D">
        <w:tc>
          <w:tcPr>
            <w:tcW w:w="0" w:type="auto"/>
          </w:tcPr>
          <w:p w14:paraId="6E940FAD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purrr</w:t>
            </w:r>
            <w:proofErr w:type="spellEnd"/>
          </w:p>
        </w:tc>
        <w:tc>
          <w:tcPr>
            <w:tcW w:w="877" w:type="dxa"/>
          </w:tcPr>
          <w:p w14:paraId="412A4E71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0.3.4</w:t>
            </w:r>
          </w:p>
        </w:tc>
        <w:tc>
          <w:tcPr>
            <w:tcW w:w="7063" w:type="dxa"/>
          </w:tcPr>
          <w:p w14:paraId="0F1022CA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FC61F1">
              <w:rPr>
                <w:rFonts w:cstheme="minorHAnsi"/>
                <w:szCs w:val="18"/>
                <w:lang w:val="en-US"/>
              </w:rPr>
              <w:t xml:space="preserve">Henry L, Wickham H (2020). </w:t>
            </w:r>
            <w:proofErr w:type="spellStart"/>
            <w:r w:rsidRPr="00FC61F1">
              <w:rPr>
                <w:rFonts w:cstheme="minorHAnsi"/>
                <w:szCs w:val="18"/>
                <w:lang w:val="en-US"/>
              </w:rPr>
              <w:t>purrr</w:t>
            </w:r>
            <w:proofErr w:type="spellEnd"/>
            <w:r w:rsidRPr="00FC61F1">
              <w:rPr>
                <w:rFonts w:cstheme="minorHAnsi"/>
                <w:szCs w:val="18"/>
                <w:lang w:val="en-US"/>
              </w:rPr>
              <w:t>: Functional Programming Tools.</w:t>
            </w:r>
          </w:p>
        </w:tc>
      </w:tr>
      <w:tr w:rsidR="0014099E" w:rsidRPr="00FB554F" w14:paraId="2BFEDEFB" w14:textId="77777777" w:rsidTr="00CC450D">
        <w:tc>
          <w:tcPr>
            <w:tcW w:w="0" w:type="auto"/>
          </w:tcPr>
          <w:p w14:paraId="76B4A433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readr</w:t>
            </w:r>
            <w:proofErr w:type="spellEnd"/>
          </w:p>
        </w:tc>
        <w:tc>
          <w:tcPr>
            <w:tcW w:w="877" w:type="dxa"/>
          </w:tcPr>
          <w:p w14:paraId="0B0C40AD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2.1.0</w:t>
            </w:r>
          </w:p>
        </w:tc>
        <w:tc>
          <w:tcPr>
            <w:tcW w:w="7063" w:type="dxa"/>
          </w:tcPr>
          <w:p w14:paraId="7019E1F8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FC61F1">
              <w:rPr>
                <w:rFonts w:cstheme="minorHAnsi"/>
                <w:szCs w:val="18"/>
                <w:lang w:val="en-US"/>
              </w:rPr>
              <w:t xml:space="preserve">Wickham H, Hester J (2021). </w:t>
            </w:r>
            <w:proofErr w:type="spellStart"/>
            <w:r w:rsidRPr="00FC61F1">
              <w:rPr>
                <w:rFonts w:cstheme="minorHAnsi"/>
                <w:szCs w:val="18"/>
                <w:lang w:val="en-US"/>
              </w:rPr>
              <w:t>readr</w:t>
            </w:r>
            <w:proofErr w:type="spellEnd"/>
            <w:r w:rsidRPr="00FC61F1">
              <w:rPr>
                <w:rFonts w:cstheme="minorHAnsi"/>
                <w:szCs w:val="18"/>
                <w:lang w:val="en-US"/>
              </w:rPr>
              <w:t>: Read Rectangular Text Data.</w:t>
            </w:r>
          </w:p>
        </w:tc>
      </w:tr>
      <w:tr w:rsidR="0014099E" w:rsidRPr="00FB554F" w14:paraId="6A471586" w14:textId="77777777" w:rsidTr="00CC450D">
        <w:tc>
          <w:tcPr>
            <w:tcW w:w="0" w:type="auto"/>
          </w:tcPr>
          <w:p w14:paraId="6BBD0EA2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readxl</w:t>
            </w:r>
            <w:proofErr w:type="spellEnd"/>
          </w:p>
        </w:tc>
        <w:tc>
          <w:tcPr>
            <w:tcW w:w="877" w:type="dxa"/>
          </w:tcPr>
          <w:p w14:paraId="4EE759AE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1.3.1</w:t>
            </w:r>
          </w:p>
        </w:tc>
        <w:tc>
          <w:tcPr>
            <w:tcW w:w="7063" w:type="dxa"/>
          </w:tcPr>
          <w:p w14:paraId="1C6859BB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FC61F1">
              <w:rPr>
                <w:rFonts w:cstheme="minorHAnsi"/>
                <w:szCs w:val="18"/>
                <w:lang w:val="en-US"/>
              </w:rPr>
              <w:t xml:space="preserve">Wickham H, Bryan J (2019). </w:t>
            </w:r>
            <w:proofErr w:type="spellStart"/>
            <w:r w:rsidRPr="00FC61F1">
              <w:rPr>
                <w:rFonts w:cstheme="minorHAnsi"/>
                <w:szCs w:val="18"/>
                <w:lang w:val="en-US"/>
              </w:rPr>
              <w:t>readxl</w:t>
            </w:r>
            <w:proofErr w:type="spellEnd"/>
            <w:r w:rsidRPr="00FC61F1">
              <w:rPr>
                <w:rFonts w:cstheme="minorHAnsi"/>
                <w:szCs w:val="18"/>
                <w:lang w:val="en-US"/>
              </w:rPr>
              <w:t xml:space="preserve">: Read Excel Files. </w:t>
            </w:r>
          </w:p>
        </w:tc>
      </w:tr>
      <w:tr w:rsidR="0014099E" w:rsidRPr="00FB554F" w14:paraId="4A733D8D" w14:textId="77777777" w:rsidTr="00CC450D">
        <w:tc>
          <w:tcPr>
            <w:tcW w:w="0" w:type="auto"/>
          </w:tcPr>
          <w:p w14:paraId="4411B788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RODBC</w:t>
            </w:r>
          </w:p>
        </w:tc>
        <w:tc>
          <w:tcPr>
            <w:tcW w:w="877" w:type="dxa"/>
          </w:tcPr>
          <w:p w14:paraId="76BAADED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1.3-19</w:t>
            </w:r>
          </w:p>
        </w:tc>
        <w:tc>
          <w:tcPr>
            <w:tcW w:w="7063" w:type="dxa"/>
          </w:tcPr>
          <w:p w14:paraId="72AF4EE9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>Ripley B, Lapsley M (2021). RODBC: ODBC Database Access.</w:t>
            </w:r>
          </w:p>
        </w:tc>
      </w:tr>
      <w:tr w:rsidR="0014099E" w:rsidRPr="00FB554F" w14:paraId="06CADAD4" w14:textId="77777777" w:rsidTr="00CC450D">
        <w:tc>
          <w:tcPr>
            <w:tcW w:w="0" w:type="auto"/>
          </w:tcPr>
          <w:p w14:paraId="420D1C45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stringr</w:t>
            </w:r>
            <w:proofErr w:type="spellEnd"/>
          </w:p>
        </w:tc>
        <w:tc>
          <w:tcPr>
            <w:tcW w:w="877" w:type="dxa"/>
          </w:tcPr>
          <w:p w14:paraId="0C0258F0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1.5.0</w:t>
            </w:r>
          </w:p>
        </w:tc>
        <w:tc>
          <w:tcPr>
            <w:tcW w:w="7063" w:type="dxa"/>
          </w:tcPr>
          <w:p w14:paraId="511AA8CF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 xml:space="preserve">Wickham H (2022).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stringr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>: Simple, Consistent Wrappers for Common String Operations.</w:t>
            </w:r>
          </w:p>
        </w:tc>
      </w:tr>
      <w:tr w:rsidR="0014099E" w:rsidRPr="00FB554F" w14:paraId="6CC6D2B7" w14:textId="77777777" w:rsidTr="00CC450D">
        <w:tc>
          <w:tcPr>
            <w:tcW w:w="0" w:type="auto"/>
          </w:tcPr>
          <w:p w14:paraId="2F39B163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tibble</w:t>
            </w:r>
            <w:proofErr w:type="spellEnd"/>
          </w:p>
        </w:tc>
        <w:tc>
          <w:tcPr>
            <w:tcW w:w="877" w:type="dxa"/>
          </w:tcPr>
          <w:p w14:paraId="5356E98C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3.1.4</w:t>
            </w:r>
          </w:p>
        </w:tc>
        <w:tc>
          <w:tcPr>
            <w:tcW w:w="7063" w:type="dxa"/>
          </w:tcPr>
          <w:p w14:paraId="484A7DBF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9B3E40">
              <w:rPr>
                <w:rFonts w:cstheme="minorHAnsi"/>
                <w:szCs w:val="18"/>
                <w:lang w:val="en-US"/>
              </w:rPr>
              <w:t>Müller K, Wickham H (2021</w:t>
            </w:r>
            <w:proofErr w:type="gramStart"/>
            <w:r w:rsidRPr="009B3E40">
              <w:rPr>
                <w:rFonts w:cstheme="minorHAnsi"/>
                <w:szCs w:val="18"/>
                <w:lang w:val="en-US"/>
              </w:rPr>
              <w:t>)._</w:t>
            </w:r>
            <w:proofErr w:type="spellStart"/>
            <w:proofErr w:type="gramEnd"/>
            <w:r w:rsidRPr="009B3E40">
              <w:rPr>
                <w:rFonts w:cstheme="minorHAnsi"/>
                <w:szCs w:val="18"/>
                <w:lang w:val="en-US"/>
              </w:rPr>
              <w:t>tibble</w:t>
            </w:r>
            <w:proofErr w:type="spellEnd"/>
            <w:r w:rsidRPr="009B3E40">
              <w:rPr>
                <w:rFonts w:cstheme="minorHAnsi"/>
                <w:szCs w:val="18"/>
                <w:lang w:val="en-US"/>
              </w:rPr>
              <w:t>: Simple Data Frames.</w:t>
            </w:r>
          </w:p>
        </w:tc>
      </w:tr>
      <w:tr w:rsidR="0014099E" w:rsidRPr="00FB554F" w14:paraId="5A309A8F" w14:textId="77777777" w:rsidTr="00CC450D">
        <w:tc>
          <w:tcPr>
            <w:tcW w:w="0" w:type="auto"/>
          </w:tcPr>
          <w:p w14:paraId="228E9784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tidyr</w:t>
            </w:r>
            <w:proofErr w:type="spellEnd"/>
          </w:p>
        </w:tc>
        <w:tc>
          <w:tcPr>
            <w:tcW w:w="877" w:type="dxa"/>
          </w:tcPr>
          <w:p w14:paraId="53575F1F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1.1.4</w:t>
            </w:r>
          </w:p>
        </w:tc>
        <w:tc>
          <w:tcPr>
            <w:tcW w:w="7063" w:type="dxa"/>
          </w:tcPr>
          <w:p w14:paraId="59E8FCA1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9B3E40">
              <w:rPr>
                <w:rFonts w:cstheme="minorHAnsi"/>
                <w:szCs w:val="18"/>
                <w:lang w:val="en-US"/>
              </w:rPr>
              <w:t>Wickham H (2021</w:t>
            </w:r>
            <w:proofErr w:type="gramStart"/>
            <w:r w:rsidRPr="009B3E40">
              <w:rPr>
                <w:rFonts w:cstheme="minorHAnsi"/>
                <w:szCs w:val="18"/>
                <w:lang w:val="en-US"/>
              </w:rPr>
              <w:t>)._</w:t>
            </w:r>
            <w:proofErr w:type="spellStart"/>
            <w:proofErr w:type="gramEnd"/>
            <w:r w:rsidRPr="009B3E40">
              <w:rPr>
                <w:rFonts w:cstheme="minorHAnsi"/>
                <w:szCs w:val="18"/>
                <w:lang w:val="en-US"/>
              </w:rPr>
              <w:t>tidyr</w:t>
            </w:r>
            <w:proofErr w:type="spellEnd"/>
            <w:r w:rsidRPr="009B3E40">
              <w:rPr>
                <w:rFonts w:cstheme="minorHAnsi"/>
                <w:szCs w:val="18"/>
                <w:lang w:val="en-US"/>
              </w:rPr>
              <w:t>: Tidy Messy Data.</w:t>
            </w:r>
          </w:p>
        </w:tc>
      </w:tr>
      <w:tr w:rsidR="0014099E" w:rsidRPr="00E0046A" w14:paraId="1A20EAE8" w14:textId="77777777" w:rsidTr="00CC450D">
        <w:tc>
          <w:tcPr>
            <w:tcW w:w="0" w:type="auto"/>
          </w:tcPr>
          <w:p w14:paraId="15A63346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tidyverse</w:t>
            </w:r>
            <w:proofErr w:type="spellEnd"/>
          </w:p>
        </w:tc>
        <w:tc>
          <w:tcPr>
            <w:tcW w:w="877" w:type="dxa"/>
          </w:tcPr>
          <w:p w14:paraId="2409B74F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1.3.1</w:t>
            </w:r>
          </w:p>
        </w:tc>
        <w:tc>
          <w:tcPr>
            <w:tcW w:w="7063" w:type="dxa"/>
          </w:tcPr>
          <w:p w14:paraId="23CA11FD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FC61F1">
              <w:rPr>
                <w:rFonts w:cstheme="minorHAnsi"/>
                <w:szCs w:val="18"/>
                <w:lang w:val="en-US"/>
              </w:rPr>
              <w:t xml:space="preserve">Wickham et al., (2019). Welcome to the </w:t>
            </w:r>
            <w:proofErr w:type="spellStart"/>
            <w:r w:rsidRPr="00FC61F1">
              <w:rPr>
                <w:rFonts w:cstheme="minorHAnsi"/>
                <w:szCs w:val="18"/>
                <w:lang w:val="en-US"/>
              </w:rPr>
              <w:t>tidyverse</w:t>
            </w:r>
            <w:proofErr w:type="spellEnd"/>
            <w:r w:rsidRPr="00FC61F1">
              <w:rPr>
                <w:rFonts w:cstheme="minorHAnsi"/>
                <w:szCs w:val="18"/>
                <w:lang w:val="en-US"/>
              </w:rPr>
              <w:t xml:space="preserve">. Journal of </w:t>
            </w:r>
            <w:proofErr w:type="gramStart"/>
            <w:r w:rsidRPr="00FC61F1">
              <w:rPr>
                <w:rFonts w:cstheme="minorHAnsi"/>
                <w:szCs w:val="18"/>
                <w:lang w:val="en-US"/>
              </w:rPr>
              <w:t>Open Source</w:t>
            </w:r>
            <w:proofErr w:type="gramEnd"/>
            <w:r w:rsidRPr="00FC61F1">
              <w:rPr>
                <w:rFonts w:cstheme="minorHAnsi"/>
                <w:szCs w:val="18"/>
                <w:lang w:val="en-US"/>
              </w:rPr>
              <w:t xml:space="preserve"> Software, 4(43), 1686. </w:t>
            </w:r>
            <w:r w:rsidRPr="00835591">
              <w:rPr>
                <w:rFonts w:cstheme="minorHAnsi"/>
                <w:szCs w:val="18"/>
              </w:rPr>
              <w:t>DOI 10.21105/joss.01686</w:t>
            </w:r>
          </w:p>
        </w:tc>
      </w:tr>
      <w:tr w:rsidR="0014099E" w:rsidRPr="00FB554F" w14:paraId="29175C9D" w14:textId="77777777" w:rsidTr="00CC450D">
        <w:tc>
          <w:tcPr>
            <w:tcW w:w="0" w:type="auto"/>
          </w:tcPr>
          <w:p w14:paraId="7BE09182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varhandle</w:t>
            </w:r>
            <w:proofErr w:type="spellEnd"/>
          </w:p>
        </w:tc>
        <w:tc>
          <w:tcPr>
            <w:tcW w:w="877" w:type="dxa"/>
          </w:tcPr>
          <w:p w14:paraId="713B1026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2.0.5</w:t>
            </w:r>
          </w:p>
        </w:tc>
        <w:tc>
          <w:tcPr>
            <w:tcW w:w="7063" w:type="dxa"/>
          </w:tcPr>
          <w:p w14:paraId="01E77F9D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proofErr w:type="spellStart"/>
            <w:r w:rsidRPr="00FC61F1">
              <w:rPr>
                <w:rFonts w:cstheme="minorHAnsi"/>
                <w:szCs w:val="18"/>
                <w:lang w:val="en-US"/>
              </w:rPr>
              <w:t>Mahmoudian</w:t>
            </w:r>
            <w:proofErr w:type="spellEnd"/>
            <w:r w:rsidRPr="00FC61F1">
              <w:rPr>
                <w:rFonts w:cstheme="minorHAnsi"/>
                <w:szCs w:val="18"/>
                <w:lang w:val="en-US"/>
              </w:rPr>
              <w:t xml:space="preserve"> M (2020). </w:t>
            </w:r>
            <w:proofErr w:type="spellStart"/>
            <w:r w:rsidRPr="00FC61F1">
              <w:rPr>
                <w:rFonts w:cstheme="minorHAnsi"/>
                <w:szCs w:val="18"/>
                <w:lang w:val="en-US"/>
              </w:rPr>
              <w:t>varhandle</w:t>
            </w:r>
            <w:proofErr w:type="spellEnd"/>
            <w:r w:rsidRPr="00FC61F1">
              <w:rPr>
                <w:rFonts w:cstheme="minorHAnsi"/>
                <w:szCs w:val="18"/>
                <w:lang w:val="en-US"/>
              </w:rPr>
              <w:t>: Functions for Robust Variable Handling</w:t>
            </w:r>
          </w:p>
        </w:tc>
      </w:tr>
      <w:tr w:rsidR="0014099E" w:rsidRPr="00FB554F" w14:paraId="3BCE4E07" w14:textId="77777777" w:rsidTr="00CC450D">
        <w:tc>
          <w:tcPr>
            <w:tcW w:w="0" w:type="auto"/>
          </w:tcPr>
          <w:p w14:paraId="0048BDD2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835591">
              <w:rPr>
                <w:rFonts w:cstheme="minorHAnsi"/>
                <w:szCs w:val="18"/>
              </w:rPr>
              <w:t>writexl</w:t>
            </w:r>
            <w:proofErr w:type="spellEnd"/>
          </w:p>
        </w:tc>
        <w:tc>
          <w:tcPr>
            <w:tcW w:w="877" w:type="dxa"/>
          </w:tcPr>
          <w:p w14:paraId="01A6D00C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</w:rPr>
            </w:pPr>
            <w:r w:rsidRPr="00835591">
              <w:rPr>
                <w:rFonts w:cstheme="minorHAnsi"/>
                <w:szCs w:val="18"/>
              </w:rPr>
              <w:t>1.5.2</w:t>
            </w:r>
          </w:p>
        </w:tc>
        <w:tc>
          <w:tcPr>
            <w:tcW w:w="7063" w:type="dxa"/>
          </w:tcPr>
          <w:p w14:paraId="77881D05" w14:textId="77777777" w:rsidR="0014099E" w:rsidRPr="00835591" w:rsidRDefault="0014099E" w:rsidP="00F66A9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proofErr w:type="spellStart"/>
            <w:r w:rsidRPr="00FC61F1">
              <w:rPr>
                <w:rFonts w:cstheme="minorHAnsi"/>
                <w:szCs w:val="18"/>
                <w:lang w:val="en-US"/>
              </w:rPr>
              <w:t>Ooms</w:t>
            </w:r>
            <w:proofErr w:type="spellEnd"/>
            <w:r w:rsidRPr="00FC61F1">
              <w:rPr>
                <w:rFonts w:cstheme="minorHAnsi"/>
                <w:szCs w:val="18"/>
                <w:lang w:val="en-US"/>
              </w:rPr>
              <w:t xml:space="preserve"> J (2025). </w:t>
            </w:r>
            <w:proofErr w:type="spellStart"/>
            <w:r w:rsidRPr="00FC61F1">
              <w:rPr>
                <w:rFonts w:cstheme="minorHAnsi"/>
                <w:szCs w:val="18"/>
                <w:lang w:val="en-US"/>
              </w:rPr>
              <w:t>writexl</w:t>
            </w:r>
            <w:proofErr w:type="spellEnd"/>
            <w:r w:rsidRPr="00FC61F1">
              <w:rPr>
                <w:rFonts w:cstheme="minorHAnsi"/>
                <w:szCs w:val="18"/>
                <w:lang w:val="en-US"/>
              </w:rPr>
              <w:t>: Export Data Frames to Excel 'xlsx' Format.</w:t>
            </w:r>
          </w:p>
        </w:tc>
      </w:tr>
    </w:tbl>
    <w:p w14:paraId="75748144" w14:textId="77777777" w:rsidR="0014099E" w:rsidRPr="0014099E" w:rsidRDefault="0014099E" w:rsidP="0014099E">
      <w:pPr>
        <w:rPr>
          <w:highlight w:val="yellow"/>
          <w:lang w:val="en-GB" w:eastAsia="en-US"/>
        </w:rPr>
      </w:pPr>
    </w:p>
    <w:p w14:paraId="21065B67" w14:textId="77777777" w:rsidR="00B73A6D" w:rsidRDefault="00B73A6D">
      <w:pPr>
        <w:spacing w:after="160" w:line="259" w:lineRule="auto"/>
        <w:rPr>
          <w:rFonts w:asciiTheme="majorHAnsi" w:eastAsiaTheme="majorEastAsia" w:hAnsiTheme="majorHAnsi" w:cstheme="majorBidi"/>
          <w:color w:val="000000" w:themeColor="text1"/>
          <w:sz w:val="24"/>
          <w:szCs w:val="26"/>
          <w:lang w:val="en-GB" w:eastAsia="en-US"/>
        </w:rPr>
      </w:pPr>
      <w:r>
        <w:rPr>
          <w:lang w:val="en-GB"/>
        </w:rPr>
        <w:br w:type="page"/>
      </w:r>
    </w:p>
    <w:p w14:paraId="76010918" w14:textId="676822A7" w:rsidR="0014099E" w:rsidRPr="003065E9" w:rsidRDefault="0014099E" w:rsidP="0014099E">
      <w:pPr>
        <w:pStyle w:val="berschrift2"/>
        <w:rPr>
          <w:lang w:val="en-GB"/>
        </w:rPr>
      </w:pPr>
      <w:r w:rsidRPr="003065E9">
        <w:rPr>
          <w:lang w:val="en-GB"/>
        </w:rPr>
        <w:lastRenderedPageBreak/>
        <w:t>Microsimulation</w:t>
      </w:r>
    </w:p>
    <w:p w14:paraId="46904B24" w14:textId="13601C31" w:rsidR="00CC450D" w:rsidRDefault="00CC450D" w:rsidP="00CC450D">
      <w:pPr>
        <w:spacing w:after="160" w:line="259" w:lineRule="auto"/>
        <w:rPr>
          <w:rFonts w:cstheme="minorHAnsi"/>
          <w:lang w:val="en-GB"/>
        </w:rPr>
      </w:pPr>
      <w:r w:rsidRPr="003065E9">
        <w:rPr>
          <w:rFonts w:cstheme="minorHAnsi"/>
          <w:lang w:val="en-GB"/>
        </w:rPr>
        <w:t>For microsimulation, version 3.6.3 was used with the packages</w:t>
      </w:r>
      <w:r w:rsidR="006659B2">
        <w:rPr>
          <w:rFonts w:cstheme="minorHAnsi"/>
          <w:lang w:val="en-GB"/>
        </w:rPr>
        <w:t xml:space="preserve"> listed in </w:t>
      </w:r>
      <w:r w:rsidR="00BE5B66">
        <w:rPr>
          <w:lang w:val="en-GB" w:eastAsia="en-US"/>
        </w:rPr>
        <w:t xml:space="preserve">supplementary </w:t>
      </w:r>
      <w:r w:rsidR="006659B2">
        <w:rPr>
          <w:rFonts w:cstheme="minorHAnsi"/>
          <w:lang w:val="en-GB"/>
        </w:rPr>
        <w:t>table 2.</w:t>
      </w:r>
    </w:p>
    <w:p w14:paraId="702897C1" w14:textId="77777777" w:rsidR="006659B2" w:rsidRDefault="006659B2" w:rsidP="00CC450D">
      <w:pPr>
        <w:spacing w:after="160" w:line="259" w:lineRule="auto"/>
        <w:rPr>
          <w:rFonts w:cstheme="minorHAnsi"/>
          <w:lang w:val="en-GB"/>
        </w:rPr>
      </w:pPr>
    </w:p>
    <w:p w14:paraId="0127A61A" w14:textId="15654C3D" w:rsidR="003065E9" w:rsidRPr="00CC450D" w:rsidRDefault="00BE5B66" w:rsidP="003065E9">
      <w:pPr>
        <w:rPr>
          <w:lang w:val="en-GB" w:eastAsia="en-US"/>
        </w:rPr>
      </w:pPr>
      <w:r w:rsidRPr="00F66A91">
        <w:rPr>
          <w:b/>
          <w:bCs/>
          <w:lang w:val="en-GB" w:eastAsia="en-US"/>
        </w:rPr>
        <w:t>Supplementa</w:t>
      </w:r>
      <w:r>
        <w:rPr>
          <w:b/>
          <w:bCs/>
          <w:lang w:val="en-GB" w:eastAsia="en-US"/>
        </w:rPr>
        <w:t>ry</w:t>
      </w:r>
      <w:r w:rsidRPr="00F66A91">
        <w:rPr>
          <w:b/>
          <w:bCs/>
          <w:lang w:val="en-GB" w:eastAsia="en-US"/>
        </w:rPr>
        <w:t xml:space="preserve"> </w:t>
      </w:r>
      <w:r w:rsidR="003065E9" w:rsidRPr="00F66A91">
        <w:rPr>
          <w:b/>
          <w:bCs/>
          <w:lang w:val="en-GB" w:eastAsia="en-US"/>
        </w:rPr>
        <w:t xml:space="preserve">table </w:t>
      </w:r>
      <w:r w:rsidR="003065E9">
        <w:rPr>
          <w:b/>
          <w:bCs/>
          <w:lang w:val="en-GB" w:eastAsia="en-US"/>
        </w:rPr>
        <w:t>2</w:t>
      </w:r>
      <w:r w:rsidR="003065E9" w:rsidRPr="00F66A91">
        <w:rPr>
          <w:b/>
          <w:bCs/>
          <w:lang w:val="en-GB" w:eastAsia="en-US"/>
        </w:rPr>
        <w:t>:</w:t>
      </w:r>
      <w:r w:rsidR="003065E9" w:rsidRPr="00CC450D">
        <w:rPr>
          <w:lang w:val="en-GB" w:eastAsia="en-US"/>
        </w:rPr>
        <w:t xml:space="preserve"> R packages employed for </w:t>
      </w:r>
      <w:r w:rsidR="003065E9">
        <w:rPr>
          <w:lang w:val="en-GB" w:eastAsia="en-US"/>
        </w:rPr>
        <w:t>microsimulation</w:t>
      </w:r>
    </w:p>
    <w:tbl>
      <w:tblPr>
        <w:tblStyle w:val="Tabellenraster"/>
        <w:tblW w:w="9067" w:type="dxa"/>
        <w:tblLook w:val="00E0" w:firstRow="1" w:lastRow="1" w:firstColumn="1" w:lastColumn="0" w:noHBand="0" w:noVBand="0"/>
      </w:tblPr>
      <w:tblGrid>
        <w:gridCol w:w="1127"/>
        <w:gridCol w:w="888"/>
        <w:gridCol w:w="7052"/>
      </w:tblGrid>
      <w:tr w:rsidR="003065E9" w:rsidRPr="00E0046A" w14:paraId="1A243382" w14:textId="77777777" w:rsidTr="00004C99">
        <w:tc>
          <w:tcPr>
            <w:tcW w:w="0" w:type="auto"/>
          </w:tcPr>
          <w:p w14:paraId="5A5BB8F5" w14:textId="77777777" w:rsidR="003065E9" w:rsidRPr="00C14C9C" w:rsidRDefault="003065E9" w:rsidP="00004C99">
            <w:pPr>
              <w:spacing w:after="0" w:line="264" w:lineRule="auto"/>
              <w:rPr>
                <w:b/>
                <w:bCs/>
              </w:rPr>
            </w:pPr>
            <w:proofErr w:type="spellStart"/>
            <w:r w:rsidRPr="00C14C9C">
              <w:rPr>
                <w:b/>
                <w:bCs/>
              </w:rPr>
              <w:t>package</w:t>
            </w:r>
            <w:proofErr w:type="spellEnd"/>
          </w:p>
        </w:tc>
        <w:tc>
          <w:tcPr>
            <w:tcW w:w="877" w:type="dxa"/>
          </w:tcPr>
          <w:p w14:paraId="0BD37895" w14:textId="77777777" w:rsidR="003065E9" w:rsidRPr="00C14C9C" w:rsidRDefault="003065E9" w:rsidP="00004C99">
            <w:pPr>
              <w:spacing w:after="0" w:line="264" w:lineRule="auto"/>
              <w:rPr>
                <w:b/>
                <w:bCs/>
              </w:rPr>
            </w:pPr>
            <w:proofErr w:type="spellStart"/>
            <w:r w:rsidRPr="00C14C9C">
              <w:rPr>
                <w:b/>
                <w:bCs/>
              </w:rPr>
              <w:t>version</w:t>
            </w:r>
            <w:proofErr w:type="spellEnd"/>
          </w:p>
        </w:tc>
        <w:tc>
          <w:tcPr>
            <w:tcW w:w="7063" w:type="dxa"/>
          </w:tcPr>
          <w:p w14:paraId="4AC59CFB" w14:textId="77777777" w:rsidR="003065E9" w:rsidRPr="00C14C9C" w:rsidRDefault="003065E9" w:rsidP="00004C99">
            <w:pPr>
              <w:spacing w:after="0" w:line="264" w:lineRule="auto"/>
              <w:rPr>
                <w:b/>
                <w:bCs/>
              </w:rPr>
            </w:pPr>
            <w:proofErr w:type="spellStart"/>
            <w:r w:rsidRPr="00C14C9C">
              <w:rPr>
                <w:b/>
                <w:bCs/>
              </w:rPr>
              <w:t>citation</w:t>
            </w:r>
            <w:proofErr w:type="spellEnd"/>
          </w:p>
        </w:tc>
      </w:tr>
      <w:tr w:rsidR="003065E9" w:rsidRPr="00FB554F" w14:paraId="7F295EDB" w14:textId="77777777" w:rsidTr="00004C99">
        <w:tc>
          <w:tcPr>
            <w:tcW w:w="0" w:type="auto"/>
          </w:tcPr>
          <w:p w14:paraId="58119CAF" w14:textId="676B2A0B" w:rsidR="003065E9" w:rsidRPr="00033003" w:rsidRDefault="003065E9" w:rsidP="00004C99">
            <w:pPr>
              <w:spacing w:after="0" w:line="264" w:lineRule="auto"/>
              <w:rPr>
                <w:rFonts w:cstheme="minorHAnsi"/>
                <w:szCs w:val="18"/>
              </w:rPr>
            </w:pPr>
          </w:p>
        </w:tc>
        <w:tc>
          <w:tcPr>
            <w:tcW w:w="877" w:type="dxa"/>
          </w:tcPr>
          <w:p w14:paraId="36B4D166" w14:textId="7E17858B" w:rsidR="003065E9" w:rsidRPr="00033003" w:rsidRDefault="003065E9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3.6.3</w:t>
            </w:r>
          </w:p>
        </w:tc>
        <w:tc>
          <w:tcPr>
            <w:tcW w:w="7063" w:type="dxa"/>
          </w:tcPr>
          <w:p w14:paraId="51D1F824" w14:textId="77777777" w:rsidR="003065E9" w:rsidRPr="00FC61F1" w:rsidRDefault="003065E9" w:rsidP="00004C99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033003">
              <w:rPr>
                <w:rFonts w:cstheme="minorHAnsi"/>
                <w:szCs w:val="18"/>
                <w:lang w:val="en-US"/>
              </w:rPr>
              <w:t xml:space="preserve">R Core Team (2022). R: A language and environment for statistical computing. R Foundation for Statistical Computing, Vienna, Austria. </w:t>
            </w:r>
            <w:r w:rsidRPr="00033003">
              <w:rPr>
                <w:rFonts w:cstheme="minorHAnsi"/>
                <w:szCs w:val="18"/>
                <w:lang w:val="en-US"/>
              </w:rPr>
              <w:br/>
              <w:t>https://www.R-project.org/</w:t>
            </w:r>
          </w:p>
        </w:tc>
      </w:tr>
      <w:tr w:rsidR="003065E9" w:rsidRPr="00FB554F" w14:paraId="2991D177" w14:textId="77777777" w:rsidTr="00004C99">
        <w:tc>
          <w:tcPr>
            <w:tcW w:w="0" w:type="auto"/>
          </w:tcPr>
          <w:p w14:paraId="36581F98" w14:textId="08342BAF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5D0A61">
              <w:t>collapse</w:t>
            </w:r>
            <w:proofErr w:type="spellEnd"/>
          </w:p>
        </w:tc>
        <w:tc>
          <w:tcPr>
            <w:tcW w:w="877" w:type="dxa"/>
          </w:tcPr>
          <w:p w14:paraId="6DC0E6FA" w14:textId="1AF18E2D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2.0.19</w:t>
            </w:r>
          </w:p>
        </w:tc>
        <w:tc>
          <w:tcPr>
            <w:tcW w:w="7063" w:type="dxa"/>
          </w:tcPr>
          <w:p w14:paraId="324BC86D" w14:textId="78CC4AA5" w:rsidR="00B042CE" w:rsidRPr="00B042CE" w:rsidRDefault="00B042CE" w:rsidP="00B042CE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B042CE">
              <w:rPr>
                <w:rFonts w:cstheme="minorHAnsi"/>
                <w:szCs w:val="18"/>
                <w:lang w:val="en-US"/>
              </w:rPr>
              <w:t>Krantz, S. (2024). collapse: Advanced and Fast Statistical Computing and Data Transformation in</w:t>
            </w:r>
            <w:r>
              <w:rPr>
                <w:rFonts w:cstheme="minorHAnsi"/>
                <w:szCs w:val="18"/>
                <w:lang w:val="en-US"/>
              </w:rPr>
              <w:t xml:space="preserve"> </w:t>
            </w:r>
            <w:r w:rsidRPr="00B042CE">
              <w:rPr>
                <w:rFonts w:cstheme="minorHAnsi"/>
                <w:szCs w:val="18"/>
                <w:lang w:val="en-US"/>
              </w:rPr>
              <w:t xml:space="preserve">R [Preprint]. </w:t>
            </w:r>
            <w:proofErr w:type="spellStart"/>
            <w:r w:rsidRPr="00B042CE">
              <w:rPr>
                <w:rFonts w:cstheme="minorHAnsi"/>
                <w:szCs w:val="18"/>
                <w:lang w:val="en-US"/>
              </w:rPr>
              <w:t>arXiv</w:t>
            </w:r>
            <w:proofErr w:type="spellEnd"/>
            <w:r w:rsidRPr="00B042CE">
              <w:rPr>
                <w:rFonts w:cstheme="minorHAnsi"/>
                <w:szCs w:val="18"/>
                <w:lang w:val="en-US"/>
              </w:rPr>
              <w:t>. https://arxiv.org/abs/2403.05038</w:t>
            </w:r>
          </w:p>
          <w:p w14:paraId="1C6A0014" w14:textId="3B0E50B6" w:rsidR="003065E9" w:rsidRPr="00033003" w:rsidRDefault="00B042CE" w:rsidP="00B042CE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B042CE">
              <w:rPr>
                <w:rFonts w:cstheme="minorHAnsi"/>
                <w:szCs w:val="18"/>
                <w:lang w:val="en-US"/>
              </w:rPr>
              <w:t>Krantz (2025). collapse: Advanced and Fast Data Transformation in R. R package version 2.1.3. doi:10.5281/zenodo.8433090. https://sebkrantz.github.io/collapse/.</w:t>
            </w:r>
          </w:p>
        </w:tc>
      </w:tr>
      <w:tr w:rsidR="003065E9" w:rsidRPr="00FB554F" w14:paraId="4405F77A" w14:textId="77777777" w:rsidTr="00004C99">
        <w:tc>
          <w:tcPr>
            <w:tcW w:w="0" w:type="auto"/>
          </w:tcPr>
          <w:p w14:paraId="4E726D89" w14:textId="4718D749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>
              <w:t>d</w:t>
            </w:r>
            <w:r w:rsidRPr="005D0A61">
              <w:t>plyr</w:t>
            </w:r>
            <w:proofErr w:type="spellEnd"/>
          </w:p>
        </w:tc>
        <w:tc>
          <w:tcPr>
            <w:tcW w:w="877" w:type="dxa"/>
          </w:tcPr>
          <w:p w14:paraId="16E10DB8" w14:textId="5567CF8C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1.0.7</w:t>
            </w:r>
          </w:p>
        </w:tc>
        <w:tc>
          <w:tcPr>
            <w:tcW w:w="7063" w:type="dxa"/>
          </w:tcPr>
          <w:p w14:paraId="52D8035D" w14:textId="2C1B3275" w:rsidR="003065E9" w:rsidRPr="00033003" w:rsidRDefault="00B042CE" w:rsidP="003065E9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 xml:space="preserve">Wickham H, François R, Henry L, Müller K (2021).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dplyr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>: A Grammar of Data Manipulation.</w:t>
            </w:r>
          </w:p>
        </w:tc>
      </w:tr>
      <w:tr w:rsidR="003065E9" w:rsidRPr="00FB554F" w14:paraId="3D268C70" w14:textId="77777777" w:rsidTr="00004C99">
        <w:tc>
          <w:tcPr>
            <w:tcW w:w="0" w:type="auto"/>
          </w:tcPr>
          <w:p w14:paraId="1A143CC6" w14:textId="2017F44B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proofErr w:type="gramStart"/>
            <w:r w:rsidRPr="005D0A61">
              <w:t>data.table</w:t>
            </w:r>
            <w:proofErr w:type="spellEnd"/>
            <w:proofErr w:type="gramEnd"/>
          </w:p>
        </w:tc>
        <w:tc>
          <w:tcPr>
            <w:tcW w:w="877" w:type="dxa"/>
          </w:tcPr>
          <w:p w14:paraId="156C2C28" w14:textId="021203E9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1.14.2</w:t>
            </w:r>
          </w:p>
        </w:tc>
        <w:tc>
          <w:tcPr>
            <w:tcW w:w="7063" w:type="dxa"/>
          </w:tcPr>
          <w:p w14:paraId="71E6C528" w14:textId="0E879579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proofErr w:type="spellStart"/>
            <w:r w:rsidRPr="00033003">
              <w:rPr>
                <w:rFonts w:cstheme="minorHAnsi"/>
                <w:szCs w:val="18"/>
                <w:lang w:val="en-US"/>
              </w:rPr>
              <w:t>Dowle</w:t>
            </w:r>
            <w:proofErr w:type="spellEnd"/>
            <w:r w:rsidRPr="00033003">
              <w:rPr>
                <w:rFonts w:cstheme="minorHAnsi"/>
                <w:szCs w:val="18"/>
                <w:lang w:val="en-US"/>
              </w:rPr>
              <w:t xml:space="preserve"> M, Srinivasan A (2021). </w:t>
            </w:r>
            <w:proofErr w:type="spellStart"/>
            <w:proofErr w:type="gramStart"/>
            <w:r w:rsidRPr="00033003">
              <w:rPr>
                <w:rFonts w:cstheme="minorHAnsi"/>
                <w:szCs w:val="18"/>
                <w:lang w:val="en-US"/>
              </w:rPr>
              <w:t>data.table</w:t>
            </w:r>
            <w:proofErr w:type="spellEnd"/>
            <w:proofErr w:type="gramEnd"/>
            <w:r w:rsidRPr="00033003">
              <w:rPr>
                <w:rFonts w:cstheme="minorHAnsi"/>
                <w:szCs w:val="18"/>
                <w:lang w:val="en-US"/>
              </w:rPr>
              <w:t>: Extension of `</w:t>
            </w:r>
            <w:proofErr w:type="spellStart"/>
            <w:r w:rsidRPr="00033003">
              <w:rPr>
                <w:rFonts w:cstheme="minorHAnsi"/>
                <w:szCs w:val="18"/>
                <w:lang w:val="en-US"/>
              </w:rPr>
              <w:t>data.frame</w:t>
            </w:r>
            <w:proofErr w:type="spellEnd"/>
            <w:r w:rsidRPr="00033003">
              <w:rPr>
                <w:rFonts w:cstheme="minorHAnsi"/>
                <w:szCs w:val="18"/>
                <w:lang w:val="en-US"/>
              </w:rPr>
              <w:t>`.</w:t>
            </w:r>
          </w:p>
        </w:tc>
      </w:tr>
      <w:tr w:rsidR="003065E9" w:rsidRPr="00FB554F" w14:paraId="6796402E" w14:textId="77777777" w:rsidTr="00004C99">
        <w:tc>
          <w:tcPr>
            <w:tcW w:w="0" w:type="auto"/>
          </w:tcPr>
          <w:p w14:paraId="474E62F1" w14:textId="4A51D8EA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>
              <w:t>m</w:t>
            </w:r>
            <w:r w:rsidRPr="005D0A61">
              <w:t>gcv</w:t>
            </w:r>
            <w:proofErr w:type="spellEnd"/>
          </w:p>
        </w:tc>
        <w:tc>
          <w:tcPr>
            <w:tcW w:w="877" w:type="dxa"/>
          </w:tcPr>
          <w:p w14:paraId="2536A4B9" w14:textId="09B3A9B5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1.8.-38</w:t>
            </w:r>
          </w:p>
        </w:tc>
        <w:tc>
          <w:tcPr>
            <w:tcW w:w="7063" w:type="dxa"/>
          </w:tcPr>
          <w:p w14:paraId="7A1638B5" w14:textId="77777777" w:rsidR="00B042CE" w:rsidRPr="00835591" w:rsidRDefault="00B042CE" w:rsidP="00B042CE">
            <w:pPr>
              <w:keepNext/>
              <w:keepLines/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>Wood SN (2011). Fast stable restricted maximum likelihood and marginal likelihood estimation of semiparametric generalized linear models. Journal of the Royal Statistical Society (B) 73(1), 3-36.</w:t>
            </w:r>
          </w:p>
          <w:p w14:paraId="418A60BB" w14:textId="77777777" w:rsidR="00B042CE" w:rsidRPr="00835591" w:rsidRDefault="00B042CE" w:rsidP="00B042CE">
            <w:pPr>
              <w:keepNext/>
              <w:keepLines/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 xml:space="preserve">Wood </w:t>
            </w:r>
            <w:proofErr w:type="gramStart"/>
            <w:r w:rsidRPr="00835591">
              <w:rPr>
                <w:rFonts w:cstheme="minorHAnsi"/>
                <w:szCs w:val="18"/>
                <w:lang w:val="en-US"/>
              </w:rPr>
              <w:t>S ,</w:t>
            </w:r>
            <w:proofErr w:type="gramEnd"/>
            <w:r w:rsidRPr="00835591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Pya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 xml:space="preserve"> N, </w:t>
            </w:r>
            <w:proofErr w:type="spellStart"/>
            <w:r w:rsidRPr="00835591">
              <w:rPr>
                <w:rFonts w:cstheme="minorHAnsi"/>
                <w:szCs w:val="18"/>
                <w:lang w:val="en-US"/>
              </w:rPr>
              <w:t>Säfken</w:t>
            </w:r>
            <w:proofErr w:type="spellEnd"/>
            <w:r w:rsidRPr="00835591">
              <w:rPr>
                <w:rFonts w:cstheme="minorHAnsi"/>
                <w:szCs w:val="18"/>
                <w:lang w:val="en-US"/>
              </w:rPr>
              <w:t xml:space="preserve"> B (2016). Smoothing parameter and model selection for general smooth models (with discussion). Journal of the American Statistical Association 111, 1548-1575.</w:t>
            </w:r>
          </w:p>
          <w:p w14:paraId="74ADABD7" w14:textId="77777777" w:rsidR="00B042CE" w:rsidRPr="00835591" w:rsidRDefault="00B042CE" w:rsidP="00B042CE">
            <w:pPr>
              <w:keepNext/>
              <w:keepLines/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>Wood SN (2004). Stable and efficient multiple smoothing parameter estimation for generalized additive models. Journal of the American Statistical Association 99(467), 673-686.</w:t>
            </w:r>
          </w:p>
          <w:p w14:paraId="45A64301" w14:textId="77777777" w:rsidR="00B042CE" w:rsidRPr="00835591" w:rsidRDefault="00B042CE" w:rsidP="00B042CE">
            <w:pPr>
              <w:keepNext/>
              <w:keepLines/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>Wood S (2017). Generalized Additive Models: An Introduction with R, 2nd edition. Chapman and Hall/CRC.</w:t>
            </w:r>
          </w:p>
          <w:p w14:paraId="3C5A19A2" w14:textId="1665466C" w:rsidR="003065E9" w:rsidRPr="00033003" w:rsidRDefault="00B042CE" w:rsidP="00B042CE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835591">
              <w:rPr>
                <w:rFonts w:cstheme="minorHAnsi"/>
                <w:szCs w:val="18"/>
                <w:lang w:val="en-US"/>
              </w:rPr>
              <w:t>Wood SN (2003). Thin-plate regression splines. Journal of the Royal Statistical Society (B), 65(1), 95-114.</w:t>
            </w:r>
          </w:p>
        </w:tc>
      </w:tr>
      <w:tr w:rsidR="003065E9" w:rsidRPr="00FB554F" w14:paraId="515E99F0" w14:textId="77777777" w:rsidTr="00004C99">
        <w:tc>
          <w:tcPr>
            <w:tcW w:w="0" w:type="auto"/>
          </w:tcPr>
          <w:p w14:paraId="1DC57D48" w14:textId="2A6762CE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r w:rsidRPr="005D0A61">
              <w:t>VGAM</w:t>
            </w:r>
          </w:p>
        </w:tc>
        <w:tc>
          <w:tcPr>
            <w:tcW w:w="877" w:type="dxa"/>
          </w:tcPr>
          <w:p w14:paraId="3C63FA0A" w14:textId="026EEBA5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1.1-5</w:t>
            </w:r>
          </w:p>
        </w:tc>
        <w:tc>
          <w:tcPr>
            <w:tcW w:w="7063" w:type="dxa"/>
          </w:tcPr>
          <w:p w14:paraId="68E3E8EA" w14:textId="77777777" w:rsidR="00B73A6D" w:rsidRPr="00B73A6D" w:rsidRDefault="00B73A6D" w:rsidP="00B73A6D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B73A6D">
              <w:rPr>
                <w:rFonts w:cstheme="minorHAnsi"/>
                <w:szCs w:val="18"/>
                <w:lang w:val="en-US"/>
              </w:rPr>
              <w:t>Yee TW (2015). Vector Generalized Linear and Additive Models: With an Implementation in R. Springer, New York, USA.</w:t>
            </w:r>
          </w:p>
          <w:p w14:paraId="627C3087" w14:textId="0A6B3626" w:rsidR="003065E9" w:rsidRPr="00033003" w:rsidRDefault="00B73A6D" w:rsidP="00B73A6D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B73A6D">
              <w:rPr>
                <w:rFonts w:cstheme="minorHAnsi"/>
                <w:szCs w:val="18"/>
                <w:lang w:val="en-US"/>
              </w:rPr>
              <w:t>Yee TW, Wild CJ (1996). “Vector Generalized Additive Models.” Journal of Royal Statistical Society, Series B, 58(3), 481–493.</w:t>
            </w:r>
          </w:p>
        </w:tc>
      </w:tr>
      <w:tr w:rsidR="003065E9" w:rsidRPr="00E0046A" w14:paraId="6B24CD02" w14:textId="77777777" w:rsidTr="00004C99">
        <w:tc>
          <w:tcPr>
            <w:tcW w:w="0" w:type="auto"/>
          </w:tcPr>
          <w:p w14:paraId="14A97DB1" w14:textId="14A05798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r w:rsidRPr="005D0A61">
              <w:t>lme4</w:t>
            </w:r>
          </w:p>
        </w:tc>
        <w:tc>
          <w:tcPr>
            <w:tcW w:w="877" w:type="dxa"/>
          </w:tcPr>
          <w:p w14:paraId="4547BEF3" w14:textId="5D6D6DC0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1.1-27.1</w:t>
            </w:r>
          </w:p>
        </w:tc>
        <w:tc>
          <w:tcPr>
            <w:tcW w:w="7063" w:type="dxa"/>
          </w:tcPr>
          <w:p w14:paraId="6C754D56" w14:textId="47F59550" w:rsidR="003065E9" w:rsidRPr="00033003" w:rsidRDefault="00B042CE" w:rsidP="003065E9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B042CE">
              <w:rPr>
                <w:rFonts w:cstheme="minorHAnsi"/>
                <w:szCs w:val="18"/>
                <w:lang w:val="en-US"/>
              </w:rPr>
              <w:t xml:space="preserve">Douglas Bates, Martin </w:t>
            </w:r>
            <w:proofErr w:type="spellStart"/>
            <w:r w:rsidRPr="00B042CE">
              <w:rPr>
                <w:rFonts w:cstheme="minorHAnsi"/>
                <w:szCs w:val="18"/>
                <w:lang w:val="en-US"/>
              </w:rPr>
              <w:t>Maechler</w:t>
            </w:r>
            <w:proofErr w:type="spellEnd"/>
            <w:r w:rsidRPr="00B042CE">
              <w:rPr>
                <w:rFonts w:cstheme="minorHAnsi"/>
                <w:szCs w:val="18"/>
                <w:lang w:val="en-US"/>
              </w:rPr>
              <w:t xml:space="preserve">, Ben </w:t>
            </w:r>
            <w:proofErr w:type="spellStart"/>
            <w:r w:rsidRPr="00B042CE">
              <w:rPr>
                <w:rFonts w:cstheme="minorHAnsi"/>
                <w:szCs w:val="18"/>
                <w:lang w:val="en-US"/>
              </w:rPr>
              <w:t>Bolker</w:t>
            </w:r>
            <w:proofErr w:type="spellEnd"/>
            <w:r w:rsidRPr="00B042CE">
              <w:rPr>
                <w:rFonts w:cstheme="minorHAnsi"/>
                <w:szCs w:val="18"/>
                <w:lang w:val="en-US"/>
              </w:rPr>
              <w:t>, Steve Walker (2015). Fitting Linear Mixed-</w:t>
            </w:r>
            <w:proofErr w:type="gramStart"/>
            <w:r w:rsidRPr="00B042CE">
              <w:rPr>
                <w:rFonts w:cstheme="minorHAnsi"/>
                <w:szCs w:val="18"/>
                <w:lang w:val="en-US"/>
              </w:rPr>
              <w:t>Effects  Models</w:t>
            </w:r>
            <w:proofErr w:type="gramEnd"/>
            <w:r w:rsidRPr="00B042CE">
              <w:rPr>
                <w:rFonts w:cstheme="minorHAnsi"/>
                <w:szCs w:val="18"/>
                <w:lang w:val="en-US"/>
              </w:rPr>
              <w:t xml:space="preserve"> Using lme4. Journal of Statistical Software, 67(1), 1-48. doi:10.18637/</w:t>
            </w:r>
            <w:proofErr w:type="gramStart"/>
            <w:r w:rsidRPr="00B042CE">
              <w:rPr>
                <w:rFonts w:cstheme="minorHAnsi"/>
                <w:szCs w:val="18"/>
                <w:lang w:val="en-US"/>
              </w:rPr>
              <w:t>jss.v067.i</w:t>
            </w:r>
            <w:proofErr w:type="gramEnd"/>
            <w:r w:rsidRPr="00B042CE">
              <w:rPr>
                <w:rFonts w:cstheme="minorHAnsi"/>
                <w:szCs w:val="18"/>
                <w:lang w:val="en-US"/>
              </w:rPr>
              <w:t>01.</w:t>
            </w:r>
          </w:p>
        </w:tc>
      </w:tr>
      <w:tr w:rsidR="003065E9" w:rsidRPr="00E0046A" w14:paraId="0EA9160A" w14:textId="77777777" w:rsidTr="00004C99">
        <w:tc>
          <w:tcPr>
            <w:tcW w:w="0" w:type="auto"/>
          </w:tcPr>
          <w:p w14:paraId="3C7A871F" w14:textId="0A144F28" w:rsidR="003065E9" w:rsidRPr="00033003" w:rsidRDefault="00182FBD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>
              <w:t>n</w:t>
            </w:r>
            <w:r w:rsidR="003065E9" w:rsidRPr="005D0A61">
              <w:t>net</w:t>
            </w:r>
            <w:proofErr w:type="spellEnd"/>
          </w:p>
        </w:tc>
        <w:tc>
          <w:tcPr>
            <w:tcW w:w="877" w:type="dxa"/>
          </w:tcPr>
          <w:p w14:paraId="439E841B" w14:textId="7C00590B" w:rsidR="003065E9" w:rsidRPr="00033003" w:rsidRDefault="003065E9" w:rsidP="003065E9">
            <w:pPr>
              <w:spacing w:after="0" w:line="264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7.3-17</w:t>
            </w:r>
          </w:p>
        </w:tc>
        <w:tc>
          <w:tcPr>
            <w:tcW w:w="7063" w:type="dxa"/>
          </w:tcPr>
          <w:p w14:paraId="333EE377" w14:textId="77D179DE" w:rsidR="003065E9" w:rsidRPr="00033003" w:rsidRDefault="00B042CE" w:rsidP="003065E9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B042CE">
              <w:rPr>
                <w:rFonts w:cstheme="minorHAnsi"/>
                <w:szCs w:val="18"/>
                <w:lang w:val="en-US"/>
              </w:rPr>
              <w:t>Venables, W. N. &amp; Ripley, B. D. (2002) Modern Applied Statistics with S. Fourth Edition. Springer, New York. ISBN 0-387-95457-0</w:t>
            </w:r>
          </w:p>
        </w:tc>
      </w:tr>
    </w:tbl>
    <w:p w14:paraId="0A9AB1BA" w14:textId="5BA60936" w:rsidR="00CC450D" w:rsidRPr="003065E9" w:rsidRDefault="00CC450D" w:rsidP="003065E9">
      <w:pPr>
        <w:spacing w:after="160" w:line="259" w:lineRule="auto"/>
        <w:rPr>
          <w:rFonts w:cstheme="minorHAnsi"/>
          <w:highlight w:val="yellow"/>
        </w:rPr>
      </w:pPr>
    </w:p>
    <w:p w14:paraId="55C62A5C" w14:textId="77777777" w:rsidR="00B73A6D" w:rsidRDefault="00B73A6D">
      <w:pPr>
        <w:spacing w:after="160" w:line="259" w:lineRule="auto"/>
        <w:rPr>
          <w:rFonts w:asciiTheme="majorHAnsi" w:eastAsiaTheme="majorEastAsia" w:hAnsiTheme="majorHAnsi" w:cstheme="majorBidi"/>
          <w:color w:val="000000" w:themeColor="text1"/>
          <w:sz w:val="24"/>
          <w:szCs w:val="26"/>
          <w:highlight w:val="yellow"/>
          <w:lang w:val="en-GB" w:eastAsia="en-US"/>
        </w:rPr>
      </w:pPr>
      <w:r>
        <w:rPr>
          <w:highlight w:val="yellow"/>
          <w:lang w:val="en-GB"/>
        </w:rPr>
        <w:br w:type="page"/>
      </w:r>
    </w:p>
    <w:p w14:paraId="1E25473A" w14:textId="6546C046" w:rsidR="0014099E" w:rsidRPr="00B73A6D" w:rsidRDefault="0014099E" w:rsidP="0014099E">
      <w:pPr>
        <w:pStyle w:val="berschrift2"/>
        <w:rPr>
          <w:lang w:val="en-GB"/>
        </w:rPr>
      </w:pPr>
      <w:r w:rsidRPr="00B73A6D">
        <w:rPr>
          <w:lang w:val="en-GB"/>
        </w:rPr>
        <w:lastRenderedPageBreak/>
        <w:t>Analysis of results and graphics</w:t>
      </w:r>
      <w:r w:rsidR="0020207E">
        <w:rPr>
          <w:lang w:val="en-GB"/>
        </w:rPr>
        <w:t xml:space="preserve"> (excluding maps)</w:t>
      </w:r>
    </w:p>
    <w:p w14:paraId="1616D62E" w14:textId="3576764F" w:rsidR="003066BC" w:rsidRDefault="003066BC">
      <w:pPr>
        <w:rPr>
          <w:lang w:val="en-GB" w:eastAsia="en-US"/>
        </w:rPr>
      </w:pPr>
      <w:r>
        <w:rPr>
          <w:rFonts w:cstheme="minorHAnsi"/>
          <w:lang w:val="en-GB"/>
        </w:rPr>
        <w:t>A</w:t>
      </w:r>
      <w:r w:rsidR="00B73A6D">
        <w:rPr>
          <w:rFonts w:cstheme="minorHAnsi"/>
          <w:lang w:val="en-GB"/>
        </w:rPr>
        <w:t>nalysis of results and graphics for the current publication</w:t>
      </w:r>
      <w:r w:rsidRPr="003066BC">
        <w:rPr>
          <w:lang w:val="en-GB" w:eastAsia="en-US"/>
        </w:rPr>
        <w:t xml:space="preserve"> </w:t>
      </w:r>
      <w:r>
        <w:rPr>
          <w:lang w:val="en-GB" w:eastAsia="en-US"/>
        </w:rPr>
        <w:t xml:space="preserve">was performed with R version </w:t>
      </w:r>
      <w:r w:rsidR="005514E5">
        <w:rPr>
          <w:rFonts w:cstheme="minorHAnsi"/>
          <w:lang w:val="en-GB"/>
        </w:rPr>
        <w:t xml:space="preserve">4.4.0 </w:t>
      </w:r>
      <w:r w:rsidR="006659B2">
        <w:rPr>
          <w:lang w:val="en-GB" w:eastAsia="en-US"/>
        </w:rPr>
        <w:t>utilizing R Studio (</w:t>
      </w:r>
      <w:r w:rsidR="006659B2" w:rsidRPr="00F66A91">
        <w:rPr>
          <w:lang w:val="en-GB" w:eastAsia="en-US"/>
        </w:rPr>
        <w:t>Posit Software</w:t>
      </w:r>
      <w:r w:rsidR="006659B2">
        <w:rPr>
          <w:lang w:val="en-GB" w:eastAsia="en-US"/>
        </w:rPr>
        <w:t xml:space="preserve">: </w:t>
      </w:r>
      <w:r w:rsidR="006659B2" w:rsidRPr="00F66A91">
        <w:rPr>
          <w:lang w:val="en-GB" w:eastAsia="en-US"/>
        </w:rPr>
        <w:t xml:space="preserve">RStudio 2024.04.0+735 "Chocolate Cosmos" Release (a00d0e77, 2024-04-24) for windows. </w:t>
      </w:r>
      <w:r w:rsidR="00FB554F">
        <w:fldChar w:fldCharType="begin"/>
      </w:r>
      <w:r w:rsidR="00FB554F" w:rsidRPr="00FB554F">
        <w:rPr>
          <w:lang w:val="en-GB"/>
          <w:rPrChange w:id="5" w:author="Schüssel, Katrin Dr." w:date="2026-03-24T15:49:00Z">
            <w:rPr/>
          </w:rPrChange>
        </w:rPr>
        <w:instrText>HYPERLINK "https://posit.co/products/open-source/rstudio/"</w:instrText>
      </w:r>
      <w:r w:rsidR="00FB554F">
        <w:fldChar w:fldCharType="separate"/>
      </w:r>
      <w:r w:rsidR="006659B2" w:rsidRPr="00904053">
        <w:rPr>
          <w:rStyle w:val="Hyperlink"/>
          <w:lang w:val="en-GB" w:eastAsia="en-US"/>
        </w:rPr>
        <w:t>https://posit.co/products/open-source/rstudio/</w:t>
      </w:r>
      <w:r w:rsidR="00FB554F">
        <w:rPr>
          <w:rStyle w:val="Hyperlink"/>
          <w:lang w:val="en-GB" w:eastAsia="en-US"/>
        </w:rPr>
        <w:fldChar w:fldCharType="end"/>
      </w:r>
      <w:r w:rsidR="006659B2">
        <w:rPr>
          <w:lang w:val="en-GB" w:eastAsia="en-US"/>
        </w:rPr>
        <w:t>). The packages employed are listed in supplementa</w:t>
      </w:r>
      <w:r w:rsidR="00BE5B66">
        <w:rPr>
          <w:lang w:val="en-GB" w:eastAsia="en-US"/>
        </w:rPr>
        <w:t xml:space="preserve">ry </w:t>
      </w:r>
      <w:r w:rsidR="006659B2">
        <w:rPr>
          <w:lang w:val="en-GB" w:eastAsia="en-US"/>
        </w:rPr>
        <w:t>table 3.</w:t>
      </w:r>
    </w:p>
    <w:p w14:paraId="6F55A05E" w14:textId="77777777" w:rsidR="006659B2" w:rsidRDefault="006659B2" w:rsidP="006659B2">
      <w:pPr>
        <w:rPr>
          <w:lang w:val="en-GB" w:eastAsia="en-US"/>
        </w:rPr>
      </w:pPr>
    </w:p>
    <w:p w14:paraId="479770C2" w14:textId="63C0BCFA" w:rsidR="00B73A6D" w:rsidRPr="00CC450D" w:rsidRDefault="00BE5B66" w:rsidP="00B73A6D">
      <w:pPr>
        <w:rPr>
          <w:lang w:val="en-GB" w:eastAsia="en-US"/>
        </w:rPr>
      </w:pPr>
      <w:r w:rsidRPr="00F66A91">
        <w:rPr>
          <w:b/>
          <w:bCs/>
          <w:lang w:val="en-GB" w:eastAsia="en-US"/>
        </w:rPr>
        <w:t>Supplementa</w:t>
      </w:r>
      <w:r>
        <w:rPr>
          <w:b/>
          <w:bCs/>
          <w:lang w:val="en-GB" w:eastAsia="en-US"/>
        </w:rPr>
        <w:t>ry</w:t>
      </w:r>
      <w:r w:rsidRPr="00F66A91">
        <w:rPr>
          <w:b/>
          <w:bCs/>
          <w:lang w:val="en-GB" w:eastAsia="en-US"/>
        </w:rPr>
        <w:t xml:space="preserve"> </w:t>
      </w:r>
      <w:r w:rsidR="00B73A6D" w:rsidRPr="00F66A91">
        <w:rPr>
          <w:b/>
          <w:bCs/>
          <w:lang w:val="en-GB" w:eastAsia="en-US"/>
        </w:rPr>
        <w:t xml:space="preserve">table </w:t>
      </w:r>
      <w:r w:rsidR="00EA09E2">
        <w:rPr>
          <w:b/>
          <w:bCs/>
          <w:lang w:val="en-GB" w:eastAsia="en-US"/>
        </w:rPr>
        <w:t>3</w:t>
      </w:r>
      <w:r w:rsidR="00B73A6D" w:rsidRPr="00F66A91">
        <w:rPr>
          <w:b/>
          <w:bCs/>
          <w:lang w:val="en-GB" w:eastAsia="en-US"/>
        </w:rPr>
        <w:t>:</w:t>
      </w:r>
      <w:r w:rsidR="00B73A6D" w:rsidRPr="00CC450D">
        <w:rPr>
          <w:lang w:val="en-GB" w:eastAsia="en-US"/>
        </w:rPr>
        <w:t xml:space="preserve"> R packages employed for </w:t>
      </w:r>
      <w:r w:rsidR="006659B2">
        <w:rPr>
          <w:lang w:val="en-GB" w:eastAsia="en-US"/>
        </w:rPr>
        <w:t>analysis of results and graphics</w:t>
      </w:r>
    </w:p>
    <w:tbl>
      <w:tblPr>
        <w:tblStyle w:val="Tabellenraster"/>
        <w:tblW w:w="9067" w:type="dxa"/>
        <w:tblLook w:val="00E0" w:firstRow="1" w:lastRow="1" w:firstColumn="1" w:lastColumn="0" w:noHBand="0" w:noVBand="0"/>
      </w:tblPr>
      <w:tblGrid>
        <w:gridCol w:w="1299"/>
        <w:gridCol w:w="888"/>
        <w:gridCol w:w="6880"/>
      </w:tblGrid>
      <w:tr w:rsidR="00B73A6D" w:rsidRPr="00E0046A" w14:paraId="6B2006A8" w14:textId="77777777" w:rsidTr="00527945">
        <w:tc>
          <w:tcPr>
            <w:tcW w:w="0" w:type="auto"/>
          </w:tcPr>
          <w:p w14:paraId="17CD9E57" w14:textId="77777777" w:rsidR="00B73A6D" w:rsidRPr="00C14C9C" w:rsidRDefault="00B73A6D" w:rsidP="00004C99">
            <w:pPr>
              <w:spacing w:after="0" w:line="264" w:lineRule="auto"/>
              <w:rPr>
                <w:b/>
                <w:bCs/>
              </w:rPr>
            </w:pPr>
            <w:proofErr w:type="spellStart"/>
            <w:r w:rsidRPr="00C14C9C">
              <w:rPr>
                <w:b/>
                <w:bCs/>
              </w:rPr>
              <w:t>package</w:t>
            </w:r>
            <w:proofErr w:type="spellEnd"/>
          </w:p>
        </w:tc>
        <w:tc>
          <w:tcPr>
            <w:tcW w:w="877" w:type="dxa"/>
          </w:tcPr>
          <w:p w14:paraId="46403D9B" w14:textId="77777777" w:rsidR="00B73A6D" w:rsidRPr="00C14C9C" w:rsidRDefault="00B73A6D" w:rsidP="00004C99">
            <w:pPr>
              <w:spacing w:after="0" w:line="264" w:lineRule="auto"/>
              <w:rPr>
                <w:b/>
                <w:bCs/>
              </w:rPr>
            </w:pPr>
            <w:proofErr w:type="spellStart"/>
            <w:r w:rsidRPr="00C14C9C">
              <w:rPr>
                <w:b/>
                <w:bCs/>
              </w:rPr>
              <w:t>version</w:t>
            </w:r>
            <w:proofErr w:type="spellEnd"/>
          </w:p>
        </w:tc>
        <w:tc>
          <w:tcPr>
            <w:tcW w:w="6891" w:type="dxa"/>
          </w:tcPr>
          <w:p w14:paraId="29884085" w14:textId="77777777" w:rsidR="00B73A6D" w:rsidRPr="00C14C9C" w:rsidRDefault="00B73A6D" w:rsidP="00004C99">
            <w:pPr>
              <w:spacing w:after="0" w:line="264" w:lineRule="auto"/>
              <w:rPr>
                <w:b/>
                <w:bCs/>
              </w:rPr>
            </w:pPr>
            <w:proofErr w:type="spellStart"/>
            <w:r w:rsidRPr="00C14C9C">
              <w:rPr>
                <w:b/>
                <w:bCs/>
              </w:rPr>
              <w:t>citation</w:t>
            </w:r>
            <w:proofErr w:type="spellEnd"/>
          </w:p>
        </w:tc>
      </w:tr>
      <w:tr w:rsidR="00B73A6D" w:rsidRPr="00FB554F" w14:paraId="29BF0FC2" w14:textId="77777777" w:rsidTr="00527945">
        <w:tc>
          <w:tcPr>
            <w:tcW w:w="0" w:type="auto"/>
          </w:tcPr>
          <w:p w14:paraId="46AC3ACA" w14:textId="77777777" w:rsidR="00B73A6D" w:rsidRPr="00033003" w:rsidRDefault="00B73A6D" w:rsidP="00004C99">
            <w:pPr>
              <w:spacing w:after="0" w:line="264" w:lineRule="auto"/>
              <w:rPr>
                <w:rFonts w:cstheme="minorHAnsi"/>
                <w:szCs w:val="18"/>
              </w:rPr>
            </w:pPr>
          </w:p>
        </w:tc>
        <w:tc>
          <w:tcPr>
            <w:tcW w:w="877" w:type="dxa"/>
          </w:tcPr>
          <w:p w14:paraId="5858369E" w14:textId="5645D0B5" w:rsidR="00B73A6D" w:rsidRPr="00033003" w:rsidRDefault="00EA09E2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4.4.0</w:t>
            </w:r>
          </w:p>
        </w:tc>
        <w:tc>
          <w:tcPr>
            <w:tcW w:w="6891" w:type="dxa"/>
          </w:tcPr>
          <w:p w14:paraId="4B342011" w14:textId="77777777" w:rsidR="00B73A6D" w:rsidRPr="00FC61F1" w:rsidRDefault="00B73A6D" w:rsidP="00004C99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033003">
              <w:rPr>
                <w:rFonts w:cstheme="minorHAnsi"/>
                <w:szCs w:val="18"/>
                <w:lang w:val="en-US"/>
              </w:rPr>
              <w:t xml:space="preserve">R Core Team (2022). R: A language and environment for statistical computing. R Foundation for Statistical Computing, Vienna, Austria. </w:t>
            </w:r>
            <w:r w:rsidRPr="00033003">
              <w:rPr>
                <w:rFonts w:cstheme="minorHAnsi"/>
                <w:szCs w:val="18"/>
                <w:lang w:val="en-US"/>
              </w:rPr>
              <w:br/>
              <w:t>https://www.R-project.org/</w:t>
            </w:r>
          </w:p>
        </w:tc>
      </w:tr>
      <w:tr w:rsidR="00B73A6D" w:rsidRPr="00FB554F" w14:paraId="2A45708C" w14:textId="77777777" w:rsidTr="00527945">
        <w:tc>
          <w:tcPr>
            <w:tcW w:w="0" w:type="auto"/>
          </w:tcPr>
          <w:p w14:paraId="21CC4851" w14:textId="77777777" w:rsidR="00B73A6D" w:rsidRPr="006659B2" w:rsidRDefault="00B73A6D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6659B2">
              <w:t>collapse</w:t>
            </w:r>
            <w:proofErr w:type="spellEnd"/>
          </w:p>
        </w:tc>
        <w:tc>
          <w:tcPr>
            <w:tcW w:w="877" w:type="dxa"/>
          </w:tcPr>
          <w:p w14:paraId="34FEFFCD" w14:textId="2E95E1FA" w:rsidR="00B73A6D" w:rsidRPr="006659B2" w:rsidRDefault="00B73A6D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r w:rsidRPr="006659B2">
              <w:rPr>
                <w:rFonts w:cstheme="minorHAnsi"/>
                <w:szCs w:val="18"/>
              </w:rPr>
              <w:t>2.</w:t>
            </w:r>
            <w:r w:rsidR="006659B2" w:rsidRPr="006659B2">
              <w:rPr>
                <w:rFonts w:cstheme="minorHAnsi"/>
                <w:szCs w:val="18"/>
              </w:rPr>
              <w:t>1.3</w:t>
            </w:r>
          </w:p>
        </w:tc>
        <w:tc>
          <w:tcPr>
            <w:tcW w:w="6891" w:type="dxa"/>
          </w:tcPr>
          <w:p w14:paraId="35A8340A" w14:textId="77777777" w:rsidR="00B73A6D" w:rsidRPr="006659B2" w:rsidRDefault="00B73A6D" w:rsidP="00004C99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6659B2">
              <w:rPr>
                <w:rFonts w:cstheme="minorHAnsi"/>
                <w:szCs w:val="18"/>
                <w:lang w:val="en-US"/>
              </w:rPr>
              <w:t xml:space="preserve">Krantz, S. (2024). collapse: Advanced and Fast Statistical Computing and Data Transformation in R [Preprint]. </w:t>
            </w:r>
            <w:proofErr w:type="spellStart"/>
            <w:r w:rsidRPr="006659B2">
              <w:rPr>
                <w:rFonts w:cstheme="minorHAnsi"/>
                <w:szCs w:val="18"/>
                <w:lang w:val="en-US"/>
              </w:rPr>
              <w:t>arXiv</w:t>
            </w:r>
            <w:proofErr w:type="spellEnd"/>
            <w:r w:rsidRPr="006659B2">
              <w:rPr>
                <w:rFonts w:cstheme="minorHAnsi"/>
                <w:szCs w:val="18"/>
                <w:lang w:val="en-US"/>
              </w:rPr>
              <w:t>. https://arxiv.org/abs/2403.05038</w:t>
            </w:r>
          </w:p>
          <w:p w14:paraId="10E131F0" w14:textId="77777777" w:rsidR="00B73A6D" w:rsidRPr="006659B2" w:rsidRDefault="00B73A6D" w:rsidP="00004C99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6659B2">
              <w:rPr>
                <w:rFonts w:cstheme="minorHAnsi"/>
                <w:szCs w:val="18"/>
                <w:lang w:val="en-US"/>
              </w:rPr>
              <w:t>Krantz (2025). collapse: Advanced and Fast Data Transformation in R. R package version 2.1.3. doi:10.5281/zenodo.8433090. https://sebkrantz.github.io/collapse/.</w:t>
            </w:r>
          </w:p>
        </w:tc>
      </w:tr>
      <w:tr w:rsidR="00B73A6D" w:rsidRPr="00B042CE" w14:paraId="5AC07A82" w14:textId="77777777" w:rsidTr="00527945">
        <w:tc>
          <w:tcPr>
            <w:tcW w:w="0" w:type="auto"/>
          </w:tcPr>
          <w:p w14:paraId="44FB72B7" w14:textId="76CE764D" w:rsidR="00B73A6D" w:rsidRPr="006659B2" w:rsidRDefault="006659B2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r w:rsidRPr="006659B2">
              <w:rPr>
                <w:lang w:val="en-GB" w:eastAsia="en-US"/>
              </w:rPr>
              <w:t>ggplot2</w:t>
            </w:r>
          </w:p>
        </w:tc>
        <w:tc>
          <w:tcPr>
            <w:tcW w:w="877" w:type="dxa"/>
          </w:tcPr>
          <w:p w14:paraId="7D6CB7BC" w14:textId="393B2D16" w:rsidR="00B73A6D" w:rsidRPr="006659B2" w:rsidRDefault="006659B2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r w:rsidRPr="006659B2">
              <w:rPr>
                <w:rFonts w:cstheme="minorHAnsi"/>
                <w:szCs w:val="18"/>
              </w:rPr>
              <w:t>4.0.0</w:t>
            </w:r>
          </w:p>
        </w:tc>
        <w:tc>
          <w:tcPr>
            <w:tcW w:w="6891" w:type="dxa"/>
          </w:tcPr>
          <w:p w14:paraId="4ED19EA8" w14:textId="493994BD" w:rsidR="006659B2" w:rsidRPr="006659B2" w:rsidRDefault="006659B2" w:rsidP="00004C99">
            <w:pPr>
              <w:spacing w:after="0" w:line="264" w:lineRule="auto"/>
              <w:rPr>
                <w:rFonts w:cstheme="minorHAnsi"/>
                <w:szCs w:val="18"/>
                <w:highlight w:val="yellow"/>
                <w:lang w:val="en-US"/>
              </w:rPr>
            </w:pPr>
            <w:r w:rsidRPr="006659B2">
              <w:rPr>
                <w:rFonts w:cstheme="minorHAnsi"/>
                <w:szCs w:val="18"/>
                <w:lang w:val="en-US"/>
              </w:rPr>
              <w:t>H. Wickham. ggplot2: Elegant Graphics for Data Analysis. Springer-Verlag New York, 2016.</w:t>
            </w:r>
          </w:p>
        </w:tc>
      </w:tr>
      <w:tr w:rsidR="00B73A6D" w:rsidRPr="006659B2" w14:paraId="4CF406EA" w14:textId="77777777" w:rsidTr="00527945">
        <w:tc>
          <w:tcPr>
            <w:tcW w:w="0" w:type="auto"/>
          </w:tcPr>
          <w:p w14:paraId="2528A126" w14:textId="5A34B01D" w:rsidR="00B73A6D" w:rsidRPr="006659B2" w:rsidRDefault="006659B2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r w:rsidRPr="006659B2">
              <w:rPr>
                <w:lang w:val="en-GB" w:eastAsia="en-US"/>
              </w:rPr>
              <w:t>patchwork</w:t>
            </w:r>
          </w:p>
        </w:tc>
        <w:tc>
          <w:tcPr>
            <w:tcW w:w="877" w:type="dxa"/>
          </w:tcPr>
          <w:p w14:paraId="22BAF311" w14:textId="018203CE" w:rsidR="00B73A6D" w:rsidRPr="006659B2" w:rsidRDefault="00B73A6D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r w:rsidRPr="006659B2">
              <w:rPr>
                <w:rFonts w:cstheme="minorHAnsi"/>
                <w:szCs w:val="18"/>
              </w:rPr>
              <w:t>1.</w:t>
            </w:r>
            <w:r w:rsidR="006659B2" w:rsidRPr="006659B2">
              <w:rPr>
                <w:rFonts w:cstheme="minorHAnsi"/>
                <w:szCs w:val="18"/>
              </w:rPr>
              <w:t>3.</w:t>
            </w:r>
            <w:r w:rsidRPr="006659B2">
              <w:rPr>
                <w:rFonts w:cstheme="minorHAnsi"/>
                <w:szCs w:val="18"/>
              </w:rPr>
              <w:t>2</w:t>
            </w:r>
          </w:p>
        </w:tc>
        <w:tc>
          <w:tcPr>
            <w:tcW w:w="6891" w:type="dxa"/>
          </w:tcPr>
          <w:p w14:paraId="790B98DB" w14:textId="4DDF51E1" w:rsidR="00B73A6D" w:rsidRPr="006659B2" w:rsidRDefault="006659B2" w:rsidP="006659B2">
            <w:pPr>
              <w:spacing w:after="0" w:line="264" w:lineRule="auto"/>
              <w:rPr>
                <w:rFonts w:cstheme="minorHAnsi"/>
                <w:szCs w:val="18"/>
                <w:highlight w:val="yellow"/>
              </w:rPr>
            </w:pPr>
            <w:r w:rsidRPr="006659B2">
              <w:rPr>
                <w:rFonts w:cstheme="minorHAnsi"/>
                <w:szCs w:val="18"/>
                <w:lang w:val="en-US"/>
              </w:rPr>
              <w:t xml:space="preserve">Pedersen T (2025). _patchwork: The Composer of Plots_. </w:t>
            </w:r>
            <w:r w:rsidRPr="006659B2">
              <w:rPr>
                <w:rFonts w:cstheme="minorHAnsi"/>
                <w:szCs w:val="18"/>
              </w:rPr>
              <w:t xml:space="preserve">R </w:t>
            </w:r>
            <w:proofErr w:type="spellStart"/>
            <w:r w:rsidRPr="006659B2">
              <w:rPr>
                <w:rFonts w:cstheme="minorHAnsi"/>
                <w:szCs w:val="18"/>
              </w:rPr>
              <w:t>package</w:t>
            </w:r>
            <w:proofErr w:type="spellEnd"/>
            <w:r w:rsidRPr="006659B2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659B2">
              <w:rPr>
                <w:rFonts w:cstheme="minorHAnsi"/>
                <w:szCs w:val="18"/>
              </w:rPr>
              <w:t>version</w:t>
            </w:r>
            <w:proofErr w:type="spellEnd"/>
            <w:r w:rsidRPr="006659B2">
              <w:rPr>
                <w:rFonts w:cstheme="minorHAnsi"/>
                <w:szCs w:val="18"/>
              </w:rPr>
              <w:t xml:space="preserve"> 1.3.2,</w:t>
            </w:r>
            <w:r>
              <w:rPr>
                <w:rFonts w:cstheme="minorHAnsi"/>
                <w:szCs w:val="18"/>
              </w:rPr>
              <w:t xml:space="preserve"> </w:t>
            </w:r>
            <w:r w:rsidRPr="006659B2">
              <w:rPr>
                <w:rFonts w:cstheme="minorHAnsi"/>
                <w:szCs w:val="18"/>
              </w:rPr>
              <w:t>https://CRAN.R-project.org/package=patchwork.</w:t>
            </w:r>
          </w:p>
        </w:tc>
      </w:tr>
      <w:tr w:rsidR="00B73A6D" w:rsidRPr="006659B2" w14:paraId="6AD200BD" w14:textId="77777777" w:rsidTr="00527945">
        <w:tc>
          <w:tcPr>
            <w:tcW w:w="0" w:type="auto"/>
          </w:tcPr>
          <w:p w14:paraId="48BA1480" w14:textId="21BFE8DB" w:rsidR="00B73A6D" w:rsidRPr="006659B2" w:rsidRDefault="006659B2" w:rsidP="00004C99">
            <w:pPr>
              <w:spacing w:after="0" w:line="264" w:lineRule="auto"/>
              <w:rPr>
                <w:rFonts w:cstheme="minorHAnsi"/>
                <w:szCs w:val="18"/>
                <w:highlight w:val="yellow"/>
              </w:rPr>
            </w:pPr>
            <w:proofErr w:type="spellStart"/>
            <w:r w:rsidRPr="006659B2">
              <w:rPr>
                <w:lang w:val="en-GB" w:eastAsia="en-US"/>
              </w:rPr>
              <w:t>rmapshaper</w:t>
            </w:r>
            <w:proofErr w:type="spellEnd"/>
          </w:p>
        </w:tc>
        <w:tc>
          <w:tcPr>
            <w:tcW w:w="877" w:type="dxa"/>
          </w:tcPr>
          <w:p w14:paraId="25B15602" w14:textId="08632C66" w:rsidR="00B73A6D" w:rsidRPr="00D66AE5" w:rsidRDefault="006659B2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r w:rsidRPr="00D66AE5">
              <w:rPr>
                <w:rFonts w:cstheme="minorHAnsi"/>
                <w:szCs w:val="18"/>
              </w:rPr>
              <w:t>0</w:t>
            </w:r>
            <w:r w:rsidRPr="00D66AE5">
              <w:rPr>
                <w:lang w:val="en-GB" w:eastAsia="en-US"/>
              </w:rPr>
              <w:t>.5.0</w:t>
            </w:r>
          </w:p>
        </w:tc>
        <w:tc>
          <w:tcPr>
            <w:tcW w:w="6891" w:type="dxa"/>
          </w:tcPr>
          <w:p w14:paraId="6C393C7A" w14:textId="7EF18EEB" w:rsidR="00B73A6D" w:rsidRPr="006659B2" w:rsidRDefault="006659B2" w:rsidP="00004C99">
            <w:pPr>
              <w:spacing w:after="0" w:line="264" w:lineRule="auto"/>
              <w:rPr>
                <w:rFonts w:cstheme="minorHAnsi"/>
                <w:szCs w:val="18"/>
                <w:highlight w:val="yellow"/>
              </w:rPr>
            </w:pPr>
            <w:proofErr w:type="spellStart"/>
            <w:r w:rsidRPr="006659B2">
              <w:rPr>
                <w:rFonts w:cstheme="minorHAnsi"/>
                <w:szCs w:val="18"/>
                <w:lang w:val="en-US"/>
              </w:rPr>
              <w:t>Teucher</w:t>
            </w:r>
            <w:proofErr w:type="spellEnd"/>
            <w:r w:rsidRPr="006659B2">
              <w:rPr>
                <w:rFonts w:cstheme="minorHAnsi"/>
                <w:szCs w:val="18"/>
                <w:lang w:val="en-US"/>
              </w:rPr>
              <w:t xml:space="preserve"> A, Russell K (2023). _</w:t>
            </w:r>
            <w:proofErr w:type="spellStart"/>
            <w:r w:rsidRPr="006659B2">
              <w:rPr>
                <w:rFonts w:cstheme="minorHAnsi"/>
                <w:szCs w:val="18"/>
                <w:lang w:val="en-US"/>
              </w:rPr>
              <w:t>rmapshaper</w:t>
            </w:r>
            <w:proofErr w:type="spellEnd"/>
            <w:r w:rsidRPr="006659B2">
              <w:rPr>
                <w:rFonts w:cstheme="minorHAnsi"/>
                <w:szCs w:val="18"/>
                <w:lang w:val="en-US"/>
              </w:rPr>
              <w:t>: Client for '</w:t>
            </w:r>
            <w:proofErr w:type="spellStart"/>
            <w:r w:rsidRPr="006659B2">
              <w:rPr>
                <w:rFonts w:cstheme="minorHAnsi"/>
                <w:szCs w:val="18"/>
                <w:lang w:val="en-US"/>
              </w:rPr>
              <w:t>mapshaper</w:t>
            </w:r>
            <w:proofErr w:type="spellEnd"/>
            <w:r w:rsidRPr="006659B2">
              <w:rPr>
                <w:rFonts w:cstheme="minorHAnsi"/>
                <w:szCs w:val="18"/>
                <w:lang w:val="en-US"/>
              </w:rPr>
              <w:t xml:space="preserve">' for 'Geospatial' Operations_. </w:t>
            </w:r>
            <w:r w:rsidRPr="006659B2">
              <w:rPr>
                <w:rFonts w:cstheme="minorHAnsi"/>
                <w:szCs w:val="18"/>
              </w:rPr>
              <w:t xml:space="preserve">R </w:t>
            </w:r>
            <w:proofErr w:type="spellStart"/>
            <w:r w:rsidRPr="006659B2">
              <w:rPr>
                <w:rFonts w:cstheme="minorHAnsi"/>
                <w:szCs w:val="18"/>
              </w:rPr>
              <w:t>package</w:t>
            </w:r>
            <w:proofErr w:type="spellEnd"/>
            <w:r w:rsidRPr="006659B2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659B2">
              <w:rPr>
                <w:rFonts w:cstheme="minorHAnsi"/>
                <w:szCs w:val="18"/>
              </w:rPr>
              <w:t>version</w:t>
            </w:r>
            <w:proofErr w:type="spellEnd"/>
            <w:r w:rsidRPr="006659B2">
              <w:rPr>
                <w:rFonts w:cstheme="minorHAnsi"/>
                <w:szCs w:val="18"/>
              </w:rPr>
              <w:t xml:space="preserve"> 0.5.0, &lt;https://CRAN.R-project.org/package=rmapshaper&gt;.</w:t>
            </w:r>
          </w:p>
        </w:tc>
      </w:tr>
      <w:tr w:rsidR="00B73A6D" w:rsidRPr="00B73A6D" w14:paraId="62779C55" w14:textId="77777777" w:rsidTr="00527945">
        <w:tc>
          <w:tcPr>
            <w:tcW w:w="0" w:type="auto"/>
          </w:tcPr>
          <w:p w14:paraId="15734C92" w14:textId="3B5AF9B7" w:rsidR="00B73A6D" w:rsidRPr="00D66AE5" w:rsidRDefault="00D66AE5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r w:rsidRPr="00D66AE5">
              <w:t>sf</w:t>
            </w:r>
          </w:p>
        </w:tc>
        <w:tc>
          <w:tcPr>
            <w:tcW w:w="877" w:type="dxa"/>
          </w:tcPr>
          <w:p w14:paraId="034D44E6" w14:textId="5D14F8F6" w:rsidR="00B73A6D" w:rsidRPr="00D66AE5" w:rsidRDefault="00D66AE5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r w:rsidRPr="00D66AE5">
              <w:rPr>
                <w:rFonts w:cstheme="minorHAnsi"/>
                <w:szCs w:val="18"/>
              </w:rPr>
              <w:t>1.0.21</w:t>
            </w:r>
          </w:p>
        </w:tc>
        <w:tc>
          <w:tcPr>
            <w:tcW w:w="6891" w:type="dxa"/>
          </w:tcPr>
          <w:p w14:paraId="5D734B19" w14:textId="77777777" w:rsidR="00D66AE5" w:rsidRPr="00D66AE5" w:rsidRDefault="00D66AE5" w:rsidP="00D66AE5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proofErr w:type="spellStart"/>
            <w:r w:rsidRPr="00D66AE5">
              <w:rPr>
                <w:rFonts w:cstheme="minorHAnsi"/>
                <w:szCs w:val="18"/>
                <w:lang w:val="en-US"/>
              </w:rPr>
              <w:t>Pebesma</w:t>
            </w:r>
            <w:proofErr w:type="spellEnd"/>
            <w:r w:rsidRPr="00D66AE5">
              <w:rPr>
                <w:rFonts w:cstheme="minorHAnsi"/>
                <w:szCs w:val="18"/>
                <w:lang w:val="en-US"/>
              </w:rPr>
              <w:t xml:space="preserve">, E., &amp; </w:t>
            </w:r>
            <w:proofErr w:type="spellStart"/>
            <w:r w:rsidRPr="00D66AE5">
              <w:rPr>
                <w:rFonts w:cstheme="minorHAnsi"/>
                <w:szCs w:val="18"/>
                <w:lang w:val="en-US"/>
              </w:rPr>
              <w:t>Bivand</w:t>
            </w:r>
            <w:proofErr w:type="spellEnd"/>
            <w:r w:rsidRPr="00D66AE5">
              <w:rPr>
                <w:rFonts w:cstheme="minorHAnsi"/>
                <w:szCs w:val="18"/>
                <w:lang w:val="en-US"/>
              </w:rPr>
              <w:t>, R. (2023). Spatial Data Science: With Applications in R. Chapman and Hall/CRC. https://doi.org/10.1201/9780429459016</w:t>
            </w:r>
          </w:p>
          <w:p w14:paraId="5B8D9AC7" w14:textId="2B14DDFE" w:rsidR="00B73A6D" w:rsidRPr="006659B2" w:rsidRDefault="00D66AE5" w:rsidP="00D66AE5">
            <w:pPr>
              <w:spacing w:after="0" w:line="264" w:lineRule="auto"/>
              <w:rPr>
                <w:rFonts w:cstheme="minorHAnsi"/>
                <w:szCs w:val="18"/>
                <w:highlight w:val="yellow"/>
                <w:lang w:val="en-US"/>
              </w:rPr>
            </w:pPr>
            <w:proofErr w:type="spellStart"/>
            <w:r w:rsidRPr="00D66AE5">
              <w:rPr>
                <w:rFonts w:cstheme="minorHAnsi"/>
                <w:szCs w:val="18"/>
                <w:lang w:val="en-US"/>
              </w:rPr>
              <w:t>Pebesma</w:t>
            </w:r>
            <w:proofErr w:type="spellEnd"/>
            <w:r w:rsidRPr="00D66AE5">
              <w:rPr>
                <w:rFonts w:cstheme="minorHAnsi"/>
                <w:szCs w:val="18"/>
                <w:lang w:val="en-US"/>
              </w:rPr>
              <w:t>, E., 2018. Simple Features for R: Standardized Support for Spatial Vector Data. The R Journal 10 (1), 439-446, https://doi.org/10.32614/RJ-2018-009</w:t>
            </w:r>
          </w:p>
        </w:tc>
      </w:tr>
      <w:tr w:rsidR="00B73A6D" w:rsidRPr="00E0046A" w14:paraId="0AC7E59A" w14:textId="77777777" w:rsidTr="00527945">
        <w:tc>
          <w:tcPr>
            <w:tcW w:w="0" w:type="auto"/>
          </w:tcPr>
          <w:p w14:paraId="21B55321" w14:textId="445BFBB2" w:rsidR="00B73A6D" w:rsidRPr="00D66AE5" w:rsidRDefault="00D66AE5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D66AE5">
              <w:t>sp</w:t>
            </w:r>
            <w:proofErr w:type="spellEnd"/>
          </w:p>
        </w:tc>
        <w:tc>
          <w:tcPr>
            <w:tcW w:w="877" w:type="dxa"/>
          </w:tcPr>
          <w:p w14:paraId="4442E231" w14:textId="4F0B3374" w:rsidR="00B73A6D" w:rsidRPr="00D66AE5" w:rsidRDefault="00D66AE5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r w:rsidRPr="00D66AE5">
              <w:rPr>
                <w:rFonts w:cstheme="minorHAnsi"/>
                <w:szCs w:val="18"/>
              </w:rPr>
              <w:t>2.2.0</w:t>
            </w:r>
          </w:p>
        </w:tc>
        <w:tc>
          <w:tcPr>
            <w:tcW w:w="6891" w:type="dxa"/>
          </w:tcPr>
          <w:p w14:paraId="533D6E89" w14:textId="77777777" w:rsidR="00D66AE5" w:rsidRPr="0020207E" w:rsidRDefault="00D66AE5" w:rsidP="00D66AE5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D66AE5">
              <w:rPr>
                <w:rFonts w:cstheme="minorHAnsi"/>
                <w:szCs w:val="18"/>
                <w:lang w:val="en-US"/>
              </w:rPr>
              <w:t>Pebesma</w:t>
            </w:r>
            <w:proofErr w:type="spellEnd"/>
            <w:r w:rsidRPr="00D66AE5">
              <w:rPr>
                <w:rFonts w:cstheme="minorHAnsi"/>
                <w:szCs w:val="18"/>
                <w:lang w:val="en-US"/>
              </w:rPr>
              <w:t xml:space="preserve"> E, </w:t>
            </w:r>
            <w:proofErr w:type="spellStart"/>
            <w:r w:rsidRPr="00D66AE5">
              <w:rPr>
                <w:rFonts w:cstheme="minorHAnsi"/>
                <w:szCs w:val="18"/>
                <w:lang w:val="en-US"/>
              </w:rPr>
              <w:t>Bivand</w:t>
            </w:r>
            <w:proofErr w:type="spellEnd"/>
            <w:r w:rsidRPr="00D66AE5">
              <w:rPr>
                <w:rFonts w:cstheme="minorHAnsi"/>
                <w:szCs w:val="18"/>
                <w:lang w:val="en-US"/>
              </w:rPr>
              <w:t xml:space="preserve"> R (2005). “Classes and methods for spatial data in R.” </w:t>
            </w:r>
            <w:r w:rsidRPr="00182FBD">
              <w:rPr>
                <w:rFonts w:cstheme="minorHAnsi"/>
                <w:szCs w:val="18"/>
              </w:rPr>
              <w:t xml:space="preserve">_R News_, *5*(2), 9-13. </w:t>
            </w:r>
            <w:r w:rsidRPr="0020207E">
              <w:rPr>
                <w:rFonts w:cstheme="minorHAnsi"/>
                <w:szCs w:val="18"/>
              </w:rPr>
              <w:t>&lt;https://CRAN.R-project.org/doc/Rnews/&gt;.</w:t>
            </w:r>
          </w:p>
          <w:p w14:paraId="54EC5D66" w14:textId="76C6658B" w:rsidR="00B73A6D" w:rsidRPr="006659B2" w:rsidRDefault="00D66AE5" w:rsidP="00D66AE5">
            <w:pPr>
              <w:spacing w:after="0" w:line="264" w:lineRule="auto"/>
              <w:rPr>
                <w:rFonts w:cstheme="minorHAnsi"/>
                <w:szCs w:val="18"/>
                <w:highlight w:val="yellow"/>
                <w:lang w:val="en-US"/>
              </w:rPr>
            </w:pPr>
            <w:proofErr w:type="spellStart"/>
            <w:r w:rsidRPr="00D66AE5">
              <w:rPr>
                <w:rFonts w:cstheme="minorHAnsi"/>
                <w:szCs w:val="18"/>
              </w:rPr>
              <w:t>Bivand</w:t>
            </w:r>
            <w:proofErr w:type="spellEnd"/>
            <w:r w:rsidRPr="00D66AE5">
              <w:rPr>
                <w:rFonts w:cstheme="minorHAnsi"/>
                <w:szCs w:val="18"/>
              </w:rPr>
              <w:t xml:space="preserve"> R, </w:t>
            </w:r>
            <w:proofErr w:type="spellStart"/>
            <w:r w:rsidRPr="00D66AE5">
              <w:rPr>
                <w:rFonts w:cstheme="minorHAnsi"/>
                <w:szCs w:val="18"/>
              </w:rPr>
              <w:t>Pebesma</w:t>
            </w:r>
            <w:proofErr w:type="spellEnd"/>
            <w:r w:rsidRPr="00D66AE5">
              <w:rPr>
                <w:rFonts w:cstheme="minorHAnsi"/>
                <w:szCs w:val="18"/>
              </w:rPr>
              <w:t xml:space="preserve"> E, Gomez-Rubio V (2013). </w:t>
            </w:r>
            <w:r w:rsidRPr="00D66AE5">
              <w:rPr>
                <w:rFonts w:cstheme="minorHAnsi"/>
                <w:szCs w:val="18"/>
                <w:lang w:val="en-US"/>
              </w:rPr>
              <w:t>_Applied spatial data analysis with R, Second edition_. Springer, NY. &lt;https://asdar-book.org/</w:t>
            </w:r>
          </w:p>
        </w:tc>
      </w:tr>
      <w:tr w:rsidR="00B73A6D" w:rsidRPr="00E0046A" w14:paraId="17CE5CA9" w14:textId="77777777" w:rsidTr="00527945">
        <w:tc>
          <w:tcPr>
            <w:tcW w:w="0" w:type="auto"/>
          </w:tcPr>
          <w:p w14:paraId="31C00CBA" w14:textId="16547B49" w:rsidR="00B73A6D" w:rsidRPr="006659B2" w:rsidRDefault="00D66AE5" w:rsidP="00004C99">
            <w:pPr>
              <w:spacing w:after="0" w:line="264" w:lineRule="auto"/>
              <w:rPr>
                <w:rFonts w:cstheme="minorHAnsi"/>
                <w:szCs w:val="18"/>
                <w:highlight w:val="yellow"/>
              </w:rPr>
            </w:pPr>
            <w:proofErr w:type="spellStart"/>
            <w:r w:rsidRPr="006659B2">
              <w:rPr>
                <w:lang w:val="en-GB" w:eastAsia="en-US"/>
              </w:rPr>
              <w:t>stringr</w:t>
            </w:r>
            <w:proofErr w:type="spellEnd"/>
          </w:p>
        </w:tc>
        <w:tc>
          <w:tcPr>
            <w:tcW w:w="877" w:type="dxa"/>
          </w:tcPr>
          <w:p w14:paraId="2FB515DC" w14:textId="6DD3D405" w:rsidR="00B73A6D" w:rsidRPr="006659B2" w:rsidRDefault="00D66AE5" w:rsidP="00004C99">
            <w:pPr>
              <w:spacing w:after="0" w:line="264" w:lineRule="auto"/>
              <w:rPr>
                <w:rFonts w:cstheme="minorHAnsi"/>
                <w:szCs w:val="18"/>
                <w:highlight w:val="yellow"/>
              </w:rPr>
            </w:pPr>
            <w:r w:rsidRPr="00D66AE5">
              <w:rPr>
                <w:rFonts w:cstheme="minorHAnsi"/>
                <w:szCs w:val="18"/>
              </w:rPr>
              <w:t>1.5.2</w:t>
            </w:r>
          </w:p>
        </w:tc>
        <w:tc>
          <w:tcPr>
            <w:tcW w:w="6891" w:type="dxa"/>
          </w:tcPr>
          <w:p w14:paraId="51146E0A" w14:textId="233CEDCE" w:rsidR="00B73A6D" w:rsidRPr="00527945" w:rsidRDefault="00527945" w:rsidP="00004C99">
            <w:pPr>
              <w:spacing w:after="0" w:line="264" w:lineRule="auto"/>
              <w:rPr>
                <w:rFonts w:cstheme="minorHAnsi"/>
                <w:szCs w:val="18"/>
                <w:highlight w:val="yellow"/>
              </w:rPr>
            </w:pPr>
            <w:r w:rsidRPr="00527945">
              <w:rPr>
                <w:rFonts w:cstheme="minorHAnsi"/>
                <w:szCs w:val="18"/>
                <w:lang w:val="en-US"/>
              </w:rPr>
              <w:t>Wickham H (2025). _</w:t>
            </w:r>
            <w:proofErr w:type="spellStart"/>
            <w:r w:rsidRPr="00527945">
              <w:rPr>
                <w:rFonts w:cstheme="minorHAnsi"/>
                <w:szCs w:val="18"/>
                <w:lang w:val="en-US"/>
              </w:rPr>
              <w:t>stringr</w:t>
            </w:r>
            <w:proofErr w:type="spellEnd"/>
            <w:r w:rsidRPr="00527945">
              <w:rPr>
                <w:rFonts w:cstheme="minorHAnsi"/>
                <w:szCs w:val="18"/>
                <w:lang w:val="en-US"/>
              </w:rPr>
              <w:t xml:space="preserve">: Simple, Consistent Wrappers for Common String Operations_. </w:t>
            </w:r>
            <w:r w:rsidRPr="00527945">
              <w:rPr>
                <w:rFonts w:cstheme="minorHAnsi"/>
                <w:szCs w:val="18"/>
              </w:rPr>
              <w:t xml:space="preserve">R </w:t>
            </w:r>
            <w:proofErr w:type="spellStart"/>
            <w:r w:rsidRPr="00527945">
              <w:rPr>
                <w:rFonts w:cstheme="minorHAnsi"/>
                <w:szCs w:val="18"/>
              </w:rPr>
              <w:t>package</w:t>
            </w:r>
            <w:proofErr w:type="spellEnd"/>
            <w:r w:rsidRPr="00527945">
              <w:rPr>
                <w:rFonts w:cstheme="minorHAnsi"/>
                <w:szCs w:val="18"/>
              </w:rPr>
              <w:t xml:space="preserve"> </w:t>
            </w:r>
            <w:proofErr w:type="spellStart"/>
            <w:r w:rsidRPr="00527945">
              <w:rPr>
                <w:rFonts w:cstheme="minorHAnsi"/>
                <w:szCs w:val="18"/>
              </w:rPr>
              <w:t>version</w:t>
            </w:r>
            <w:proofErr w:type="spellEnd"/>
            <w:r w:rsidRPr="00527945">
              <w:rPr>
                <w:rFonts w:cstheme="minorHAnsi"/>
                <w:szCs w:val="18"/>
              </w:rPr>
              <w:t xml:space="preserve"> 1.5.2, &lt;https://CRAN.R-project.org/package=stringr&gt;</w:t>
            </w:r>
          </w:p>
        </w:tc>
      </w:tr>
      <w:tr w:rsidR="00F726BD" w:rsidRPr="00527945" w14:paraId="5F1BE6F3" w14:textId="77777777" w:rsidTr="00527945">
        <w:tc>
          <w:tcPr>
            <w:tcW w:w="0" w:type="auto"/>
          </w:tcPr>
          <w:p w14:paraId="506F24F4" w14:textId="3E725D25" w:rsidR="00F726BD" w:rsidRPr="006659B2" w:rsidRDefault="00527945" w:rsidP="00004C99">
            <w:pPr>
              <w:spacing w:after="0" w:line="264" w:lineRule="auto"/>
              <w:rPr>
                <w:lang w:val="en-GB" w:eastAsia="en-US"/>
              </w:rPr>
            </w:pPr>
            <w:proofErr w:type="spellStart"/>
            <w:r w:rsidRPr="006659B2">
              <w:rPr>
                <w:lang w:val="en-GB" w:eastAsia="en-US"/>
              </w:rPr>
              <w:t>tibble</w:t>
            </w:r>
            <w:proofErr w:type="spellEnd"/>
          </w:p>
        </w:tc>
        <w:tc>
          <w:tcPr>
            <w:tcW w:w="877" w:type="dxa"/>
          </w:tcPr>
          <w:p w14:paraId="52E980E0" w14:textId="1760EAAB" w:rsidR="00F726BD" w:rsidRPr="00D66AE5" w:rsidRDefault="00527945" w:rsidP="00004C99">
            <w:pPr>
              <w:spacing w:after="0" w:line="264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3.3.0</w:t>
            </w:r>
          </w:p>
        </w:tc>
        <w:tc>
          <w:tcPr>
            <w:tcW w:w="6891" w:type="dxa"/>
          </w:tcPr>
          <w:p w14:paraId="63020237" w14:textId="5A36FD43" w:rsidR="00F726BD" w:rsidRPr="00527945" w:rsidRDefault="00527945" w:rsidP="00527945">
            <w:pPr>
              <w:rPr>
                <w:rFonts w:cstheme="minorHAnsi"/>
                <w:szCs w:val="18"/>
              </w:rPr>
            </w:pPr>
            <w:r w:rsidRPr="00527945">
              <w:rPr>
                <w:rFonts w:cstheme="minorHAnsi"/>
                <w:szCs w:val="18"/>
                <w:lang w:val="en-GB"/>
              </w:rPr>
              <w:t>Müller K, Wickham H (2025). _</w:t>
            </w:r>
            <w:proofErr w:type="spellStart"/>
            <w:r w:rsidRPr="00527945">
              <w:rPr>
                <w:rFonts w:cstheme="minorHAnsi"/>
                <w:szCs w:val="18"/>
                <w:lang w:val="en-GB"/>
              </w:rPr>
              <w:t>tibble</w:t>
            </w:r>
            <w:proofErr w:type="spellEnd"/>
            <w:r w:rsidRPr="00527945">
              <w:rPr>
                <w:rFonts w:cstheme="minorHAnsi"/>
                <w:szCs w:val="18"/>
                <w:lang w:val="en-GB"/>
              </w:rPr>
              <w:t xml:space="preserve">: Simple Data Frames_. </w:t>
            </w:r>
            <w:r w:rsidRPr="00527945">
              <w:rPr>
                <w:rFonts w:cstheme="minorHAnsi"/>
                <w:szCs w:val="18"/>
              </w:rPr>
              <w:t xml:space="preserve">R </w:t>
            </w:r>
            <w:proofErr w:type="spellStart"/>
            <w:r w:rsidRPr="00527945">
              <w:rPr>
                <w:rFonts w:cstheme="minorHAnsi"/>
                <w:szCs w:val="18"/>
              </w:rPr>
              <w:t>package</w:t>
            </w:r>
            <w:proofErr w:type="spellEnd"/>
            <w:r w:rsidRPr="00527945">
              <w:rPr>
                <w:rFonts w:cstheme="minorHAnsi"/>
                <w:szCs w:val="18"/>
              </w:rPr>
              <w:t xml:space="preserve"> </w:t>
            </w:r>
            <w:proofErr w:type="spellStart"/>
            <w:r w:rsidRPr="00527945">
              <w:rPr>
                <w:rFonts w:cstheme="minorHAnsi"/>
                <w:szCs w:val="18"/>
              </w:rPr>
              <w:t>version</w:t>
            </w:r>
            <w:proofErr w:type="spellEnd"/>
            <w:r w:rsidRPr="00527945">
              <w:rPr>
                <w:rFonts w:cstheme="minorHAnsi"/>
                <w:szCs w:val="18"/>
              </w:rPr>
              <w:t xml:space="preserve"> 3.3.0, &lt;https://CRAN.R-project.org/package=tibble&gt;.</w:t>
            </w:r>
          </w:p>
        </w:tc>
      </w:tr>
      <w:tr w:rsidR="00527945" w:rsidRPr="00FB554F" w14:paraId="7ADAE586" w14:textId="77777777" w:rsidTr="00527945">
        <w:tc>
          <w:tcPr>
            <w:tcW w:w="0" w:type="auto"/>
          </w:tcPr>
          <w:p w14:paraId="502AA65E" w14:textId="3EBC712B" w:rsidR="00527945" w:rsidRPr="006659B2" w:rsidRDefault="00527945" w:rsidP="00527945">
            <w:pPr>
              <w:spacing w:after="0" w:line="264" w:lineRule="auto"/>
              <w:rPr>
                <w:lang w:val="en-GB" w:eastAsia="en-US"/>
              </w:rPr>
            </w:pPr>
            <w:proofErr w:type="spellStart"/>
            <w:r w:rsidRPr="006659B2">
              <w:rPr>
                <w:lang w:val="en-GB" w:eastAsia="en-US"/>
              </w:rPr>
              <w:t>tidyverse</w:t>
            </w:r>
            <w:proofErr w:type="spellEnd"/>
            <w:r w:rsidRPr="006659B2">
              <w:rPr>
                <w:lang w:val="en-GB" w:eastAsia="en-US"/>
              </w:rPr>
              <w:t xml:space="preserve">  </w:t>
            </w:r>
          </w:p>
        </w:tc>
        <w:tc>
          <w:tcPr>
            <w:tcW w:w="877" w:type="dxa"/>
          </w:tcPr>
          <w:p w14:paraId="0F3D512C" w14:textId="505B44FD" w:rsidR="00527945" w:rsidRPr="00527945" w:rsidRDefault="00527945" w:rsidP="00527945">
            <w:pPr>
              <w:spacing w:after="0" w:line="264" w:lineRule="auto"/>
              <w:rPr>
                <w:rFonts w:cstheme="minorHAnsi"/>
                <w:szCs w:val="18"/>
                <w:lang w:val="en-GB"/>
              </w:rPr>
            </w:pPr>
            <w:r>
              <w:rPr>
                <w:rFonts w:cstheme="minorHAnsi"/>
                <w:szCs w:val="18"/>
                <w:lang w:val="en-GB"/>
              </w:rPr>
              <w:t>2.0.0</w:t>
            </w:r>
          </w:p>
        </w:tc>
        <w:tc>
          <w:tcPr>
            <w:tcW w:w="6891" w:type="dxa"/>
          </w:tcPr>
          <w:p w14:paraId="3E5FC37A" w14:textId="5E4E5636" w:rsidR="00527945" w:rsidRPr="00D66AE5" w:rsidRDefault="00527945" w:rsidP="00527945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527945">
              <w:rPr>
                <w:rFonts w:cstheme="minorHAnsi"/>
                <w:szCs w:val="18"/>
                <w:lang w:val="en-GB"/>
              </w:rPr>
              <w:t xml:space="preserve">Wickham H, </w:t>
            </w:r>
            <w:proofErr w:type="spellStart"/>
            <w:r w:rsidRPr="00527945">
              <w:rPr>
                <w:rFonts w:cstheme="minorHAnsi"/>
                <w:szCs w:val="18"/>
                <w:lang w:val="en-GB"/>
              </w:rPr>
              <w:t>Averick</w:t>
            </w:r>
            <w:proofErr w:type="spellEnd"/>
            <w:r w:rsidRPr="00527945">
              <w:rPr>
                <w:rFonts w:cstheme="minorHAnsi"/>
                <w:szCs w:val="18"/>
                <w:lang w:val="en-GB"/>
              </w:rPr>
              <w:t xml:space="preserve"> M, Bryan J, Chang W, McGowan LD, François R, </w:t>
            </w:r>
            <w:proofErr w:type="spellStart"/>
            <w:r w:rsidRPr="00527945">
              <w:rPr>
                <w:rFonts w:cstheme="minorHAnsi"/>
                <w:szCs w:val="18"/>
                <w:lang w:val="en-GB"/>
              </w:rPr>
              <w:t>Grolemund</w:t>
            </w:r>
            <w:proofErr w:type="spellEnd"/>
            <w:r w:rsidRPr="00527945">
              <w:rPr>
                <w:rFonts w:cstheme="minorHAnsi"/>
                <w:szCs w:val="18"/>
                <w:lang w:val="en-GB"/>
              </w:rPr>
              <w:t xml:space="preserve"> G, Hayes A, Henry L, Hester J, Kuhn M, Pedersen TL, Miller E, Bache SM, Müller K, </w:t>
            </w:r>
            <w:proofErr w:type="spellStart"/>
            <w:r w:rsidRPr="00527945">
              <w:rPr>
                <w:rFonts w:cstheme="minorHAnsi"/>
                <w:szCs w:val="18"/>
                <w:lang w:val="en-GB"/>
              </w:rPr>
              <w:t>Ooms</w:t>
            </w:r>
            <w:proofErr w:type="spellEnd"/>
            <w:r w:rsidRPr="00527945">
              <w:rPr>
                <w:rFonts w:cstheme="minorHAnsi"/>
                <w:szCs w:val="18"/>
                <w:lang w:val="en-GB"/>
              </w:rPr>
              <w:t xml:space="preserve"> J, Robinson D, Seidel DP, </w:t>
            </w:r>
            <w:proofErr w:type="spellStart"/>
            <w:r w:rsidRPr="00527945">
              <w:rPr>
                <w:rFonts w:cstheme="minorHAnsi"/>
                <w:szCs w:val="18"/>
                <w:lang w:val="en-GB"/>
              </w:rPr>
              <w:t>Spinu</w:t>
            </w:r>
            <w:proofErr w:type="spellEnd"/>
            <w:r w:rsidRPr="00527945">
              <w:rPr>
                <w:rFonts w:cstheme="minorHAnsi"/>
                <w:szCs w:val="18"/>
                <w:lang w:val="en-GB"/>
              </w:rPr>
              <w:t xml:space="preserve"> V, Takahashi K, Vaughan D, Wilke C, Woo K, </w:t>
            </w:r>
            <w:proofErr w:type="spellStart"/>
            <w:r w:rsidRPr="00527945">
              <w:rPr>
                <w:rFonts w:cstheme="minorHAnsi"/>
                <w:szCs w:val="18"/>
                <w:lang w:val="en-GB"/>
              </w:rPr>
              <w:t>Yutani</w:t>
            </w:r>
            <w:proofErr w:type="spellEnd"/>
            <w:r w:rsidRPr="00527945">
              <w:rPr>
                <w:rFonts w:cstheme="minorHAnsi"/>
                <w:szCs w:val="18"/>
                <w:lang w:val="en-GB"/>
              </w:rPr>
              <w:t xml:space="preserve"> H (2019). </w:t>
            </w:r>
            <w:r w:rsidRPr="00527945">
              <w:rPr>
                <w:rFonts w:cstheme="minorHAnsi"/>
                <w:szCs w:val="18"/>
                <w:lang w:val="en-US"/>
              </w:rPr>
              <w:t xml:space="preserve">“Welcome to the </w:t>
            </w:r>
            <w:proofErr w:type="spellStart"/>
            <w:r w:rsidRPr="00527945">
              <w:rPr>
                <w:rFonts w:cstheme="minorHAnsi"/>
                <w:szCs w:val="18"/>
                <w:lang w:val="en-US"/>
              </w:rPr>
              <w:t>tidyverse</w:t>
            </w:r>
            <w:proofErr w:type="spellEnd"/>
            <w:r w:rsidRPr="00527945">
              <w:rPr>
                <w:rFonts w:cstheme="minorHAnsi"/>
                <w:szCs w:val="18"/>
                <w:lang w:val="en-US"/>
              </w:rPr>
              <w:t xml:space="preserve">.” _Journal of </w:t>
            </w:r>
            <w:proofErr w:type="gramStart"/>
            <w:r w:rsidRPr="00527945">
              <w:rPr>
                <w:rFonts w:cstheme="minorHAnsi"/>
                <w:szCs w:val="18"/>
                <w:lang w:val="en-US"/>
              </w:rPr>
              <w:t>Open Source</w:t>
            </w:r>
            <w:proofErr w:type="gramEnd"/>
            <w:r w:rsidRPr="00527945">
              <w:rPr>
                <w:rFonts w:cstheme="minorHAnsi"/>
                <w:szCs w:val="18"/>
                <w:lang w:val="en-US"/>
              </w:rPr>
              <w:t xml:space="preserve"> Software_, *4*(43), 1686. doi:10.21105/joss.01686 &lt;https://doi.org/10.21105/joss.01686&gt;.</w:t>
            </w:r>
          </w:p>
        </w:tc>
      </w:tr>
    </w:tbl>
    <w:p w14:paraId="786C8D42" w14:textId="55C46B35" w:rsidR="00A94968" w:rsidRDefault="00A94968" w:rsidP="00A94968">
      <w:pPr>
        <w:rPr>
          <w:lang w:val="en-GB" w:eastAsia="en-US"/>
        </w:rPr>
      </w:pPr>
    </w:p>
    <w:p w14:paraId="085758B7" w14:textId="78AAE17D" w:rsidR="0020207E" w:rsidRPr="00B73A6D" w:rsidRDefault="00463810" w:rsidP="0020207E">
      <w:pPr>
        <w:pStyle w:val="berschrift2"/>
        <w:rPr>
          <w:lang w:val="en-GB"/>
        </w:rPr>
      </w:pPr>
      <w:r>
        <w:rPr>
          <w:lang w:val="en-GB"/>
        </w:rPr>
        <w:lastRenderedPageBreak/>
        <w:t>Plotting</w:t>
      </w:r>
      <w:r w:rsidR="0020207E">
        <w:rPr>
          <w:lang w:val="en-GB"/>
        </w:rPr>
        <w:t xml:space="preserve"> of maps</w:t>
      </w:r>
    </w:p>
    <w:p w14:paraId="0154DD26" w14:textId="0C09E22E" w:rsidR="0020207E" w:rsidRDefault="00770168" w:rsidP="0020207E">
      <w:pPr>
        <w:rPr>
          <w:lang w:val="en-GB" w:eastAsia="en-US"/>
        </w:rPr>
      </w:pPr>
      <w:r>
        <w:rPr>
          <w:rFonts w:cstheme="minorHAnsi"/>
          <w:lang w:val="en-GB"/>
        </w:rPr>
        <w:t>P</w:t>
      </w:r>
      <w:r w:rsidR="00463810">
        <w:rPr>
          <w:rFonts w:cstheme="minorHAnsi"/>
          <w:lang w:val="en-GB"/>
        </w:rPr>
        <w:t>lotting</w:t>
      </w:r>
      <w:r w:rsidR="0020207E">
        <w:rPr>
          <w:rFonts w:cstheme="minorHAnsi"/>
          <w:lang w:val="en-GB"/>
        </w:rPr>
        <w:t xml:space="preserve"> of map</w:t>
      </w:r>
      <w:r w:rsidR="00463810">
        <w:rPr>
          <w:rFonts w:cstheme="minorHAnsi"/>
          <w:lang w:val="en-GB"/>
        </w:rPr>
        <w:t xml:space="preserve">s </w:t>
      </w:r>
      <w:r w:rsidR="0020207E">
        <w:rPr>
          <w:rFonts w:cstheme="minorHAnsi"/>
          <w:lang w:val="en-GB"/>
        </w:rPr>
        <w:t>for the current publication</w:t>
      </w:r>
      <w:r w:rsidR="0020207E" w:rsidRPr="003065E9">
        <w:rPr>
          <w:rFonts w:cstheme="minorHAnsi"/>
          <w:lang w:val="en-GB"/>
        </w:rPr>
        <w:t xml:space="preserve"> </w:t>
      </w:r>
      <w:r>
        <w:rPr>
          <w:lang w:val="en-GB" w:eastAsia="en-US"/>
        </w:rPr>
        <w:t>was performed with R version 4.2.2 utilizing R Studio (</w:t>
      </w:r>
      <w:r w:rsidRPr="00F66A91">
        <w:rPr>
          <w:lang w:val="en-GB" w:eastAsia="en-US"/>
        </w:rPr>
        <w:t>Posit Software</w:t>
      </w:r>
      <w:r>
        <w:rPr>
          <w:lang w:val="en-GB" w:eastAsia="en-US"/>
        </w:rPr>
        <w:t xml:space="preserve">: </w:t>
      </w:r>
      <w:r w:rsidRPr="00F66A91">
        <w:rPr>
          <w:lang w:val="en-GB" w:eastAsia="en-US"/>
        </w:rPr>
        <w:t xml:space="preserve">RStudio 2024.04.0+735 "Chocolate Cosmos" Release (a00d0e77, 2024-04-24) for windows. </w:t>
      </w:r>
      <w:r w:rsidR="00FB554F">
        <w:fldChar w:fldCharType="begin"/>
      </w:r>
      <w:r w:rsidR="00FB554F" w:rsidRPr="00FB554F">
        <w:rPr>
          <w:lang w:val="en-GB"/>
          <w:rPrChange w:id="6" w:author="Schüssel, Katrin Dr." w:date="2026-03-24T15:49:00Z">
            <w:rPr/>
          </w:rPrChange>
        </w:rPr>
        <w:instrText>HYPERLINK "https://posit.co/products/open-source/rstudio/"</w:instrText>
      </w:r>
      <w:r w:rsidR="00FB554F">
        <w:fldChar w:fldCharType="separate"/>
      </w:r>
      <w:r w:rsidRPr="00904053">
        <w:rPr>
          <w:rStyle w:val="Hyperlink"/>
          <w:lang w:val="en-GB" w:eastAsia="en-US"/>
        </w:rPr>
        <w:t>https://posit.co/products/open-source/rstudio/</w:t>
      </w:r>
      <w:r w:rsidR="00FB554F">
        <w:rPr>
          <w:rStyle w:val="Hyperlink"/>
          <w:lang w:val="en-GB" w:eastAsia="en-US"/>
        </w:rPr>
        <w:fldChar w:fldCharType="end"/>
      </w:r>
      <w:r>
        <w:rPr>
          <w:lang w:val="en-GB" w:eastAsia="en-US"/>
        </w:rPr>
        <w:t xml:space="preserve">). </w:t>
      </w:r>
      <w:r w:rsidR="0020207E">
        <w:rPr>
          <w:lang w:val="en-GB" w:eastAsia="en-US"/>
        </w:rPr>
        <w:t xml:space="preserve">The packages employed are listed in </w:t>
      </w:r>
      <w:r w:rsidR="00BE5B66">
        <w:rPr>
          <w:lang w:val="en-GB" w:eastAsia="en-US"/>
        </w:rPr>
        <w:t xml:space="preserve">supplementary </w:t>
      </w:r>
      <w:r w:rsidR="0020207E">
        <w:rPr>
          <w:lang w:val="en-GB" w:eastAsia="en-US"/>
        </w:rPr>
        <w:t>table 4.</w:t>
      </w:r>
    </w:p>
    <w:p w14:paraId="2FB4A9DC" w14:textId="77777777" w:rsidR="0020207E" w:rsidRDefault="0020207E" w:rsidP="0020207E">
      <w:pPr>
        <w:rPr>
          <w:lang w:val="en-GB" w:eastAsia="en-US"/>
        </w:rPr>
      </w:pPr>
    </w:p>
    <w:p w14:paraId="40E53976" w14:textId="358E6096" w:rsidR="0020207E" w:rsidRPr="00CC450D" w:rsidRDefault="00BE5B66" w:rsidP="0020207E">
      <w:pPr>
        <w:rPr>
          <w:lang w:val="en-GB" w:eastAsia="en-US"/>
        </w:rPr>
      </w:pPr>
      <w:r w:rsidRPr="00F66A91">
        <w:rPr>
          <w:b/>
          <w:bCs/>
          <w:lang w:val="en-GB" w:eastAsia="en-US"/>
        </w:rPr>
        <w:t>Supplementa</w:t>
      </w:r>
      <w:r>
        <w:rPr>
          <w:b/>
          <w:bCs/>
          <w:lang w:val="en-GB" w:eastAsia="en-US"/>
        </w:rPr>
        <w:t>ry</w:t>
      </w:r>
      <w:r w:rsidRPr="00F66A91">
        <w:rPr>
          <w:b/>
          <w:bCs/>
          <w:lang w:val="en-GB" w:eastAsia="en-US"/>
        </w:rPr>
        <w:t xml:space="preserve"> </w:t>
      </w:r>
      <w:r w:rsidR="0020207E" w:rsidRPr="00F66A91">
        <w:rPr>
          <w:b/>
          <w:bCs/>
          <w:lang w:val="en-GB" w:eastAsia="en-US"/>
        </w:rPr>
        <w:t xml:space="preserve">table </w:t>
      </w:r>
      <w:r w:rsidR="0020207E">
        <w:rPr>
          <w:b/>
          <w:bCs/>
          <w:lang w:val="en-GB" w:eastAsia="en-US"/>
        </w:rPr>
        <w:t>4:</w:t>
      </w:r>
      <w:r w:rsidR="0020207E" w:rsidRPr="00CC450D">
        <w:rPr>
          <w:lang w:val="en-GB" w:eastAsia="en-US"/>
        </w:rPr>
        <w:t xml:space="preserve"> R packages employed for </w:t>
      </w:r>
      <w:r w:rsidR="00770168">
        <w:rPr>
          <w:lang w:val="en-GB" w:eastAsia="en-US"/>
        </w:rPr>
        <w:t xml:space="preserve">plotting </w:t>
      </w:r>
      <w:r w:rsidR="0020207E">
        <w:rPr>
          <w:lang w:val="en-GB" w:eastAsia="en-US"/>
        </w:rPr>
        <w:t>of maps</w:t>
      </w:r>
    </w:p>
    <w:tbl>
      <w:tblPr>
        <w:tblStyle w:val="Tabellenraster"/>
        <w:tblW w:w="9067" w:type="dxa"/>
        <w:tblLook w:val="00E0" w:firstRow="1" w:lastRow="1" w:firstColumn="1" w:lastColumn="0" w:noHBand="0" w:noVBand="0"/>
      </w:tblPr>
      <w:tblGrid>
        <w:gridCol w:w="1288"/>
        <w:gridCol w:w="888"/>
        <w:gridCol w:w="6891"/>
      </w:tblGrid>
      <w:tr w:rsidR="0020207E" w:rsidRPr="00E0046A" w14:paraId="481BA45C" w14:textId="77777777" w:rsidTr="00524741">
        <w:tc>
          <w:tcPr>
            <w:tcW w:w="0" w:type="auto"/>
          </w:tcPr>
          <w:p w14:paraId="34DA2F5C" w14:textId="77777777" w:rsidR="0020207E" w:rsidRPr="00C14C9C" w:rsidRDefault="0020207E" w:rsidP="00524741">
            <w:pPr>
              <w:spacing w:after="0" w:line="264" w:lineRule="auto"/>
              <w:rPr>
                <w:b/>
                <w:bCs/>
              </w:rPr>
            </w:pPr>
            <w:proofErr w:type="spellStart"/>
            <w:r w:rsidRPr="00C14C9C">
              <w:rPr>
                <w:b/>
                <w:bCs/>
              </w:rPr>
              <w:t>package</w:t>
            </w:r>
            <w:proofErr w:type="spellEnd"/>
          </w:p>
        </w:tc>
        <w:tc>
          <w:tcPr>
            <w:tcW w:w="877" w:type="dxa"/>
          </w:tcPr>
          <w:p w14:paraId="3157A328" w14:textId="77777777" w:rsidR="0020207E" w:rsidRPr="00C14C9C" w:rsidRDefault="0020207E" w:rsidP="00524741">
            <w:pPr>
              <w:spacing w:after="0" w:line="264" w:lineRule="auto"/>
              <w:rPr>
                <w:b/>
                <w:bCs/>
              </w:rPr>
            </w:pPr>
            <w:proofErr w:type="spellStart"/>
            <w:r w:rsidRPr="00C14C9C">
              <w:rPr>
                <w:b/>
                <w:bCs/>
              </w:rPr>
              <w:t>version</w:t>
            </w:r>
            <w:proofErr w:type="spellEnd"/>
          </w:p>
        </w:tc>
        <w:tc>
          <w:tcPr>
            <w:tcW w:w="6891" w:type="dxa"/>
          </w:tcPr>
          <w:p w14:paraId="0A1AFAFE" w14:textId="77777777" w:rsidR="0020207E" w:rsidRPr="00C14C9C" w:rsidRDefault="0020207E" w:rsidP="00524741">
            <w:pPr>
              <w:spacing w:after="0" w:line="264" w:lineRule="auto"/>
              <w:rPr>
                <w:b/>
                <w:bCs/>
              </w:rPr>
            </w:pPr>
            <w:proofErr w:type="spellStart"/>
            <w:r w:rsidRPr="00C14C9C">
              <w:rPr>
                <w:b/>
                <w:bCs/>
              </w:rPr>
              <w:t>citation</w:t>
            </w:r>
            <w:proofErr w:type="spellEnd"/>
          </w:p>
        </w:tc>
      </w:tr>
      <w:tr w:rsidR="0020207E" w:rsidRPr="00FB554F" w14:paraId="3C9DDD67" w14:textId="77777777" w:rsidTr="00524741">
        <w:tc>
          <w:tcPr>
            <w:tcW w:w="0" w:type="auto"/>
          </w:tcPr>
          <w:p w14:paraId="677D3F34" w14:textId="77777777" w:rsidR="0020207E" w:rsidRPr="00033003" w:rsidRDefault="0020207E" w:rsidP="00524741">
            <w:pPr>
              <w:spacing w:after="0" w:line="264" w:lineRule="auto"/>
              <w:rPr>
                <w:rFonts w:cstheme="minorHAnsi"/>
                <w:szCs w:val="18"/>
              </w:rPr>
            </w:pPr>
          </w:p>
        </w:tc>
        <w:tc>
          <w:tcPr>
            <w:tcW w:w="877" w:type="dxa"/>
          </w:tcPr>
          <w:p w14:paraId="4AEE894E" w14:textId="65EEF95A" w:rsidR="0020207E" w:rsidRPr="00033003" w:rsidRDefault="0020207E" w:rsidP="00524741">
            <w:pPr>
              <w:spacing w:after="0" w:line="264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4.2.2</w:t>
            </w:r>
          </w:p>
        </w:tc>
        <w:tc>
          <w:tcPr>
            <w:tcW w:w="6891" w:type="dxa"/>
          </w:tcPr>
          <w:p w14:paraId="3C163FE4" w14:textId="77777777" w:rsidR="0020207E" w:rsidRPr="00FC61F1" w:rsidRDefault="0020207E" w:rsidP="00524741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r w:rsidRPr="00033003">
              <w:rPr>
                <w:rFonts w:cstheme="minorHAnsi"/>
                <w:szCs w:val="18"/>
                <w:lang w:val="en-US"/>
              </w:rPr>
              <w:t xml:space="preserve">R Core Team (2022). R: A language and environment for statistical computing. R Foundation for Statistical Computing, Vienna, Austria. </w:t>
            </w:r>
            <w:r w:rsidRPr="00033003">
              <w:rPr>
                <w:rFonts w:cstheme="minorHAnsi"/>
                <w:szCs w:val="18"/>
                <w:lang w:val="en-US"/>
              </w:rPr>
              <w:br/>
              <w:t>https://www.R-project.org/</w:t>
            </w:r>
          </w:p>
        </w:tc>
      </w:tr>
      <w:tr w:rsidR="0020207E" w:rsidRPr="0020207E" w14:paraId="142D3422" w14:textId="77777777" w:rsidTr="00524741">
        <w:tc>
          <w:tcPr>
            <w:tcW w:w="0" w:type="auto"/>
          </w:tcPr>
          <w:p w14:paraId="0F438E84" w14:textId="5D7AFD45" w:rsidR="0020207E" w:rsidRPr="006659B2" w:rsidRDefault="0020207E" w:rsidP="00524741">
            <w:pPr>
              <w:spacing w:after="0" w:line="264" w:lineRule="auto"/>
              <w:rPr>
                <w:rFonts w:cstheme="minorHAnsi"/>
                <w:szCs w:val="18"/>
              </w:rPr>
            </w:pPr>
            <w:r>
              <w:t>sf</w:t>
            </w:r>
          </w:p>
        </w:tc>
        <w:tc>
          <w:tcPr>
            <w:tcW w:w="877" w:type="dxa"/>
          </w:tcPr>
          <w:p w14:paraId="2DBF061E" w14:textId="2285898D" w:rsidR="0020207E" w:rsidRPr="006659B2" w:rsidRDefault="0020207E" w:rsidP="00524741">
            <w:pPr>
              <w:spacing w:after="0" w:line="264" w:lineRule="auto"/>
              <w:rPr>
                <w:rFonts w:cstheme="minorHAnsi"/>
                <w:szCs w:val="18"/>
              </w:rPr>
            </w:pPr>
            <w:r w:rsidRPr="0020207E">
              <w:rPr>
                <w:rFonts w:cstheme="minorHAnsi"/>
                <w:szCs w:val="18"/>
              </w:rPr>
              <w:t>1.0-21</w:t>
            </w:r>
          </w:p>
        </w:tc>
        <w:tc>
          <w:tcPr>
            <w:tcW w:w="6891" w:type="dxa"/>
          </w:tcPr>
          <w:p w14:paraId="2F5619E0" w14:textId="77777777" w:rsidR="0020207E" w:rsidRPr="0020207E" w:rsidRDefault="0020207E" w:rsidP="0020207E">
            <w:pPr>
              <w:spacing w:after="0" w:line="264" w:lineRule="auto"/>
              <w:rPr>
                <w:rFonts w:cstheme="minorHAnsi"/>
                <w:szCs w:val="18"/>
                <w:lang w:val="en-US"/>
              </w:rPr>
            </w:pPr>
            <w:proofErr w:type="spellStart"/>
            <w:r w:rsidRPr="0020207E">
              <w:rPr>
                <w:rFonts w:cstheme="minorHAnsi"/>
                <w:szCs w:val="18"/>
                <w:lang w:val="en-US"/>
              </w:rPr>
              <w:t>Pebesma</w:t>
            </w:r>
            <w:proofErr w:type="spellEnd"/>
            <w:r w:rsidRPr="0020207E">
              <w:rPr>
                <w:rFonts w:cstheme="minorHAnsi"/>
                <w:szCs w:val="18"/>
                <w:lang w:val="en-US"/>
              </w:rPr>
              <w:t xml:space="preserve">, E., &amp; </w:t>
            </w:r>
            <w:proofErr w:type="spellStart"/>
            <w:r w:rsidRPr="0020207E">
              <w:rPr>
                <w:rFonts w:cstheme="minorHAnsi"/>
                <w:szCs w:val="18"/>
                <w:lang w:val="en-US"/>
              </w:rPr>
              <w:t>Bivand</w:t>
            </w:r>
            <w:proofErr w:type="spellEnd"/>
            <w:r w:rsidRPr="0020207E">
              <w:rPr>
                <w:rFonts w:cstheme="minorHAnsi"/>
                <w:szCs w:val="18"/>
                <w:lang w:val="en-US"/>
              </w:rPr>
              <w:t>, R. (2023). Spatial Data Science: With Applications in R. Chapman and Hall/CRC. https://doi.org/10.1201/9780429459016</w:t>
            </w:r>
          </w:p>
          <w:p w14:paraId="6C40FCC0" w14:textId="152B617F" w:rsidR="0020207E" w:rsidRPr="0020207E" w:rsidRDefault="0020207E" w:rsidP="0020207E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20207E">
              <w:rPr>
                <w:rFonts w:cstheme="minorHAnsi"/>
                <w:szCs w:val="18"/>
                <w:lang w:val="en-US"/>
              </w:rPr>
              <w:t>Pebesma</w:t>
            </w:r>
            <w:proofErr w:type="spellEnd"/>
            <w:r w:rsidRPr="0020207E">
              <w:rPr>
                <w:rFonts w:cstheme="minorHAnsi"/>
                <w:szCs w:val="18"/>
                <w:lang w:val="en-US"/>
              </w:rPr>
              <w:t>, E., 2018. Simple Features for R: Standardized Support for Spatial Vector Data. The R Journal 10 (1), 439-446, https://doi.org/10.32614/RJ-2018-009</w:t>
            </w:r>
          </w:p>
        </w:tc>
      </w:tr>
      <w:tr w:rsidR="0020207E" w:rsidRPr="00B042CE" w14:paraId="230ADE3F" w14:textId="77777777" w:rsidTr="00524741">
        <w:tc>
          <w:tcPr>
            <w:tcW w:w="0" w:type="auto"/>
          </w:tcPr>
          <w:p w14:paraId="2535C2DC" w14:textId="09D29DF9" w:rsidR="0020207E" w:rsidRPr="006659B2" w:rsidRDefault="0020207E" w:rsidP="0020207E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>
              <w:rPr>
                <w:rFonts w:cstheme="minorHAnsi"/>
                <w:szCs w:val="18"/>
              </w:rPr>
              <w:t>sp</w:t>
            </w:r>
            <w:proofErr w:type="spellEnd"/>
          </w:p>
        </w:tc>
        <w:tc>
          <w:tcPr>
            <w:tcW w:w="877" w:type="dxa"/>
          </w:tcPr>
          <w:p w14:paraId="1A8148D7" w14:textId="115198D6" w:rsidR="0020207E" w:rsidRPr="006659B2" w:rsidRDefault="0020207E" w:rsidP="0020207E">
            <w:pPr>
              <w:spacing w:after="0" w:line="264" w:lineRule="auto"/>
              <w:rPr>
                <w:rFonts w:cstheme="minorHAnsi"/>
                <w:szCs w:val="18"/>
              </w:rPr>
            </w:pPr>
            <w:r w:rsidRPr="0020207E">
              <w:rPr>
                <w:rFonts w:cstheme="minorHAnsi"/>
                <w:szCs w:val="18"/>
              </w:rPr>
              <w:t>2.2-0</w:t>
            </w:r>
          </w:p>
        </w:tc>
        <w:tc>
          <w:tcPr>
            <w:tcW w:w="6891" w:type="dxa"/>
          </w:tcPr>
          <w:p w14:paraId="780EFB48" w14:textId="77777777" w:rsidR="0020207E" w:rsidRPr="0020207E" w:rsidRDefault="0020207E" w:rsidP="0020207E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 w:rsidRPr="0020207E">
              <w:rPr>
                <w:rFonts w:cstheme="minorHAnsi"/>
                <w:szCs w:val="18"/>
                <w:lang w:val="en-US"/>
              </w:rPr>
              <w:t>Pebesma</w:t>
            </w:r>
            <w:proofErr w:type="spellEnd"/>
            <w:r w:rsidRPr="0020207E">
              <w:rPr>
                <w:rFonts w:cstheme="minorHAnsi"/>
                <w:szCs w:val="18"/>
                <w:lang w:val="en-US"/>
              </w:rPr>
              <w:t xml:space="preserve"> E, </w:t>
            </w:r>
            <w:proofErr w:type="spellStart"/>
            <w:r w:rsidRPr="0020207E">
              <w:rPr>
                <w:rFonts w:cstheme="minorHAnsi"/>
                <w:szCs w:val="18"/>
                <w:lang w:val="en-US"/>
              </w:rPr>
              <w:t>Bivand</w:t>
            </w:r>
            <w:proofErr w:type="spellEnd"/>
            <w:r w:rsidRPr="0020207E">
              <w:rPr>
                <w:rFonts w:cstheme="minorHAnsi"/>
                <w:szCs w:val="18"/>
                <w:lang w:val="en-US"/>
              </w:rPr>
              <w:t xml:space="preserve"> R (2005). “Classes and methods for spatial data in R.” </w:t>
            </w:r>
            <w:r w:rsidRPr="0020207E">
              <w:rPr>
                <w:rFonts w:cstheme="minorHAnsi"/>
                <w:szCs w:val="18"/>
              </w:rPr>
              <w:t>R News, *5*(2), 9-13. https://CRAN.R-project.org/doc/Rnews/.</w:t>
            </w:r>
          </w:p>
          <w:p w14:paraId="6CD42E8E" w14:textId="71CAFAA1" w:rsidR="0020207E" w:rsidRPr="006659B2" w:rsidRDefault="0020207E" w:rsidP="0020207E">
            <w:pPr>
              <w:spacing w:after="0" w:line="264" w:lineRule="auto"/>
              <w:rPr>
                <w:rFonts w:cstheme="minorHAnsi"/>
                <w:szCs w:val="18"/>
                <w:highlight w:val="yellow"/>
                <w:lang w:val="en-US"/>
              </w:rPr>
            </w:pPr>
            <w:proofErr w:type="spellStart"/>
            <w:r w:rsidRPr="0020207E">
              <w:rPr>
                <w:rFonts w:cstheme="minorHAnsi"/>
                <w:szCs w:val="18"/>
              </w:rPr>
              <w:t>Bivand</w:t>
            </w:r>
            <w:proofErr w:type="spellEnd"/>
            <w:r w:rsidRPr="0020207E">
              <w:rPr>
                <w:rFonts w:cstheme="minorHAnsi"/>
                <w:szCs w:val="18"/>
              </w:rPr>
              <w:t xml:space="preserve"> R, </w:t>
            </w:r>
            <w:proofErr w:type="spellStart"/>
            <w:r w:rsidRPr="0020207E">
              <w:rPr>
                <w:rFonts w:cstheme="minorHAnsi"/>
                <w:szCs w:val="18"/>
              </w:rPr>
              <w:t>Pebesma</w:t>
            </w:r>
            <w:proofErr w:type="spellEnd"/>
            <w:r w:rsidRPr="0020207E">
              <w:rPr>
                <w:rFonts w:cstheme="minorHAnsi"/>
                <w:szCs w:val="18"/>
              </w:rPr>
              <w:t xml:space="preserve"> E, Gomez-Rubio V (2013). </w:t>
            </w:r>
            <w:r w:rsidRPr="0020207E">
              <w:rPr>
                <w:rFonts w:cstheme="minorHAnsi"/>
                <w:szCs w:val="18"/>
                <w:lang w:val="en-US"/>
              </w:rPr>
              <w:t>Applied spatial data analysis with R, Second edition. Springer, NY. https://asdar-book.org/.</w:t>
            </w:r>
          </w:p>
        </w:tc>
      </w:tr>
      <w:tr w:rsidR="0020207E" w:rsidRPr="006659B2" w14:paraId="56C5F869" w14:textId="77777777" w:rsidTr="00524741">
        <w:tc>
          <w:tcPr>
            <w:tcW w:w="0" w:type="auto"/>
          </w:tcPr>
          <w:p w14:paraId="72FCD6A6" w14:textId="4ED2FFE2" w:rsidR="0020207E" w:rsidRPr="006659B2" w:rsidRDefault="0020207E" w:rsidP="0020207E">
            <w:pPr>
              <w:spacing w:after="0" w:line="264" w:lineRule="auto"/>
              <w:rPr>
                <w:rFonts w:cstheme="minorHAnsi"/>
                <w:szCs w:val="18"/>
              </w:rPr>
            </w:pPr>
            <w:proofErr w:type="spellStart"/>
            <w:r>
              <w:rPr>
                <w:rFonts w:cstheme="minorHAnsi"/>
                <w:szCs w:val="18"/>
              </w:rPr>
              <w:t>tibble</w:t>
            </w:r>
            <w:proofErr w:type="spellEnd"/>
          </w:p>
        </w:tc>
        <w:tc>
          <w:tcPr>
            <w:tcW w:w="877" w:type="dxa"/>
          </w:tcPr>
          <w:p w14:paraId="68C38E3F" w14:textId="3BE721D8" w:rsidR="0020207E" w:rsidRPr="006659B2" w:rsidRDefault="0020207E" w:rsidP="0020207E">
            <w:pPr>
              <w:spacing w:after="0" w:line="264" w:lineRule="auto"/>
              <w:rPr>
                <w:rFonts w:cstheme="minorHAnsi"/>
                <w:szCs w:val="18"/>
              </w:rPr>
            </w:pPr>
            <w:r w:rsidRPr="0020207E">
              <w:rPr>
                <w:rFonts w:cstheme="minorHAnsi"/>
                <w:szCs w:val="18"/>
              </w:rPr>
              <w:t>3.3.0</w:t>
            </w:r>
          </w:p>
        </w:tc>
        <w:tc>
          <w:tcPr>
            <w:tcW w:w="6891" w:type="dxa"/>
          </w:tcPr>
          <w:p w14:paraId="3134EF1D" w14:textId="7AA7001E" w:rsidR="0020207E" w:rsidRPr="006659B2" w:rsidRDefault="0020207E" w:rsidP="0020207E">
            <w:pPr>
              <w:spacing w:after="0" w:line="264" w:lineRule="auto"/>
              <w:rPr>
                <w:rFonts w:cstheme="minorHAnsi"/>
                <w:szCs w:val="18"/>
                <w:highlight w:val="yellow"/>
              </w:rPr>
            </w:pPr>
            <w:r w:rsidRPr="0020207E">
              <w:rPr>
                <w:rFonts w:cstheme="minorHAnsi"/>
                <w:szCs w:val="18"/>
                <w:lang w:val="en-GB"/>
              </w:rPr>
              <w:t xml:space="preserve">Müller K, Wickham H (2025). </w:t>
            </w:r>
            <w:proofErr w:type="spellStart"/>
            <w:r w:rsidRPr="0020207E">
              <w:rPr>
                <w:rFonts w:cstheme="minorHAnsi"/>
                <w:szCs w:val="18"/>
                <w:lang w:val="en-GB"/>
              </w:rPr>
              <w:t>tibble</w:t>
            </w:r>
            <w:proofErr w:type="spellEnd"/>
            <w:r w:rsidRPr="0020207E">
              <w:rPr>
                <w:rFonts w:cstheme="minorHAnsi"/>
                <w:szCs w:val="18"/>
                <w:lang w:val="en-GB"/>
              </w:rPr>
              <w:t xml:space="preserve">: Simple Data Frames. </w:t>
            </w:r>
            <w:r w:rsidRPr="0020207E">
              <w:rPr>
                <w:rFonts w:cstheme="minorHAnsi"/>
                <w:szCs w:val="18"/>
              </w:rPr>
              <w:t xml:space="preserve">R </w:t>
            </w:r>
            <w:proofErr w:type="spellStart"/>
            <w:r w:rsidRPr="0020207E">
              <w:rPr>
                <w:rFonts w:cstheme="minorHAnsi"/>
                <w:szCs w:val="18"/>
              </w:rPr>
              <w:t>package</w:t>
            </w:r>
            <w:proofErr w:type="spellEnd"/>
            <w:r w:rsidRPr="0020207E">
              <w:rPr>
                <w:rFonts w:cstheme="minorHAnsi"/>
                <w:szCs w:val="18"/>
              </w:rPr>
              <w:t xml:space="preserve"> </w:t>
            </w:r>
            <w:proofErr w:type="spellStart"/>
            <w:r w:rsidRPr="0020207E">
              <w:rPr>
                <w:rFonts w:cstheme="minorHAnsi"/>
                <w:szCs w:val="18"/>
              </w:rPr>
              <w:t>version</w:t>
            </w:r>
            <w:proofErr w:type="spellEnd"/>
            <w:r w:rsidRPr="0020207E">
              <w:rPr>
                <w:rFonts w:cstheme="minorHAnsi"/>
                <w:szCs w:val="18"/>
              </w:rPr>
              <w:t xml:space="preserve"> 3.3.0, https://CRAN.R-project.org/package=tibble</w:t>
            </w:r>
          </w:p>
        </w:tc>
      </w:tr>
    </w:tbl>
    <w:p w14:paraId="759BF539" w14:textId="77777777" w:rsidR="0020207E" w:rsidRPr="0020207E" w:rsidRDefault="0020207E" w:rsidP="0020207E">
      <w:pPr>
        <w:rPr>
          <w:lang w:eastAsia="en-US"/>
        </w:rPr>
      </w:pPr>
    </w:p>
    <w:p w14:paraId="6B51AFA3" w14:textId="77777777" w:rsidR="0020207E" w:rsidRPr="0020207E" w:rsidRDefault="0020207E" w:rsidP="0020207E">
      <w:pPr>
        <w:rPr>
          <w:lang w:eastAsia="en-US"/>
        </w:rPr>
      </w:pPr>
    </w:p>
    <w:sectPr w:rsidR="0020207E" w:rsidRPr="0020207E" w:rsidSect="006A197F">
      <w:footerReference w:type="default" r:id="rId14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4FA1A" w14:textId="77777777" w:rsidR="006A197F" w:rsidRDefault="006A197F" w:rsidP="006A197F">
      <w:pPr>
        <w:spacing w:after="0"/>
      </w:pPr>
      <w:r>
        <w:separator/>
      </w:r>
    </w:p>
  </w:endnote>
  <w:endnote w:type="continuationSeparator" w:id="0">
    <w:p w14:paraId="43330764" w14:textId="77777777" w:rsidR="006A197F" w:rsidRDefault="006A197F" w:rsidP="006A19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IX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8685406"/>
      <w:docPartObj>
        <w:docPartGallery w:val="Page Numbers (Bottom of Page)"/>
        <w:docPartUnique/>
      </w:docPartObj>
    </w:sdtPr>
    <w:sdtEndPr/>
    <w:sdtContent>
      <w:p w14:paraId="19560B8B" w14:textId="1059ED28" w:rsidR="006A197F" w:rsidRDefault="006A197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5F2CA6" w14:textId="77777777" w:rsidR="006A197F" w:rsidRDefault="006A19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571A5" w14:textId="77777777" w:rsidR="006A197F" w:rsidRDefault="006A197F" w:rsidP="006A197F">
      <w:pPr>
        <w:spacing w:after="0"/>
      </w:pPr>
      <w:r>
        <w:separator/>
      </w:r>
    </w:p>
  </w:footnote>
  <w:footnote w:type="continuationSeparator" w:id="0">
    <w:p w14:paraId="15E882FE" w14:textId="77777777" w:rsidR="006A197F" w:rsidRDefault="006A197F" w:rsidP="006A19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4179"/>
    <w:multiLevelType w:val="multilevel"/>
    <w:tmpl w:val="0CDC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83EF3"/>
    <w:multiLevelType w:val="hybridMultilevel"/>
    <w:tmpl w:val="F2264A04"/>
    <w:lvl w:ilvl="0" w:tplc="6A384F26">
      <w:numFmt w:val="bullet"/>
      <w:lvlText w:val=""/>
      <w:lvlJc w:val="left"/>
      <w:pPr>
        <w:ind w:left="780" w:hanging="42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70FA4"/>
    <w:multiLevelType w:val="multilevel"/>
    <w:tmpl w:val="9430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1214C"/>
    <w:multiLevelType w:val="hybridMultilevel"/>
    <w:tmpl w:val="C2746F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50B9D"/>
    <w:multiLevelType w:val="hybridMultilevel"/>
    <w:tmpl w:val="49BC0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52811"/>
    <w:multiLevelType w:val="hybridMultilevel"/>
    <w:tmpl w:val="7F5C92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C0408"/>
    <w:multiLevelType w:val="multilevel"/>
    <w:tmpl w:val="BB2E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B0162"/>
    <w:multiLevelType w:val="multilevel"/>
    <w:tmpl w:val="9032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0212D8"/>
    <w:multiLevelType w:val="multilevel"/>
    <w:tmpl w:val="3FC8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ED100A"/>
    <w:multiLevelType w:val="multilevel"/>
    <w:tmpl w:val="14CE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2E4A10"/>
    <w:multiLevelType w:val="multilevel"/>
    <w:tmpl w:val="0818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8373EF"/>
    <w:multiLevelType w:val="multilevel"/>
    <w:tmpl w:val="D9AE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625DDC"/>
    <w:multiLevelType w:val="multilevel"/>
    <w:tmpl w:val="074E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710F9E"/>
    <w:multiLevelType w:val="multilevel"/>
    <w:tmpl w:val="9820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9D7CD1"/>
    <w:multiLevelType w:val="hybridMultilevel"/>
    <w:tmpl w:val="75F4A5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C394A"/>
    <w:multiLevelType w:val="multilevel"/>
    <w:tmpl w:val="091E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E50583"/>
    <w:multiLevelType w:val="multilevel"/>
    <w:tmpl w:val="646A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317101"/>
    <w:multiLevelType w:val="multilevel"/>
    <w:tmpl w:val="1AE89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566A5A"/>
    <w:multiLevelType w:val="multilevel"/>
    <w:tmpl w:val="A644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8805D5"/>
    <w:multiLevelType w:val="multilevel"/>
    <w:tmpl w:val="DC30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E445F7"/>
    <w:multiLevelType w:val="hybridMultilevel"/>
    <w:tmpl w:val="F8E068B0"/>
    <w:lvl w:ilvl="0" w:tplc="90C8BD54">
      <w:start w:val="15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A668D"/>
    <w:multiLevelType w:val="hybridMultilevel"/>
    <w:tmpl w:val="0D109C90"/>
    <w:lvl w:ilvl="0" w:tplc="EC24D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B3934"/>
    <w:multiLevelType w:val="multilevel"/>
    <w:tmpl w:val="665E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CA11F9"/>
    <w:multiLevelType w:val="multilevel"/>
    <w:tmpl w:val="461A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3D669F"/>
    <w:multiLevelType w:val="hybridMultilevel"/>
    <w:tmpl w:val="5A92F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E62A3"/>
    <w:multiLevelType w:val="multilevel"/>
    <w:tmpl w:val="CAC8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F43A30"/>
    <w:multiLevelType w:val="multilevel"/>
    <w:tmpl w:val="141A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583432"/>
    <w:multiLevelType w:val="multilevel"/>
    <w:tmpl w:val="1C36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2522876">
    <w:abstractNumId w:val="3"/>
  </w:num>
  <w:num w:numId="2" w16cid:durableId="482695020">
    <w:abstractNumId w:val="14"/>
  </w:num>
  <w:num w:numId="3" w16cid:durableId="1779523457">
    <w:abstractNumId w:val="21"/>
  </w:num>
  <w:num w:numId="4" w16cid:durableId="325598461">
    <w:abstractNumId w:val="22"/>
  </w:num>
  <w:num w:numId="5" w16cid:durableId="1435710281">
    <w:abstractNumId w:val="10"/>
  </w:num>
  <w:num w:numId="6" w16cid:durableId="924916725">
    <w:abstractNumId w:val="27"/>
  </w:num>
  <w:num w:numId="7" w16cid:durableId="2008164605">
    <w:abstractNumId w:val="15"/>
  </w:num>
  <w:num w:numId="8" w16cid:durableId="1487819350">
    <w:abstractNumId w:val="25"/>
  </w:num>
  <w:num w:numId="9" w16cid:durableId="555776821">
    <w:abstractNumId w:val="4"/>
  </w:num>
  <w:num w:numId="10" w16cid:durableId="2042703007">
    <w:abstractNumId w:val="5"/>
  </w:num>
  <w:num w:numId="11" w16cid:durableId="1010714440">
    <w:abstractNumId w:val="24"/>
  </w:num>
  <w:num w:numId="12" w16cid:durableId="383919132">
    <w:abstractNumId w:val="12"/>
  </w:num>
  <w:num w:numId="13" w16cid:durableId="742138930">
    <w:abstractNumId w:val="23"/>
  </w:num>
  <w:num w:numId="14" w16cid:durableId="1654261483">
    <w:abstractNumId w:val="9"/>
  </w:num>
  <w:num w:numId="15" w16cid:durableId="2117367291">
    <w:abstractNumId w:val="16"/>
  </w:num>
  <w:num w:numId="16" w16cid:durableId="1859271329">
    <w:abstractNumId w:val="19"/>
  </w:num>
  <w:num w:numId="17" w16cid:durableId="1925912662">
    <w:abstractNumId w:val="6"/>
  </w:num>
  <w:num w:numId="18" w16cid:durableId="2038314123">
    <w:abstractNumId w:val="2"/>
  </w:num>
  <w:num w:numId="19" w16cid:durableId="916134328">
    <w:abstractNumId w:val="18"/>
  </w:num>
  <w:num w:numId="20" w16cid:durableId="40785548">
    <w:abstractNumId w:val="17"/>
  </w:num>
  <w:num w:numId="21" w16cid:durableId="2117170179">
    <w:abstractNumId w:val="0"/>
  </w:num>
  <w:num w:numId="22" w16cid:durableId="1272860139">
    <w:abstractNumId w:val="7"/>
  </w:num>
  <w:num w:numId="23" w16cid:durableId="1406881837">
    <w:abstractNumId w:val="8"/>
  </w:num>
  <w:num w:numId="24" w16cid:durableId="803499772">
    <w:abstractNumId w:val="11"/>
  </w:num>
  <w:num w:numId="25" w16cid:durableId="171725535">
    <w:abstractNumId w:val="13"/>
  </w:num>
  <w:num w:numId="26" w16cid:durableId="679552937">
    <w:abstractNumId w:val="26"/>
  </w:num>
  <w:num w:numId="27" w16cid:durableId="106003098">
    <w:abstractNumId w:val="20"/>
  </w:num>
  <w:num w:numId="28" w16cid:durableId="140228851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chüssel, Katrin Dr.">
    <w15:presenceInfo w15:providerId="AD" w15:userId="S-1-5-21-55593644-324105354-1726288727-151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Epidemiology Modifi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dvezpwedfzdw5ep2sdpf0xoavdazdpaetdz&quot;&gt;Demenz_Prognosen-Converted&lt;record-ids&gt;&lt;item&gt;2&lt;/item&gt;&lt;item&gt;3&lt;/item&gt;&lt;item&gt;6&lt;/item&gt;&lt;item&gt;7&lt;/item&gt;&lt;item&gt;8&lt;/item&gt;&lt;item&gt;9&lt;/item&gt;&lt;item&gt;13&lt;/item&gt;&lt;item&gt;14&lt;/item&gt;&lt;item&gt;15&lt;/item&gt;&lt;item&gt;16&lt;/item&gt;&lt;item&gt;17&lt;/item&gt;&lt;item&gt;18&lt;/item&gt;&lt;item&gt;20&lt;/item&gt;&lt;item&gt;21&lt;/item&gt;&lt;item&gt;22&lt;/item&gt;&lt;item&gt;23&lt;/item&gt;&lt;item&gt;24&lt;/item&gt;&lt;item&gt;26&lt;/item&gt;&lt;item&gt;27&lt;/item&gt;&lt;item&gt;29&lt;/item&gt;&lt;item&gt;30&lt;/item&gt;&lt;item&gt;31&lt;/item&gt;&lt;item&gt;33&lt;/item&gt;&lt;item&gt;34&lt;/item&gt;&lt;item&gt;35&lt;/item&gt;&lt;item&gt;37&lt;/item&gt;&lt;item&gt;38&lt;/item&gt;&lt;item&gt;39&lt;/item&gt;&lt;item&gt;40&lt;/item&gt;&lt;item&gt;41&lt;/item&gt;&lt;item&gt;42&lt;/item&gt;&lt;item&gt;43&lt;/item&gt;&lt;item&gt;44&lt;/item&gt;&lt;item&gt;45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9&lt;/item&gt;&lt;item&gt;60&lt;/item&gt;&lt;/record-ids&gt;&lt;/item&gt;&lt;/Libraries&gt;"/>
  </w:docVars>
  <w:rsids>
    <w:rsidRoot w:val="009638EF"/>
    <w:rsid w:val="00003EE1"/>
    <w:rsid w:val="000060C0"/>
    <w:rsid w:val="00013337"/>
    <w:rsid w:val="00014736"/>
    <w:rsid w:val="00025CF2"/>
    <w:rsid w:val="00026077"/>
    <w:rsid w:val="00026207"/>
    <w:rsid w:val="00027F2B"/>
    <w:rsid w:val="00033F61"/>
    <w:rsid w:val="00035582"/>
    <w:rsid w:val="0003712E"/>
    <w:rsid w:val="00041BD9"/>
    <w:rsid w:val="00041E1E"/>
    <w:rsid w:val="00042241"/>
    <w:rsid w:val="00042902"/>
    <w:rsid w:val="00050FF8"/>
    <w:rsid w:val="00053153"/>
    <w:rsid w:val="00055169"/>
    <w:rsid w:val="000601B0"/>
    <w:rsid w:val="0006415C"/>
    <w:rsid w:val="0006666D"/>
    <w:rsid w:val="00081ADC"/>
    <w:rsid w:val="00090906"/>
    <w:rsid w:val="00097C9F"/>
    <w:rsid w:val="00097E8A"/>
    <w:rsid w:val="000A4F8C"/>
    <w:rsid w:val="000B3487"/>
    <w:rsid w:val="000C007A"/>
    <w:rsid w:val="000C16F2"/>
    <w:rsid w:val="000C50ED"/>
    <w:rsid w:val="000C69D9"/>
    <w:rsid w:val="000D04A3"/>
    <w:rsid w:val="000D3384"/>
    <w:rsid w:val="00102C60"/>
    <w:rsid w:val="0011229C"/>
    <w:rsid w:val="00113D88"/>
    <w:rsid w:val="00115406"/>
    <w:rsid w:val="00115F3B"/>
    <w:rsid w:val="00117232"/>
    <w:rsid w:val="001276A3"/>
    <w:rsid w:val="00131F05"/>
    <w:rsid w:val="0013629D"/>
    <w:rsid w:val="0014099E"/>
    <w:rsid w:val="00142C7E"/>
    <w:rsid w:val="0015289D"/>
    <w:rsid w:val="00154736"/>
    <w:rsid w:val="001612CC"/>
    <w:rsid w:val="00161E7C"/>
    <w:rsid w:val="001636DE"/>
    <w:rsid w:val="00165E38"/>
    <w:rsid w:val="001664C7"/>
    <w:rsid w:val="00166B30"/>
    <w:rsid w:val="00172574"/>
    <w:rsid w:val="00176BBD"/>
    <w:rsid w:val="001821CC"/>
    <w:rsid w:val="001824B5"/>
    <w:rsid w:val="00182FBD"/>
    <w:rsid w:val="00192CBD"/>
    <w:rsid w:val="001942C5"/>
    <w:rsid w:val="00194376"/>
    <w:rsid w:val="001A28EF"/>
    <w:rsid w:val="001B595F"/>
    <w:rsid w:val="001D00FB"/>
    <w:rsid w:val="001D1D38"/>
    <w:rsid w:val="001D4DB1"/>
    <w:rsid w:val="001E18B9"/>
    <w:rsid w:val="001E1A97"/>
    <w:rsid w:val="001F1A09"/>
    <w:rsid w:val="001F37EB"/>
    <w:rsid w:val="001F66BD"/>
    <w:rsid w:val="0020207E"/>
    <w:rsid w:val="0020258F"/>
    <w:rsid w:val="0020557B"/>
    <w:rsid w:val="0021640A"/>
    <w:rsid w:val="00221CC2"/>
    <w:rsid w:val="00222E60"/>
    <w:rsid w:val="00225741"/>
    <w:rsid w:val="00231820"/>
    <w:rsid w:val="00237A03"/>
    <w:rsid w:val="002466C0"/>
    <w:rsid w:val="0025536E"/>
    <w:rsid w:val="002629F6"/>
    <w:rsid w:val="00264AD7"/>
    <w:rsid w:val="002725C2"/>
    <w:rsid w:val="00283319"/>
    <w:rsid w:val="002974AF"/>
    <w:rsid w:val="002A0B95"/>
    <w:rsid w:val="002B166C"/>
    <w:rsid w:val="002B64B1"/>
    <w:rsid w:val="002C19D0"/>
    <w:rsid w:val="002C3589"/>
    <w:rsid w:val="002D051A"/>
    <w:rsid w:val="002E7EE7"/>
    <w:rsid w:val="002F2CD2"/>
    <w:rsid w:val="002F6571"/>
    <w:rsid w:val="00301C11"/>
    <w:rsid w:val="00302D2F"/>
    <w:rsid w:val="00305E66"/>
    <w:rsid w:val="003065E9"/>
    <w:rsid w:val="00306618"/>
    <w:rsid w:val="003066BC"/>
    <w:rsid w:val="003211DF"/>
    <w:rsid w:val="003262AF"/>
    <w:rsid w:val="003368F4"/>
    <w:rsid w:val="00340D43"/>
    <w:rsid w:val="00342C6D"/>
    <w:rsid w:val="003533BB"/>
    <w:rsid w:val="0035572C"/>
    <w:rsid w:val="00355D60"/>
    <w:rsid w:val="00356555"/>
    <w:rsid w:val="003578B7"/>
    <w:rsid w:val="0036681C"/>
    <w:rsid w:val="00370652"/>
    <w:rsid w:val="00382933"/>
    <w:rsid w:val="0039183C"/>
    <w:rsid w:val="0039239A"/>
    <w:rsid w:val="003923B8"/>
    <w:rsid w:val="0039387A"/>
    <w:rsid w:val="00393C7D"/>
    <w:rsid w:val="00397546"/>
    <w:rsid w:val="003A2EFC"/>
    <w:rsid w:val="003A480C"/>
    <w:rsid w:val="003A63BA"/>
    <w:rsid w:val="003A68E8"/>
    <w:rsid w:val="003B060E"/>
    <w:rsid w:val="003B1EC6"/>
    <w:rsid w:val="003C0448"/>
    <w:rsid w:val="003C5C5E"/>
    <w:rsid w:val="003E3BCF"/>
    <w:rsid w:val="003F09ED"/>
    <w:rsid w:val="003F2EB8"/>
    <w:rsid w:val="00404C54"/>
    <w:rsid w:val="004301B4"/>
    <w:rsid w:val="00446BBF"/>
    <w:rsid w:val="00455E0E"/>
    <w:rsid w:val="00456244"/>
    <w:rsid w:val="00463658"/>
    <w:rsid w:val="00463810"/>
    <w:rsid w:val="0046429D"/>
    <w:rsid w:val="00472DD0"/>
    <w:rsid w:val="004A05F3"/>
    <w:rsid w:val="004A21AE"/>
    <w:rsid w:val="004A2246"/>
    <w:rsid w:val="004A4963"/>
    <w:rsid w:val="004A6689"/>
    <w:rsid w:val="004A7303"/>
    <w:rsid w:val="004C4254"/>
    <w:rsid w:val="004C42F3"/>
    <w:rsid w:val="004D146A"/>
    <w:rsid w:val="004D6BCC"/>
    <w:rsid w:val="004E00A9"/>
    <w:rsid w:val="004F136A"/>
    <w:rsid w:val="004F338D"/>
    <w:rsid w:val="004F397A"/>
    <w:rsid w:val="005000E7"/>
    <w:rsid w:val="00516FB0"/>
    <w:rsid w:val="00517D01"/>
    <w:rsid w:val="00521933"/>
    <w:rsid w:val="00527945"/>
    <w:rsid w:val="0053337A"/>
    <w:rsid w:val="005336A8"/>
    <w:rsid w:val="00535588"/>
    <w:rsid w:val="00543029"/>
    <w:rsid w:val="00550CE1"/>
    <w:rsid w:val="005514E5"/>
    <w:rsid w:val="005630E3"/>
    <w:rsid w:val="005705F6"/>
    <w:rsid w:val="005771E5"/>
    <w:rsid w:val="005774B1"/>
    <w:rsid w:val="005932AA"/>
    <w:rsid w:val="00597F5C"/>
    <w:rsid w:val="005A0CE9"/>
    <w:rsid w:val="005A43FD"/>
    <w:rsid w:val="005A67BC"/>
    <w:rsid w:val="005E5182"/>
    <w:rsid w:val="005E7112"/>
    <w:rsid w:val="005E7629"/>
    <w:rsid w:val="005F42B5"/>
    <w:rsid w:val="005F5884"/>
    <w:rsid w:val="005F7903"/>
    <w:rsid w:val="00606656"/>
    <w:rsid w:val="00615FFB"/>
    <w:rsid w:val="00621CC9"/>
    <w:rsid w:val="00631BBC"/>
    <w:rsid w:val="0063475A"/>
    <w:rsid w:val="00634AC6"/>
    <w:rsid w:val="00635DFC"/>
    <w:rsid w:val="0064536F"/>
    <w:rsid w:val="00652AE5"/>
    <w:rsid w:val="00663437"/>
    <w:rsid w:val="00663903"/>
    <w:rsid w:val="006659B2"/>
    <w:rsid w:val="00665BF2"/>
    <w:rsid w:val="00666FFF"/>
    <w:rsid w:val="006774A2"/>
    <w:rsid w:val="0069189E"/>
    <w:rsid w:val="006A197F"/>
    <w:rsid w:val="006A1D57"/>
    <w:rsid w:val="006A2EDF"/>
    <w:rsid w:val="006A5E46"/>
    <w:rsid w:val="006A6373"/>
    <w:rsid w:val="006B26F7"/>
    <w:rsid w:val="006B79F1"/>
    <w:rsid w:val="006C3657"/>
    <w:rsid w:val="006D532B"/>
    <w:rsid w:val="006E2B4A"/>
    <w:rsid w:val="006E3BD7"/>
    <w:rsid w:val="006E55DC"/>
    <w:rsid w:val="006F752A"/>
    <w:rsid w:val="007028B1"/>
    <w:rsid w:val="0071279B"/>
    <w:rsid w:val="00720072"/>
    <w:rsid w:val="00722C15"/>
    <w:rsid w:val="00730C14"/>
    <w:rsid w:val="00732D44"/>
    <w:rsid w:val="00743CC9"/>
    <w:rsid w:val="00757517"/>
    <w:rsid w:val="00757960"/>
    <w:rsid w:val="00760997"/>
    <w:rsid w:val="007700F3"/>
    <w:rsid w:val="00770168"/>
    <w:rsid w:val="007710FB"/>
    <w:rsid w:val="00771F34"/>
    <w:rsid w:val="00773B5A"/>
    <w:rsid w:val="007861E6"/>
    <w:rsid w:val="007876FD"/>
    <w:rsid w:val="00790C2D"/>
    <w:rsid w:val="007949D5"/>
    <w:rsid w:val="00795FA0"/>
    <w:rsid w:val="007A0CAB"/>
    <w:rsid w:val="007A481F"/>
    <w:rsid w:val="007A4D7C"/>
    <w:rsid w:val="007A5934"/>
    <w:rsid w:val="007B3865"/>
    <w:rsid w:val="007B5979"/>
    <w:rsid w:val="007C144B"/>
    <w:rsid w:val="007C31AF"/>
    <w:rsid w:val="007D4010"/>
    <w:rsid w:val="007E17E4"/>
    <w:rsid w:val="007E4650"/>
    <w:rsid w:val="007F05CA"/>
    <w:rsid w:val="007F0B42"/>
    <w:rsid w:val="007F764C"/>
    <w:rsid w:val="00805A33"/>
    <w:rsid w:val="00810515"/>
    <w:rsid w:val="00824CE5"/>
    <w:rsid w:val="0083774A"/>
    <w:rsid w:val="008377E6"/>
    <w:rsid w:val="00841AA2"/>
    <w:rsid w:val="008443AA"/>
    <w:rsid w:val="00845B3D"/>
    <w:rsid w:val="008478AB"/>
    <w:rsid w:val="00851B25"/>
    <w:rsid w:val="00853080"/>
    <w:rsid w:val="008707F7"/>
    <w:rsid w:val="0087456A"/>
    <w:rsid w:val="00876BF3"/>
    <w:rsid w:val="008906F1"/>
    <w:rsid w:val="008A3359"/>
    <w:rsid w:val="008A666A"/>
    <w:rsid w:val="008A720B"/>
    <w:rsid w:val="008A7A7E"/>
    <w:rsid w:val="008B0803"/>
    <w:rsid w:val="008B1D01"/>
    <w:rsid w:val="008B24E6"/>
    <w:rsid w:val="008B5EDA"/>
    <w:rsid w:val="008B7F4C"/>
    <w:rsid w:val="008C1523"/>
    <w:rsid w:val="008D5799"/>
    <w:rsid w:val="008D7D1A"/>
    <w:rsid w:val="008E696D"/>
    <w:rsid w:val="008F096B"/>
    <w:rsid w:val="008F201D"/>
    <w:rsid w:val="009012FF"/>
    <w:rsid w:val="00910B36"/>
    <w:rsid w:val="00921CD8"/>
    <w:rsid w:val="00931858"/>
    <w:rsid w:val="00933DD9"/>
    <w:rsid w:val="0094227D"/>
    <w:rsid w:val="00953BD0"/>
    <w:rsid w:val="00953C60"/>
    <w:rsid w:val="00954E40"/>
    <w:rsid w:val="0095584A"/>
    <w:rsid w:val="00957185"/>
    <w:rsid w:val="009638EF"/>
    <w:rsid w:val="00963F80"/>
    <w:rsid w:val="00994885"/>
    <w:rsid w:val="00996A69"/>
    <w:rsid w:val="00996CAA"/>
    <w:rsid w:val="009B115A"/>
    <w:rsid w:val="009C2B04"/>
    <w:rsid w:val="009C3706"/>
    <w:rsid w:val="009C541F"/>
    <w:rsid w:val="009C576D"/>
    <w:rsid w:val="009D0B38"/>
    <w:rsid w:val="009D157B"/>
    <w:rsid w:val="009E696C"/>
    <w:rsid w:val="009F0C35"/>
    <w:rsid w:val="009F2657"/>
    <w:rsid w:val="00A128C2"/>
    <w:rsid w:val="00A12B4B"/>
    <w:rsid w:val="00A13B61"/>
    <w:rsid w:val="00A15D82"/>
    <w:rsid w:val="00A17815"/>
    <w:rsid w:val="00A216C9"/>
    <w:rsid w:val="00A22C2F"/>
    <w:rsid w:val="00A356D1"/>
    <w:rsid w:val="00A465EB"/>
    <w:rsid w:val="00A527BE"/>
    <w:rsid w:val="00A558C7"/>
    <w:rsid w:val="00A61853"/>
    <w:rsid w:val="00A62304"/>
    <w:rsid w:val="00A62893"/>
    <w:rsid w:val="00A66C95"/>
    <w:rsid w:val="00A764C1"/>
    <w:rsid w:val="00A77002"/>
    <w:rsid w:val="00A818BF"/>
    <w:rsid w:val="00A85165"/>
    <w:rsid w:val="00A93A60"/>
    <w:rsid w:val="00A94968"/>
    <w:rsid w:val="00AA113D"/>
    <w:rsid w:val="00AA36A1"/>
    <w:rsid w:val="00AA697D"/>
    <w:rsid w:val="00AA69EE"/>
    <w:rsid w:val="00AB0262"/>
    <w:rsid w:val="00AB0338"/>
    <w:rsid w:val="00AC1996"/>
    <w:rsid w:val="00AC20E3"/>
    <w:rsid w:val="00AC39D8"/>
    <w:rsid w:val="00AD0C13"/>
    <w:rsid w:val="00AD1A60"/>
    <w:rsid w:val="00AD7C91"/>
    <w:rsid w:val="00AD7DAF"/>
    <w:rsid w:val="00AE193A"/>
    <w:rsid w:val="00AE5AF4"/>
    <w:rsid w:val="00AF39BE"/>
    <w:rsid w:val="00AF5B33"/>
    <w:rsid w:val="00B042CE"/>
    <w:rsid w:val="00B05215"/>
    <w:rsid w:val="00B13CFE"/>
    <w:rsid w:val="00B21C40"/>
    <w:rsid w:val="00B2602C"/>
    <w:rsid w:val="00B36FB7"/>
    <w:rsid w:val="00B373B9"/>
    <w:rsid w:val="00B401F5"/>
    <w:rsid w:val="00B425ED"/>
    <w:rsid w:val="00B44329"/>
    <w:rsid w:val="00B533E3"/>
    <w:rsid w:val="00B57DCB"/>
    <w:rsid w:val="00B62ACF"/>
    <w:rsid w:val="00B70A46"/>
    <w:rsid w:val="00B719FA"/>
    <w:rsid w:val="00B73A6D"/>
    <w:rsid w:val="00B7774F"/>
    <w:rsid w:val="00B81DEE"/>
    <w:rsid w:val="00B8207D"/>
    <w:rsid w:val="00B82BEC"/>
    <w:rsid w:val="00B911A8"/>
    <w:rsid w:val="00BA1698"/>
    <w:rsid w:val="00BA301B"/>
    <w:rsid w:val="00BA5483"/>
    <w:rsid w:val="00BA7556"/>
    <w:rsid w:val="00BB45A6"/>
    <w:rsid w:val="00BC2E2D"/>
    <w:rsid w:val="00BC2F8D"/>
    <w:rsid w:val="00BC2FB6"/>
    <w:rsid w:val="00BC6FAA"/>
    <w:rsid w:val="00BD1D18"/>
    <w:rsid w:val="00BD523B"/>
    <w:rsid w:val="00BE1F4E"/>
    <w:rsid w:val="00BE2E51"/>
    <w:rsid w:val="00BE5B66"/>
    <w:rsid w:val="00BF2E02"/>
    <w:rsid w:val="00BF7223"/>
    <w:rsid w:val="00C01E6B"/>
    <w:rsid w:val="00C110A2"/>
    <w:rsid w:val="00C11755"/>
    <w:rsid w:val="00C12666"/>
    <w:rsid w:val="00C13900"/>
    <w:rsid w:val="00C14C9C"/>
    <w:rsid w:val="00C17229"/>
    <w:rsid w:val="00C3540B"/>
    <w:rsid w:val="00C37E76"/>
    <w:rsid w:val="00C43ED3"/>
    <w:rsid w:val="00C46092"/>
    <w:rsid w:val="00C510FC"/>
    <w:rsid w:val="00C51D50"/>
    <w:rsid w:val="00C52292"/>
    <w:rsid w:val="00C528DF"/>
    <w:rsid w:val="00C56D99"/>
    <w:rsid w:val="00C6033F"/>
    <w:rsid w:val="00C63409"/>
    <w:rsid w:val="00C642F6"/>
    <w:rsid w:val="00C71CBE"/>
    <w:rsid w:val="00C80FF1"/>
    <w:rsid w:val="00C81DB5"/>
    <w:rsid w:val="00C8234F"/>
    <w:rsid w:val="00C861B0"/>
    <w:rsid w:val="00C86F82"/>
    <w:rsid w:val="00C879DB"/>
    <w:rsid w:val="00CC1F60"/>
    <w:rsid w:val="00CC450D"/>
    <w:rsid w:val="00CC7497"/>
    <w:rsid w:val="00CD58C3"/>
    <w:rsid w:val="00CD77E2"/>
    <w:rsid w:val="00CF4490"/>
    <w:rsid w:val="00CF5ED4"/>
    <w:rsid w:val="00D13F3E"/>
    <w:rsid w:val="00D15439"/>
    <w:rsid w:val="00D160F7"/>
    <w:rsid w:val="00D212D4"/>
    <w:rsid w:val="00D21B4B"/>
    <w:rsid w:val="00D23D97"/>
    <w:rsid w:val="00D34321"/>
    <w:rsid w:val="00D35B3E"/>
    <w:rsid w:val="00D44C52"/>
    <w:rsid w:val="00D57EFD"/>
    <w:rsid w:val="00D66AE5"/>
    <w:rsid w:val="00D72699"/>
    <w:rsid w:val="00D7319D"/>
    <w:rsid w:val="00D77271"/>
    <w:rsid w:val="00DC5F6D"/>
    <w:rsid w:val="00DC7FB1"/>
    <w:rsid w:val="00DD02C0"/>
    <w:rsid w:val="00DE1120"/>
    <w:rsid w:val="00E0234F"/>
    <w:rsid w:val="00E03D27"/>
    <w:rsid w:val="00E114BE"/>
    <w:rsid w:val="00E21900"/>
    <w:rsid w:val="00E30557"/>
    <w:rsid w:val="00E43A05"/>
    <w:rsid w:val="00E45E9E"/>
    <w:rsid w:val="00E51AD8"/>
    <w:rsid w:val="00E522E6"/>
    <w:rsid w:val="00E53FBD"/>
    <w:rsid w:val="00E624D0"/>
    <w:rsid w:val="00E6285B"/>
    <w:rsid w:val="00E663AE"/>
    <w:rsid w:val="00E73FC8"/>
    <w:rsid w:val="00E750F3"/>
    <w:rsid w:val="00E76C9F"/>
    <w:rsid w:val="00E822FE"/>
    <w:rsid w:val="00E833F1"/>
    <w:rsid w:val="00E84865"/>
    <w:rsid w:val="00E92B16"/>
    <w:rsid w:val="00EA09E2"/>
    <w:rsid w:val="00EA1648"/>
    <w:rsid w:val="00EA22AE"/>
    <w:rsid w:val="00EB3BE3"/>
    <w:rsid w:val="00EB4459"/>
    <w:rsid w:val="00EB46D7"/>
    <w:rsid w:val="00EB73AF"/>
    <w:rsid w:val="00EB79E7"/>
    <w:rsid w:val="00EC5578"/>
    <w:rsid w:val="00ED1DCC"/>
    <w:rsid w:val="00EE1E1E"/>
    <w:rsid w:val="00EE765E"/>
    <w:rsid w:val="00EF7E44"/>
    <w:rsid w:val="00EF7E60"/>
    <w:rsid w:val="00F0060F"/>
    <w:rsid w:val="00F079E2"/>
    <w:rsid w:val="00F12978"/>
    <w:rsid w:val="00F13B41"/>
    <w:rsid w:val="00F27ABA"/>
    <w:rsid w:val="00F3378B"/>
    <w:rsid w:val="00F34861"/>
    <w:rsid w:val="00F35788"/>
    <w:rsid w:val="00F4124C"/>
    <w:rsid w:val="00F4552B"/>
    <w:rsid w:val="00F550C1"/>
    <w:rsid w:val="00F56E2B"/>
    <w:rsid w:val="00F5777B"/>
    <w:rsid w:val="00F60268"/>
    <w:rsid w:val="00F6148A"/>
    <w:rsid w:val="00F6540D"/>
    <w:rsid w:val="00F66838"/>
    <w:rsid w:val="00F66A91"/>
    <w:rsid w:val="00F700A8"/>
    <w:rsid w:val="00F71A95"/>
    <w:rsid w:val="00F71D70"/>
    <w:rsid w:val="00F726BD"/>
    <w:rsid w:val="00F764E0"/>
    <w:rsid w:val="00F7744A"/>
    <w:rsid w:val="00F845E4"/>
    <w:rsid w:val="00F8476A"/>
    <w:rsid w:val="00F8585F"/>
    <w:rsid w:val="00F85F60"/>
    <w:rsid w:val="00F866DB"/>
    <w:rsid w:val="00FA68D7"/>
    <w:rsid w:val="00FB2B0E"/>
    <w:rsid w:val="00FB554F"/>
    <w:rsid w:val="00FB7AA2"/>
    <w:rsid w:val="00FC271C"/>
    <w:rsid w:val="00FD79DD"/>
    <w:rsid w:val="00FE2379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288556FD"/>
  <w15:chartTrackingRefBased/>
  <w15:docId w15:val="{A667A46A-CF6F-460B-931A-C018C4EC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28B1"/>
    <w:pPr>
      <w:spacing w:after="120" w:line="240" w:lineRule="auto"/>
    </w:pPr>
    <w:rPr>
      <w:rFonts w:eastAsia="Times New Roman" w:cs="Times New Roman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1F0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sz w:val="28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28B1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4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31F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22C1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31F05"/>
    <w:rPr>
      <w:rFonts w:asciiTheme="majorHAnsi" w:eastAsiaTheme="majorEastAsia" w:hAnsiTheme="majorHAnsi" w:cstheme="majorBidi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28B1"/>
    <w:rPr>
      <w:rFonts w:asciiTheme="majorHAnsi" w:eastAsiaTheme="majorEastAsia" w:hAnsiTheme="majorHAnsi" w:cstheme="majorBidi"/>
      <w:color w:val="000000" w:themeColor="text1"/>
      <w:sz w:val="24"/>
      <w:szCs w:val="26"/>
    </w:rPr>
  </w:style>
  <w:style w:type="character" w:styleId="Hyperlink">
    <w:name w:val="Hyperlink"/>
    <w:basedOn w:val="Absatz-Standardschriftart"/>
    <w:uiPriority w:val="99"/>
    <w:unhideWhenUsed/>
    <w:rsid w:val="00BC2FB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C2FB6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BC2FB6"/>
    <w:rPr>
      <w:color w:val="954F72" w:themeColor="followedHyperlink"/>
      <w:u w:val="single"/>
    </w:rPr>
  </w:style>
  <w:style w:type="character" w:customStyle="1" w:styleId="gsibl">
    <w:name w:val="gs_ibl"/>
    <w:basedOn w:val="Absatz-Standardschriftart"/>
    <w:rsid w:val="007B3865"/>
  </w:style>
  <w:style w:type="table" w:styleId="Tabellenraster">
    <w:name w:val="Table Grid"/>
    <w:basedOn w:val="NormaleTabelle"/>
    <w:uiPriority w:val="39"/>
    <w:rsid w:val="007B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5">
    <w:name w:val="Grid Table 4 Accent 5"/>
    <w:basedOn w:val="NormaleTabelle"/>
    <w:uiPriority w:val="49"/>
    <w:rsid w:val="00FB2B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FB2B0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tandardWeb">
    <w:name w:val="Normal (Web)"/>
    <w:basedOn w:val="Standard"/>
    <w:uiPriority w:val="99"/>
    <w:unhideWhenUsed/>
    <w:rsid w:val="00BF2E02"/>
    <w:rPr>
      <w:rFonts w:ascii="Calibri" w:eastAsiaTheme="minorHAnsi" w:hAnsi="Calibri" w:cs="Calibri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536E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22C1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722C15"/>
    <w:rPr>
      <w:b/>
      <w:bCs/>
    </w:rPr>
  </w:style>
  <w:style w:type="character" w:styleId="Hervorhebung">
    <w:name w:val="Emphasis"/>
    <w:basedOn w:val="Absatz-Standardschriftart"/>
    <w:uiPriority w:val="20"/>
    <w:qFormat/>
    <w:rsid w:val="00722C15"/>
    <w:rPr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722C15"/>
    <w:pPr>
      <w:spacing w:after="200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2C15"/>
    <w:rPr>
      <w:rFonts w:asciiTheme="majorHAnsi" w:eastAsiaTheme="majorEastAsia" w:hAnsiTheme="majorHAnsi" w:cstheme="majorBidi"/>
      <w:b/>
      <w:spacing w:val="-10"/>
      <w:kern w:val="28"/>
      <w:sz w:val="32"/>
      <w:szCs w:val="5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31F0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customStyle="1" w:styleId="Pa10">
    <w:name w:val="Pa10"/>
    <w:basedOn w:val="Standard"/>
    <w:next w:val="Standard"/>
    <w:uiPriority w:val="99"/>
    <w:rsid w:val="000C16F2"/>
    <w:pPr>
      <w:autoSpaceDE w:val="0"/>
      <w:autoSpaceDN w:val="0"/>
      <w:adjustRightInd w:val="0"/>
      <w:spacing w:line="201" w:lineRule="atLeast"/>
    </w:pPr>
    <w:rPr>
      <w:rFonts w:ascii="STIX" w:eastAsiaTheme="minorHAnsi" w:hAnsi="STIX" w:cstheme="minorBidi"/>
      <w:sz w:val="24"/>
      <w:lang w:eastAsia="en-US"/>
    </w:rPr>
  </w:style>
  <w:style w:type="character" w:styleId="Zeilennummer">
    <w:name w:val="line number"/>
    <w:basedOn w:val="Absatz-Standardschriftart"/>
    <w:uiPriority w:val="99"/>
    <w:semiHidden/>
    <w:unhideWhenUsed/>
    <w:rsid w:val="006A197F"/>
  </w:style>
  <w:style w:type="paragraph" w:styleId="Kopfzeile">
    <w:name w:val="header"/>
    <w:basedOn w:val="Standard"/>
    <w:link w:val="KopfzeileZchn"/>
    <w:uiPriority w:val="99"/>
    <w:unhideWhenUsed/>
    <w:rsid w:val="006A197F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6A197F"/>
    <w:rPr>
      <w:rFonts w:eastAsia="Times New Roman" w:cs="Times New Roman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197F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6A197F"/>
    <w:rPr>
      <w:rFonts w:eastAsia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semiHidden/>
    <w:unhideWhenUsed/>
    <w:rsid w:val="003211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1D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1DF"/>
    <w:rPr>
      <w:rFonts w:eastAsia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1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1DF"/>
    <w:rPr>
      <w:rFonts w:eastAsia="Times New Roman" w:cs="Times New Roman"/>
      <w:b/>
      <w:bCs/>
      <w:sz w:val="20"/>
      <w:szCs w:val="20"/>
      <w:lang w:eastAsia="de-DE"/>
    </w:rPr>
  </w:style>
  <w:style w:type="paragraph" w:customStyle="1" w:styleId="Default">
    <w:name w:val="Default"/>
    <w:rsid w:val="00743C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eds-c-button">
    <w:name w:val="eds-c-button"/>
    <w:basedOn w:val="Absatz-Standardschriftart"/>
    <w:rsid w:val="00176BBD"/>
  </w:style>
  <w:style w:type="paragraph" w:customStyle="1" w:styleId="EndNoteBibliographyTitle">
    <w:name w:val="EndNote Bibliography Title"/>
    <w:basedOn w:val="Standard"/>
    <w:link w:val="EndNoteBibliographyTitleZchn"/>
    <w:rsid w:val="00EB46D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EB46D7"/>
    <w:rPr>
      <w:rFonts w:ascii="Calibri" w:eastAsia="Times New Roman" w:hAnsi="Calibri" w:cs="Calibri"/>
      <w:noProof/>
      <w:szCs w:val="24"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EB46D7"/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EB46D7"/>
    <w:rPr>
      <w:rFonts w:ascii="Calibri" w:eastAsia="Times New Roman" w:hAnsi="Calibri" w:cs="Calibri"/>
      <w:noProof/>
      <w:szCs w:val="24"/>
      <w:lang w:eastAsia="de-DE"/>
    </w:rPr>
  </w:style>
  <w:style w:type="paragraph" w:customStyle="1" w:styleId="Comment">
    <w:name w:val="Comment"/>
    <w:basedOn w:val="Standard"/>
    <w:rsid w:val="00E750F3"/>
    <w:pPr>
      <w:suppressAutoHyphens/>
      <w:autoSpaceDN w:val="0"/>
      <w:textAlignment w:val="baseline"/>
    </w:pPr>
    <w:rPr>
      <w:rFonts w:ascii="Calibri" w:hAnsi="Calibri"/>
      <w:sz w:val="20"/>
      <w:szCs w:val="20"/>
    </w:rPr>
  </w:style>
  <w:style w:type="table" w:customStyle="1" w:styleId="WIdO-TabelleltVorgabe">
    <w:name w:val="WIdO-Tabelle lt. Vorgabe"/>
    <w:basedOn w:val="NormaleTabelle"/>
    <w:uiPriority w:val="99"/>
    <w:rsid w:val="0014099E"/>
    <w:pPr>
      <w:spacing w:after="0" w:line="240" w:lineRule="auto"/>
      <w:jc w:val="center"/>
    </w:pPr>
    <w:rPr>
      <w:sz w:val="20"/>
      <w:szCs w:val="20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</w:tblBorders>
      <w:tblCellMar>
        <w:top w:w="57" w:type="dxa"/>
        <w:bottom w:w="57" w:type="dxa"/>
      </w:tblCellMar>
    </w:tblPr>
    <w:trPr>
      <w:cantSplit/>
    </w:trPr>
    <w:tcPr>
      <w:vAlign w:val="center"/>
    </w:tcPr>
    <w:tblStylePr w:type="firstRow">
      <w:pPr>
        <w:jc w:val="center"/>
      </w:pPr>
      <w:rPr>
        <w:rFonts w:asciiTheme="minorHAnsi" w:hAnsiTheme="minorHAnsi"/>
        <w:b/>
        <w:sz w:val="18"/>
      </w:rPr>
      <w:tblPr/>
      <w:tcPr>
        <w:shd w:val="clear" w:color="auto" w:fill="FFE599" w:themeFill="accent4" w:themeFillTint="66"/>
      </w:tcPr>
    </w:tblStylePr>
    <w:tblStylePr w:type="lastRow">
      <w:rPr>
        <w:rFonts w:asciiTheme="minorHAnsi" w:hAnsiTheme="minorHAnsi"/>
        <w:i/>
        <w:sz w:val="16"/>
      </w:rPr>
      <w:tblPr/>
      <w:tcPr>
        <w:tcBorders>
          <w:top w:val="single" w:sz="4" w:space="0" w:color="FFE599" w:themeColor="accent4" w:themeTint="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Theme="minorHAnsi" w:hAnsiTheme="minorHAnsi"/>
        <w:sz w:val="18"/>
      </w:rPr>
      <w:tblPr/>
      <w:tcPr>
        <w:vAlign w:val="center"/>
      </w:tcPr>
    </w:tblStylePr>
    <w:tblStylePr w:type="lastCol">
      <w:pPr>
        <w:jc w:val="right"/>
      </w:pPr>
      <w:tblPr/>
      <w:tcPr>
        <w:tcBorders>
          <w:left w:val="single" w:sz="4" w:space="0" w:color="FFE599" w:themeColor="accent4" w:themeTint="66"/>
        </w:tcBorders>
      </w:tcPr>
    </w:tblStylePr>
    <w:tblStylePr w:type="band1Vert">
      <w:pPr>
        <w:jc w:val="right"/>
      </w:pPr>
      <w:tblPr/>
      <w:tcPr>
        <w:tcBorders>
          <w:left w:val="single" w:sz="4" w:space="0" w:color="FFE599" w:themeColor="accent4" w:themeTint="66"/>
        </w:tcBorders>
      </w:tcPr>
    </w:tblStylePr>
    <w:tblStylePr w:type="band2Vert">
      <w:pPr>
        <w:jc w:val="right"/>
      </w:pPr>
      <w:tblPr/>
      <w:tcPr>
        <w:tcBorders>
          <w:left w:val="single" w:sz="4" w:space="0" w:color="FFE599" w:themeColor="accent4" w:themeTint="66"/>
        </w:tcBorders>
      </w:tcPr>
    </w:tblStylePr>
    <w:tblStylePr w:type="band1Horz">
      <w:rPr>
        <w:rFonts w:asciiTheme="minorHAnsi" w:hAnsiTheme="minorHAnsi"/>
        <w:sz w:val="18"/>
      </w:rPr>
    </w:tblStylePr>
    <w:tblStylePr w:type="band2Horz">
      <w:rPr>
        <w:rFonts w:asciiTheme="minorHAnsi" w:hAnsiTheme="minorHAnsi"/>
        <w:sz w:val="18"/>
      </w:rPr>
      <w:tblPr/>
      <w:tcPr>
        <w:shd w:val="clear" w:color="auto" w:fill="FBE4D5" w:themeFill="accent2" w:themeFillTint="33"/>
      </w:tcPr>
    </w:tblStylePr>
    <w:tblStylePr w:type="neCell">
      <w:pPr>
        <w:jc w:val="right"/>
      </w:pPr>
    </w:tblStylePr>
    <w:tblStylePr w:type="nwCell">
      <w:pPr>
        <w:jc w:val="left"/>
      </w:pPr>
    </w:tblStylePr>
    <w:tblStylePr w:type="seCell">
      <w:pPr>
        <w:jc w:val="right"/>
      </w:pPr>
      <w:rPr>
        <w:rFonts w:asciiTheme="minorHAnsi" w:hAnsiTheme="minorHAnsi"/>
        <w:b/>
        <w:i w:val="0"/>
        <w:color w:val="5B9BD5" w:themeColor="accent1"/>
        <w:sz w:val="16"/>
      </w:rPr>
      <w:tblPr/>
      <w:tcPr>
        <w:vAlign w:val="bottom"/>
      </w:tcPr>
    </w:tblStylePr>
  </w:style>
  <w:style w:type="paragraph" w:styleId="berarbeitung">
    <w:name w:val="Revision"/>
    <w:hidden/>
    <w:uiPriority w:val="99"/>
    <w:semiHidden/>
    <w:rsid w:val="00C56D99"/>
    <w:pPr>
      <w:spacing w:after="0" w:line="240" w:lineRule="auto"/>
    </w:pPr>
    <w:rPr>
      <w:rFonts w:eastAsia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666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623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71025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655735">
          <w:marLeft w:val="0"/>
          <w:marRight w:val="0"/>
          <w:marTop w:val="15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16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740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32386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1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8166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28145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073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67406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7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514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86197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818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84415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3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8C68D-8FD5-45D1-AE1E-8BAE74273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1925</Words>
  <Characters>12880</Characters>
  <Application>Microsoft Office Word</Application>
  <DocSecurity>0</DocSecurity>
  <Lines>390</Lines>
  <Paragraphs>264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AOK-Bundesverband</Company>
  <LinksUpToDate>false</LinksUpToDate>
  <CharactersWithSpaces>14541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Schüssel</dc:creator>
  <cp:keywords/>
  <dc:description/>
  <cp:lastModifiedBy>Schüssel, Katrin Dr.</cp:lastModifiedBy>
  <cp:revision>4</cp:revision>
  <dcterms:created xsi:type="dcterms:W3CDTF">2026-03-24T14:48:00Z</dcterms:created>
  <dcterms:modified xsi:type="dcterms:W3CDTF">2026-03-24T14:49:00Z</dcterms:modified>
</cp:coreProperties>
</file>