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AA6D3" w14:textId="18972638" w:rsidR="0062116A" w:rsidRPr="00BF3AF9" w:rsidRDefault="00FE51A8" w:rsidP="00621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79A1FE9E" wp14:editId="5FFFEC68">
            <wp:extent cx="5730240" cy="7677279"/>
            <wp:effectExtent l="0" t="0" r="3810" b="0"/>
            <wp:docPr id="1" name="Obraz 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752" cy="769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E0B8" w14:textId="77777777" w:rsidR="00343C2A" w:rsidRDefault="00343C2A" w:rsidP="00343C2A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1270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Supp. Fig. 1.</w:t>
      </w:r>
      <w:r w:rsidRPr="001A1270">
        <w:rPr>
          <w:rFonts w:ascii="Times New Roman" w:hAnsi="Times New Roman" w:cs="Times New Roman"/>
          <w:sz w:val="24"/>
          <w:szCs w:val="24"/>
          <w:lang w:val="en-GB"/>
        </w:rPr>
        <w:t xml:space="preserve"> Prevalence of the soft rot </w:t>
      </w:r>
      <w:r w:rsidRPr="001A127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Pectobacteriaceae </w:t>
      </w:r>
      <w:r w:rsidRPr="001A1270">
        <w:rPr>
          <w:rFonts w:ascii="Times New Roman" w:hAnsi="Times New Roman" w:cs="Times New Roman"/>
          <w:sz w:val="24"/>
          <w:szCs w:val="24"/>
          <w:lang w:val="en-GB"/>
        </w:rPr>
        <w:t>on the territory of Poland in 2013 and 2014.</w:t>
      </w:r>
    </w:p>
    <w:p w14:paraId="2C6FB42F" w14:textId="1780F49D" w:rsidR="0062116A" w:rsidRPr="00303D93" w:rsidRDefault="00FE51A8" w:rsidP="00343C2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CC016E7" wp14:editId="7CE310CD">
            <wp:simplePos x="0" y="0"/>
            <wp:positionH relativeFrom="column">
              <wp:posOffset>4116705</wp:posOffset>
            </wp:positionH>
            <wp:positionV relativeFrom="paragraph">
              <wp:posOffset>1727200</wp:posOffset>
            </wp:positionV>
            <wp:extent cx="419100" cy="247650"/>
            <wp:effectExtent l="0" t="0" r="0" b="0"/>
            <wp:wrapNone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6" t="94260" r="29207" b="2296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E7F809D" wp14:editId="1828E164">
            <wp:simplePos x="0" y="0"/>
            <wp:positionH relativeFrom="column">
              <wp:posOffset>3498215</wp:posOffset>
            </wp:positionH>
            <wp:positionV relativeFrom="paragraph">
              <wp:posOffset>1363345</wp:posOffset>
            </wp:positionV>
            <wp:extent cx="419100" cy="247650"/>
            <wp:effectExtent l="0" t="0" r="0" b="0"/>
            <wp:wrapNone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94128" r="67532" b="2428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A42DE9D" wp14:editId="2DD26C0B">
            <wp:simplePos x="0" y="0"/>
            <wp:positionH relativeFrom="column">
              <wp:posOffset>618490</wp:posOffset>
            </wp:positionH>
            <wp:positionV relativeFrom="paragraph">
              <wp:posOffset>1020445</wp:posOffset>
            </wp:positionV>
            <wp:extent cx="419100" cy="247650"/>
            <wp:effectExtent l="0" t="0" r="0" b="0"/>
            <wp:wrapNone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4" t="89227" r="23529" b="7329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94870DD" wp14:editId="2F9D1C2C">
            <wp:simplePos x="0" y="0"/>
            <wp:positionH relativeFrom="column">
              <wp:posOffset>4226560</wp:posOffset>
            </wp:positionH>
            <wp:positionV relativeFrom="paragraph">
              <wp:posOffset>666115</wp:posOffset>
            </wp:positionV>
            <wp:extent cx="419100" cy="247650"/>
            <wp:effectExtent l="0" t="0" r="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9" t="89095" r="37724" b="7461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EC64C19" wp14:editId="0120F31A">
            <wp:simplePos x="0" y="0"/>
            <wp:positionH relativeFrom="column">
              <wp:posOffset>2161540</wp:posOffset>
            </wp:positionH>
            <wp:positionV relativeFrom="paragraph">
              <wp:posOffset>685165</wp:posOffset>
            </wp:positionV>
            <wp:extent cx="419100" cy="247650"/>
            <wp:effectExtent l="0" t="0" r="0" b="0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7" t="89227" r="52806" b="7329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118765" wp14:editId="44EE84FB">
            <wp:simplePos x="0" y="0"/>
            <wp:positionH relativeFrom="column">
              <wp:posOffset>176530</wp:posOffset>
            </wp:positionH>
            <wp:positionV relativeFrom="paragraph">
              <wp:posOffset>658495</wp:posOffset>
            </wp:positionV>
            <wp:extent cx="419100" cy="247650"/>
            <wp:effectExtent l="0" t="0" r="0" b="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5" t="89095" r="67178" b="7461"/>
                    <a:stretch/>
                  </pic:blipFill>
                  <pic:spPr bwMode="auto">
                    <a:xfrm>
                      <a:off x="0" y="0"/>
                      <a:ext cx="419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 xml:space="preserve"> map of Poland comprising 16 voivodeships is depicted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Regions in which the presence of the members of a certain SRP group was detected in 2013 or 2014 are coloured f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rom the 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darkest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tint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 xml:space="preserve">            for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 w:rsidRPr="00303D93">
        <w:rPr>
          <w:rFonts w:ascii="Times New Roman" w:hAnsi="Times New Roman" w:cs="Times New Roman"/>
          <w:i/>
          <w:sz w:val="24"/>
          <w:szCs w:val="24"/>
          <w:lang w:val="en-GB"/>
        </w:rPr>
        <w:t xml:space="preserve">P. carotovorum 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(Pc)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,             for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 w:rsidRPr="00303D93">
        <w:rPr>
          <w:rFonts w:ascii="Times New Roman" w:hAnsi="Times New Roman" w:cs="Times New Roman"/>
          <w:i/>
          <w:sz w:val="24"/>
          <w:szCs w:val="24"/>
          <w:lang w:val="en-GB"/>
        </w:rPr>
        <w:t xml:space="preserve">P. atrosepticum 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Pba</w:t>
      </w:r>
      <w:proofErr w:type="spellEnd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,            for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 w:rsidRPr="00303D93">
        <w:rPr>
          <w:rFonts w:ascii="Times New Roman" w:hAnsi="Times New Roman" w:cs="Times New Roman"/>
          <w:i/>
          <w:sz w:val="24"/>
          <w:szCs w:val="24"/>
          <w:lang w:val="en-GB"/>
        </w:rPr>
        <w:t xml:space="preserve">P. parmentieri 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Ppa</w:t>
      </w:r>
      <w:proofErr w:type="spellEnd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 xml:space="preserve"> and             for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 w:rsidRPr="00303D93">
        <w:rPr>
          <w:rFonts w:ascii="Times New Roman" w:hAnsi="Times New Roman" w:cs="Times New Roman"/>
          <w:i/>
          <w:sz w:val="24"/>
          <w:szCs w:val="24"/>
          <w:lang w:val="en-GB"/>
        </w:rPr>
        <w:t>Dickeya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spp. (</w:t>
      </w:r>
      <w:proofErr w:type="spellStart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Dsp</w:t>
      </w:r>
      <w:proofErr w:type="spellEnd"/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43C2A" w:rsidRPr="00303D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 xml:space="preserve">If no representatives of a stated SRP group were noted in a certain voivodeship that year, this region is shown in            . Voivodeships from which we did not obtain any plant samples for testing that year are marked in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3C2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4603189" w14:textId="77777777" w:rsidR="0062116A" w:rsidRDefault="0062116A" w:rsidP="0062116A">
      <w:pPr>
        <w:spacing w:after="0" w:line="240" w:lineRule="auto"/>
        <w:rPr>
          <w:rFonts w:ascii="Times New Roman" w:hAnsi="Times New Roman"/>
          <w:lang w:val="en-GB"/>
        </w:rPr>
      </w:pPr>
    </w:p>
    <w:p w14:paraId="09593308" w14:textId="77777777" w:rsidR="0062116A" w:rsidRDefault="0062116A" w:rsidP="0062116A">
      <w:pPr>
        <w:spacing w:after="0" w:line="240" w:lineRule="auto"/>
        <w:rPr>
          <w:rFonts w:ascii="Times New Roman" w:hAnsi="Times New Roman"/>
          <w:lang w:val="en-GB"/>
        </w:rPr>
      </w:pPr>
    </w:p>
    <w:sectPr w:rsidR="0062116A" w:rsidSect="00BF3AF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0"/>
  </w:docVars>
  <w:rsids>
    <w:rsidRoot w:val="0062116A"/>
    <w:rsid w:val="00343C2A"/>
    <w:rsid w:val="0062116A"/>
    <w:rsid w:val="006F0F51"/>
    <w:rsid w:val="008246D4"/>
    <w:rsid w:val="008D767F"/>
    <w:rsid w:val="00AA7EDE"/>
    <w:rsid w:val="00E95F1A"/>
    <w:rsid w:val="00FE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4509"/>
  <w15:docId w15:val="{4831BFA1-C024-45FE-A0B3-4EB8E3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JMGALABAY</dc:creator>
  <cp:lastModifiedBy>Ewa Łojkowska</cp:lastModifiedBy>
  <cp:revision>2</cp:revision>
  <dcterms:created xsi:type="dcterms:W3CDTF">2020-11-27T17:25:00Z</dcterms:created>
  <dcterms:modified xsi:type="dcterms:W3CDTF">2020-11-27T17:25:00Z</dcterms:modified>
</cp:coreProperties>
</file>