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76" w:rsidRDefault="00C65976" w:rsidP="00C6597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65976" w:rsidRPr="00A9472A" w:rsidRDefault="00C65976" w:rsidP="00C6597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72A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:rsidR="00C65976" w:rsidRPr="00A9472A" w:rsidRDefault="00C65976" w:rsidP="00C65976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472A">
        <w:rPr>
          <w:rFonts w:ascii="Times New Roman" w:hAnsi="Times New Roman" w:cs="Times New Roman"/>
          <w:b/>
          <w:bCs/>
          <w:sz w:val="24"/>
          <w:szCs w:val="24"/>
        </w:rPr>
        <w:t xml:space="preserve">Supp. Fig. 1. </w:t>
      </w:r>
      <w:r w:rsidRPr="00A9472A">
        <w:rPr>
          <w:rFonts w:ascii="Times New Roman" w:hAnsi="Times New Roman" w:cs="Times New Roman"/>
          <w:sz w:val="24"/>
          <w:szCs w:val="24"/>
        </w:rPr>
        <w:t xml:space="preserve">The exemplary rep-PCR genomic profiles acquired with ERIC primers, which were assigned to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strains isolated from potato fields and storage facilities in Poland in 2016. The ERIC-PCR profiles for the following Polish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strains were shown: IFB5679, IFB5680, IFB5665, IFB5666, IFB5681, IFB5668, IFB5682, IFB5683 and IFB5684. M: molecular marker </w:t>
      </w:r>
      <w:proofErr w:type="spellStart"/>
      <w:r w:rsidRPr="00A9472A">
        <w:rPr>
          <w:rFonts w:ascii="Times New Roman" w:hAnsi="Times New Roman" w:cs="Times New Roman"/>
          <w:sz w:val="24"/>
          <w:szCs w:val="24"/>
        </w:rPr>
        <w:t>GeneRuler</w:t>
      </w:r>
      <w:r w:rsidRPr="00A9472A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1 kb DNA ladder (</w:t>
      </w:r>
      <w:proofErr w:type="spellStart"/>
      <w:r w:rsidRPr="00A9472A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Fisher Scientific, Waltham, USA). TS: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atrospeticum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type strain LMG 2386</w:t>
      </w:r>
      <w:r w:rsidRPr="00A9472A">
        <w:rPr>
          <w:rFonts w:ascii="Times New Roman" w:hAnsi="Times New Roman" w:cs="Times New Roman"/>
          <w:sz w:val="24"/>
          <w:szCs w:val="24"/>
          <w:vertAlign w:val="superscript"/>
        </w:rPr>
        <w:t>TS</w:t>
      </w:r>
      <w:r w:rsidRPr="00A9472A">
        <w:rPr>
          <w:rFonts w:ascii="Times New Roman" w:hAnsi="Times New Roman" w:cs="Times New Roman"/>
          <w:sz w:val="24"/>
          <w:szCs w:val="24"/>
        </w:rPr>
        <w:t>, K-: PCR negative control.</w:t>
      </w:r>
    </w:p>
    <w:p w:rsidR="00C65976" w:rsidRPr="00A9472A" w:rsidRDefault="00C65976" w:rsidP="00C659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72A">
        <w:rPr>
          <w:rFonts w:ascii="Times New Roman" w:hAnsi="Times New Roman" w:cs="Times New Roman"/>
          <w:b/>
          <w:bCs/>
          <w:sz w:val="24"/>
          <w:szCs w:val="24"/>
        </w:rPr>
        <w:t>Supp. Fig. 2.</w:t>
      </w:r>
      <w:proofErr w:type="gramEnd"/>
      <w:r w:rsidRPr="00A94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472A">
        <w:rPr>
          <w:rFonts w:ascii="Times New Roman" w:hAnsi="Times New Roman" w:cs="Times New Roman"/>
          <w:sz w:val="24"/>
          <w:szCs w:val="24"/>
        </w:rPr>
        <w:t xml:space="preserve">The exemplary rep-PCR genomic profiles acquired with REP primers, which were assigned to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strains isolated from potato fields and storage facilities in Poland in 2016. The REP-PCR profiles for the following Polish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strains were shown: IFB5679, IFB5680, IFB5665, IFB5666, IFB5681, IFB5668, IFB5682, IFB5683 and IFB5684. M: molecular marker </w:t>
      </w:r>
      <w:proofErr w:type="spellStart"/>
      <w:r w:rsidRPr="00A9472A">
        <w:rPr>
          <w:rFonts w:ascii="Times New Roman" w:hAnsi="Times New Roman" w:cs="Times New Roman"/>
          <w:sz w:val="24"/>
          <w:szCs w:val="24"/>
        </w:rPr>
        <w:t>GeneRuler</w:t>
      </w:r>
      <w:r w:rsidRPr="00A9472A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proofErr w:type="spellEnd"/>
      <w:r w:rsidRPr="00A9472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9472A">
        <w:rPr>
          <w:rFonts w:ascii="Times New Roman" w:hAnsi="Times New Roman" w:cs="Times New Roman"/>
          <w:sz w:val="24"/>
          <w:szCs w:val="24"/>
        </w:rPr>
        <w:t>1 kb DNA ladder (</w:t>
      </w:r>
      <w:proofErr w:type="spellStart"/>
      <w:r w:rsidRPr="00A9472A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Fisher Scientific, Waltham, USA). TS: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atrospeticum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type strain LMG 2386</w:t>
      </w:r>
      <w:r w:rsidRPr="00A9472A">
        <w:rPr>
          <w:rFonts w:ascii="Times New Roman" w:hAnsi="Times New Roman" w:cs="Times New Roman"/>
          <w:sz w:val="24"/>
          <w:szCs w:val="24"/>
          <w:vertAlign w:val="superscript"/>
        </w:rPr>
        <w:t>TS</w:t>
      </w:r>
      <w:r w:rsidRPr="00A9472A">
        <w:rPr>
          <w:rFonts w:ascii="Times New Roman" w:hAnsi="Times New Roman" w:cs="Times New Roman"/>
          <w:sz w:val="24"/>
          <w:szCs w:val="24"/>
        </w:rPr>
        <w:t>, K-: PCR negative control.</w:t>
      </w:r>
    </w:p>
    <w:p w:rsidR="00C65976" w:rsidRPr="00A9472A" w:rsidRDefault="00C65976" w:rsidP="00C659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72A">
        <w:rPr>
          <w:rFonts w:ascii="Times New Roman" w:hAnsi="Times New Roman" w:cs="Times New Roman"/>
          <w:b/>
          <w:bCs/>
          <w:sz w:val="24"/>
          <w:szCs w:val="24"/>
        </w:rPr>
        <w:t>Supp. Fig. 3.</w:t>
      </w:r>
      <w:proofErr w:type="gramEnd"/>
      <w:r w:rsidRPr="00A94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9472A">
        <w:rPr>
          <w:rFonts w:ascii="Times New Roman" w:hAnsi="Times New Roman" w:cs="Times New Roman"/>
          <w:sz w:val="24"/>
          <w:szCs w:val="24"/>
        </w:rPr>
        <w:t xml:space="preserve">Phylogenetic analysis of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strains based on the sequences of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recA</w:t>
      </w:r>
      <w:proofErr w:type="spellEnd"/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472A">
        <w:rPr>
          <w:rFonts w:ascii="Times New Roman" w:hAnsi="Times New Roman" w:cs="Times New Roman"/>
          <w:sz w:val="24"/>
          <w:szCs w:val="24"/>
        </w:rPr>
        <w:t>gene.</w:t>
      </w:r>
      <w:proofErr w:type="gramEnd"/>
      <w:r w:rsidRPr="00A9472A">
        <w:rPr>
          <w:rFonts w:ascii="Times New Roman" w:hAnsi="Times New Roman" w:cs="Times New Roman"/>
          <w:sz w:val="24"/>
          <w:szCs w:val="24"/>
        </w:rPr>
        <w:t xml:space="preserve">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strains isolated in Poland were juxtaposed to the following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Pectobacteriaceae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reference strains: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LMG 2386,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brasiliense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LMG 21371,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carotovorum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IPO 200,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wasabiae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CFBP 3304,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parmentieri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SCC 3193.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D.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solani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IFB0099 was used as </w:t>
      </w:r>
      <w:proofErr w:type="gramStart"/>
      <w:r w:rsidRPr="00A9472A">
        <w:rPr>
          <w:rFonts w:ascii="Times New Roman" w:hAnsi="Times New Roman" w:cs="Times New Roman"/>
          <w:sz w:val="24"/>
          <w:szCs w:val="24"/>
        </w:rPr>
        <w:t>an outgroup</w:t>
      </w:r>
      <w:proofErr w:type="gramEnd"/>
      <w:r w:rsidRPr="00A9472A">
        <w:rPr>
          <w:rFonts w:ascii="Times New Roman" w:hAnsi="Times New Roman" w:cs="Times New Roman"/>
          <w:sz w:val="24"/>
          <w:szCs w:val="24"/>
        </w:rPr>
        <w:t xml:space="preserve">. Multiple sequence alignment was performed with a </w:t>
      </w:r>
      <w:proofErr w:type="spellStart"/>
      <w:r w:rsidRPr="00A9472A">
        <w:rPr>
          <w:rFonts w:ascii="Times New Roman" w:hAnsi="Times New Roman" w:cs="Times New Roman"/>
          <w:sz w:val="24"/>
          <w:szCs w:val="24"/>
        </w:rPr>
        <w:t>ClustalW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algorithm in the MEGA X software </w:t>
      </w:r>
      <w:r w:rsidRPr="00A9472A">
        <w:rPr>
          <w:rFonts w:ascii="Times New Roman" w:hAnsi="Times New Roman" w:cs="Times New Roman"/>
          <w:color w:val="000000"/>
          <w:sz w:val="24"/>
          <w:szCs w:val="24"/>
        </w:rPr>
        <w:t>(Kumar et al. 2018)</w:t>
      </w:r>
      <w:r w:rsidRPr="00A9472A">
        <w:rPr>
          <w:rFonts w:ascii="Times New Roman" w:hAnsi="Times New Roman" w:cs="Times New Roman"/>
          <w:sz w:val="24"/>
          <w:szCs w:val="24"/>
        </w:rPr>
        <w:t>. The tree was generated by application of a maximum likelihood algorithm with Tamura-</w:t>
      </w:r>
      <w:proofErr w:type="spellStart"/>
      <w:r w:rsidRPr="00A9472A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model also in MEGA X </w:t>
      </w:r>
      <w:r w:rsidRPr="00A9472A">
        <w:rPr>
          <w:rFonts w:ascii="Times New Roman" w:hAnsi="Times New Roman" w:cs="Times New Roman"/>
          <w:color w:val="000000"/>
          <w:sz w:val="24"/>
          <w:szCs w:val="24"/>
        </w:rPr>
        <w:t>(Kumar et al. 2018)</w:t>
      </w:r>
      <w:r w:rsidRPr="00A9472A">
        <w:rPr>
          <w:rFonts w:ascii="Times New Roman" w:hAnsi="Times New Roman" w:cs="Times New Roman"/>
          <w:sz w:val="24"/>
          <w:szCs w:val="24"/>
        </w:rPr>
        <w:t xml:space="preserve">. Bootstrap was set on the level of 1000 replicates. The lengths of the tree branches were associated with the number of substitutions per site. The year of isolation of the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strains was marked with the following signs: a dot - 2013, a square - 2014 and a triangle - 2016.</w:t>
      </w:r>
    </w:p>
    <w:p w:rsidR="00C65976" w:rsidRPr="00A9472A" w:rsidRDefault="00C65976" w:rsidP="00C6597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472A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Supp. Fig. 4.</w:t>
      </w:r>
      <w:proofErr w:type="gramEnd"/>
      <w:r w:rsidRPr="00A947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A9472A">
        <w:rPr>
          <w:rFonts w:ascii="Times New Roman" w:hAnsi="Times New Roman" w:cs="Times New Roman"/>
          <w:sz w:val="24"/>
          <w:szCs w:val="24"/>
        </w:rPr>
        <w:t xml:space="preserve">Phylogenetic analysis of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472A">
        <w:rPr>
          <w:rFonts w:ascii="Times New Roman" w:hAnsi="Times New Roman" w:cs="Times New Roman"/>
          <w:sz w:val="24"/>
          <w:szCs w:val="24"/>
        </w:rPr>
        <w:t xml:space="preserve">strains based on the sequences of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gyrA</w:t>
      </w:r>
      <w:proofErr w:type="spellEnd"/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472A">
        <w:rPr>
          <w:rFonts w:ascii="Times New Roman" w:hAnsi="Times New Roman" w:cs="Times New Roman"/>
          <w:sz w:val="24"/>
          <w:szCs w:val="24"/>
        </w:rPr>
        <w:t>gene.</w:t>
      </w:r>
      <w:proofErr w:type="gramEnd"/>
      <w:r w:rsidRPr="00A9472A">
        <w:rPr>
          <w:rFonts w:ascii="Times New Roman" w:hAnsi="Times New Roman" w:cs="Times New Roman"/>
          <w:sz w:val="24"/>
          <w:szCs w:val="24"/>
        </w:rPr>
        <w:t xml:space="preserve">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472A">
        <w:rPr>
          <w:rFonts w:ascii="Times New Roman" w:hAnsi="Times New Roman" w:cs="Times New Roman"/>
          <w:sz w:val="24"/>
          <w:szCs w:val="24"/>
        </w:rPr>
        <w:t xml:space="preserve">strains isolated in Poland were juxtaposed to the following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Pectobacteriaceae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reference strains: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472A">
        <w:rPr>
          <w:rFonts w:ascii="Times New Roman" w:hAnsi="Times New Roman" w:cs="Times New Roman"/>
          <w:sz w:val="24"/>
          <w:szCs w:val="24"/>
        </w:rPr>
        <w:t xml:space="preserve">LMG 2386,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brasiliense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LMG 21371,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carotovorum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IPO 200,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wasabiae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CFBP 3304,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parmentieri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SCC 3193.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D.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solani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IFB0099 was used as </w:t>
      </w:r>
      <w:proofErr w:type="gramStart"/>
      <w:r w:rsidRPr="00A9472A">
        <w:rPr>
          <w:rFonts w:ascii="Times New Roman" w:hAnsi="Times New Roman" w:cs="Times New Roman"/>
          <w:sz w:val="24"/>
          <w:szCs w:val="24"/>
        </w:rPr>
        <w:t>an outgroup</w:t>
      </w:r>
      <w:proofErr w:type="gramEnd"/>
      <w:r w:rsidRPr="00A9472A">
        <w:rPr>
          <w:rFonts w:ascii="Times New Roman" w:hAnsi="Times New Roman" w:cs="Times New Roman"/>
          <w:sz w:val="24"/>
          <w:szCs w:val="24"/>
        </w:rPr>
        <w:t xml:space="preserve">. Multiple sequence alignment was performed with a </w:t>
      </w:r>
      <w:proofErr w:type="spellStart"/>
      <w:r w:rsidRPr="00A9472A">
        <w:rPr>
          <w:rFonts w:ascii="Times New Roman" w:hAnsi="Times New Roman" w:cs="Times New Roman"/>
          <w:sz w:val="24"/>
          <w:szCs w:val="24"/>
        </w:rPr>
        <w:t>ClustalW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algorithm in the MEGA X software </w:t>
      </w:r>
      <w:r w:rsidRPr="00A9472A">
        <w:rPr>
          <w:rFonts w:ascii="Times New Roman" w:hAnsi="Times New Roman" w:cs="Times New Roman"/>
          <w:color w:val="000000"/>
          <w:sz w:val="24"/>
          <w:szCs w:val="24"/>
        </w:rPr>
        <w:t>(Kumar et al. 2018)</w:t>
      </w:r>
      <w:r w:rsidRPr="00A9472A">
        <w:rPr>
          <w:rFonts w:ascii="Times New Roman" w:hAnsi="Times New Roman" w:cs="Times New Roman"/>
          <w:sz w:val="24"/>
          <w:szCs w:val="24"/>
        </w:rPr>
        <w:t>. The tree was generated by application of a maximum likelihood algorithm with Tamura-</w:t>
      </w:r>
      <w:proofErr w:type="spellStart"/>
      <w:r w:rsidRPr="00A9472A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model also in MEGA X </w:t>
      </w:r>
      <w:r w:rsidRPr="00A9472A">
        <w:rPr>
          <w:rFonts w:ascii="Times New Roman" w:hAnsi="Times New Roman" w:cs="Times New Roman"/>
          <w:color w:val="000000"/>
          <w:sz w:val="24"/>
          <w:szCs w:val="24"/>
        </w:rPr>
        <w:t>(Kumar et al. 2018)</w:t>
      </w:r>
      <w:r w:rsidRPr="00A9472A">
        <w:rPr>
          <w:rFonts w:ascii="Times New Roman" w:hAnsi="Times New Roman" w:cs="Times New Roman"/>
          <w:sz w:val="24"/>
          <w:szCs w:val="24"/>
        </w:rPr>
        <w:t xml:space="preserve">. Bootstrap was set on the level of 1000 replicates. The lengths of the tree branches were associated with the number of substitutions per site. The year of isolation of the </w:t>
      </w:r>
      <w:r w:rsidRPr="00A9472A">
        <w:rPr>
          <w:rFonts w:ascii="Times New Roman" w:hAnsi="Times New Roman" w:cs="Times New Roman"/>
          <w:i/>
          <w:iCs/>
          <w:sz w:val="24"/>
          <w:szCs w:val="24"/>
        </w:rPr>
        <w:t xml:space="preserve">P. </w:t>
      </w:r>
      <w:proofErr w:type="spellStart"/>
      <w:r w:rsidRPr="00A9472A">
        <w:rPr>
          <w:rFonts w:ascii="Times New Roman" w:hAnsi="Times New Roman" w:cs="Times New Roman"/>
          <w:i/>
          <w:iCs/>
          <w:sz w:val="24"/>
          <w:szCs w:val="24"/>
        </w:rPr>
        <w:t>atrosepticum</w:t>
      </w:r>
      <w:proofErr w:type="spellEnd"/>
      <w:r w:rsidRPr="00A9472A">
        <w:rPr>
          <w:rFonts w:ascii="Times New Roman" w:hAnsi="Times New Roman" w:cs="Times New Roman"/>
          <w:sz w:val="24"/>
          <w:szCs w:val="24"/>
        </w:rPr>
        <w:t xml:space="preserve"> strains was marked with the following signs: a dot - 2013, a square - 2014 and a triangle - 2016.</w:t>
      </w:r>
      <w:r w:rsidRPr="00A9472A">
        <w:rPr>
          <w:rFonts w:ascii="Times New Roman" w:hAnsi="Times New Roman" w:cs="Times New Roman"/>
          <w:sz w:val="24"/>
          <w:szCs w:val="24"/>
        </w:rPr>
        <w:br w:type="page"/>
      </w:r>
    </w:p>
    <w:p w:rsidR="00C65976" w:rsidRPr="00A9472A" w:rsidRDefault="00C65976" w:rsidP="00C6597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9472A">
        <w:rPr>
          <w:noProof/>
        </w:rPr>
        <w:lastRenderedPageBreak/>
        <w:drawing>
          <wp:inline distT="0" distB="0" distL="0" distR="0" wp14:anchorId="0DA93730" wp14:editId="2FB6E516">
            <wp:extent cx="5760720" cy="4972328"/>
            <wp:effectExtent l="0" t="0" r="0" b="0"/>
            <wp:docPr id="14" name="Obraz 14" descr="Obraz zawierający tekst, komput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, komputer&#10;&#10;Opis wygenerowany automatyczni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7"/>
                    <a:stretch/>
                  </pic:blipFill>
                  <pic:spPr bwMode="auto">
                    <a:xfrm>
                      <a:off x="0" y="0"/>
                      <a:ext cx="5760720" cy="4972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976" w:rsidRPr="00A9472A" w:rsidRDefault="00C65976" w:rsidP="00C6597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72A">
        <w:rPr>
          <w:rFonts w:ascii="Times New Roman" w:hAnsi="Times New Roman" w:cs="Times New Roman"/>
          <w:b/>
          <w:bCs/>
          <w:sz w:val="24"/>
          <w:szCs w:val="24"/>
        </w:rPr>
        <w:t>Supp. Fig. 1</w:t>
      </w:r>
    </w:p>
    <w:p w:rsidR="00C65976" w:rsidRPr="00A9472A" w:rsidRDefault="00C65976" w:rsidP="00C6597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72A">
        <w:rPr>
          <w:noProof/>
        </w:rPr>
        <w:lastRenderedPageBreak/>
        <w:drawing>
          <wp:inline distT="0" distB="0" distL="0" distR="0" wp14:anchorId="167F3CC2" wp14:editId="2A4AA80F">
            <wp:extent cx="5760720" cy="4493097"/>
            <wp:effectExtent l="0" t="0" r="0" b="3175"/>
            <wp:docPr id="13" name="Obraz 1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Obraz zawierający tekst&#10;&#10;Opis wygenerowany automatyczni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9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976" w:rsidRPr="00A9472A" w:rsidRDefault="00C65976" w:rsidP="00C6597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72A">
        <w:rPr>
          <w:rFonts w:ascii="Times New Roman" w:hAnsi="Times New Roman" w:cs="Times New Roman"/>
          <w:b/>
          <w:bCs/>
          <w:sz w:val="24"/>
          <w:szCs w:val="24"/>
        </w:rPr>
        <w:t>Supp. Fig. 2</w:t>
      </w:r>
    </w:p>
    <w:p w:rsidR="00C65976" w:rsidRPr="00A9472A" w:rsidRDefault="00C65976" w:rsidP="00C6597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72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D1E092A" wp14:editId="54524F32">
            <wp:extent cx="4699562" cy="5501640"/>
            <wp:effectExtent l="0" t="0" r="635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862" cy="5503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5976" w:rsidRPr="00A9472A" w:rsidRDefault="00C65976" w:rsidP="00C6597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72A">
        <w:rPr>
          <w:rFonts w:ascii="Times New Roman" w:hAnsi="Times New Roman" w:cs="Times New Roman"/>
          <w:b/>
          <w:bCs/>
          <w:sz w:val="24"/>
          <w:szCs w:val="24"/>
        </w:rPr>
        <w:t>Supp. Fig. 3</w:t>
      </w:r>
    </w:p>
    <w:p w:rsidR="00C65976" w:rsidRPr="00A9472A" w:rsidRDefault="00C65976" w:rsidP="00C6597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72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4B5212E" wp14:editId="63C6D0C1">
            <wp:extent cx="4885667" cy="54330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743" cy="5439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5976" w:rsidRDefault="00C65976" w:rsidP="00C6597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472A">
        <w:rPr>
          <w:rFonts w:ascii="Times New Roman" w:hAnsi="Times New Roman" w:cs="Times New Roman"/>
          <w:b/>
          <w:bCs/>
          <w:sz w:val="24"/>
          <w:szCs w:val="24"/>
        </w:rPr>
        <w:t>Supp. Fig. 4</w:t>
      </w:r>
    </w:p>
    <w:p w:rsidR="00C65976" w:rsidRPr="00210BBE" w:rsidRDefault="00C65976" w:rsidP="00C6597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:rsidR="00EF0C9C" w:rsidRDefault="00EF0C9C">
      <w:bookmarkStart w:id="0" w:name="_GoBack"/>
      <w:bookmarkEnd w:id="0"/>
    </w:p>
    <w:sectPr w:rsidR="00EF0C9C" w:rsidSect="00A9472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430336"/>
      <w:docPartObj>
        <w:docPartGallery w:val="Page Numbers (Bottom of Page)"/>
        <w:docPartUnique/>
      </w:docPartObj>
    </w:sdtPr>
    <w:sdtEndPr/>
    <w:sdtContent>
      <w:p w:rsidR="00210BBE" w:rsidRDefault="00C659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210BBE" w:rsidRDefault="00C6597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76"/>
    <w:rsid w:val="000005E9"/>
    <w:rsid w:val="000022AD"/>
    <w:rsid w:val="000035A2"/>
    <w:rsid w:val="00013198"/>
    <w:rsid w:val="000136F7"/>
    <w:rsid w:val="00022920"/>
    <w:rsid w:val="000229CB"/>
    <w:rsid w:val="0005548D"/>
    <w:rsid w:val="0006090C"/>
    <w:rsid w:val="0006226E"/>
    <w:rsid w:val="00063802"/>
    <w:rsid w:val="00074FD8"/>
    <w:rsid w:val="0008005A"/>
    <w:rsid w:val="000936B6"/>
    <w:rsid w:val="00096B1A"/>
    <w:rsid w:val="000A36EC"/>
    <w:rsid w:val="000B3DBA"/>
    <w:rsid w:val="000C7D10"/>
    <w:rsid w:val="000D3080"/>
    <w:rsid w:val="000E1B68"/>
    <w:rsid w:val="000E476D"/>
    <w:rsid w:val="000F7DE9"/>
    <w:rsid w:val="0010400F"/>
    <w:rsid w:val="00113D1E"/>
    <w:rsid w:val="00116EEC"/>
    <w:rsid w:val="0012428D"/>
    <w:rsid w:val="00133E8C"/>
    <w:rsid w:val="00134FB6"/>
    <w:rsid w:val="00143904"/>
    <w:rsid w:val="00146D70"/>
    <w:rsid w:val="00150F02"/>
    <w:rsid w:val="00173D97"/>
    <w:rsid w:val="00182C8F"/>
    <w:rsid w:val="00183A72"/>
    <w:rsid w:val="001B0215"/>
    <w:rsid w:val="001C0A79"/>
    <w:rsid w:val="001D13B2"/>
    <w:rsid w:val="001D3AB9"/>
    <w:rsid w:val="001D4D4F"/>
    <w:rsid w:val="001E0177"/>
    <w:rsid w:val="001E04E0"/>
    <w:rsid w:val="00204B18"/>
    <w:rsid w:val="002207AF"/>
    <w:rsid w:val="00234539"/>
    <w:rsid w:val="002348FA"/>
    <w:rsid w:val="00235408"/>
    <w:rsid w:val="00254FAB"/>
    <w:rsid w:val="002563B7"/>
    <w:rsid w:val="00256431"/>
    <w:rsid w:val="002821F2"/>
    <w:rsid w:val="00283231"/>
    <w:rsid w:val="0029315D"/>
    <w:rsid w:val="002A145E"/>
    <w:rsid w:val="002A3D61"/>
    <w:rsid w:val="002B55C9"/>
    <w:rsid w:val="002D0ECC"/>
    <w:rsid w:val="002E4CAB"/>
    <w:rsid w:val="002E570E"/>
    <w:rsid w:val="002E6B62"/>
    <w:rsid w:val="002E70D0"/>
    <w:rsid w:val="002E731B"/>
    <w:rsid w:val="00306358"/>
    <w:rsid w:val="0031364D"/>
    <w:rsid w:val="003175B5"/>
    <w:rsid w:val="003216FA"/>
    <w:rsid w:val="003323E9"/>
    <w:rsid w:val="00332A31"/>
    <w:rsid w:val="0034036D"/>
    <w:rsid w:val="00344514"/>
    <w:rsid w:val="00356FEC"/>
    <w:rsid w:val="00357B95"/>
    <w:rsid w:val="00362F98"/>
    <w:rsid w:val="003658AB"/>
    <w:rsid w:val="003761CB"/>
    <w:rsid w:val="00376693"/>
    <w:rsid w:val="00385187"/>
    <w:rsid w:val="00392E94"/>
    <w:rsid w:val="003A0184"/>
    <w:rsid w:val="003A7B75"/>
    <w:rsid w:val="003B3D5A"/>
    <w:rsid w:val="003C1B59"/>
    <w:rsid w:val="003C40B7"/>
    <w:rsid w:val="003D2E34"/>
    <w:rsid w:val="003D5AD9"/>
    <w:rsid w:val="003E0D05"/>
    <w:rsid w:val="003E7151"/>
    <w:rsid w:val="003F04E6"/>
    <w:rsid w:val="003F3E42"/>
    <w:rsid w:val="003F471B"/>
    <w:rsid w:val="0040688F"/>
    <w:rsid w:val="00421C75"/>
    <w:rsid w:val="00436EE2"/>
    <w:rsid w:val="00460620"/>
    <w:rsid w:val="004623D4"/>
    <w:rsid w:val="004823AB"/>
    <w:rsid w:val="0048594B"/>
    <w:rsid w:val="004A3E99"/>
    <w:rsid w:val="004A5AD6"/>
    <w:rsid w:val="004A7842"/>
    <w:rsid w:val="004A78E6"/>
    <w:rsid w:val="004B0128"/>
    <w:rsid w:val="004B3B15"/>
    <w:rsid w:val="004B3C66"/>
    <w:rsid w:val="004B5D6C"/>
    <w:rsid w:val="004C0F06"/>
    <w:rsid w:val="004C1659"/>
    <w:rsid w:val="004C3611"/>
    <w:rsid w:val="004C68FD"/>
    <w:rsid w:val="004C756E"/>
    <w:rsid w:val="004D043E"/>
    <w:rsid w:val="004F4AEF"/>
    <w:rsid w:val="004F5F6B"/>
    <w:rsid w:val="00504CF4"/>
    <w:rsid w:val="00512B36"/>
    <w:rsid w:val="00513846"/>
    <w:rsid w:val="00520BD8"/>
    <w:rsid w:val="0052469F"/>
    <w:rsid w:val="00540E01"/>
    <w:rsid w:val="005500EC"/>
    <w:rsid w:val="005526E0"/>
    <w:rsid w:val="00555B56"/>
    <w:rsid w:val="00561F7B"/>
    <w:rsid w:val="005638B0"/>
    <w:rsid w:val="005732E2"/>
    <w:rsid w:val="00583216"/>
    <w:rsid w:val="005964A5"/>
    <w:rsid w:val="005978CE"/>
    <w:rsid w:val="005B0B8C"/>
    <w:rsid w:val="005B3B14"/>
    <w:rsid w:val="005C00E2"/>
    <w:rsid w:val="005D6940"/>
    <w:rsid w:val="005E539C"/>
    <w:rsid w:val="0061359B"/>
    <w:rsid w:val="00614217"/>
    <w:rsid w:val="00620F73"/>
    <w:rsid w:val="00624872"/>
    <w:rsid w:val="00636E6F"/>
    <w:rsid w:val="00637E61"/>
    <w:rsid w:val="00641680"/>
    <w:rsid w:val="006437C4"/>
    <w:rsid w:val="0064416E"/>
    <w:rsid w:val="0064609C"/>
    <w:rsid w:val="0065178B"/>
    <w:rsid w:val="0065306F"/>
    <w:rsid w:val="00664DC0"/>
    <w:rsid w:val="006652B1"/>
    <w:rsid w:val="00672E98"/>
    <w:rsid w:val="00672F47"/>
    <w:rsid w:val="00674496"/>
    <w:rsid w:val="00683DDA"/>
    <w:rsid w:val="006911CB"/>
    <w:rsid w:val="00693191"/>
    <w:rsid w:val="006A2C5F"/>
    <w:rsid w:val="006B3A6F"/>
    <w:rsid w:val="006B42EF"/>
    <w:rsid w:val="006B65D9"/>
    <w:rsid w:val="006C49F5"/>
    <w:rsid w:val="006C7EF5"/>
    <w:rsid w:val="006D180B"/>
    <w:rsid w:val="006D55BB"/>
    <w:rsid w:val="006E52D2"/>
    <w:rsid w:val="006F220D"/>
    <w:rsid w:val="006F2B01"/>
    <w:rsid w:val="006F2FD0"/>
    <w:rsid w:val="006F5258"/>
    <w:rsid w:val="00704F37"/>
    <w:rsid w:val="0070580D"/>
    <w:rsid w:val="00706CE0"/>
    <w:rsid w:val="007073AB"/>
    <w:rsid w:val="00711C06"/>
    <w:rsid w:val="0071242D"/>
    <w:rsid w:val="0072194A"/>
    <w:rsid w:val="00730293"/>
    <w:rsid w:val="00741AEA"/>
    <w:rsid w:val="00741BB0"/>
    <w:rsid w:val="00743C2A"/>
    <w:rsid w:val="0075015D"/>
    <w:rsid w:val="0076021A"/>
    <w:rsid w:val="00763C09"/>
    <w:rsid w:val="00764456"/>
    <w:rsid w:val="00764861"/>
    <w:rsid w:val="0077277C"/>
    <w:rsid w:val="00786CB3"/>
    <w:rsid w:val="00787B8F"/>
    <w:rsid w:val="007912D1"/>
    <w:rsid w:val="007A27A9"/>
    <w:rsid w:val="007A2EC1"/>
    <w:rsid w:val="007D675A"/>
    <w:rsid w:val="007E63E5"/>
    <w:rsid w:val="007F7696"/>
    <w:rsid w:val="00807577"/>
    <w:rsid w:val="00814B90"/>
    <w:rsid w:val="0082621D"/>
    <w:rsid w:val="008267F1"/>
    <w:rsid w:val="00830017"/>
    <w:rsid w:val="00833E1D"/>
    <w:rsid w:val="008405C3"/>
    <w:rsid w:val="00840C32"/>
    <w:rsid w:val="0084276C"/>
    <w:rsid w:val="008475F3"/>
    <w:rsid w:val="00852D56"/>
    <w:rsid w:val="00874FDF"/>
    <w:rsid w:val="0088624B"/>
    <w:rsid w:val="00887A32"/>
    <w:rsid w:val="00895447"/>
    <w:rsid w:val="00897BE1"/>
    <w:rsid w:val="008B5268"/>
    <w:rsid w:val="008C0056"/>
    <w:rsid w:val="008C33E7"/>
    <w:rsid w:val="008D0148"/>
    <w:rsid w:val="008D2583"/>
    <w:rsid w:val="008E4807"/>
    <w:rsid w:val="008E628B"/>
    <w:rsid w:val="008E64B8"/>
    <w:rsid w:val="008E77BC"/>
    <w:rsid w:val="0091094F"/>
    <w:rsid w:val="0091375C"/>
    <w:rsid w:val="009177E7"/>
    <w:rsid w:val="0092030E"/>
    <w:rsid w:val="00922450"/>
    <w:rsid w:val="00922AF1"/>
    <w:rsid w:val="00934FC1"/>
    <w:rsid w:val="00935DFC"/>
    <w:rsid w:val="00940D9D"/>
    <w:rsid w:val="00951A67"/>
    <w:rsid w:val="00955FF2"/>
    <w:rsid w:val="009640B0"/>
    <w:rsid w:val="00965490"/>
    <w:rsid w:val="00975AF7"/>
    <w:rsid w:val="009815D6"/>
    <w:rsid w:val="009850A9"/>
    <w:rsid w:val="009922A8"/>
    <w:rsid w:val="0099316B"/>
    <w:rsid w:val="0099380A"/>
    <w:rsid w:val="009A0FDB"/>
    <w:rsid w:val="009A4C6B"/>
    <w:rsid w:val="009A60BE"/>
    <w:rsid w:val="009A7B75"/>
    <w:rsid w:val="009B1649"/>
    <w:rsid w:val="009D4C06"/>
    <w:rsid w:val="009D4D9E"/>
    <w:rsid w:val="009F011D"/>
    <w:rsid w:val="009F06A2"/>
    <w:rsid w:val="009F707C"/>
    <w:rsid w:val="00A01B40"/>
    <w:rsid w:val="00A01E16"/>
    <w:rsid w:val="00A105CE"/>
    <w:rsid w:val="00A27B0C"/>
    <w:rsid w:val="00A31F39"/>
    <w:rsid w:val="00A4110F"/>
    <w:rsid w:val="00A44E30"/>
    <w:rsid w:val="00A46DFB"/>
    <w:rsid w:val="00A554A5"/>
    <w:rsid w:val="00A63D9F"/>
    <w:rsid w:val="00A743BE"/>
    <w:rsid w:val="00A77944"/>
    <w:rsid w:val="00A82229"/>
    <w:rsid w:val="00A83784"/>
    <w:rsid w:val="00A91C95"/>
    <w:rsid w:val="00A93258"/>
    <w:rsid w:val="00AA5BFC"/>
    <w:rsid w:val="00AC0B59"/>
    <w:rsid w:val="00AC72B7"/>
    <w:rsid w:val="00AC7337"/>
    <w:rsid w:val="00AD01FA"/>
    <w:rsid w:val="00AD04EC"/>
    <w:rsid w:val="00AD3700"/>
    <w:rsid w:val="00AD4A8B"/>
    <w:rsid w:val="00AE75AB"/>
    <w:rsid w:val="00AF57E6"/>
    <w:rsid w:val="00B0136C"/>
    <w:rsid w:val="00B267E0"/>
    <w:rsid w:val="00B34D22"/>
    <w:rsid w:val="00B34D69"/>
    <w:rsid w:val="00B36C60"/>
    <w:rsid w:val="00B374DA"/>
    <w:rsid w:val="00B42C77"/>
    <w:rsid w:val="00B451C7"/>
    <w:rsid w:val="00B525D8"/>
    <w:rsid w:val="00B530E1"/>
    <w:rsid w:val="00B53D40"/>
    <w:rsid w:val="00B61873"/>
    <w:rsid w:val="00B75514"/>
    <w:rsid w:val="00B80EE6"/>
    <w:rsid w:val="00B965CB"/>
    <w:rsid w:val="00BA43C3"/>
    <w:rsid w:val="00BA73B6"/>
    <w:rsid w:val="00BC7607"/>
    <w:rsid w:val="00BD27B6"/>
    <w:rsid w:val="00BD6B3F"/>
    <w:rsid w:val="00BD741B"/>
    <w:rsid w:val="00BE6A02"/>
    <w:rsid w:val="00BF35A5"/>
    <w:rsid w:val="00C14B4A"/>
    <w:rsid w:val="00C21878"/>
    <w:rsid w:val="00C218B0"/>
    <w:rsid w:val="00C22433"/>
    <w:rsid w:val="00C33077"/>
    <w:rsid w:val="00C43E14"/>
    <w:rsid w:val="00C5523D"/>
    <w:rsid w:val="00C6045F"/>
    <w:rsid w:val="00C62B65"/>
    <w:rsid w:val="00C65976"/>
    <w:rsid w:val="00C774F5"/>
    <w:rsid w:val="00C835D4"/>
    <w:rsid w:val="00C90495"/>
    <w:rsid w:val="00C9126C"/>
    <w:rsid w:val="00C915F4"/>
    <w:rsid w:val="00C93838"/>
    <w:rsid w:val="00C96960"/>
    <w:rsid w:val="00CA4016"/>
    <w:rsid w:val="00CC2416"/>
    <w:rsid w:val="00CC2E0F"/>
    <w:rsid w:val="00CC2F37"/>
    <w:rsid w:val="00CC5530"/>
    <w:rsid w:val="00CC6884"/>
    <w:rsid w:val="00CD117F"/>
    <w:rsid w:val="00CD32DA"/>
    <w:rsid w:val="00CD6CB8"/>
    <w:rsid w:val="00CE4BA9"/>
    <w:rsid w:val="00CE5F5D"/>
    <w:rsid w:val="00CE6E34"/>
    <w:rsid w:val="00CF4B41"/>
    <w:rsid w:val="00CF5FA8"/>
    <w:rsid w:val="00D01277"/>
    <w:rsid w:val="00D012A7"/>
    <w:rsid w:val="00D034E4"/>
    <w:rsid w:val="00D05E2E"/>
    <w:rsid w:val="00D07302"/>
    <w:rsid w:val="00D078E2"/>
    <w:rsid w:val="00D1537E"/>
    <w:rsid w:val="00D211DE"/>
    <w:rsid w:val="00D26C7C"/>
    <w:rsid w:val="00D32E90"/>
    <w:rsid w:val="00D4202B"/>
    <w:rsid w:val="00D420AF"/>
    <w:rsid w:val="00D42F3A"/>
    <w:rsid w:val="00D42FB0"/>
    <w:rsid w:val="00D504E7"/>
    <w:rsid w:val="00D51413"/>
    <w:rsid w:val="00D52C37"/>
    <w:rsid w:val="00D601AD"/>
    <w:rsid w:val="00D6395E"/>
    <w:rsid w:val="00D6516C"/>
    <w:rsid w:val="00D71883"/>
    <w:rsid w:val="00D722C5"/>
    <w:rsid w:val="00D81D0C"/>
    <w:rsid w:val="00D82573"/>
    <w:rsid w:val="00D855F9"/>
    <w:rsid w:val="00DA20E5"/>
    <w:rsid w:val="00DA31FD"/>
    <w:rsid w:val="00DA6F5E"/>
    <w:rsid w:val="00DB3243"/>
    <w:rsid w:val="00DB48E4"/>
    <w:rsid w:val="00DD4076"/>
    <w:rsid w:val="00DD537F"/>
    <w:rsid w:val="00DD5A82"/>
    <w:rsid w:val="00DE38D8"/>
    <w:rsid w:val="00DE7275"/>
    <w:rsid w:val="00E0274E"/>
    <w:rsid w:val="00E033BF"/>
    <w:rsid w:val="00E143D6"/>
    <w:rsid w:val="00E164A2"/>
    <w:rsid w:val="00E27A29"/>
    <w:rsid w:val="00E30A67"/>
    <w:rsid w:val="00E3369C"/>
    <w:rsid w:val="00E405A4"/>
    <w:rsid w:val="00E50DBF"/>
    <w:rsid w:val="00E75713"/>
    <w:rsid w:val="00E76467"/>
    <w:rsid w:val="00E86F4C"/>
    <w:rsid w:val="00EA17D0"/>
    <w:rsid w:val="00EC1699"/>
    <w:rsid w:val="00EC1715"/>
    <w:rsid w:val="00ED15F3"/>
    <w:rsid w:val="00ED2185"/>
    <w:rsid w:val="00ED2B03"/>
    <w:rsid w:val="00EE07C4"/>
    <w:rsid w:val="00EF0C9C"/>
    <w:rsid w:val="00EF5E5E"/>
    <w:rsid w:val="00F05007"/>
    <w:rsid w:val="00F06D6E"/>
    <w:rsid w:val="00F4627A"/>
    <w:rsid w:val="00F502DF"/>
    <w:rsid w:val="00F5447A"/>
    <w:rsid w:val="00F546E0"/>
    <w:rsid w:val="00F56642"/>
    <w:rsid w:val="00F66987"/>
    <w:rsid w:val="00F678DD"/>
    <w:rsid w:val="00F734C3"/>
    <w:rsid w:val="00F74571"/>
    <w:rsid w:val="00F74CCD"/>
    <w:rsid w:val="00F81199"/>
    <w:rsid w:val="00F847F8"/>
    <w:rsid w:val="00F878D3"/>
    <w:rsid w:val="00F95E8C"/>
    <w:rsid w:val="00FB3049"/>
    <w:rsid w:val="00FD0FE1"/>
    <w:rsid w:val="00FD3775"/>
    <w:rsid w:val="00FF40C6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A7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65976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C65976"/>
    <w:rPr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A7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65976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C65976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432</Words>
  <Characters>2522</Characters>
  <Application>Microsoft Office Word</Application>
  <DocSecurity>0</DocSecurity>
  <Lines>58</Lines>
  <Paragraphs>28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E754955</dc:creator>
  <cp:lastModifiedBy>E754955</cp:lastModifiedBy>
  <cp:revision>1</cp:revision>
  <dcterms:created xsi:type="dcterms:W3CDTF">2023-04-29T10:21:00Z</dcterms:created>
  <dcterms:modified xsi:type="dcterms:W3CDTF">2023-04-29T10:21:00Z</dcterms:modified>
</cp:coreProperties>
</file>