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5D796" w14:textId="356891B2" w:rsidR="00640397" w:rsidRDefault="002A169D">
      <w:pPr>
        <w:rPr>
          <w:i/>
          <w:iCs/>
        </w:rPr>
      </w:pPr>
      <w:r w:rsidRPr="002A169D">
        <w:rPr>
          <w:i/>
          <w:iCs/>
        </w:rPr>
        <w:t>Supplementary figures with:</w:t>
      </w:r>
    </w:p>
    <w:p w14:paraId="2405D5E3" w14:textId="77777777" w:rsidR="002A169D" w:rsidRDefault="002A169D"/>
    <w:p w14:paraId="48053AFE" w14:textId="77777777" w:rsidR="002A169D" w:rsidRPr="00C203FF" w:rsidRDefault="002A169D" w:rsidP="002A169D">
      <w:pPr>
        <w:pStyle w:val="Header"/>
        <w:tabs>
          <w:tab w:val="clear" w:pos="4536"/>
          <w:tab w:val="clear" w:pos="9072"/>
        </w:tabs>
        <w:spacing w:line="480" w:lineRule="auto"/>
        <w:rPr>
          <w:b/>
          <w:sz w:val="28"/>
          <w:szCs w:val="16"/>
          <w:lang w:val="en-GB"/>
        </w:rPr>
      </w:pPr>
      <w:r w:rsidRPr="00C125E2">
        <w:rPr>
          <w:b/>
          <w:iCs/>
          <w:sz w:val="28"/>
          <w:szCs w:val="16"/>
          <w:lang w:val="en-GB"/>
        </w:rPr>
        <w:t>Occurrence of</w:t>
      </w:r>
      <w:r>
        <w:rPr>
          <w:b/>
          <w:i/>
          <w:sz w:val="28"/>
          <w:szCs w:val="16"/>
          <w:lang w:val="en-GB"/>
        </w:rPr>
        <w:t xml:space="preserve"> </w:t>
      </w:r>
      <w:proofErr w:type="spellStart"/>
      <w:r w:rsidRPr="00835874">
        <w:rPr>
          <w:b/>
          <w:i/>
          <w:sz w:val="28"/>
          <w:szCs w:val="16"/>
          <w:lang w:val="en-GB"/>
        </w:rPr>
        <w:t>Phyllosticta</w:t>
      </w:r>
      <w:proofErr w:type="spellEnd"/>
      <w:r w:rsidRPr="00835874">
        <w:rPr>
          <w:b/>
          <w:i/>
          <w:sz w:val="28"/>
          <w:szCs w:val="16"/>
          <w:lang w:val="en-GB"/>
        </w:rPr>
        <w:t xml:space="preserve"> </w:t>
      </w:r>
      <w:proofErr w:type="spellStart"/>
      <w:r w:rsidRPr="00835874">
        <w:rPr>
          <w:b/>
          <w:i/>
          <w:sz w:val="28"/>
          <w:szCs w:val="16"/>
          <w:lang w:val="en-GB"/>
        </w:rPr>
        <w:t>citricarpa</w:t>
      </w:r>
      <w:proofErr w:type="spellEnd"/>
      <w:r w:rsidRPr="00835874">
        <w:rPr>
          <w:b/>
          <w:sz w:val="28"/>
          <w:szCs w:val="16"/>
          <w:lang w:val="en-GB"/>
        </w:rPr>
        <w:t xml:space="preserve"> and </w:t>
      </w:r>
      <w:proofErr w:type="spellStart"/>
      <w:r w:rsidRPr="00835874">
        <w:rPr>
          <w:b/>
          <w:i/>
          <w:sz w:val="28"/>
          <w:szCs w:val="16"/>
          <w:lang w:val="en-GB"/>
        </w:rPr>
        <w:t>Phyllosticta</w:t>
      </w:r>
      <w:proofErr w:type="spellEnd"/>
      <w:r w:rsidRPr="00835874">
        <w:rPr>
          <w:b/>
          <w:i/>
          <w:sz w:val="28"/>
          <w:szCs w:val="16"/>
          <w:lang w:val="en-GB"/>
        </w:rPr>
        <w:t xml:space="preserve"> </w:t>
      </w:r>
      <w:proofErr w:type="spellStart"/>
      <w:r w:rsidRPr="00835874">
        <w:rPr>
          <w:b/>
          <w:i/>
          <w:sz w:val="28"/>
          <w:szCs w:val="16"/>
          <w:lang w:val="en-GB"/>
        </w:rPr>
        <w:t>citriasiana</w:t>
      </w:r>
      <w:proofErr w:type="spellEnd"/>
      <w:r>
        <w:rPr>
          <w:b/>
          <w:sz w:val="28"/>
          <w:szCs w:val="16"/>
          <w:lang w:val="en-GB"/>
        </w:rPr>
        <w:t xml:space="preserve"> in EU imported </w:t>
      </w:r>
      <w:r w:rsidRPr="00F559C8">
        <w:rPr>
          <w:b/>
          <w:i/>
          <w:iCs/>
          <w:sz w:val="28"/>
          <w:szCs w:val="16"/>
          <w:lang w:val="en-GB"/>
        </w:rPr>
        <w:t>Citrus</w:t>
      </w:r>
      <w:r>
        <w:rPr>
          <w:b/>
          <w:sz w:val="28"/>
          <w:szCs w:val="16"/>
          <w:lang w:val="en-GB"/>
        </w:rPr>
        <w:t xml:space="preserve"> </w:t>
      </w:r>
      <w:proofErr w:type="spellStart"/>
      <w:r>
        <w:rPr>
          <w:b/>
          <w:sz w:val="28"/>
          <w:szCs w:val="16"/>
          <w:lang w:val="en-GB"/>
        </w:rPr>
        <w:t>spp</w:t>
      </w:r>
      <w:proofErr w:type="spellEnd"/>
      <w:r>
        <w:rPr>
          <w:b/>
          <w:sz w:val="28"/>
          <w:szCs w:val="16"/>
          <w:lang w:val="en-GB"/>
        </w:rPr>
        <w:t xml:space="preserve"> and its impact on diagnostics </w:t>
      </w:r>
      <w:r w:rsidRPr="00835874">
        <w:rPr>
          <w:b/>
          <w:sz w:val="28"/>
          <w:szCs w:val="16"/>
          <w:lang w:val="en-GB"/>
        </w:rPr>
        <w:t xml:space="preserve">of </w:t>
      </w:r>
      <w:r>
        <w:rPr>
          <w:b/>
          <w:sz w:val="28"/>
          <w:szCs w:val="16"/>
          <w:lang w:val="en-GB"/>
        </w:rPr>
        <w:t xml:space="preserve">citrus black spot on </w:t>
      </w:r>
      <w:r w:rsidRPr="00835874">
        <w:rPr>
          <w:b/>
          <w:sz w:val="28"/>
          <w:szCs w:val="16"/>
          <w:lang w:val="en-GB"/>
        </w:rPr>
        <w:t>fruits</w:t>
      </w:r>
    </w:p>
    <w:p w14:paraId="0BB504F5" w14:textId="77777777" w:rsidR="002A169D" w:rsidRPr="00835874" w:rsidRDefault="002A169D" w:rsidP="002A169D">
      <w:pPr>
        <w:pStyle w:val="Header"/>
        <w:tabs>
          <w:tab w:val="clear" w:pos="4536"/>
          <w:tab w:val="clear" w:pos="9072"/>
        </w:tabs>
        <w:spacing w:line="480" w:lineRule="auto"/>
        <w:rPr>
          <w:sz w:val="28"/>
          <w:szCs w:val="16"/>
          <w:lang w:val="en-GB"/>
        </w:rPr>
      </w:pPr>
    </w:p>
    <w:p w14:paraId="3A8BE6F2" w14:textId="77777777" w:rsidR="002A169D" w:rsidRPr="007D4E69" w:rsidRDefault="002A169D" w:rsidP="002A169D">
      <w:pPr>
        <w:pStyle w:val="Header"/>
        <w:tabs>
          <w:tab w:val="clear" w:pos="4536"/>
          <w:tab w:val="clear" w:pos="9072"/>
        </w:tabs>
        <w:spacing w:line="480" w:lineRule="auto"/>
        <w:rPr>
          <w:sz w:val="24"/>
        </w:rPr>
      </w:pPr>
      <w:r w:rsidRPr="007D4E69">
        <w:rPr>
          <w:sz w:val="24"/>
        </w:rPr>
        <w:t>Marcel M.J.P. van Raak</w:t>
      </w:r>
      <w:r>
        <w:rPr>
          <w:sz w:val="24"/>
        </w:rPr>
        <w:t xml:space="preserve"> </w:t>
      </w:r>
      <w:r w:rsidRPr="007D4E69">
        <w:rPr>
          <w:b/>
          <w:bCs/>
          <w:sz w:val="24"/>
        </w:rPr>
        <w:t>●</w:t>
      </w:r>
      <w:r w:rsidRPr="007D4E69">
        <w:rPr>
          <w:sz w:val="24"/>
        </w:rPr>
        <w:t xml:space="preserve"> Esther </w:t>
      </w:r>
      <w:r>
        <w:rPr>
          <w:sz w:val="24"/>
        </w:rPr>
        <w:t>J</w:t>
      </w:r>
      <w:r w:rsidRPr="007D4E69">
        <w:rPr>
          <w:sz w:val="24"/>
        </w:rPr>
        <w:t>.</w:t>
      </w:r>
      <w:r>
        <w:rPr>
          <w:sz w:val="24"/>
        </w:rPr>
        <w:t xml:space="preserve"> van Veen</w:t>
      </w:r>
      <w:r w:rsidRPr="007D4E69">
        <w:rPr>
          <w:sz w:val="24"/>
        </w:rPr>
        <w:t xml:space="preserve"> </w:t>
      </w:r>
      <w:r w:rsidRPr="007D4E69">
        <w:rPr>
          <w:b/>
          <w:bCs/>
          <w:sz w:val="24"/>
        </w:rPr>
        <w:t>●</w:t>
      </w:r>
      <w:r>
        <w:rPr>
          <w:b/>
          <w:bCs/>
          <w:sz w:val="24"/>
        </w:rPr>
        <w:t xml:space="preserve"> </w:t>
      </w:r>
      <w:r w:rsidRPr="007D4E69">
        <w:rPr>
          <w:sz w:val="24"/>
        </w:rPr>
        <w:t xml:space="preserve">Bart T.L.H. van de Vossenberg </w:t>
      </w:r>
      <w:r w:rsidRPr="007D4E69">
        <w:rPr>
          <w:b/>
          <w:bCs/>
          <w:sz w:val="24"/>
        </w:rPr>
        <w:t>●</w:t>
      </w:r>
      <w:r w:rsidRPr="007D4E69">
        <w:rPr>
          <w:sz w:val="24"/>
        </w:rPr>
        <w:t xml:space="preserve"> Marcel Westenberg</w:t>
      </w:r>
      <w:r>
        <w:rPr>
          <w:b/>
          <w:bCs/>
          <w:sz w:val="24"/>
        </w:rPr>
        <w:t xml:space="preserve"> </w:t>
      </w:r>
      <w:r w:rsidRPr="007D4E69">
        <w:rPr>
          <w:b/>
          <w:bCs/>
          <w:sz w:val="24"/>
        </w:rPr>
        <w:t xml:space="preserve">● </w:t>
      </w:r>
      <w:r w:rsidRPr="007D4E69">
        <w:rPr>
          <w:sz w:val="24"/>
        </w:rPr>
        <w:t>Sietse van der Linde</w:t>
      </w:r>
      <w:r w:rsidRPr="007D4E69">
        <w:rPr>
          <w:b/>
          <w:bCs/>
          <w:sz w:val="24"/>
        </w:rPr>
        <w:t xml:space="preserve"> (</w:t>
      </w:r>
      <w:r w:rsidRPr="00CE0038">
        <w:rPr>
          <w:rFonts w:eastAsia="Calibri"/>
          <w:sz w:val="24"/>
        </w:rPr>
        <w:sym w:font="Wingdings" w:char="F02A"/>
      </w:r>
      <w:r w:rsidRPr="007D4E69">
        <w:rPr>
          <w:b/>
          <w:bCs/>
          <w:sz w:val="24"/>
        </w:rPr>
        <w:t>)</w:t>
      </w:r>
    </w:p>
    <w:p w14:paraId="2427B7BE" w14:textId="77777777" w:rsidR="002A169D" w:rsidRPr="002A169D" w:rsidRDefault="002A169D" w:rsidP="002A169D">
      <w:pPr>
        <w:pStyle w:val="Heading1"/>
        <w:spacing w:line="480" w:lineRule="auto"/>
        <w:rPr>
          <w:b/>
          <w:bCs/>
          <w:iCs/>
          <w:color w:val="auto"/>
          <w:sz w:val="24"/>
          <w:szCs w:val="24"/>
        </w:rPr>
      </w:pPr>
      <w:r w:rsidRPr="002A169D">
        <w:rPr>
          <w:iCs/>
          <w:color w:val="auto"/>
          <w:sz w:val="24"/>
          <w:szCs w:val="24"/>
        </w:rPr>
        <w:t xml:space="preserve">Dutch National Plant Protection Organization, Netherlands Institute for Vectors, Invasive plants and Plant health, </w:t>
      </w:r>
      <w:proofErr w:type="spellStart"/>
      <w:r w:rsidRPr="002A169D">
        <w:rPr>
          <w:iCs/>
          <w:color w:val="auto"/>
          <w:sz w:val="24"/>
          <w:szCs w:val="24"/>
        </w:rPr>
        <w:t>Geertjesweg</w:t>
      </w:r>
      <w:proofErr w:type="spellEnd"/>
      <w:r w:rsidRPr="002A169D">
        <w:rPr>
          <w:iCs/>
          <w:color w:val="auto"/>
          <w:sz w:val="24"/>
          <w:szCs w:val="24"/>
        </w:rPr>
        <w:t xml:space="preserve"> 15, 6706 EA Wageningen, Netherlands</w:t>
      </w:r>
    </w:p>
    <w:p w14:paraId="2C0B493C" w14:textId="6E5201A2" w:rsidR="002A169D" w:rsidRDefault="002A169D">
      <w:r w:rsidRPr="002A169D">
        <w:t xml:space="preserve">Corresponding author: </w:t>
      </w:r>
      <w:r>
        <w:t>Sietse van der Linde</w:t>
      </w:r>
      <w:r w:rsidRPr="002A169D">
        <w:t xml:space="preserve">, </w:t>
      </w:r>
      <w:hyperlink r:id="rId6" w:history="1">
        <w:r w:rsidR="0066778F" w:rsidRPr="00D03690">
          <w:rPr>
            <w:rStyle w:val="Hyperlink"/>
          </w:rPr>
          <w:t>s.vanderlinde@nvwa.nl</w:t>
        </w:r>
      </w:hyperlink>
    </w:p>
    <w:p w14:paraId="574F7131" w14:textId="1DB657AB" w:rsidR="006A144C" w:rsidRDefault="006A144C">
      <w:r>
        <w:br w:type="page"/>
      </w:r>
    </w:p>
    <w:p w14:paraId="643E09C4" w14:textId="7823A76C" w:rsidR="006A144C" w:rsidRDefault="006A144C">
      <w:r>
        <w:lastRenderedPageBreak/>
        <w:t>a)</w:t>
      </w:r>
    </w:p>
    <w:p w14:paraId="062C2CC5" w14:textId="56C523BC" w:rsidR="006A144C" w:rsidRDefault="00F51A61">
      <w:r>
        <w:rPr>
          <w:noProof/>
        </w:rPr>
        <w:drawing>
          <wp:inline distT="0" distB="0" distL="0" distR="0" wp14:anchorId="63F8D0C4" wp14:editId="05BF5A6A">
            <wp:extent cx="5218628" cy="4078577"/>
            <wp:effectExtent l="0" t="0" r="1270" b="0"/>
            <wp:docPr id="550614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1439" name="Picture 5506143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628" cy="407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4FF5E" w14:textId="11C8ED23" w:rsidR="006A144C" w:rsidRDefault="006A144C">
      <w:r>
        <w:t>b)</w:t>
      </w:r>
    </w:p>
    <w:p w14:paraId="6DBCB355" w14:textId="7CC0A3B3" w:rsidR="0066778F" w:rsidRDefault="0066778F">
      <w:r>
        <w:rPr>
          <w:noProof/>
        </w:rPr>
        <w:drawing>
          <wp:inline distT="0" distB="0" distL="0" distR="0" wp14:anchorId="391F3D21" wp14:editId="178FE243">
            <wp:extent cx="5760720" cy="2794635"/>
            <wp:effectExtent l="0" t="0" r="0" b="5715"/>
            <wp:docPr id="155257843" name="Picture 1" descr="A graph with blue line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7843" name="Picture 1" descr="A graph with blue lines and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C43E" w14:textId="7CFE21BC" w:rsidR="00024385" w:rsidRDefault="0066778F">
      <w:r>
        <w:rPr>
          <w:b/>
          <w:bCs/>
        </w:rPr>
        <w:t>Supplementary Figure S</w:t>
      </w:r>
      <w:r w:rsidR="0081680A">
        <w:rPr>
          <w:b/>
          <w:bCs/>
        </w:rPr>
        <w:t>1</w:t>
      </w:r>
      <w:r>
        <w:rPr>
          <w:b/>
          <w:bCs/>
        </w:rPr>
        <w:t xml:space="preserve">. </w:t>
      </w:r>
      <w:r w:rsidRPr="0066778F">
        <w:t xml:space="preserve">Analytical sensitivity of the </w:t>
      </w:r>
      <w:r>
        <w:rPr>
          <w:i/>
          <w:iCs/>
        </w:rPr>
        <w:t xml:space="preserve">P. </w:t>
      </w:r>
      <w:proofErr w:type="spellStart"/>
      <w:r>
        <w:rPr>
          <w:i/>
          <w:iCs/>
        </w:rPr>
        <w:t>citriasiana</w:t>
      </w:r>
      <w:proofErr w:type="spellEnd"/>
      <w:r>
        <w:rPr>
          <w:i/>
          <w:iCs/>
        </w:rPr>
        <w:t xml:space="preserve"> </w:t>
      </w:r>
      <w:r>
        <w:t>test</w:t>
      </w:r>
      <w:r w:rsidRPr="0066778F">
        <w:t>.</w:t>
      </w:r>
      <w:r w:rsidR="006A144C" w:rsidRPr="006A144C">
        <w:t xml:space="preserve"> a)</w:t>
      </w:r>
      <w:r w:rsidR="006A144C">
        <w:t xml:space="preserve"> Standard curve including </w:t>
      </w:r>
      <w:r w:rsidR="006A144C" w:rsidRPr="006A144C">
        <w:t>8 dilution series in elution buffer</w:t>
      </w:r>
      <w:r w:rsidR="006A144C">
        <w:t xml:space="preserve"> </w:t>
      </w:r>
      <w:r w:rsidR="006A144C">
        <w:rPr>
          <w:sz w:val="24"/>
        </w:rPr>
        <w:t xml:space="preserve">prepared with a </w:t>
      </w:r>
      <w:r w:rsidR="006A144C" w:rsidRPr="000E2A58">
        <w:rPr>
          <w:sz w:val="24"/>
        </w:rPr>
        <w:t>range</w:t>
      </w:r>
      <w:r w:rsidR="006A144C">
        <w:rPr>
          <w:sz w:val="24"/>
        </w:rPr>
        <w:t xml:space="preserve"> from</w:t>
      </w:r>
      <w:r w:rsidR="006A144C" w:rsidRPr="000E2A58">
        <w:rPr>
          <w:sz w:val="24"/>
        </w:rPr>
        <w:t xml:space="preserve"> 10 ng to 0.195 </w:t>
      </w:r>
      <w:proofErr w:type="spellStart"/>
      <w:r w:rsidR="006A144C" w:rsidRPr="000E2A58">
        <w:rPr>
          <w:sz w:val="24"/>
        </w:rPr>
        <w:t>pg</w:t>
      </w:r>
      <w:proofErr w:type="spellEnd"/>
      <w:r w:rsidR="006A144C">
        <w:t xml:space="preserve"> . b)</w:t>
      </w:r>
      <w:r w:rsidRPr="0066778F">
        <w:t xml:space="preserve"> Logistic curve for limit of detection calculation with the intercept determined at 95% probability of detection. Dilution series were prepared from genomic DNA extracted from </w:t>
      </w:r>
      <w:r>
        <w:t xml:space="preserve">a </w:t>
      </w:r>
      <w:r>
        <w:rPr>
          <w:i/>
          <w:iCs/>
        </w:rPr>
        <w:t xml:space="preserve">P. </w:t>
      </w:r>
      <w:proofErr w:type="spellStart"/>
      <w:r>
        <w:rPr>
          <w:i/>
          <w:iCs/>
        </w:rPr>
        <w:t>citriasiana</w:t>
      </w:r>
      <w:proofErr w:type="spellEnd"/>
      <w:r w:rsidRPr="0066778F">
        <w:t xml:space="preserve"> specimen.</w:t>
      </w:r>
    </w:p>
    <w:p w14:paraId="678D9DB6" w14:textId="7085967A" w:rsidR="00024385" w:rsidRDefault="00024385">
      <w:r>
        <w:rPr>
          <w:noProof/>
        </w:rPr>
        <w:drawing>
          <wp:inline distT="0" distB="0" distL="0" distR="0" wp14:anchorId="4FEAB909" wp14:editId="360EE453">
            <wp:extent cx="4862993" cy="3934729"/>
            <wp:effectExtent l="0" t="0" r="0" b="8890"/>
            <wp:docPr id="145106091" name="Picture 4" descr="A graph of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6091" name="Picture 4" descr="A graph of numbers and lin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993" cy="393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5483" w14:textId="7509561C" w:rsidR="001C6755" w:rsidRDefault="00024385">
      <w:r>
        <w:rPr>
          <w:b/>
          <w:bCs/>
        </w:rPr>
        <w:t>Supplementary Figure S</w:t>
      </w:r>
      <w:r w:rsidR="0081680A">
        <w:rPr>
          <w:b/>
          <w:bCs/>
        </w:rPr>
        <w:t>2</w:t>
      </w:r>
      <w:r>
        <w:rPr>
          <w:b/>
          <w:bCs/>
        </w:rPr>
        <w:t xml:space="preserve">. </w:t>
      </w:r>
      <w:r w:rsidRPr="0066778F">
        <w:t>Analytical se</w:t>
      </w:r>
      <w:r>
        <w:t>lect</w:t>
      </w:r>
      <w:r w:rsidRPr="0066778F">
        <w:t xml:space="preserve">ivity of the </w:t>
      </w:r>
      <w:r>
        <w:rPr>
          <w:i/>
          <w:iCs/>
        </w:rPr>
        <w:t xml:space="preserve">P. </w:t>
      </w:r>
      <w:proofErr w:type="spellStart"/>
      <w:r>
        <w:rPr>
          <w:i/>
          <w:iCs/>
        </w:rPr>
        <w:t>citriasiana</w:t>
      </w:r>
      <w:proofErr w:type="spellEnd"/>
      <w:r>
        <w:rPr>
          <w:i/>
          <w:iCs/>
        </w:rPr>
        <w:t xml:space="preserve"> </w:t>
      </w:r>
      <w:r>
        <w:t xml:space="preserve">test with 8 dilution series </w:t>
      </w:r>
      <w:r w:rsidR="00493D46">
        <w:rPr>
          <w:sz w:val="24"/>
        </w:rPr>
        <w:t xml:space="preserve">prepared </w:t>
      </w:r>
      <w:r>
        <w:t>in el</w:t>
      </w:r>
      <w:r w:rsidRPr="006A144C">
        <w:t>ution buffer</w:t>
      </w:r>
      <w:r>
        <w:t xml:space="preserve"> </w:t>
      </w:r>
      <w:r w:rsidR="00493D46">
        <w:t xml:space="preserve">and 8 dilution series </w:t>
      </w:r>
      <w:r w:rsidR="00493D46">
        <w:rPr>
          <w:sz w:val="24"/>
        </w:rPr>
        <w:t xml:space="preserve">prepared </w:t>
      </w:r>
      <w:r w:rsidR="00493D46">
        <w:t xml:space="preserve">in homogenised citrus skin, both </w:t>
      </w:r>
      <w:r>
        <w:rPr>
          <w:sz w:val="24"/>
        </w:rPr>
        <w:t xml:space="preserve">with a </w:t>
      </w:r>
      <w:r w:rsidRPr="000E2A58">
        <w:rPr>
          <w:sz w:val="24"/>
        </w:rPr>
        <w:t>range</w:t>
      </w:r>
      <w:r>
        <w:rPr>
          <w:sz w:val="24"/>
        </w:rPr>
        <w:t xml:space="preserve"> from</w:t>
      </w:r>
      <w:r w:rsidRPr="000E2A58">
        <w:rPr>
          <w:sz w:val="24"/>
        </w:rPr>
        <w:t xml:space="preserve"> 10 ng to 0.195 pg</w:t>
      </w:r>
      <w:r>
        <w:t>.</w:t>
      </w:r>
    </w:p>
    <w:p w14:paraId="4BC26892" w14:textId="77777777" w:rsidR="00024385" w:rsidRPr="0066778F" w:rsidRDefault="00024385"/>
    <w:sectPr w:rsidR="00024385" w:rsidRPr="0066778F">
      <w:footerReference w:type="even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077C5" w14:textId="77777777" w:rsidR="0081680A" w:rsidRDefault="0081680A" w:rsidP="0081680A">
      <w:pPr>
        <w:spacing w:after="0" w:line="240" w:lineRule="auto"/>
      </w:pPr>
      <w:r>
        <w:separator/>
      </w:r>
    </w:p>
  </w:endnote>
  <w:endnote w:type="continuationSeparator" w:id="0">
    <w:p w14:paraId="253483A2" w14:textId="77777777" w:rsidR="0081680A" w:rsidRDefault="0081680A" w:rsidP="0081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45BA1" w14:textId="760B102B" w:rsidR="0081680A" w:rsidRDefault="008168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782BB9" wp14:editId="7B8E029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992054754" name="Text Box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BF0E8" w14:textId="1E85C31C" w:rsidR="0081680A" w:rsidRPr="0081680A" w:rsidRDefault="0081680A" w:rsidP="008168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68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782B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textbox style="mso-fit-shape-to-text:t" inset="20pt,0,0,15pt">
                <w:txbxContent>
                  <w:p w14:paraId="48EBF0E8" w14:textId="1E85C31C" w:rsidR="0081680A" w:rsidRPr="0081680A" w:rsidRDefault="0081680A" w:rsidP="008168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68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39097" w14:textId="1575EA69" w:rsidR="0081680A" w:rsidRDefault="008168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AE7823" wp14:editId="6AEAD1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473607228" name="Text Box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5ED58" w14:textId="217F3B9C" w:rsidR="0081680A" w:rsidRPr="0081680A" w:rsidRDefault="0081680A" w:rsidP="008168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68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E78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textbox style="mso-fit-shape-to-text:t" inset="20pt,0,0,15pt">
                <w:txbxContent>
                  <w:p w14:paraId="5E55ED58" w14:textId="217F3B9C" w:rsidR="0081680A" w:rsidRPr="0081680A" w:rsidRDefault="0081680A" w:rsidP="008168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68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BA16" w14:textId="77777777" w:rsidR="0081680A" w:rsidRDefault="0081680A" w:rsidP="0081680A">
      <w:pPr>
        <w:spacing w:after="0" w:line="240" w:lineRule="auto"/>
      </w:pPr>
      <w:r>
        <w:separator/>
      </w:r>
    </w:p>
  </w:footnote>
  <w:footnote w:type="continuationSeparator" w:id="0">
    <w:p w14:paraId="20C31D90" w14:textId="77777777" w:rsidR="0081680A" w:rsidRDefault="0081680A" w:rsidP="00816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9D"/>
    <w:rsid w:val="00024385"/>
    <w:rsid w:val="001C6755"/>
    <w:rsid w:val="002A169D"/>
    <w:rsid w:val="00321830"/>
    <w:rsid w:val="00493D46"/>
    <w:rsid w:val="005D134E"/>
    <w:rsid w:val="00640397"/>
    <w:rsid w:val="0066778F"/>
    <w:rsid w:val="006A144C"/>
    <w:rsid w:val="0081680A"/>
    <w:rsid w:val="00A35560"/>
    <w:rsid w:val="00A375D4"/>
    <w:rsid w:val="00CA60EC"/>
    <w:rsid w:val="00F5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B9CF4"/>
  <w15:chartTrackingRefBased/>
  <w15:docId w15:val="{153BACD9-E099-42F4-A466-CCDF89F3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1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6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6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1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6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6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6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6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6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69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semiHidden/>
    <w:rsid w:val="002A169D"/>
    <w:pPr>
      <w:tabs>
        <w:tab w:val="center" w:pos="4536"/>
        <w:tab w:val="right" w:pos="9072"/>
      </w:tabs>
      <w:spacing w:after="0" w:line="240" w:lineRule="atLeast"/>
    </w:pPr>
    <w:rPr>
      <w:rFonts w:ascii="Arial" w:eastAsia="Times New Roman" w:hAnsi="Arial" w:cs="Arial"/>
      <w:kern w:val="0"/>
      <w:sz w:val="20"/>
      <w:szCs w:val="24"/>
      <w:lang w:val="nl-NL" w:eastAsia="nl-NL"/>
      <w14:ligatures w14:val="none"/>
    </w:rPr>
  </w:style>
  <w:style w:type="character" w:customStyle="1" w:styleId="HeaderChar">
    <w:name w:val="Header Char"/>
    <w:basedOn w:val="DefaultParagraphFont"/>
    <w:link w:val="Header"/>
    <w:semiHidden/>
    <w:rsid w:val="002A169D"/>
    <w:rPr>
      <w:rFonts w:ascii="Arial" w:eastAsia="Times New Roman" w:hAnsi="Arial" w:cs="Arial"/>
      <w:kern w:val="0"/>
      <w:sz w:val="20"/>
      <w:szCs w:val="24"/>
      <w:lang w:val="nl-NL" w:eastAsia="nl-NL"/>
      <w14:ligatures w14:val="none"/>
    </w:rPr>
  </w:style>
  <w:style w:type="character" w:styleId="Hyperlink">
    <w:name w:val="Hyperlink"/>
    <w:basedOn w:val="DefaultParagraphFont"/>
    <w:uiPriority w:val="99"/>
    <w:unhideWhenUsed/>
    <w:rsid w:val="006677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78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16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vanderlinde@nvwa.n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Dutch National Plant Protection Organization, Netherlands Institute for Vectors,</vt:lpstr>
    </vt:vector>
  </TitlesOfParts>
  <Company>Ministerie van Economische Zaken en Klimaat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Linde, dr. S. van der (Sietse)</dc:creator>
  <cp:keywords/>
  <dc:description/>
  <cp:lastModifiedBy>Linde, dr. S. van der (Sietse)</cp:lastModifiedBy>
  <cp:revision>7</cp:revision>
  <dcterms:created xsi:type="dcterms:W3CDTF">2024-11-20T09:56:00Z</dcterms:created>
  <dcterms:modified xsi:type="dcterms:W3CDTF">2024-11-25T16:13:00Z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57d5763c,3b218de2,f8b7465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