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AE" w:rsidRPr="004752AE" w:rsidRDefault="004752AE" w:rsidP="00007B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2AE">
        <w:rPr>
          <w:rFonts w:ascii="Times New Roman" w:hAnsi="Times New Roman"/>
          <w:sz w:val="24"/>
          <w:szCs w:val="24"/>
        </w:rPr>
        <w:t>Tab</w:t>
      </w:r>
      <w:r w:rsidR="00A30A03">
        <w:rPr>
          <w:rFonts w:ascii="Times New Roman" w:hAnsi="Times New Roman"/>
          <w:sz w:val="24"/>
          <w:szCs w:val="24"/>
        </w:rPr>
        <w:t>le</w:t>
      </w:r>
      <w:r w:rsidRPr="004752AE">
        <w:rPr>
          <w:rFonts w:ascii="Times New Roman" w:hAnsi="Times New Roman"/>
          <w:sz w:val="24"/>
          <w:szCs w:val="24"/>
        </w:rPr>
        <w:t xml:space="preserve">. </w:t>
      </w:r>
      <w:r w:rsidR="004D60A6">
        <w:rPr>
          <w:rFonts w:ascii="Times New Roman" w:hAnsi="Times New Roman"/>
          <w:sz w:val="24"/>
          <w:szCs w:val="24"/>
        </w:rPr>
        <w:t>A2</w:t>
      </w:r>
      <w:r w:rsidRPr="004752A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 w:eastAsia="pl-PL"/>
        </w:rPr>
        <w:t>Mean values and s</w:t>
      </w:r>
      <w:r w:rsidR="00CB08C9">
        <w:rPr>
          <w:rFonts w:ascii="Times New Roman" w:hAnsi="Times New Roman"/>
          <w:sz w:val="24"/>
          <w:szCs w:val="24"/>
          <w:lang w:val="en-US" w:eastAsia="pl-PL"/>
        </w:rPr>
        <w:t>tandard deviation (SD) of metal</w:t>
      </w:r>
      <w:r>
        <w:rPr>
          <w:rFonts w:ascii="Times New Roman" w:hAnsi="Times New Roman"/>
          <w:sz w:val="24"/>
          <w:szCs w:val="24"/>
          <w:lang w:val="en-US" w:eastAsia="pl-PL"/>
        </w:rPr>
        <w:t xml:space="preserve"> concentrations in water and sediments from </w:t>
      </w:r>
      <w:r w:rsidR="00CB08C9">
        <w:rPr>
          <w:rFonts w:ascii="Times New Roman" w:hAnsi="Times New Roman"/>
          <w:sz w:val="24"/>
          <w:szCs w:val="24"/>
          <w:lang w:val="en-US" w:eastAsia="pl-PL"/>
        </w:rPr>
        <w:t xml:space="preserve">the </w:t>
      </w:r>
      <w:r>
        <w:rPr>
          <w:rFonts w:ascii="Times New Roman" w:hAnsi="Times New Roman"/>
          <w:sz w:val="24"/>
          <w:szCs w:val="24"/>
          <w:lang w:val="en-US" w:eastAsia="pl-PL"/>
        </w:rPr>
        <w:t xml:space="preserve">River </w:t>
      </w:r>
      <w:proofErr w:type="spellStart"/>
      <w:r w:rsidR="00CB08C9">
        <w:rPr>
          <w:rFonts w:ascii="Times New Roman" w:hAnsi="Times New Roman"/>
          <w:sz w:val="24"/>
          <w:szCs w:val="24"/>
          <w:lang w:val="en-US" w:eastAsia="pl-PL"/>
        </w:rPr>
        <w:t>Cybina</w:t>
      </w:r>
      <w:proofErr w:type="spellEnd"/>
      <w:r w:rsidR="00CB08C9">
        <w:rPr>
          <w:rFonts w:ascii="Times New Roman" w:hAnsi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pl-PL"/>
        </w:rPr>
        <w:t xml:space="preserve">collected </w:t>
      </w:r>
      <w:smartTag w:uri="urn:schemas-microsoft-com:office:smarttags" w:element="metricconverter">
        <w:smartTagPr>
          <w:attr w:name="ProductID" w:val="100 m"/>
        </w:smartTagPr>
        <w:r>
          <w:rPr>
            <w:rFonts w:ascii="Times New Roman" w:hAnsi="Times New Roman"/>
            <w:sz w:val="24"/>
            <w:szCs w:val="24"/>
            <w:lang w:val="en-US" w:eastAsia="pl-PL"/>
          </w:rPr>
          <w:t>100 m</w:t>
        </w:r>
      </w:smartTag>
      <w:r>
        <w:rPr>
          <w:rFonts w:ascii="Times New Roman" w:hAnsi="Times New Roman"/>
          <w:sz w:val="24"/>
          <w:szCs w:val="24"/>
          <w:lang w:val="en-US" w:eastAsia="pl-PL"/>
        </w:rPr>
        <w:t xml:space="preserve"> and </w:t>
      </w:r>
      <w:smartTag w:uri="urn:schemas-microsoft-com:office:smarttags" w:element="metricconverter">
        <w:smartTagPr>
          <w:attr w:name="ProductID" w:val="200 m"/>
        </w:smartTagPr>
        <w:r>
          <w:rPr>
            <w:rFonts w:ascii="Times New Roman" w:hAnsi="Times New Roman"/>
            <w:sz w:val="24"/>
            <w:szCs w:val="24"/>
            <w:lang w:val="en-US" w:eastAsia="pl-PL"/>
          </w:rPr>
          <w:t>200 m</w:t>
        </w:r>
      </w:smartTag>
      <w:r>
        <w:rPr>
          <w:rFonts w:ascii="Times New Roman" w:hAnsi="Times New Roman"/>
          <w:sz w:val="24"/>
          <w:szCs w:val="24"/>
          <w:lang w:val="en-US" w:eastAsia="pl-PL"/>
        </w:rPr>
        <w:t xml:space="preserve"> before it</w:t>
      </w:r>
      <w:r w:rsidR="00E25E4F">
        <w:rPr>
          <w:rFonts w:ascii="Times New Roman" w:hAnsi="Times New Roman"/>
          <w:sz w:val="24"/>
          <w:szCs w:val="24"/>
          <w:lang w:val="en-US" w:eastAsia="pl-PL"/>
        </w:rPr>
        <w:t>s</w:t>
      </w:r>
      <w:r>
        <w:rPr>
          <w:rFonts w:ascii="Times New Roman" w:hAnsi="Times New Roman"/>
          <w:sz w:val="24"/>
          <w:szCs w:val="24"/>
          <w:lang w:val="en-US" w:eastAsia="pl-PL"/>
        </w:rPr>
        <w:t xml:space="preserve"> flow into </w:t>
      </w:r>
      <w:r w:rsidR="00007B5B">
        <w:rPr>
          <w:rFonts w:ascii="Times New Roman" w:hAnsi="Times New Roman"/>
          <w:sz w:val="24"/>
          <w:szCs w:val="24"/>
          <w:lang w:val="en-US" w:eastAsia="pl-PL"/>
        </w:rPr>
        <w:t xml:space="preserve">the </w:t>
      </w:r>
      <w:r>
        <w:rPr>
          <w:rFonts w:ascii="Times New Roman" w:hAnsi="Times New Roman"/>
          <w:sz w:val="24"/>
          <w:szCs w:val="24"/>
          <w:lang w:val="en-US" w:eastAsia="pl-PL"/>
        </w:rPr>
        <w:t xml:space="preserve">Maltański Reservoir.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56"/>
        <w:gridCol w:w="1859"/>
        <w:gridCol w:w="1859"/>
        <w:gridCol w:w="1858"/>
        <w:gridCol w:w="1856"/>
      </w:tblGrid>
      <w:tr w:rsidR="00AC5FFE" w:rsidRPr="00971DA4" w:rsidTr="00AC5FFE">
        <w:tc>
          <w:tcPr>
            <w:tcW w:w="999" w:type="pct"/>
            <w:vMerge w:val="restart"/>
          </w:tcPr>
          <w:p w:rsidR="00AC5FFE" w:rsidRPr="00971DA4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2" w:type="pct"/>
            <w:gridSpan w:val="2"/>
          </w:tcPr>
          <w:p w:rsidR="00AC5FFE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Water </w:t>
            </w:r>
          </w:p>
          <w:p w:rsidR="002450BE" w:rsidRDefault="002450B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1D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[mg L</w:t>
            </w:r>
            <w:r w:rsidRPr="00971D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971D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999" w:type="pct"/>
            <w:gridSpan w:val="2"/>
          </w:tcPr>
          <w:p w:rsidR="00AC5FFE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Sediment</w:t>
            </w:r>
          </w:p>
          <w:p w:rsidR="002450BE" w:rsidRDefault="002450B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1D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[mg kg</w:t>
            </w:r>
            <w:r w:rsidRPr="00971D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971D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AC5FFE" w:rsidRPr="00971DA4" w:rsidTr="00AC5FFE">
        <w:tc>
          <w:tcPr>
            <w:tcW w:w="999" w:type="pct"/>
            <w:vMerge/>
          </w:tcPr>
          <w:p w:rsidR="00AC5FFE" w:rsidRPr="00971DA4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1" w:type="pct"/>
          </w:tcPr>
          <w:p w:rsidR="00AC5FFE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01" w:type="pct"/>
          </w:tcPr>
          <w:p w:rsidR="00AC5FFE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SD</w:t>
            </w:r>
          </w:p>
        </w:tc>
        <w:tc>
          <w:tcPr>
            <w:tcW w:w="1000" w:type="pct"/>
          </w:tcPr>
          <w:p w:rsidR="00AC5FFE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99" w:type="pct"/>
          </w:tcPr>
          <w:p w:rsidR="00AC5FFE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SD</w:t>
            </w:r>
          </w:p>
        </w:tc>
      </w:tr>
      <w:tr w:rsidR="004752AE" w:rsidRPr="00971DA4" w:rsidTr="00AC5FFE">
        <w:tc>
          <w:tcPr>
            <w:tcW w:w="999" w:type="pct"/>
          </w:tcPr>
          <w:p w:rsidR="004752AE" w:rsidRPr="00971DA4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71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Cd</w:t>
            </w:r>
            <w:proofErr w:type="spellEnd"/>
          </w:p>
        </w:tc>
        <w:tc>
          <w:tcPr>
            <w:tcW w:w="1001" w:type="pct"/>
          </w:tcPr>
          <w:p w:rsidR="004752AE" w:rsidRPr="00E25E4F" w:rsidRDefault="000F0089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b.d.l</w:t>
            </w:r>
            <w:proofErr w:type="spellEnd"/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01" w:type="pct"/>
          </w:tcPr>
          <w:p w:rsidR="004752AE" w:rsidRPr="00E25E4F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00" w:type="pct"/>
          </w:tcPr>
          <w:p w:rsidR="004752AE" w:rsidRPr="00851292" w:rsidRDefault="00E15C61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</w:t>
            </w:r>
            <w:r w:rsidR="004752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9" w:type="pct"/>
          </w:tcPr>
          <w:p w:rsidR="004752A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0.05</w:t>
            </w:r>
          </w:p>
        </w:tc>
      </w:tr>
      <w:tr w:rsidR="004752AE" w:rsidRPr="00971DA4" w:rsidTr="00AC5FFE">
        <w:tc>
          <w:tcPr>
            <w:tcW w:w="999" w:type="pct"/>
          </w:tcPr>
          <w:p w:rsidR="004752AE" w:rsidRPr="00971DA4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1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</w:t>
            </w:r>
          </w:p>
        </w:tc>
        <w:tc>
          <w:tcPr>
            <w:tcW w:w="1001" w:type="pct"/>
          </w:tcPr>
          <w:p w:rsidR="004752AE" w:rsidRPr="00E25E4F" w:rsidRDefault="000F0089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b.d.l</w:t>
            </w:r>
            <w:proofErr w:type="spellEnd"/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01" w:type="pct"/>
          </w:tcPr>
          <w:p w:rsidR="004752AE" w:rsidRPr="00E25E4F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00" w:type="pct"/>
          </w:tcPr>
          <w:p w:rsidR="004752AE" w:rsidRPr="00851292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999" w:type="pct"/>
          </w:tcPr>
          <w:p w:rsidR="004752A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0.08</w:t>
            </w:r>
          </w:p>
        </w:tc>
      </w:tr>
      <w:tr w:rsidR="00AC5FFE" w:rsidRPr="00971DA4" w:rsidTr="00AC5FFE">
        <w:tc>
          <w:tcPr>
            <w:tcW w:w="999" w:type="pct"/>
          </w:tcPr>
          <w:p w:rsidR="00AC5FFE" w:rsidRPr="00E25E4F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25E4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Cr</w:t>
            </w:r>
          </w:p>
        </w:tc>
        <w:tc>
          <w:tcPr>
            <w:tcW w:w="1001" w:type="pct"/>
          </w:tcPr>
          <w:p w:rsidR="00AC5FFE" w:rsidRPr="00E25E4F" w:rsidRDefault="000F0089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b.d.l</w:t>
            </w:r>
            <w:proofErr w:type="spellEnd"/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01" w:type="pct"/>
          </w:tcPr>
          <w:p w:rsidR="00AC5FFE" w:rsidRPr="00E25E4F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00" w:type="pct"/>
          </w:tcPr>
          <w:p w:rsidR="00AC5FFE" w:rsidRPr="00E25E4F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13.01</w:t>
            </w:r>
          </w:p>
        </w:tc>
        <w:tc>
          <w:tcPr>
            <w:tcW w:w="999" w:type="pct"/>
          </w:tcPr>
          <w:p w:rsidR="00AC5FFE" w:rsidRPr="00E25E4F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E25E4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1.43</w:t>
            </w:r>
          </w:p>
        </w:tc>
      </w:tr>
      <w:tr w:rsidR="004752AE" w:rsidRPr="00971DA4" w:rsidTr="00AC5FFE">
        <w:tc>
          <w:tcPr>
            <w:tcW w:w="999" w:type="pct"/>
          </w:tcPr>
          <w:p w:rsidR="004752AE" w:rsidRPr="00971DA4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1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Cu</w:t>
            </w:r>
          </w:p>
        </w:tc>
        <w:tc>
          <w:tcPr>
            <w:tcW w:w="1001" w:type="pct"/>
          </w:tcPr>
          <w:p w:rsidR="004752AE" w:rsidRPr="00851292" w:rsidRDefault="000F0089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pl-PL"/>
              </w:rPr>
              <w:t>b.d.l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1001" w:type="pct"/>
          </w:tcPr>
          <w:p w:rsidR="004752AE" w:rsidRPr="00851292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pl-PL"/>
              </w:rPr>
              <w:t>-</w:t>
            </w:r>
          </w:p>
        </w:tc>
        <w:tc>
          <w:tcPr>
            <w:tcW w:w="1000" w:type="pct"/>
          </w:tcPr>
          <w:p w:rsidR="004752AE" w:rsidRPr="00851292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11.89</w:t>
            </w:r>
          </w:p>
        </w:tc>
        <w:tc>
          <w:tcPr>
            <w:tcW w:w="999" w:type="pct"/>
          </w:tcPr>
          <w:p w:rsidR="004752A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3.31</w:t>
            </w:r>
          </w:p>
        </w:tc>
      </w:tr>
      <w:tr w:rsidR="00AC5FFE" w:rsidRPr="00971DA4" w:rsidTr="00AC5FFE">
        <w:tc>
          <w:tcPr>
            <w:tcW w:w="999" w:type="pct"/>
          </w:tcPr>
          <w:p w:rsidR="00AC5FFE" w:rsidRPr="00971DA4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1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</w:t>
            </w:r>
          </w:p>
        </w:tc>
        <w:tc>
          <w:tcPr>
            <w:tcW w:w="1001" w:type="pct"/>
          </w:tcPr>
          <w:p w:rsidR="00AC5FFE" w:rsidRPr="00851292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001" w:type="pct"/>
          </w:tcPr>
          <w:p w:rsidR="00AC5FF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000" w:type="pct"/>
          </w:tcPr>
          <w:p w:rsidR="00AC5FFE" w:rsidRPr="00851292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5230.65</w:t>
            </w:r>
          </w:p>
        </w:tc>
        <w:tc>
          <w:tcPr>
            <w:tcW w:w="999" w:type="pct"/>
          </w:tcPr>
          <w:p w:rsidR="00AC5FF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432.32</w:t>
            </w:r>
          </w:p>
        </w:tc>
      </w:tr>
      <w:tr w:rsidR="00AC5FFE" w:rsidRPr="00971DA4" w:rsidTr="00AC5FFE">
        <w:tc>
          <w:tcPr>
            <w:tcW w:w="999" w:type="pct"/>
          </w:tcPr>
          <w:p w:rsidR="00AC5FFE" w:rsidRPr="00971DA4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71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001" w:type="pct"/>
          </w:tcPr>
          <w:p w:rsidR="00AC5FFE" w:rsidRPr="00851292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001" w:type="pct"/>
          </w:tcPr>
          <w:p w:rsidR="00AC5FF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000" w:type="pct"/>
          </w:tcPr>
          <w:p w:rsidR="00AC5FFE" w:rsidRPr="00851292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836.20</w:t>
            </w:r>
          </w:p>
        </w:tc>
        <w:tc>
          <w:tcPr>
            <w:tcW w:w="999" w:type="pct"/>
          </w:tcPr>
          <w:p w:rsidR="00AC5FF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137.43</w:t>
            </w:r>
          </w:p>
        </w:tc>
      </w:tr>
      <w:tr w:rsidR="00AC5FFE" w:rsidRPr="00971DA4" w:rsidTr="00AC5FFE">
        <w:tc>
          <w:tcPr>
            <w:tcW w:w="999" w:type="pct"/>
          </w:tcPr>
          <w:p w:rsidR="00AC5FFE" w:rsidRPr="00971DA4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1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</w:t>
            </w:r>
          </w:p>
        </w:tc>
        <w:tc>
          <w:tcPr>
            <w:tcW w:w="1001" w:type="pct"/>
          </w:tcPr>
          <w:p w:rsidR="00AC5FFE" w:rsidRPr="00851292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01" w:type="pct"/>
          </w:tcPr>
          <w:p w:rsidR="00AC5FF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00" w:type="pct"/>
          </w:tcPr>
          <w:p w:rsidR="00AC5FFE" w:rsidRPr="00851292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99" w:type="pct"/>
          </w:tcPr>
          <w:p w:rsidR="00AC5FF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0.63</w:t>
            </w:r>
          </w:p>
        </w:tc>
      </w:tr>
      <w:tr w:rsidR="004752AE" w:rsidRPr="00971DA4" w:rsidTr="00AC5FFE">
        <w:tc>
          <w:tcPr>
            <w:tcW w:w="999" w:type="pct"/>
          </w:tcPr>
          <w:p w:rsidR="004752AE" w:rsidRPr="00971DA4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71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1001" w:type="pct"/>
          </w:tcPr>
          <w:p w:rsidR="004752AE" w:rsidRPr="00851292" w:rsidRDefault="000F0089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pl-PL"/>
              </w:rPr>
              <w:t>b.d.l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1001" w:type="pct"/>
          </w:tcPr>
          <w:p w:rsidR="004752A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0" w:type="pct"/>
          </w:tcPr>
          <w:p w:rsidR="004752AE" w:rsidRPr="00851292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8.7</w:t>
            </w:r>
          </w:p>
        </w:tc>
        <w:tc>
          <w:tcPr>
            <w:tcW w:w="999" w:type="pct"/>
          </w:tcPr>
          <w:p w:rsidR="004752A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1.20</w:t>
            </w:r>
          </w:p>
        </w:tc>
      </w:tr>
      <w:tr w:rsidR="00AC5FFE" w:rsidRPr="00971DA4" w:rsidTr="00AC5FFE">
        <w:tc>
          <w:tcPr>
            <w:tcW w:w="999" w:type="pct"/>
          </w:tcPr>
          <w:p w:rsidR="00AC5FFE" w:rsidRPr="00971DA4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1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Zn</w:t>
            </w:r>
          </w:p>
        </w:tc>
        <w:tc>
          <w:tcPr>
            <w:tcW w:w="1001" w:type="pct"/>
          </w:tcPr>
          <w:p w:rsidR="00AC5FFE" w:rsidRPr="00851292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01" w:type="pct"/>
          </w:tcPr>
          <w:p w:rsidR="00AC5FF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00" w:type="pct"/>
          </w:tcPr>
          <w:p w:rsidR="00AC5FFE" w:rsidRPr="00851292" w:rsidRDefault="00AC5FF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93.54</w:t>
            </w:r>
          </w:p>
        </w:tc>
        <w:tc>
          <w:tcPr>
            <w:tcW w:w="999" w:type="pct"/>
          </w:tcPr>
          <w:p w:rsidR="00AC5FFE" w:rsidRDefault="004752AE" w:rsidP="004752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12.54</w:t>
            </w:r>
          </w:p>
        </w:tc>
      </w:tr>
    </w:tbl>
    <w:p w:rsidR="000F0089" w:rsidRDefault="000F0089" w:rsidP="000F0089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b.d.l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– below detection limit. </w:t>
      </w:r>
    </w:p>
    <w:p w:rsidR="00851292" w:rsidRPr="000F0089" w:rsidRDefault="00851292" w:rsidP="000F0089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851292" w:rsidRPr="000F0089" w:rsidSect="0056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08"/>
  <w:hyphenationZone w:val="425"/>
  <w:characterSpacingControl w:val="doNotCompress"/>
  <w:compat/>
  <w:rsids>
    <w:rsidRoot w:val="00851292"/>
    <w:rsid w:val="00007B5B"/>
    <w:rsid w:val="000F0089"/>
    <w:rsid w:val="00155472"/>
    <w:rsid w:val="001B248B"/>
    <w:rsid w:val="002450BE"/>
    <w:rsid w:val="004752AE"/>
    <w:rsid w:val="004D60A6"/>
    <w:rsid w:val="00562F4F"/>
    <w:rsid w:val="0078020F"/>
    <w:rsid w:val="00815163"/>
    <w:rsid w:val="00851292"/>
    <w:rsid w:val="00A30A03"/>
    <w:rsid w:val="00AC5FFE"/>
    <w:rsid w:val="00CB08C9"/>
    <w:rsid w:val="00E15C61"/>
    <w:rsid w:val="00E2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1292"/>
    <w:pPr>
      <w:spacing w:after="200" w:line="276" w:lineRule="auto"/>
    </w:pPr>
    <w:rPr>
      <w:rFonts w:ascii="Calibri" w:hAnsi="Calibri"/>
      <w:sz w:val="22"/>
      <w:szCs w:val="22"/>
      <w:lang w:val="en-AU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</vt:lpstr>
    </vt:vector>
  </TitlesOfParts>
  <Company>Akademia Medyczna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</dc:title>
  <dc:creator>Kuba</dc:creator>
  <cp:lastModifiedBy>Piotr Rzymski</cp:lastModifiedBy>
  <cp:revision>2</cp:revision>
  <cp:lastPrinted>2013-03-07T13:59:00Z</cp:lastPrinted>
  <dcterms:created xsi:type="dcterms:W3CDTF">2013-12-07T18:32:00Z</dcterms:created>
  <dcterms:modified xsi:type="dcterms:W3CDTF">2013-12-07T18:32:00Z</dcterms:modified>
</cp:coreProperties>
</file>