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D3E96" w14:textId="77777777" w:rsidR="000B335C" w:rsidRDefault="000B335C" w:rsidP="000B335C">
      <w:pPr>
        <w:jc w:val="center"/>
        <w:rPr>
          <w:rFonts w:ascii="Times New Roman" w:hAnsi="Times New Roman" w:cs="Times New Roman"/>
          <w:sz w:val="24"/>
          <w:szCs w:val="24"/>
        </w:rPr>
      </w:pPr>
      <w:r w:rsidRPr="0041680C">
        <w:rPr>
          <w:rFonts w:ascii="Times New Roman" w:hAnsi="Times New Roman" w:cs="Times New Roman"/>
          <w:sz w:val="24"/>
          <w:szCs w:val="24"/>
        </w:rPr>
        <w:t>SUPPLEMENTA</w:t>
      </w:r>
      <w:r>
        <w:rPr>
          <w:rFonts w:ascii="Times New Roman" w:hAnsi="Times New Roman" w:cs="Times New Roman"/>
          <w:sz w:val="24"/>
          <w:szCs w:val="24"/>
        </w:rPr>
        <w:t xml:space="preserve">RY </w:t>
      </w:r>
      <w:r w:rsidRPr="0041680C">
        <w:rPr>
          <w:rFonts w:ascii="Times New Roman" w:hAnsi="Times New Roman" w:cs="Times New Roman"/>
          <w:sz w:val="24"/>
          <w:szCs w:val="24"/>
        </w:rPr>
        <w:t>FIGURES AND TABLES</w:t>
      </w:r>
    </w:p>
    <w:p w14:paraId="1F862A30" w14:textId="77777777" w:rsidR="000B335C" w:rsidRDefault="000B335C" w:rsidP="0041680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5E17AC5" w14:textId="77777777" w:rsidR="00E820A4" w:rsidRDefault="000B335C" w:rsidP="0041680C">
      <w:pPr>
        <w:contextualSpacing/>
        <w:rPr>
          <w:rFonts w:ascii="Times New Roman" w:hAnsi="Times New Roman" w:cs="Times New Roman"/>
          <w:sz w:val="24"/>
          <w:szCs w:val="24"/>
        </w:rPr>
      </w:pPr>
      <w:r w:rsidRPr="000B335C">
        <w:rPr>
          <w:rFonts w:ascii="Times New Roman" w:hAnsi="Times New Roman" w:cs="Times New Roman"/>
          <w:sz w:val="24"/>
          <w:szCs w:val="24"/>
        </w:rPr>
        <w:t>Monitoring wetland water quality related to livestock grazing in amphibian habitats</w:t>
      </w:r>
    </w:p>
    <w:p w14:paraId="27721DB1" w14:textId="77777777" w:rsidR="00E820A4" w:rsidRDefault="00E820A4" w:rsidP="0041680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BE84D9E" w14:textId="61236F4F" w:rsidR="0041680C" w:rsidRPr="0041680C" w:rsidRDefault="0041680C" w:rsidP="0041680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 Smalling, JC Rowe, CA Pearl, LR </w:t>
      </w:r>
      <w:proofErr w:type="spellStart"/>
      <w:r>
        <w:rPr>
          <w:rFonts w:ascii="Times New Roman" w:hAnsi="Times New Roman" w:cs="Times New Roman"/>
          <w:sz w:val="24"/>
          <w:szCs w:val="24"/>
        </w:rPr>
        <w:t>Iwanowicz</w:t>
      </w:r>
      <w:proofErr w:type="spellEnd"/>
      <w:r>
        <w:rPr>
          <w:rFonts w:ascii="Times New Roman" w:hAnsi="Times New Roman" w:cs="Times New Roman"/>
          <w:sz w:val="24"/>
          <w:szCs w:val="24"/>
        </w:rPr>
        <w:t>, CE Givens, CW Anderson, BM Mc</w:t>
      </w:r>
      <w:r w:rsidR="006021E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reary, MJ Adams, </w:t>
      </w:r>
      <w:r w:rsidR="00121177" w:rsidRPr="00121177">
        <w:rPr>
          <w:rFonts w:ascii="Times New Roman" w:hAnsi="Times New Roman" w:cs="Times New Roman"/>
          <w:sz w:val="24"/>
          <w:szCs w:val="24"/>
        </w:rPr>
        <w:t>Environmental Monitoring and Assessment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E820A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78C955" w14:textId="75E1561B" w:rsidR="0041680C" w:rsidRDefault="0041680C" w:rsidP="0041680C"/>
    <w:p w14:paraId="17873F69" w14:textId="3A986A60" w:rsidR="00D074A8" w:rsidRDefault="00D074A8" w:rsidP="004168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8E19FF" w14:textId="77777777" w:rsidR="0041680C" w:rsidRDefault="0041680C" w:rsidP="0041680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7344AB9F" wp14:editId="4DF5A117">
            <wp:extent cx="4333875" cy="4333875"/>
            <wp:effectExtent l="0" t="0" r="9525" b="9525"/>
            <wp:docPr id="18488239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425" cy="433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2BC60B7" w14:textId="0383639D" w:rsidR="0041680C" w:rsidRDefault="0041680C" w:rsidP="00D074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680C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C56B3D" w:rsidRPr="0041680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56B3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1680C">
        <w:rPr>
          <w:rFonts w:ascii="Times New Roman" w:hAnsi="Times New Roman" w:cs="Times New Roman"/>
          <w:sz w:val="24"/>
          <w:szCs w:val="24"/>
        </w:rPr>
        <w:t>. Cumulative distribution functions (CDF) of ranked fecal indicator bacteria (FIB</w:t>
      </w:r>
      <w:r w:rsidR="0091537D">
        <w:rPr>
          <w:rFonts w:ascii="Times New Roman" w:hAnsi="Times New Roman" w:cs="Times New Roman"/>
          <w:sz w:val="24"/>
          <w:szCs w:val="24"/>
        </w:rPr>
        <w:t>; all in MPN/100 mL</w:t>
      </w:r>
      <w:r w:rsidRPr="0041680C">
        <w:rPr>
          <w:rFonts w:ascii="Times New Roman" w:hAnsi="Times New Roman" w:cs="Times New Roman"/>
          <w:sz w:val="24"/>
          <w:szCs w:val="24"/>
        </w:rPr>
        <w:t xml:space="preserve">) and estrogenicity </w:t>
      </w:r>
      <w:r w:rsidR="00B30118">
        <w:rPr>
          <w:rFonts w:ascii="Times New Roman" w:hAnsi="Times New Roman" w:cs="Times New Roman"/>
          <w:sz w:val="24"/>
          <w:szCs w:val="24"/>
        </w:rPr>
        <w:t>(in ng/L)</w:t>
      </w:r>
      <w:r w:rsidR="00B30118" w:rsidRPr="0041680C">
        <w:rPr>
          <w:rFonts w:ascii="Times New Roman" w:hAnsi="Times New Roman" w:cs="Times New Roman"/>
          <w:sz w:val="24"/>
          <w:szCs w:val="24"/>
        </w:rPr>
        <w:t xml:space="preserve"> </w:t>
      </w:r>
      <w:r w:rsidRPr="0041680C">
        <w:rPr>
          <w:rFonts w:ascii="Times New Roman" w:hAnsi="Times New Roman" w:cs="Times New Roman"/>
          <w:sz w:val="24"/>
          <w:szCs w:val="24"/>
        </w:rPr>
        <w:t>data by site. Sites are differentiated by line color and type, as shown in the legend. Each line represents the likelihood of the given constituent concentration (x-axis) occurring in the sample population for the site, by percentiles (y-axis). Sites with significantly different distributions are reported in text.</w:t>
      </w:r>
    </w:p>
    <w:p w14:paraId="33E19C8C" w14:textId="77777777" w:rsidR="00D074A8" w:rsidRDefault="00D074A8" w:rsidP="0041680C">
      <w:pPr>
        <w:rPr>
          <w:rFonts w:ascii="Times New Roman" w:hAnsi="Times New Roman" w:cs="Times New Roman"/>
          <w:sz w:val="24"/>
          <w:szCs w:val="24"/>
        </w:rPr>
      </w:pPr>
    </w:p>
    <w:p w14:paraId="7825491E" w14:textId="4F5341A8" w:rsidR="00D074A8" w:rsidRPr="00472A7B" w:rsidRDefault="00D074A8" w:rsidP="00D074A8">
      <w:pPr>
        <w:pStyle w:val="Caption"/>
        <w:keepNext/>
        <w:spacing w:line="480" w:lineRule="auto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D074A8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Table S</w:t>
      </w:r>
      <w:r w:rsidRPr="00D074A8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D074A8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D074A8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D074A8">
        <w:rPr>
          <w:rFonts w:ascii="Times New Roman" w:hAnsi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D074A8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D074A8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.</w:t>
      </w:r>
      <w:r w:rsidRPr="4E3949A8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4E3949A8">
        <w:rPr>
          <w:rFonts w:ascii="Times New Roman" w:hAnsi="Times New Roman"/>
          <w:i w:val="0"/>
          <w:iCs w:val="0"/>
          <w:color w:val="auto"/>
          <w:sz w:val="24"/>
          <w:szCs w:val="24"/>
        </w:rPr>
        <w:t>Number of surface water samples collected at nine sites influenced by a range of grazing intensities between 2010 and 2018. Habitat describes the general hydrology of the site along with the percentage of samples collected at lotic sources.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990"/>
        <w:gridCol w:w="1440"/>
        <w:gridCol w:w="1417"/>
        <w:gridCol w:w="1350"/>
        <w:gridCol w:w="2093"/>
      </w:tblGrid>
      <w:tr w:rsidR="00D074A8" w:rsidRPr="00275B15" w14:paraId="1CC74953" w14:textId="77777777" w:rsidTr="00FE6DFE">
        <w:tc>
          <w:tcPr>
            <w:tcW w:w="1818" w:type="dxa"/>
            <w:shd w:val="clear" w:color="auto" w:fill="auto"/>
            <w:hideMark/>
          </w:tcPr>
          <w:p w14:paraId="4972FEA1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75B15">
              <w:rPr>
                <w:rFonts w:ascii="Times New Roman" w:hAnsi="Times New Roman"/>
                <w:b/>
                <w:bCs/>
              </w:rPr>
              <w:t>Site</w:t>
            </w:r>
          </w:p>
        </w:tc>
        <w:tc>
          <w:tcPr>
            <w:tcW w:w="990" w:type="dxa"/>
            <w:shd w:val="clear" w:color="auto" w:fill="auto"/>
          </w:tcPr>
          <w:p w14:paraId="5B9F54B5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75B15">
              <w:rPr>
                <w:rFonts w:ascii="Times New Roman" w:hAnsi="Times New Roman"/>
                <w:b/>
                <w:bCs/>
              </w:rPr>
              <w:t xml:space="preserve">N </w:t>
            </w:r>
          </w:p>
        </w:tc>
        <w:tc>
          <w:tcPr>
            <w:tcW w:w="1440" w:type="dxa"/>
            <w:shd w:val="clear" w:color="auto" w:fill="auto"/>
            <w:hideMark/>
          </w:tcPr>
          <w:p w14:paraId="0A818504" w14:textId="1E09004F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75B15">
              <w:rPr>
                <w:rFonts w:ascii="Times New Roman" w:hAnsi="Times New Roman"/>
                <w:b/>
                <w:bCs/>
              </w:rPr>
              <w:t>AUM/acres</w:t>
            </w:r>
            <w:r w:rsidR="00FE6DFE">
              <w:rPr>
                <w:rFonts w:ascii="Times New Roman" w:hAnsi="Times New Roman"/>
                <w:b/>
                <w:bCs/>
              </w:rPr>
              <w:t>×</w:t>
            </w:r>
          </w:p>
        </w:tc>
        <w:tc>
          <w:tcPr>
            <w:tcW w:w="1417" w:type="dxa"/>
            <w:shd w:val="clear" w:color="auto" w:fill="auto"/>
            <w:hideMark/>
          </w:tcPr>
          <w:p w14:paraId="25D89517" w14:textId="52904640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75B15">
              <w:rPr>
                <w:rFonts w:ascii="Times New Roman" w:hAnsi="Times New Roman"/>
                <w:b/>
                <w:bCs/>
              </w:rPr>
              <w:t>Years Grazed</w:t>
            </w:r>
            <w:r w:rsidR="00FE6DFE">
              <w:rPr>
                <w:rFonts w:ascii="Times New Roman" w:hAnsi="Times New Roman"/>
                <w:b/>
                <w:bCs/>
              </w:rPr>
              <w:t>×</w:t>
            </w:r>
          </w:p>
        </w:tc>
        <w:tc>
          <w:tcPr>
            <w:tcW w:w="1350" w:type="dxa"/>
            <w:shd w:val="clear" w:color="auto" w:fill="auto"/>
            <w:hideMark/>
          </w:tcPr>
          <w:p w14:paraId="00DC5466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75B15">
              <w:rPr>
                <w:rFonts w:ascii="Times New Roman" w:hAnsi="Times New Roman"/>
                <w:b/>
                <w:bCs/>
              </w:rPr>
              <w:t>Cluster</w:t>
            </w:r>
          </w:p>
        </w:tc>
        <w:tc>
          <w:tcPr>
            <w:tcW w:w="2093" w:type="dxa"/>
          </w:tcPr>
          <w:p w14:paraId="1F9E73A5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Habitat </w:t>
            </w:r>
          </w:p>
        </w:tc>
      </w:tr>
      <w:tr w:rsidR="00D074A8" w:rsidRPr="00275B15" w14:paraId="412E2879" w14:textId="77777777" w:rsidTr="00FE6DFE">
        <w:tc>
          <w:tcPr>
            <w:tcW w:w="1818" w:type="dxa"/>
            <w:shd w:val="clear" w:color="auto" w:fill="auto"/>
            <w:hideMark/>
          </w:tcPr>
          <w:p w14:paraId="2454C5F7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Big Springs N</w:t>
            </w:r>
          </w:p>
        </w:tc>
        <w:tc>
          <w:tcPr>
            <w:tcW w:w="990" w:type="dxa"/>
            <w:shd w:val="clear" w:color="auto" w:fill="auto"/>
          </w:tcPr>
          <w:p w14:paraId="633B5787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22</w:t>
            </w:r>
          </w:p>
        </w:tc>
        <w:tc>
          <w:tcPr>
            <w:tcW w:w="1440" w:type="dxa"/>
            <w:shd w:val="clear" w:color="auto" w:fill="auto"/>
          </w:tcPr>
          <w:p w14:paraId="7699C07A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00</w:t>
            </w:r>
            <w:r w:rsidRPr="00275B15">
              <w:rPr>
                <w:rFonts w:ascii="Times New Roman" w:hAnsi="Times New Roman"/>
              </w:rPr>
              <w:t>-0.</w:t>
            </w: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14:paraId="0379F62B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0-2018</w:t>
            </w:r>
          </w:p>
        </w:tc>
        <w:tc>
          <w:tcPr>
            <w:tcW w:w="1350" w:type="dxa"/>
            <w:shd w:val="clear" w:color="auto" w:fill="auto"/>
          </w:tcPr>
          <w:p w14:paraId="78E58E2F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Kane</w:t>
            </w:r>
          </w:p>
        </w:tc>
        <w:tc>
          <w:tcPr>
            <w:tcW w:w="2093" w:type="dxa"/>
          </w:tcPr>
          <w:p w14:paraId="198C949E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 xml:space="preserve">Stream with limited groundwater (GW) </w:t>
            </w:r>
            <w:r w:rsidRPr="00A01F1E">
              <w:rPr>
                <w:rFonts w:ascii="Times New Roman" w:hAnsi="Times New Roman"/>
                <w:b/>
                <w:bCs/>
              </w:rPr>
              <w:t>Lotic = 36.4%</w:t>
            </w:r>
          </w:p>
        </w:tc>
      </w:tr>
      <w:tr w:rsidR="00D074A8" w:rsidRPr="00275B15" w14:paraId="5E780B98" w14:textId="77777777" w:rsidTr="00FE6DFE">
        <w:tc>
          <w:tcPr>
            <w:tcW w:w="1818" w:type="dxa"/>
            <w:shd w:val="clear" w:color="auto" w:fill="auto"/>
            <w:hideMark/>
          </w:tcPr>
          <w:p w14:paraId="22D370D7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Big Springs S</w:t>
            </w:r>
          </w:p>
        </w:tc>
        <w:tc>
          <w:tcPr>
            <w:tcW w:w="990" w:type="dxa"/>
            <w:shd w:val="clear" w:color="auto" w:fill="auto"/>
          </w:tcPr>
          <w:p w14:paraId="249CBB81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16</w:t>
            </w:r>
          </w:p>
        </w:tc>
        <w:tc>
          <w:tcPr>
            <w:tcW w:w="1440" w:type="dxa"/>
            <w:shd w:val="clear" w:color="auto" w:fill="auto"/>
          </w:tcPr>
          <w:p w14:paraId="2BD1FDB6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00</w:t>
            </w:r>
            <w:r w:rsidRPr="00275B15">
              <w:rPr>
                <w:rFonts w:ascii="Times New Roman" w:hAnsi="Times New Roman"/>
              </w:rPr>
              <w:t>-0.66</w:t>
            </w:r>
          </w:p>
        </w:tc>
        <w:tc>
          <w:tcPr>
            <w:tcW w:w="1417" w:type="dxa"/>
            <w:shd w:val="clear" w:color="auto" w:fill="auto"/>
          </w:tcPr>
          <w:p w14:paraId="31FEEB49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2012-2013</w:t>
            </w:r>
          </w:p>
        </w:tc>
        <w:tc>
          <w:tcPr>
            <w:tcW w:w="1350" w:type="dxa"/>
            <w:shd w:val="clear" w:color="auto" w:fill="auto"/>
          </w:tcPr>
          <w:p w14:paraId="1B9523E4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Kane</w:t>
            </w:r>
          </w:p>
        </w:tc>
        <w:tc>
          <w:tcPr>
            <w:tcW w:w="2093" w:type="dxa"/>
          </w:tcPr>
          <w:p w14:paraId="438EA989" w14:textId="77777777" w:rsidR="00D074A8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>Stream with limited GW</w:t>
            </w:r>
          </w:p>
          <w:p w14:paraId="530AC017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 xml:space="preserve"> </w:t>
            </w:r>
            <w:r w:rsidRPr="00A01F1E">
              <w:rPr>
                <w:rFonts w:ascii="Times New Roman" w:hAnsi="Times New Roman"/>
                <w:b/>
                <w:bCs/>
              </w:rPr>
              <w:t>Lotic = 37.5%</w:t>
            </w:r>
          </w:p>
        </w:tc>
      </w:tr>
      <w:tr w:rsidR="00D074A8" w:rsidRPr="00275B15" w14:paraId="680F341F" w14:textId="77777777" w:rsidTr="00FE6DFE">
        <w:tc>
          <w:tcPr>
            <w:tcW w:w="1818" w:type="dxa"/>
            <w:shd w:val="clear" w:color="auto" w:fill="auto"/>
            <w:hideMark/>
          </w:tcPr>
          <w:p w14:paraId="3E61ACDF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Kane Ditch</w:t>
            </w:r>
          </w:p>
        </w:tc>
        <w:tc>
          <w:tcPr>
            <w:tcW w:w="990" w:type="dxa"/>
            <w:shd w:val="clear" w:color="auto" w:fill="auto"/>
          </w:tcPr>
          <w:p w14:paraId="4431BB02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14:paraId="42E006F4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00</w:t>
            </w:r>
            <w:r w:rsidRPr="00275B15">
              <w:rPr>
                <w:rFonts w:ascii="Times New Roman" w:hAnsi="Times New Roman"/>
              </w:rPr>
              <w:t>-0.66</w:t>
            </w:r>
          </w:p>
        </w:tc>
        <w:tc>
          <w:tcPr>
            <w:tcW w:w="1417" w:type="dxa"/>
            <w:shd w:val="clear" w:color="auto" w:fill="auto"/>
          </w:tcPr>
          <w:p w14:paraId="2777A691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2012-2013</w:t>
            </w:r>
          </w:p>
        </w:tc>
        <w:tc>
          <w:tcPr>
            <w:tcW w:w="1350" w:type="dxa"/>
            <w:shd w:val="clear" w:color="auto" w:fill="auto"/>
          </w:tcPr>
          <w:p w14:paraId="343DE00B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Kane</w:t>
            </w:r>
          </w:p>
        </w:tc>
        <w:tc>
          <w:tcPr>
            <w:tcW w:w="2093" w:type="dxa"/>
          </w:tcPr>
          <w:p w14:paraId="44C8D7E5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>Ditch with appreciable GW</w:t>
            </w:r>
            <w:r>
              <w:rPr>
                <w:rFonts w:ascii="Times New Roman" w:hAnsi="Times New Roman"/>
              </w:rPr>
              <w:t xml:space="preserve"> </w:t>
            </w:r>
            <w:r w:rsidRPr="00A01F1E">
              <w:rPr>
                <w:rFonts w:ascii="Times New Roman" w:hAnsi="Times New Roman"/>
                <w:b/>
                <w:bCs/>
              </w:rPr>
              <w:t>Lotic = 50%</w:t>
            </w:r>
          </w:p>
        </w:tc>
      </w:tr>
      <w:tr w:rsidR="00D074A8" w:rsidRPr="00275B15" w14:paraId="54CFC584" w14:textId="77777777" w:rsidTr="00FE6DFE">
        <w:tc>
          <w:tcPr>
            <w:tcW w:w="1818" w:type="dxa"/>
            <w:shd w:val="clear" w:color="auto" w:fill="auto"/>
            <w:hideMark/>
          </w:tcPr>
          <w:p w14:paraId="2A4F717D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Rock Isl</w:t>
            </w:r>
            <w:r>
              <w:rPr>
                <w:rFonts w:ascii="Times New Roman" w:hAnsi="Times New Roman"/>
                <w:bCs/>
              </w:rPr>
              <w:t>and</w:t>
            </w:r>
          </w:p>
        </w:tc>
        <w:tc>
          <w:tcPr>
            <w:tcW w:w="990" w:type="dxa"/>
            <w:shd w:val="clear" w:color="auto" w:fill="auto"/>
          </w:tcPr>
          <w:p w14:paraId="44C19549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10</w:t>
            </w:r>
          </w:p>
        </w:tc>
        <w:tc>
          <w:tcPr>
            <w:tcW w:w="1440" w:type="dxa"/>
            <w:shd w:val="clear" w:color="auto" w:fill="auto"/>
          </w:tcPr>
          <w:p w14:paraId="5188F94B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0.00-</w:t>
            </w:r>
            <w:r w:rsidRPr="00275B15">
              <w:rPr>
                <w:rFonts w:ascii="Times New Roman" w:hAnsi="Times New Roman"/>
              </w:rPr>
              <w:t>5.09</w:t>
            </w:r>
          </w:p>
        </w:tc>
        <w:tc>
          <w:tcPr>
            <w:tcW w:w="1417" w:type="dxa"/>
            <w:shd w:val="clear" w:color="auto" w:fill="auto"/>
          </w:tcPr>
          <w:p w14:paraId="0ED0A20B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2010-</w:t>
            </w:r>
            <w:r w:rsidRPr="00275B1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50" w:type="dxa"/>
            <w:shd w:val="clear" w:color="auto" w:fill="auto"/>
          </w:tcPr>
          <w:p w14:paraId="74E533C5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Rock Isl</w:t>
            </w:r>
            <w:r>
              <w:rPr>
                <w:rFonts w:ascii="Times New Roman" w:hAnsi="Times New Roman"/>
              </w:rPr>
              <w:t>and</w:t>
            </w:r>
          </w:p>
        </w:tc>
        <w:tc>
          <w:tcPr>
            <w:tcW w:w="2093" w:type="dxa"/>
          </w:tcPr>
          <w:p w14:paraId="17FFFA1D" w14:textId="77777777" w:rsidR="00D074A8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>Marsh/ditch complex</w:t>
            </w:r>
          </w:p>
          <w:p w14:paraId="522AF397" w14:textId="77777777" w:rsidR="00D074A8" w:rsidRPr="00A01F1E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4E3949A8">
              <w:rPr>
                <w:rFonts w:ascii="Times New Roman" w:hAnsi="Times New Roman"/>
              </w:rPr>
              <w:t xml:space="preserve"> </w:t>
            </w:r>
            <w:r w:rsidRPr="00A01F1E">
              <w:rPr>
                <w:rFonts w:ascii="Times New Roman" w:hAnsi="Times New Roman"/>
                <w:b/>
                <w:bCs/>
              </w:rPr>
              <w:t>Lotic = 20%</w:t>
            </w:r>
          </w:p>
        </w:tc>
      </w:tr>
      <w:tr w:rsidR="00D074A8" w:rsidRPr="00275B15" w14:paraId="561E2D77" w14:textId="77777777" w:rsidTr="00FE6DFE">
        <w:trPr>
          <w:trHeight w:val="80"/>
        </w:trPr>
        <w:tc>
          <w:tcPr>
            <w:tcW w:w="1818" w:type="dxa"/>
            <w:shd w:val="clear" w:color="auto" w:fill="auto"/>
            <w:hideMark/>
          </w:tcPr>
          <w:p w14:paraId="41D934BE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Peninsula Rd</w:t>
            </w:r>
          </w:p>
        </w:tc>
        <w:tc>
          <w:tcPr>
            <w:tcW w:w="990" w:type="dxa"/>
            <w:shd w:val="clear" w:color="auto" w:fill="auto"/>
          </w:tcPr>
          <w:p w14:paraId="44C9240E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73790E6A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0.00-</w:t>
            </w:r>
            <w:r w:rsidRPr="00275B15">
              <w:rPr>
                <w:rFonts w:ascii="Times New Roman" w:hAnsi="Times New Roman"/>
              </w:rPr>
              <w:t>1.56</w:t>
            </w:r>
          </w:p>
        </w:tc>
        <w:tc>
          <w:tcPr>
            <w:tcW w:w="1417" w:type="dxa"/>
            <w:shd w:val="clear" w:color="auto" w:fill="auto"/>
          </w:tcPr>
          <w:p w14:paraId="062AF6D7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2010-2018</w:t>
            </w:r>
          </w:p>
        </w:tc>
        <w:tc>
          <w:tcPr>
            <w:tcW w:w="1350" w:type="dxa"/>
            <w:shd w:val="clear" w:color="auto" w:fill="auto"/>
          </w:tcPr>
          <w:p w14:paraId="394C532C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  <w:bCs/>
              </w:rPr>
              <w:t>Peninsula Rd</w:t>
            </w:r>
          </w:p>
        </w:tc>
        <w:tc>
          <w:tcPr>
            <w:tcW w:w="2093" w:type="dxa"/>
          </w:tcPr>
          <w:p w14:paraId="401F9A3F" w14:textId="77777777" w:rsidR="00D074A8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>Ditch with minimal GW</w:t>
            </w:r>
          </w:p>
          <w:p w14:paraId="176D45DF" w14:textId="77777777" w:rsidR="00D074A8" w:rsidRPr="00A01F1E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01F1E">
              <w:rPr>
                <w:rFonts w:ascii="Times New Roman" w:hAnsi="Times New Roman"/>
                <w:b/>
                <w:bCs/>
              </w:rPr>
              <w:t>Lotic = 100%</w:t>
            </w:r>
          </w:p>
        </w:tc>
      </w:tr>
      <w:tr w:rsidR="00D074A8" w:rsidRPr="00275B15" w14:paraId="1736B8F1" w14:textId="77777777" w:rsidTr="00FE6DFE">
        <w:tc>
          <w:tcPr>
            <w:tcW w:w="1818" w:type="dxa"/>
            <w:shd w:val="clear" w:color="auto" w:fill="auto"/>
            <w:hideMark/>
          </w:tcPr>
          <w:p w14:paraId="5EC30392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Military Cr</w:t>
            </w:r>
            <w:r>
              <w:rPr>
                <w:rFonts w:ascii="Times New Roman" w:hAnsi="Times New Roman"/>
                <w:bCs/>
              </w:rPr>
              <w:t>ossing</w:t>
            </w:r>
          </w:p>
        </w:tc>
        <w:tc>
          <w:tcPr>
            <w:tcW w:w="990" w:type="dxa"/>
            <w:shd w:val="clear" w:color="auto" w:fill="auto"/>
          </w:tcPr>
          <w:p w14:paraId="7A6CF3F8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14:paraId="40D85B91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73DA7DC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235D8920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  <w:bCs/>
              </w:rPr>
              <w:t>Military Cr</w:t>
            </w:r>
          </w:p>
        </w:tc>
        <w:tc>
          <w:tcPr>
            <w:tcW w:w="2093" w:type="dxa"/>
          </w:tcPr>
          <w:p w14:paraId="5662612C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 xml:space="preserve">Marsh adjacent river. </w:t>
            </w:r>
            <w:r w:rsidRPr="00A01F1E">
              <w:rPr>
                <w:rFonts w:ascii="Times New Roman" w:hAnsi="Times New Roman"/>
                <w:b/>
                <w:bCs/>
              </w:rPr>
              <w:t>Lotic = 25%</w:t>
            </w:r>
          </w:p>
        </w:tc>
      </w:tr>
      <w:tr w:rsidR="00D074A8" w:rsidRPr="00275B15" w14:paraId="5848EDD4" w14:textId="77777777" w:rsidTr="00FE6DFE">
        <w:tc>
          <w:tcPr>
            <w:tcW w:w="1818" w:type="dxa"/>
            <w:shd w:val="clear" w:color="auto" w:fill="auto"/>
            <w:hideMark/>
          </w:tcPr>
          <w:p w14:paraId="2961B4DE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New Acq</w:t>
            </w:r>
            <w:r>
              <w:rPr>
                <w:rFonts w:ascii="Times New Roman" w:hAnsi="Times New Roman"/>
                <w:bCs/>
              </w:rPr>
              <w:t>uisition</w:t>
            </w:r>
          </w:p>
        </w:tc>
        <w:tc>
          <w:tcPr>
            <w:tcW w:w="990" w:type="dxa"/>
            <w:shd w:val="clear" w:color="auto" w:fill="auto"/>
          </w:tcPr>
          <w:p w14:paraId="24646EC9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14:paraId="3BFAC918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F0180C7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17B60AB7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  <w:bCs/>
              </w:rPr>
              <w:t>New Acq</w:t>
            </w:r>
            <w:r>
              <w:rPr>
                <w:rFonts w:ascii="Times New Roman" w:hAnsi="Times New Roman"/>
                <w:bCs/>
              </w:rPr>
              <w:t>uisition</w:t>
            </w:r>
          </w:p>
        </w:tc>
        <w:tc>
          <w:tcPr>
            <w:tcW w:w="2093" w:type="dxa"/>
          </w:tcPr>
          <w:p w14:paraId="3DC5DFB4" w14:textId="77777777" w:rsidR="00D074A8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>Marsh.</w:t>
            </w:r>
          </w:p>
          <w:p w14:paraId="6B23D255" w14:textId="77777777" w:rsidR="00D074A8" w:rsidRPr="00A01F1E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4E3949A8">
              <w:rPr>
                <w:rFonts w:ascii="Times New Roman" w:hAnsi="Times New Roman"/>
              </w:rPr>
              <w:t xml:space="preserve"> </w:t>
            </w:r>
            <w:r w:rsidRPr="00A01F1E">
              <w:rPr>
                <w:rFonts w:ascii="Times New Roman" w:hAnsi="Times New Roman"/>
                <w:b/>
                <w:bCs/>
              </w:rPr>
              <w:t>Lotic = 0%</w:t>
            </w:r>
          </w:p>
        </w:tc>
      </w:tr>
      <w:tr w:rsidR="00D074A8" w:rsidRPr="00275B15" w14:paraId="522B13DA" w14:textId="77777777" w:rsidTr="00FE6DFE">
        <w:tc>
          <w:tcPr>
            <w:tcW w:w="1818" w:type="dxa"/>
            <w:shd w:val="clear" w:color="auto" w:fill="auto"/>
            <w:hideMark/>
          </w:tcPr>
          <w:p w14:paraId="00D8CE0A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Ray</w:t>
            </w:r>
          </w:p>
        </w:tc>
        <w:tc>
          <w:tcPr>
            <w:tcW w:w="990" w:type="dxa"/>
            <w:shd w:val="clear" w:color="auto" w:fill="auto"/>
          </w:tcPr>
          <w:p w14:paraId="1864F7F4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21</w:t>
            </w:r>
          </w:p>
        </w:tc>
        <w:tc>
          <w:tcPr>
            <w:tcW w:w="1440" w:type="dxa"/>
            <w:shd w:val="clear" w:color="auto" w:fill="auto"/>
          </w:tcPr>
          <w:p w14:paraId="74890675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  <w:r w:rsidRPr="00275B15">
              <w:rPr>
                <w:rFonts w:ascii="Times New Roman" w:hAnsi="Times New Roman"/>
              </w:rPr>
              <w:t>-2.</w:t>
            </w: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17" w:type="dxa"/>
            <w:shd w:val="clear" w:color="auto" w:fill="auto"/>
          </w:tcPr>
          <w:p w14:paraId="47C9B266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2010, </w:t>
            </w:r>
            <w:r w:rsidRPr="00275B15">
              <w:rPr>
                <w:rFonts w:ascii="Times New Roman" w:hAnsi="Times New Roman"/>
              </w:rPr>
              <w:t>2016, 2018</w:t>
            </w:r>
          </w:p>
        </w:tc>
        <w:tc>
          <w:tcPr>
            <w:tcW w:w="1350" w:type="dxa"/>
            <w:shd w:val="clear" w:color="auto" w:fill="auto"/>
          </w:tcPr>
          <w:p w14:paraId="1FCDC6E7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Grazing</w:t>
            </w:r>
          </w:p>
        </w:tc>
        <w:tc>
          <w:tcPr>
            <w:tcW w:w="2093" w:type="dxa"/>
          </w:tcPr>
          <w:p w14:paraId="34544936" w14:textId="77777777" w:rsidR="00D074A8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>Marsh adjacent ditch</w:t>
            </w:r>
          </w:p>
          <w:p w14:paraId="2089666C" w14:textId="77777777" w:rsidR="00D074A8" w:rsidRPr="00A01F1E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01F1E">
              <w:rPr>
                <w:rFonts w:ascii="Times New Roman" w:hAnsi="Times New Roman"/>
                <w:b/>
                <w:bCs/>
              </w:rPr>
              <w:t xml:space="preserve"> Lotic = 42.9%</w:t>
            </w:r>
          </w:p>
        </w:tc>
      </w:tr>
      <w:tr w:rsidR="00D074A8" w:rsidRPr="00275B15" w14:paraId="31A275CF" w14:textId="77777777" w:rsidTr="00FE6DFE">
        <w:tc>
          <w:tcPr>
            <w:tcW w:w="1818" w:type="dxa"/>
            <w:shd w:val="clear" w:color="auto" w:fill="auto"/>
            <w:hideMark/>
          </w:tcPr>
          <w:p w14:paraId="59A56B22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75B15">
              <w:rPr>
                <w:rFonts w:ascii="Times New Roman" w:hAnsi="Times New Roman"/>
                <w:bCs/>
              </w:rPr>
              <w:t>S Kirk</w:t>
            </w:r>
          </w:p>
        </w:tc>
        <w:tc>
          <w:tcPr>
            <w:tcW w:w="990" w:type="dxa"/>
            <w:shd w:val="clear" w:color="auto" w:fill="auto"/>
          </w:tcPr>
          <w:p w14:paraId="3A0BE87E" w14:textId="77777777" w:rsidR="00D074A8" w:rsidRPr="00275B15" w:rsidRDefault="00D074A8" w:rsidP="00FE6DFE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36</w:t>
            </w:r>
          </w:p>
        </w:tc>
        <w:tc>
          <w:tcPr>
            <w:tcW w:w="1440" w:type="dxa"/>
            <w:shd w:val="clear" w:color="auto" w:fill="auto"/>
          </w:tcPr>
          <w:p w14:paraId="75E30E40" w14:textId="77777777" w:rsidR="00D074A8" w:rsidRPr="00275B15" w:rsidRDefault="00D074A8" w:rsidP="00FE6D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</w:t>
            </w:r>
            <w:r w:rsidRPr="00275B15">
              <w:rPr>
                <w:rFonts w:ascii="Times New Roman" w:hAnsi="Times New Roman"/>
              </w:rPr>
              <w:t>-2.</w:t>
            </w: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17" w:type="dxa"/>
            <w:shd w:val="clear" w:color="auto" w:fill="auto"/>
          </w:tcPr>
          <w:p w14:paraId="22A69D58" w14:textId="77777777" w:rsidR="00D074A8" w:rsidRPr="00275B15" w:rsidRDefault="00D074A8" w:rsidP="00FE6DFE">
            <w:pPr>
              <w:tabs>
                <w:tab w:val="decimal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2010, </w:t>
            </w:r>
            <w:r w:rsidRPr="00275B15">
              <w:rPr>
                <w:rFonts w:ascii="Times New Roman" w:hAnsi="Times New Roman"/>
              </w:rPr>
              <w:t>2016, 2018</w:t>
            </w:r>
          </w:p>
        </w:tc>
        <w:tc>
          <w:tcPr>
            <w:tcW w:w="1350" w:type="dxa"/>
            <w:shd w:val="clear" w:color="auto" w:fill="auto"/>
          </w:tcPr>
          <w:p w14:paraId="6CEF089D" w14:textId="77777777" w:rsidR="00D074A8" w:rsidRPr="00275B15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00275B15">
              <w:rPr>
                <w:rFonts w:ascii="Times New Roman" w:hAnsi="Times New Roman"/>
              </w:rPr>
              <w:t>Grazing</w:t>
            </w:r>
          </w:p>
        </w:tc>
        <w:tc>
          <w:tcPr>
            <w:tcW w:w="2093" w:type="dxa"/>
          </w:tcPr>
          <w:p w14:paraId="292A7276" w14:textId="77777777" w:rsidR="00D074A8" w:rsidRDefault="00D074A8" w:rsidP="00FE6DFE">
            <w:pPr>
              <w:spacing w:after="0" w:line="240" w:lineRule="auto"/>
              <w:rPr>
                <w:rFonts w:ascii="Times New Roman" w:hAnsi="Times New Roman"/>
              </w:rPr>
            </w:pPr>
            <w:r w:rsidRPr="4E3949A8">
              <w:rPr>
                <w:rFonts w:ascii="Times New Roman" w:hAnsi="Times New Roman"/>
              </w:rPr>
              <w:t>Marsh</w:t>
            </w:r>
          </w:p>
          <w:p w14:paraId="5C75E36B" w14:textId="77777777" w:rsidR="00D074A8" w:rsidRPr="00A01F1E" w:rsidRDefault="00D074A8" w:rsidP="00FE6D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01F1E">
              <w:rPr>
                <w:rFonts w:ascii="Times New Roman" w:hAnsi="Times New Roman"/>
                <w:b/>
                <w:bCs/>
              </w:rPr>
              <w:t>Lotic = 19.2%</w:t>
            </w:r>
          </w:p>
        </w:tc>
      </w:tr>
    </w:tbl>
    <w:p w14:paraId="408E5C4B" w14:textId="7425FCB8" w:rsidR="00D074A8" w:rsidRPr="004D04B4" w:rsidRDefault="00D074A8" w:rsidP="00D074A8">
      <w:pPr>
        <w:pStyle w:val="Caption"/>
        <w:keepNext/>
        <w:spacing w:after="120"/>
        <w:rPr>
          <w:rFonts w:ascii="Times New Roman" w:hAnsi="Times New Roman"/>
          <w:i w:val="0"/>
          <w:color w:val="auto"/>
        </w:rPr>
      </w:pPr>
      <w:r w:rsidRPr="004D04B4">
        <w:rPr>
          <w:rFonts w:ascii="Times New Roman" w:hAnsi="Times New Roman"/>
          <w:i w:val="0"/>
          <w:color w:val="auto"/>
        </w:rPr>
        <w:t xml:space="preserve">AUM, animal unit month; </w:t>
      </w:r>
      <w:r w:rsidR="00FE6DFE">
        <w:rPr>
          <w:rFonts w:ascii="Times New Roman" w:hAnsi="Times New Roman"/>
          <w:i w:val="0"/>
          <w:color w:val="auto"/>
        </w:rPr>
        <w:t>×</w:t>
      </w:r>
      <w:r w:rsidRPr="004D04B4">
        <w:rPr>
          <w:rFonts w:ascii="Times New Roman" w:hAnsi="Times New Roman"/>
          <w:i w:val="0"/>
          <w:color w:val="auto"/>
        </w:rPr>
        <w:t xml:space="preserve"> Adjacent grazing/non-grazed units falling within the 250 m buffer around samples are included in value ranges</w:t>
      </w:r>
      <w:r>
        <w:rPr>
          <w:rFonts w:ascii="Times New Roman" w:hAnsi="Times New Roman"/>
          <w:i w:val="0"/>
          <w:color w:val="auto"/>
        </w:rPr>
        <w:t xml:space="preserve">. </w:t>
      </w:r>
      <w:r w:rsidRPr="001A5553">
        <w:rPr>
          <w:rFonts w:ascii="Times New Roman" w:hAnsi="Times New Roman"/>
          <w:i w:val="0"/>
          <w:color w:val="auto"/>
        </w:rPr>
        <w:t>- indicate</w:t>
      </w:r>
      <w:r w:rsidR="008E0A43">
        <w:rPr>
          <w:rFonts w:ascii="Times New Roman" w:hAnsi="Times New Roman"/>
          <w:i w:val="0"/>
          <w:color w:val="auto"/>
        </w:rPr>
        <w:t>s</w:t>
      </w:r>
      <w:r w:rsidRPr="001A5553">
        <w:rPr>
          <w:rFonts w:ascii="Times New Roman" w:hAnsi="Times New Roman"/>
          <w:i w:val="0"/>
          <w:color w:val="auto"/>
        </w:rPr>
        <w:t xml:space="preserve"> grazing history was unavailable for the site.</w:t>
      </w:r>
    </w:p>
    <w:p w14:paraId="48A18983" w14:textId="77777777" w:rsidR="00D074A8" w:rsidRDefault="00D074A8" w:rsidP="0040475A">
      <w:pPr>
        <w:pStyle w:val="Caption"/>
        <w:keepNext/>
        <w:spacing w:after="120" w:line="480" w:lineRule="auto"/>
        <w:rPr>
          <w:rFonts w:ascii="Times New Roman" w:hAnsi="Times New Roman"/>
          <w:b/>
          <w:bCs/>
          <w:i w:val="0"/>
          <w:color w:val="000000" w:themeColor="text1"/>
          <w:sz w:val="24"/>
          <w:szCs w:val="24"/>
        </w:rPr>
      </w:pPr>
    </w:p>
    <w:p w14:paraId="135ED875" w14:textId="77777777" w:rsidR="00E01621" w:rsidRDefault="00E01621" w:rsidP="0041680C">
      <w:pPr>
        <w:rPr>
          <w:rFonts w:ascii="Times New Roman" w:hAnsi="Times New Roman" w:cs="Times New Roman"/>
          <w:sz w:val="24"/>
          <w:szCs w:val="24"/>
        </w:rPr>
        <w:sectPr w:rsidR="00E01621" w:rsidSect="00F14E4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CBF8D4" w14:textId="62913A47" w:rsidR="00B93EDC" w:rsidRPr="00FE6DFE" w:rsidRDefault="00B93EDC" w:rsidP="00B93EDC">
      <w:pPr>
        <w:spacing w:line="480" w:lineRule="auto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 w:rsidRPr="0040475A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Table S</w:t>
      </w:r>
      <w:r w:rsidR="008E0A43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Pr="0040475A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Pr="56A8C0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Final grazing models including predictors (if any) carried over from top-ranking base ‘temporal’ models and ‘spatial’ models using build-up model fitting approach. </w:t>
      </w:r>
      <w:r>
        <w:rPr>
          <w:rFonts w:ascii="Times New Roman" w:hAnsi="Times New Roman"/>
          <w:sz w:val="24"/>
          <w:szCs w:val="24"/>
        </w:rPr>
        <w:t>Models are described by number of parameters (</w:t>
      </w:r>
      <w:r w:rsidRPr="00427729">
        <w:rPr>
          <w:rFonts w:ascii="Times New Roman" w:hAnsi="Times New Roman"/>
          <w:i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), AIC</w:t>
      </w:r>
      <w:r w:rsidR="008E0A43" w:rsidRPr="004D7030">
        <w:rPr>
          <w:rFonts w:ascii="Times New Roman" w:hAnsi="Times New Roman"/>
          <w:i/>
          <w:iCs/>
          <w:sz w:val="24"/>
          <w:szCs w:val="24"/>
          <w:vertAlign w:val="subscript"/>
        </w:rPr>
        <w:t>C</w:t>
      </w:r>
      <w:r w:rsidRPr="0090218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>difference between given model and the model with lowest AIC</w:t>
      </w:r>
      <w:r w:rsidR="008E0A43" w:rsidRPr="004D7030">
        <w:rPr>
          <w:rFonts w:ascii="Times New Roman" w:hAnsi="Times New Roman"/>
          <w:i/>
          <w:iCs/>
          <w:sz w:val="24"/>
          <w:szCs w:val="24"/>
          <w:vertAlign w:val="subscript"/>
        </w:rPr>
        <w:t>C</w:t>
      </w:r>
      <w:r>
        <w:rPr>
          <w:rFonts w:ascii="Times New Roman" w:hAnsi="Times New Roman"/>
          <w:sz w:val="24"/>
          <w:szCs w:val="24"/>
        </w:rPr>
        <w:t xml:space="preserve"> (</w:t>
      </w:r>
      <w:r w:rsidRPr="00D265D9">
        <w:rPr>
          <w:rFonts w:ascii="Times New Roman" w:hAnsi="Times New Roman"/>
          <w:sz w:val="24"/>
          <w:szCs w:val="24"/>
        </w:rPr>
        <w:t>∆</w:t>
      </w:r>
      <w:r>
        <w:rPr>
          <w:rFonts w:ascii="Times New Roman" w:hAnsi="Times New Roman"/>
          <w:sz w:val="24"/>
          <w:szCs w:val="24"/>
        </w:rPr>
        <w:t>AIC</w:t>
      </w:r>
      <w:r w:rsidR="008E0A43" w:rsidRPr="004D7030">
        <w:rPr>
          <w:rFonts w:ascii="Times New Roman" w:hAnsi="Times New Roman"/>
          <w:i/>
          <w:iCs/>
          <w:sz w:val="24"/>
          <w:szCs w:val="24"/>
          <w:vertAlign w:val="subscript"/>
        </w:rPr>
        <w:t>C</w:t>
      </w:r>
      <w:r w:rsidRPr="0090218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relative log-likelihood (</w:t>
      </w:r>
      <w:r w:rsidRPr="00CD6355">
        <w:rPr>
          <w:rFonts w:ascii="Times New Roman" w:hAnsi="Times New Roman"/>
          <w:i/>
          <w:iCs/>
          <w:sz w:val="24"/>
          <w:szCs w:val="24"/>
        </w:rPr>
        <w:t>LL</w:t>
      </w:r>
      <w:r>
        <w:rPr>
          <w:rFonts w:ascii="Times New Roman" w:hAnsi="Times New Roman"/>
          <w:sz w:val="24"/>
          <w:szCs w:val="24"/>
        </w:rPr>
        <w:t>), and model weights (</w:t>
      </w:r>
      <w:proofErr w:type="spellStart"/>
      <w:r w:rsidRPr="0090218C">
        <w:rPr>
          <w:rFonts w:ascii="Times New Roman" w:hAnsi="Times New Roman"/>
          <w:i/>
          <w:sz w:val="24"/>
          <w:szCs w:val="24"/>
        </w:rPr>
        <w:t>w</w:t>
      </w:r>
      <w:r w:rsidRPr="0090218C">
        <w:rPr>
          <w:rFonts w:ascii="Times New Roman" w:hAnsi="Times New Roman"/>
          <w:i/>
          <w:sz w:val="24"/>
          <w:szCs w:val="24"/>
          <w:vertAlign w:val="subscript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415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61"/>
        <w:gridCol w:w="4507"/>
        <w:gridCol w:w="450"/>
        <w:gridCol w:w="885"/>
        <w:gridCol w:w="802"/>
        <w:gridCol w:w="555"/>
        <w:gridCol w:w="555"/>
      </w:tblGrid>
      <w:tr w:rsidR="00B93EDC" w:rsidRPr="00FE6DFE" w14:paraId="18BD3FBC" w14:textId="77777777" w:rsidTr="00E66C9B">
        <w:trPr>
          <w:trHeight w:val="269"/>
        </w:trPr>
        <w:tc>
          <w:tcPr>
            <w:tcW w:w="1661" w:type="dxa"/>
            <w:vAlign w:val="center"/>
          </w:tcPr>
          <w:p w14:paraId="7015A7C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  <w:t>Constituent</w:t>
            </w:r>
          </w:p>
        </w:tc>
        <w:tc>
          <w:tcPr>
            <w:tcW w:w="4507" w:type="dxa"/>
            <w:vAlign w:val="center"/>
          </w:tcPr>
          <w:p w14:paraId="09D2FB3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  <w:t>Grazing model</w:t>
            </w:r>
          </w:p>
        </w:tc>
        <w:tc>
          <w:tcPr>
            <w:tcW w:w="450" w:type="dxa"/>
            <w:vAlign w:val="center"/>
          </w:tcPr>
          <w:p w14:paraId="7DFCA9D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k</w:t>
            </w:r>
          </w:p>
        </w:tc>
        <w:tc>
          <w:tcPr>
            <w:tcW w:w="885" w:type="dxa"/>
            <w:vAlign w:val="center"/>
          </w:tcPr>
          <w:p w14:paraId="610DCCF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  <w:t>AIC</w:t>
            </w:r>
            <w:r w:rsidRPr="00FE6DFE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vertAlign w:val="subscript"/>
              </w:rPr>
              <w:t>C</w:t>
            </w:r>
          </w:p>
        </w:tc>
        <w:tc>
          <w:tcPr>
            <w:tcW w:w="802" w:type="dxa"/>
            <w:vAlign w:val="center"/>
          </w:tcPr>
          <w:p w14:paraId="697E053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  <w:t>∆AIC</w:t>
            </w:r>
            <w:r w:rsidRPr="00FE6DFE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vertAlign w:val="subscript"/>
              </w:rPr>
              <w:t>C</w:t>
            </w:r>
          </w:p>
        </w:tc>
        <w:tc>
          <w:tcPr>
            <w:tcW w:w="555" w:type="dxa"/>
            <w:vAlign w:val="center"/>
          </w:tcPr>
          <w:p w14:paraId="229AD9C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</w:rPr>
              <w:t>LL</w:t>
            </w:r>
          </w:p>
        </w:tc>
        <w:tc>
          <w:tcPr>
            <w:tcW w:w="555" w:type="dxa"/>
            <w:vAlign w:val="center"/>
          </w:tcPr>
          <w:p w14:paraId="29A0CBF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FE6DFE">
              <w:rPr>
                <w:rFonts w:ascii="Times New Roman" w:hAnsi="Times New Roman"/>
                <w:b/>
                <w:bCs/>
                <w:i/>
              </w:rPr>
              <w:t>w</w:t>
            </w:r>
            <w:r w:rsidRPr="00FE6DFE">
              <w:rPr>
                <w:rFonts w:ascii="Times New Roman" w:hAnsi="Times New Roman"/>
                <w:b/>
                <w:bCs/>
                <w:i/>
                <w:vertAlign w:val="subscript"/>
              </w:rPr>
              <w:t>i</w:t>
            </w:r>
            <w:proofErr w:type="spellEnd"/>
          </w:p>
        </w:tc>
      </w:tr>
      <w:tr w:rsidR="00B93EDC" w:rsidRPr="00FE6DFE" w14:paraId="2C8B3CBD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2F42DEF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orthophosphate</w:t>
            </w:r>
          </w:p>
        </w:tc>
        <w:tc>
          <w:tcPr>
            <w:tcW w:w="4507" w:type="dxa"/>
            <w:vAlign w:val="center"/>
          </w:tcPr>
          <w:p w14:paraId="336FC6F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flow + point</w:t>
            </w:r>
          </w:p>
        </w:tc>
        <w:tc>
          <w:tcPr>
            <w:tcW w:w="450" w:type="dxa"/>
            <w:vAlign w:val="center"/>
          </w:tcPr>
          <w:p w14:paraId="62312F3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22</w:t>
            </w:r>
          </w:p>
        </w:tc>
        <w:tc>
          <w:tcPr>
            <w:tcW w:w="885" w:type="dxa"/>
            <w:vAlign w:val="center"/>
          </w:tcPr>
          <w:p w14:paraId="13ED85B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-452.87</w:t>
            </w:r>
          </w:p>
        </w:tc>
        <w:tc>
          <w:tcPr>
            <w:tcW w:w="802" w:type="dxa"/>
            <w:vAlign w:val="center"/>
          </w:tcPr>
          <w:p w14:paraId="1A2F4F1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  <w:tc>
          <w:tcPr>
            <w:tcW w:w="555" w:type="dxa"/>
            <w:vAlign w:val="center"/>
          </w:tcPr>
          <w:p w14:paraId="23F9F32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1.00</w:t>
            </w:r>
          </w:p>
        </w:tc>
        <w:tc>
          <w:tcPr>
            <w:tcW w:w="555" w:type="dxa"/>
            <w:vAlign w:val="center"/>
          </w:tcPr>
          <w:p w14:paraId="46F127A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0.38</w:t>
            </w:r>
          </w:p>
        </w:tc>
      </w:tr>
      <w:tr w:rsidR="00B93EDC" w:rsidRPr="00FE6DFE" w14:paraId="189AF83F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4A5D6E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933521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point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60E1DA8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23</w:t>
            </w:r>
          </w:p>
        </w:tc>
        <w:tc>
          <w:tcPr>
            <w:tcW w:w="885" w:type="dxa"/>
            <w:vAlign w:val="center"/>
          </w:tcPr>
          <w:p w14:paraId="53887B0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-451.04</w:t>
            </w:r>
          </w:p>
        </w:tc>
        <w:tc>
          <w:tcPr>
            <w:tcW w:w="802" w:type="dxa"/>
            <w:vAlign w:val="center"/>
          </w:tcPr>
          <w:p w14:paraId="35E39DA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1.83</w:t>
            </w:r>
          </w:p>
        </w:tc>
        <w:tc>
          <w:tcPr>
            <w:tcW w:w="555" w:type="dxa"/>
            <w:vAlign w:val="center"/>
          </w:tcPr>
          <w:p w14:paraId="78248DD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0.40</w:t>
            </w:r>
          </w:p>
        </w:tc>
        <w:tc>
          <w:tcPr>
            <w:tcW w:w="555" w:type="dxa"/>
            <w:vAlign w:val="center"/>
          </w:tcPr>
          <w:p w14:paraId="2D61B64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0.15</w:t>
            </w:r>
          </w:p>
        </w:tc>
      </w:tr>
      <w:tr w:rsidR="00B93EDC" w:rsidRPr="00FE6DFE" w14:paraId="346ED36D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C3247A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7FF499E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point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65C2106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23</w:t>
            </w:r>
          </w:p>
        </w:tc>
        <w:tc>
          <w:tcPr>
            <w:tcW w:w="885" w:type="dxa"/>
            <w:vAlign w:val="center"/>
          </w:tcPr>
          <w:p w14:paraId="60FB600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-450.73</w:t>
            </w:r>
          </w:p>
        </w:tc>
        <w:tc>
          <w:tcPr>
            <w:tcW w:w="802" w:type="dxa"/>
            <w:vAlign w:val="center"/>
          </w:tcPr>
          <w:p w14:paraId="26A00A5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2.14</w:t>
            </w:r>
          </w:p>
        </w:tc>
        <w:tc>
          <w:tcPr>
            <w:tcW w:w="555" w:type="dxa"/>
            <w:vAlign w:val="center"/>
          </w:tcPr>
          <w:p w14:paraId="64B999F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0.34</w:t>
            </w:r>
          </w:p>
        </w:tc>
        <w:tc>
          <w:tcPr>
            <w:tcW w:w="555" w:type="dxa"/>
            <w:vAlign w:val="center"/>
          </w:tcPr>
          <w:p w14:paraId="3F54D4A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0.13</w:t>
            </w:r>
          </w:p>
        </w:tc>
      </w:tr>
      <w:tr w:rsidR="00B93EDC" w:rsidRPr="00FE6DFE" w14:paraId="7857D07A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AB1BE6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2FE1A1E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point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7E0BD3E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25</w:t>
            </w:r>
          </w:p>
        </w:tc>
        <w:tc>
          <w:tcPr>
            <w:tcW w:w="885" w:type="dxa"/>
            <w:vAlign w:val="center"/>
          </w:tcPr>
          <w:p w14:paraId="26CD5AB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-450.11</w:t>
            </w:r>
          </w:p>
        </w:tc>
        <w:tc>
          <w:tcPr>
            <w:tcW w:w="802" w:type="dxa"/>
            <w:vAlign w:val="center"/>
          </w:tcPr>
          <w:p w14:paraId="2F1D62C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2.76</w:t>
            </w:r>
          </w:p>
        </w:tc>
        <w:tc>
          <w:tcPr>
            <w:tcW w:w="555" w:type="dxa"/>
            <w:vAlign w:val="center"/>
          </w:tcPr>
          <w:p w14:paraId="1562B59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0.25</w:t>
            </w:r>
          </w:p>
        </w:tc>
        <w:tc>
          <w:tcPr>
            <w:tcW w:w="555" w:type="dxa"/>
            <w:vAlign w:val="center"/>
          </w:tcPr>
          <w:p w14:paraId="06DD717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</w:tr>
      <w:tr w:rsidR="00B93EDC" w:rsidRPr="00FE6DFE" w14:paraId="69486816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5BE5D32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AE167B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point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545593D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23</w:t>
            </w:r>
          </w:p>
        </w:tc>
        <w:tc>
          <w:tcPr>
            <w:tcW w:w="885" w:type="dxa"/>
            <w:vAlign w:val="center"/>
          </w:tcPr>
          <w:p w14:paraId="7215018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-450.00</w:t>
            </w:r>
          </w:p>
        </w:tc>
        <w:tc>
          <w:tcPr>
            <w:tcW w:w="802" w:type="dxa"/>
            <w:vAlign w:val="center"/>
          </w:tcPr>
          <w:p w14:paraId="2AE7BBB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2.87</w:t>
            </w:r>
          </w:p>
        </w:tc>
        <w:tc>
          <w:tcPr>
            <w:tcW w:w="555" w:type="dxa"/>
            <w:vAlign w:val="center"/>
          </w:tcPr>
          <w:p w14:paraId="1719D72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0.24</w:t>
            </w:r>
          </w:p>
        </w:tc>
        <w:tc>
          <w:tcPr>
            <w:tcW w:w="555" w:type="dxa"/>
            <w:vAlign w:val="center"/>
          </w:tcPr>
          <w:p w14:paraId="5560451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0.09</w:t>
            </w:r>
          </w:p>
        </w:tc>
      </w:tr>
      <w:tr w:rsidR="00B93EDC" w:rsidRPr="00FE6DFE" w14:paraId="4B85FCBC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9CE0C2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0B601A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point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proofErr w:type="spellEnd"/>
          </w:p>
        </w:tc>
        <w:tc>
          <w:tcPr>
            <w:tcW w:w="450" w:type="dxa"/>
            <w:vAlign w:val="center"/>
          </w:tcPr>
          <w:p w14:paraId="316B0FD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23</w:t>
            </w:r>
          </w:p>
        </w:tc>
        <w:tc>
          <w:tcPr>
            <w:tcW w:w="885" w:type="dxa"/>
            <w:vAlign w:val="center"/>
          </w:tcPr>
          <w:p w14:paraId="734B2AE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-449.51</w:t>
            </w:r>
          </w:p>
        </w:tc>
        <w:tc>
          <w:tcPr>
            <w:tcW w:w="802" w:type="dxa"/>
            <w:vAlign w:val="center"/>
          </w:tcPr>
          <w:p w14:paraId="25B8E50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3.36</w:t>
            </w:r>
          </w:p>
        </w:tc>
        <w:tc>
          <w:tcPr>
            <w:tcW w:w="555" w:type="dxa"/>
            <w:vAlign w:val="center"/>
          </w:tcPr>
          <w:p w14:paraId="4137684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0.19</w:t>
            </w:r>
          </w:p>
        </w:tc>
        <w:tc>
          <w:tcPr>
            <w:tcW w:w="555" w:type="dxa"/>
            <w:vAlign w:val="center"/>
          </w:tcPr>
          <w:p w14:paraId="05A9509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</w:tr>
      <w:tr w:rsidR="00B93EDC" w:rsidRPr="00FE6DFE" w14:paraId="00A3A993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E3D9B8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4C836A3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flow + point + MSG</w:t>
            </w:r>
          </w:p>
        </w:tc>
        <w:tc>
          <w:tcPr>
            <w:tcW w:w="450" w:type="dxa"/>
            <w:vAlign w:val="center"/>
          </w:tcPr>
          <w:p w14:paraId="688ED5C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23</w:t>
            </w:r>
          </w:p>
        </w:tc>
        <w:tc>
          <w:tcPr>
            <w:tcW w:w="885" w:type="dxa"/>
            <w:vAlign w:val="center"/>
          </w:tcPr>
          <w:p w14:paraId="4AAB778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-449.48</w:t>
            </w:r>
          </w:p>
        </w:tc>
        <w:tc>
          <w:tcPr>
            <w:tcW w:w="802" w:type="dxa"/>
            <w:vAlign w:val="center"/>
          </w:tcPr>
          <w:p w14:paraId="2F14454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3.39</w:t>
            </w:r>
          </w:p>
        </w:tc>
        <w:tc>
          <w:tcPr>
            <w:tcW w:w="555" w:type="dxa"/>
            <w:vAlign w:val="center"/>
          </w:tcPr>
          <w:p w14:paraId="37B2EEE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0.18</w:t>
            </w:r>
          </w:p>
        </w:tc>
        <w:tc>
          <w:tcPr>
            <w:tcW w:w="555" w:type="dxa"/>
            <w:vAlign w:val="center"/>
          </w:tcPr>
          <w:p w14:paraId="6684685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</w:tr>
      <w:tr w:rsidR="00B93EDC" w:rsidRPr="00FE6DFE" w14:paraId="5E827459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21AD295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B16FC1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point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0BD2DB4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25</w:t>
            </w:r>
          </w:p>
        </w:tc>
        <w:tc>
          <w:tcPr>
            <w:tcW w:w="885" w:type="dxa"/>
            <w:vAlign w:val="center"/>
          </w:tcPr>
          <w:p w14:paraId="333258B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-444.14</w:t>
            </w:r>
          </w:p>
        </w:tc>
        <w:tc>
          <w:tcPr>
            <w:tcW w:w="802" w:type="dxa"/>
            <w:vAlign w:val="center"/>
          </w:tcPr>
          <w:p w14:paraId="2D815B1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8.74</w:t>
            </w:r>
          </w:p>
        </w:tc>
        <w:tc>
          <w:tcPr>
            <w:tcW w:w="555" w:type="dxa"/>
            <w:vAlign w:val="center"/>
          </w:tcPr>
          <w:p w14:paraId="5690B9A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0.01</w:t>
            </w:r>
          </w:p>
        </w:tc>
        <w:tc>
          <w:tcPr>
            <w:tcW w:w="555" w:type="dxa"/>
            <w:vAlign w:val="center"/>
          </w:tcPr>
          <w:p w14:paraId="092EABD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</w:tr>
      <w:tr w:rsidR="00B93EDC" w:rsidRPr="00FE6DFE" w14:paraId="5F33FBE4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4DB66B1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A37861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point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6F1FB1F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25</w:t>
            </w:r>
          </w:p>
        </w:tc>
        <w:tc>
          <w:tcPr>
            <w:tcW w:w="885" w:type="dxa"/>
            <w:vAlign w:val="center"/>
          </w:tcPr>
          <w:p w14:paraId="2DFB1E8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-443.01</w:t>
            </w:r>
          </w:p>
        </w:tc>
        <w:tc>
          <w:tcPr>
            <w:tcW w:w="802" w:type="dxa"/>
            <w:vAlign w:val="center"/>
          </w:tcPr>
          <w:p w14:paraId="15CE29A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9.86</w:t>
            </w:r>
          </w:p>
        </w:tc>
        <w:tc>
          <w:tcPr>
            <w:tcW w:w="555" w:type="dxa"/>
            <w:vAlign w:val="center"/>
          </w:tcPr>
          <w:p w14:paraId="2121EAD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0.01</w:t>
            </w:r>
          </w:p>
        </w:tc>
        <w:tc>
          <w:tcPr>
            <w:tcW w:w="555" w:type="dxa"/>
            <w:vAlign w:val="center"/>
          </w:tcPr>
          <w:p w14:paraId="2D3B839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</w:tr>
      <w:tr w:rsidR="00B93EDC" w:rsidRPr="00FE6DFE" w14:paraId="4000DE34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85330F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ammonia</w:t>
            </w:r>
          </w:p>
        </w:tc>
        <w:tc>
          <w:tcPr>
            <w:tcW w:w="4507" w:type="dxa"/>
            <w:vAlign w:val="center"/>
          </w:tcPr>
          <w:p w14:paraId="5A8A7D7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0DFB791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</w:t>
            </w:r>
          </w:p>
        </w:tc>
        <w:tc>
          <w:tcPr>
            <w:tcW w:w="885" w:type="dxa"/>
            <w:vAlign w:val="center"/>
          </w:tcPr>
          <w:p w14:paraId="03608EA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-176.43</w:t>
            </w:r>
          </w:p>
        </w:tc>
        <w:tc>
          <w:tcPr>
            <w:tcW w:w="802" w:type="dxa"/>
            <w:vAlign w:val="center"/>
          </w:tcPr>
          <w:p w14:paraId="2A4D010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  <w:tc>
          <w:tcPr>
            <w:tcW w:w="555" w:type="dxa"/>
            <w:vAlign w:val="center"/>
          </w:tcPr>
          <w:p w14:paraId="672CF5A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1.00</w:t>
            </w:r>
          </w:p>
        </w:tc>
        <w:tc>
          <w:tcPr>
            <w:tcW w:w="555" w:type="dxa"/>
            <w:vAlign w:val="center"/>
          </w:tcPr>
          <w:p w14:paraId="42D9FE6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0.26</w:t>
            </w:r>
          </w:p>
        </w:tc>
      </w:tr>
      <w:tr w:rsidR="00B93EDC" w:rsidRPr="00FE6DFE" w14:paraId="7B26EE79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C593A3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61C561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flow</w:t>
            </w:r>
          </w:p>
        </w:tc>
        <w:tc>
          <w:tcPr>
            <w:tcW w:w="450" w:type="dxa"/>
            <w:vAlign w:val="center"/>
          </w:tcPr>
          <w:p w14:paraId="081E48E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85" w:type="dxa"/>
            <w:vAlign w:val="center"/>
          </w:tcPr>
          <w:p w14:paraId="0CDF9C6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-175.97</w:t>
            </w:r>
          </w:p>
        </w:tc>
        <w:tc>
          <w:tcPr>
            <w:tcW w:w="802" w:type="dxa"/>
            <w:vAlign w:val="center"/>
          </w:tcPr>
          <w:p w14:paraId="797F4CF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0.46</w:t>
            </w:r>
          </w:p>
        </w:tc>
        <w:tc>
          <w:tcPr>
            <w:tcW w:w="555" w:type="dxa"/>
            <w:vAlign w:val="center"/>
          </w:tcPr>
          <w:p w14:paraId="23B8991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0.80</w:t>
            </w:r>
          </w:p>
        </w:tc>
        <w:tc>
          <w:tcPr>
            <w:tcW w:w="555" w:type="dxa"/>
            <w:vAlign w:val="center"/>
          </w:tcPr>
          <w:p w14:paraId="7BD6D14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0.21</w:t>
            </w:r>
          </w:p>
        </w:tc>
      </w:tr>
      <w:tr w:rsidR="00B93EDC" w:rsidRPr="00FE6DFE" w14:paraId="3408374F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F9790F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4A13B0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0863747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</w:t>
            </w:r>
          </w:p>
        </w:tc>
        <w:tc>
          <w:tcPr>
            <w:tcW w:w="885" w:type="dxa"/>
            <w:vAlign w:val="center"/>
          </w:tcPr>
          <w:p w14:paraId="6A7692D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-175.95</w:t>
            </w:r>
          </w:p>
        </w:tc>
        <w:tc>
          <w:tcPr>
            <w:tcW w:w="802" w:type="dxa"/>
            <w:vAlign w:val="center"/>
          </w:tcPr>
          <w:p w14:paraId="61EB93F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0.48</w:t>
            </w:r>
          </w:p>
        </w:tc>
        <w:tc>
          <w:tcPr>
            <w:tcW w:w="555" w:type="dxa"/>
            <w:vAlign w:val="center"/>
          </w:tcPr>
          <w:p w14:paraId="2597AF5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0.79</w:t>
            </w:r>
          </w:p>
        </w:tc>
        <w:tc>
          <w:tcPr>
            <w:tcW w:w="555" w:type="dxa"/>
            <w:vAlign w:val="center"/>
          </w:tcPr>
          <w:p w14:paraId="472D685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0.21</w:t>
            </w:r>
          </w:p>
        </w:tc>
      </w:tr>
      <w:tr w:rsidR="00B93EDC" w:rsidRPr="00FE6DFE" w14:paraId="5E516CA2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3A3E8E8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CEF30D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4F320A8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</w:t>
            </w:r>
          </w:p>
        </w:tc>
        <w:tc>
          <w:tcPr>
            <w:tcW w:w="885" w:type="dxa"/>
            <w:vAlign w:val="center"/>
          </w:tcPr>
          <w:p w14:paraId="4DCB26D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-173.93</w:t>
            </w:r>
          </w:p>
        </w:tc>
        <w:tc>
          <w:tcPr>
            <w:tcW w:w="802" w:type="dxa"/>
            <w:vAlign w:val="center"/>
          </w:tcPr>
          <w:p w14:paraId="059D4C9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2.50</w:t>
            </w:r>
          </w:p>
        </w:tc>
        <w:tc>
          <w:tcPr>
            <w:tcW w:w="555" w:type="dxa"/>
            <w:vAlign w:val="center"/>
          </w:tcPr>
          <w:p w14:paraId="7E8EF6F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0.29</w:t>
            </w:r>
          </w:p>
        </w:tc>
        <w:tc>
          <w:tcPr>
            <w:tcW w:w="555" w:type="dxa"/>
            <w:vAlign w:val="center"/>
          </w:tcPr>
          <w:p w14:paraId="4DA56CF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0.08</w:t>
            </w:r>
          </w:p>
        </w:tc>
      </w:tr>
      <w:tr w:rsidR="00B93EDC" w:rsidRPr="00FE6DFE" w14:paraId="591904FA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4C1723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C46BED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flow + MSG</w:t>
            </w:r>
          </w:p>
        </w:tc>
        <w:tc>
          <w:tcPr>
            <w:tcW w:w="450" w:type="dxa"/>
            <w:vAlign w:val="center"/>
          </w:tcPr>
          <w:p w14:paraId="0114B78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</w:t>
            </w:r>
          </w:p>
        </w:tc>
        <w:tc>
          <w:tcPr>
            <w:tcW w:w="885" w:type="dxa"/>
            <w:vAlign w:val="center"/>
          </w:tcPr>
          <w:p w14:paraId="12D21D2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-173.89</w:t>
            </w:r>
          </w:p>
        </w:tc>
        <w:tc>
          <w:tcPr>
            <w:tcW w:w="802" w:type="dxa"/>
            <w:vAlign w:val="center"/>
          </w:tcPr>
          <w:p w14:paraId="21B40EF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2.54</w:t>
            </w:r>
          </w:p>
        </w:tc>
        <w:tc>
          <w:tcPr>
            <w:tcW w:w="555" w:type="dxa"/>
            <w:vAlign w:val="center"/>
          </w:tcPr>
          <w:p w14:paraId="13B01EB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0.28</w:t>
            </w:r>
          </w:p>
        </w:tc>
        <w:tc>
          <w:tcPr>
            <w:tcW w:w="555" w:type="dxa"/>
            <w:vAlign w:val="center"/>
          </w:tcPr>
          <w:p w14:paraId="6697656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</w:tr>
      <w:tr w:rsidR="00B93EDC" w:rsidRPr="00FE6DFE" w14:paraId="74116E25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2FE0DEF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0D64BA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proofErr w:type="spellEnd"/>
          </w:p>
        </w:tc>
        <w:tc>
          <w:tcPr>
            <w:tcW w:w="450" w:type="dxa"/>
            <w:vAlign w:val="center"/>
          </w:tcPr>
          <w:p w14:paraId="1821EA3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</w:t>
            </w:r>
          </w:p>
        </w:tc>
        <w:tc>
          <w:tcPr>
            <w:tcW w:w="885" w:type="dxa"/>
            <w:vAlign w:val="center"/>
          </w:tcPr>
          <w:p w14:paraId="6822121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-173.87</w:t>
            </w:r>
          </w:p>
        </w:tc>
        <w:tc>
          <w:tcPr>
            <w:tcW w:w="802" w:type="dxa"/>
            <w:vAlign w:val="center"/>
          </w:tcPr>
          <w:p w14:paraId="7E1C262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2.56</w:t>
            </w:r>
          </w:p>
        </w:tc>
        <w:tc>
          <w:tcPr>
            <w:tcW w:w="555" w:type="dxa"/>
            <w:vAlign w:val="center"/>
          </w:tcPr>
          <w:p w14:paraId="18F1DDA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0.28</w:t>
            </w:r>
          </w:p>
        </w:tc>
        <w:tc>
          <w:tcPr>
            <w:tcW w:w="555" w:type="dxa"/>
            <w:vAlign w:val="center"/>
          </w:tcPr>
          <w:p w14:paraId="11D0030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</w:tr>
      <w:tr w:rsidR="00B93EDC" w:rsidRPr="00FE6DFE" w14:paraId="6CCE84F1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5BBB87A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444F5E5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33E31F8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2B3E25F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-173.30</w:t>
            </w:r>
          </w:p>
        </w:tc>
        <w:tc>
          <w:tcPr>
            <w:tcW w:w="802" w:type="dxa"/>
            <w:vAlign w:val="center"/>
          </w:tcPr>
          <w:p w14:paraId="0A42272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3.13</w:t>
            </w:r>
          </w:p>
        </w:tc>
        <w:tc>
          <w:tcPr>
            <w:tcW w:w="555" w:type="dxa"/>
            <w:vAlign w:val="center"/>
          </w:tcPr>
          <w:p w14:paraId="26E3E6A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0.21</w:t>
            </w:r>
          </w:p>
        </w:tc>
        <w:tc>
          <w:tcPr>
            <w:tcW w:w="555" w:type="dxa"/>
            <w:vAlign w:val="center"/>
          </w:tcPr>
          <w:p w14:paraId="101410A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0.05</w:t>
            </w:r>
          </w:p>
        </w:tc>
      </w:tr>
      <w:tr w:rsidR="00B93EDC" w:rsidRPr="00FE6DFE" w14:paraId="3D6E22C3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49CF01F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258A661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497AB37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0344419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-172.05</w:t>
            </w:r>
          </w:p>
        </w:tc>
        <w:tc>
          <w:tcPr>
            <w:tcW w:w="802" w:type="dxa"/>
            <w:vAlign w:val="center"/>
          </w:tcPr>
          <w:p w14:paraId="6C94F16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4.38</w:t>
            </w:r>
          </w:p>
        </w:tc>
        <w:tc>
          <w:tcPr>
            <w:tcW w:w="555" w:type="dxa"/>
            <w:vAlign w:val="center"/>
          </w:tcPr>
          <w:p w14:paraId="28FDFB6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0.11</w:t>
            </w:r>
          </w:p>
        </w:tc>
        <w:tc>
          <w:tcPr>
            <w:tcW w:w="555" w:type="dxa"/>
            <w:vAlign w:val="center"/>
          </w:tcPr>
          <w:p w14:paraId="32A34A8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0.03</w:t>
            </w:r>
          </w:p>
        </w:tc>
      </w:tr>
      <w:tr w:rsidR="00B93EDC" w:rsidRPr="00FE6DFE" w14:paraId="78637AE7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45385BE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E2A3DD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5593AFF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1DD31D9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-170.76</w:t>
            </w:r>
          </w:p>
        </w:tc>
        <w:tc>
          <w:tcPr>
            <w:tcW w:w="802" w:type="dxa"/>
            <w:vAlign w:val="center"/>
          </w:tcPr>
          <w:p w14:paraId="4722981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5.67</w:t>
            </w:r>
          </w:p>
        </w:tc>
        <w:tc>
          <w:tcPr>
            <w:tcW w:w="555" w:type="dxa"/>
            <w:vAlign w:val="center"/>
          </w:tcPr>
          <w:p w14:paraId="1531CF0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0.06</w:t>
            </w:r>
          </w:p>
        </w:tc>
        <w:tc>
          <w:tcPr>
            <w:tcW w:w="555" w:type="dxa"/>
            <w:vAlign w:val="center"/>
          </w:tcPr>
          <w:p w14:paraId="32E0E2A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0.02</w:t>
            </w:r>
          </w:p>
        </w:tc>
      </w:tr>
      <w:tr w:rsidR="00B93EDC" w:rsidRPr="00FE6DFE" w14:paraId="41DF5ED6" w14:textId="77777777" w:rsidTr="00E66C9B">
        <w:trPr>
          <w:trHeight w:val="329"/>
        </w:trPr>
        <w:tc>
          <w:tcPr>
            <w:tcW w:w="1661" w:type="dxa"/>
            <w:vAlign w:val="center"/>
          </w:tcPr>
          <w:p w14:paraId="1B6EDB2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turbidity</w:t>
            </w:r>
          </w:p>
        </w:tc>
        <w:tc>
          <w:tcPr>
            <w:tcW w:w="4507" w:type="dxa"/>
            <w:vAlign w:val="center"/>
          </w:tcPr>
          <w:p w14:paraId="06D9CB3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flow + site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6C5606B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11</w:t>
            </w:r>
          </w:p>
        </w:tc>
        <w:tc>
          <w:tcPr>
            <w:tcW w:w="885" w:type="dxa"/>
            <w:vAlign w:val="center"/>
          </w:tcPr>
          <w:p w14:paraId="3B4BD55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606.39</w:t>
            </w:r>
          </w:p>
        </w:tc>
        <w:tc>
          <w:tcPr>
            <w:tcW w:w="802" w:type="dxa"/>
            <w:vAlign w:val="center"/>
          </w:tcPr>
          <w:p w14:paraId="674391F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  <w:tc>
          <w:tcPr>
            <w:tcW w:w="555" w:type="dxa"/>
            <w:vAlign w:val="center"/>
          </w:tcPr>
          <w:p w14:paraId="26438F2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1.00</w:t>
            </w:r>
          </w:p>
        </w:tc>
        <w:tc>
          <w:tcPr>
            <w:tcW w:w="555" w:type="dxa"/>
            <w:vAlign w:val="center"/>
          </w:tcPr>
          <w:p w14:paraId="08D72CD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0.38</w:t>
            </w:r>
          </w:p>
        </w:tc>
      </w:tr>
      <w:tr w:rsidR="00B93EDC" w:rsidRPr="00FE6DFE" w14:paraId="151255FD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31461CD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9CC7F6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site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6540677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9</w:t>
            </w:r>
          </w:p>
        </w:tc>
        <w:tc>
          <w:tcPr>
            <w:tcW w:w="885" w:type="dxa"/>
            <w:vAlign w:val="center"/>
          </w:tcPr>
          <w:p w14:paraId="72CDF9E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607.93</w:t>
            </w:r>
          </w:p>
        </w:tc>
        <w:tc>
          <w:tcPr>
            <w:tcW w:w="802" w:type="dxa"/>
            <w:vAlign w:val="center"/>
          </w:tcPr>
          <w:p w14:paraId="62F9CDB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1.54</w:t>
            </w:r>
          </w:p>
        </w:tc>
        <w:tc>
          <w:tcPr>
            <w:tcW w:w="555" w:type="dxa"/>
            <w:vAlign w:val="center"/>
          </w:tcPr>
          <w:p w14:paraId="2454DBF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0.46</w:t>
            </w:r>
          </w:p>
        </w:tc>
        <w:tc>
          <w:tcPr>
            <w:tcW w:w="555" w:type="dxa"/>
            <w:vAlign w:val="center"/>
          </w:tcPr>
          <w:p w14:paraId="668846D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0.18</w:t>
            </w:r>
          </w:p>
        </w:tc>
      </w:tr>
      <w:tr w:rsidR="00B93EDC" w:rsidRPr="00FE6DFE" w14:paraId="1796B6FC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B79810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7F57091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site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490559D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9</w:t>
            </w:r>
          </w:p>
        </w:tc>
        <w:tc>
          <w:tcPr>
            <w:tcW w:w="885" w:type="dxa"/>
            <w:vAlign w:val="center"/>
          </w:tcPr>
          <w:p w14:paraId="6D54E29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608.47</w:t>
            </w:r>
          </w:p>
        </w:tc>
        <w:tc>
          <w:tcPr>
            <w:tcW w:w="802" w:type="dxa"/>
            <w:vAlign w:val="center"/>
          </w:tcPr>
          <w:p w14:paraId="6C850E3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2.08</w:t>
            </w:r>
          </w:p>
        </w:tc>
        <w:tc>
          <w:tcPr>
            <w:tcW w:w="555" w:type="dxa"/>
            <w:vAlign w:val="center"/>
          </w:tcPr>
          <w:p w14:paraId="477E8A7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0.35</w:t>
            </w:r>
          </w:p>
        </w:tc>
        <w:tc>
          <w:tcPr>
            <w:tcW w:w="555" w:type="dxa"/>
            <w:vAlign w:val="center"/>
          </w:tcPr>
          <w:p w14:paraId="5C933CF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0.13</w:t>
            </w:r>
          </w:p>
        </w:tc>
      </w:tr>
      <w:tr w:rsidR="00B93EDC" w:rsidRPr="00FE6DFE" w14:paraId="0D95470F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BF6A09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F7A84F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+ flow + site</w:t>
            </w:r>
          </w:p>
        </w:tc>
        <w:tc>
          <w:tcPr>
            <w:tcW w:w="450" w:type="dxa"/>
            <w:vAlign w:val="center"/>
          </w:tcPr>
          <w:p w14:paraId="6A4AAFB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4E4513F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608.62</w:t>
            </w:r>
          </w:p>
        </w:tc>
        <w:tc>
          <w:tcPr>
            <w:tcW w:w="802" w:type="dxa"/>
            <w:vAlign w:val="center"/>
          </w:tcPr>
          <w:p w14:paraId="4B1AF16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2.23</w:t>
            </w:r>
          </w:p>
        </w:tc>
        <w:tc>
          <w:tcPr>
            <w:tcW w:w="555" w:type="dxa"/>
            <w:vAlign w:val="center"/>
          </w:tcPr>
          <w:p w14:paraId="63AC932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0.33</w:t>
            </w:r>
          </w:p>
        </w:tc>
        <w:tc>
          <w:tcPr>
            <w:tcW w:w="555" w:type="dxa"/>
            <w:vAlign w:val="center"/>
          </w:tcPr>
          <w:p w14:paraId="6E960D9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0.12</w:t>
            </w:r>
          </w:p>
        </w:tc>
      </w:tr>
      <w:tr w:rsidR="00B93EDC" w:rsidRPr="00FE6DFE" w14:paraId="0290AC73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32D3CA3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201699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site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0B3B7B0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9</w:t>
            </w:r>
          </w:p>
        </w:tc>
        <w:tc>
          <w:tcPr>
            <w:tcW w:w="885" w:type="dxa"/>
            <w:vAlign w:val="center"/>
          </w:tcPr>
          <w:p w14:paraId="03EB7A7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610.21</w:t>
            </w:r>
          </w:p>
        </w:tc>
        <w:tc>
          <w:tcPr>
            <w:tcW w:w="802" w:type="dxa"/>
            <w:vAlign w:val="center"/>
          </w:tcPr>
          <w:p w14:paraId="7BC6C7B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3.82</w:t>
            </w:r>
          </w:p>
        </w:tc>
        <w:tc>
          <w:tcPr>
            <w:tcW w:w="555" w:type="dxa"/>
            <w:vAlign w:val="center"/>
          </w:tcPr>
          <w:p w14:paraId="13E7CE6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0.15</w:t>
            </w:r>
          </w:p>
        </w:tc>
        <w:tc>
          <w:tcPr>
            <w:tcW w:w="555" w:type="dxa"/>
            <w:vAlign w:val="center"/>
          </w:tcPr>
          <w:p w14:paraId="3EE56CE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0.06</w:t>
            </w:r>
          </w:p>
        </w:tc>
      </w:tr>
      <w:tr w:rsidR="00B93EDC" w:rsidRPr="00FE6DFE" w14:paraId="30A29E02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3345DE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B03C55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site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proofErr w:type="spellEnd"/>
          </w:p>
        </w:tc>
        <w:tc>
          <w:tcPr>
            <w:tcW w:w="450" w:type="dxa"/>
            <w:vAlign w:val="center"/>
          </w:tcPr>
          <w:p w14:paraId="2AB5365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9</w:t>
            </w:r>
          </w:p>
        </w:tc>
        <w:tc>
          <w:tcPr>
            <w:tcW w:w="885" w:type="dxa"/>
            <w:vAlign w:val="center"/>
          </w:tcPr>
          <w:p w14:paraId="04F3A21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610.92</w:t>
            </w:r>
          </w:p>
        </w:tc>
        <w:tc>
          <w:tcPr>
            <w:tcW w:w="802" w:type="dxa"/>
            <w:vAlign w:val="center"/>
          </w:tcPr>
          <w:p w14:paraId="119E09E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4.53</w:t>
            </w:r>
          </w:p>
        </w:tc>
        <w:tc>
          <w:tcPr>
            <w:tcW w:w="555" w:type="dxa"/>
            <w:vAlign w:val="center"/>
          </w:tcPr>
          <w:p w14:paraId="76ED8EB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  <w:tc>
          <w:tcPr>
            <w:tcW w:w="555" w:type="dxa"/>
            <w:vAlign w:val="center"/>
          </w:tcPr>
          <w:p w14:paraId="1289197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</w:tr>
      <w:tr w:rsidR="00B93EDC" w:rsidRPr="00FE6DFE" w14:paraId="3202475A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99479E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015A88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site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59EFF8F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11</w:t>
            </w:r>
          </w:p>
        </w:tc>
        <w:tc>
          <w:tcPr>
            <w:tcW w:w="885" w:type="dxa"/>
            <w:vAlign w:val="center"/>
          </w:tcPr>
          <w:p w14:paraId="662E3FF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611.04</w:t>
            </w:r>
          </w:p>
        </w:tc>
        <w:tc>
          <w:tcPr>
            <w:tcW w:w="802" w:type="dxa"/>
            <w:vAlign w:val="center"/>
          </w:tcPr>
          <w:p w14:paraId="1757FAD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4.65</w:t>
            </w:r>
          </w:p>
        </w:tc>
        <w:tc>
          <w:tcPr>
            <w:tcW w:w="555" w:type="dxa"/>
            <w:vAlign w:val="center"/>
          </w:tcPr>
          <w:p w14:paraId="253EA80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  <w:tc>
          <w:tcPr>
            <w:tcW w:w="555" w:type="dxa"/>
            <w:vAlign w:val="center"/>
          </w:tcPr>
          <w:p w14:paraId="6FBFF40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</w:tr>
      <w:tr w:rsidR="00B93EDC" w:rsidRPr="00FE6DFE" w14:paraId="7617129A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C781D3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47049DF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+ flow + site + MSG</w:t>
            </w:r>
          </w:p>
        </w:tc>
        <w:tc>
          <w:tcPr>
            <w:tcW w:w="450" w:type="dxa"/>
            <w:vAlign w:val="center"/>
          </w:tcPr>
          <w:p w14:paraId="172C08C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9</w:t>
            </w:r>
          </w:p>
        </w:tc>
        <w:tc>
          <w:tcPr>
            <w:tcW w:w="885" w:type="dxa"/>
            <w:vAlign w:val="center"/>
          </w:tcPr>
          <w:p w14:paraId="0F59BF8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611.07</w:t>
            </w:r>
          </w:p>
        </w:tc>
        <w:tc>
          <w:tcPr>
            <w:tcW w:w="802" w:type="dxa"/>
            <w:vAlign w:val="center"/>
          </w:tcPr>
          <w:p w14:paraId="0115032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4.68</w:t>
            </w:r>
          </w:p>
        </w:tc>
        <w:tc>
          <w:tcPr>
            <w:tcW w:w="555" w:type="dxa"/>
            <w:vAlign w:val="center"/>
          </w:tcPr>
          <w:p w14:paraId="1E26744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  <w:tc>
          <w:tcPr>
            <w:tcW w:w="555" w:type="dxa"/>
            <w:vAlign w:val="center"/>
          </w:tcPr>
          <w:p w14:paraId="444715A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</w:tr>
      <w:tr w:rsidR="00B93EDC" w:rsidRPr="00FE6DFE" w14:paraId="5B81464F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E319F6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0BDC74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site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0B92CEE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11</w:t>
            </w:r>
          </w:p>
        </w:tc>
        <w:tc>
          <w:tcPr>
            <w:tcW w:w="885" w:type="dxa"/>
            <w:vAlign w:val="center"/>
          </w:tcPr>
          <w:p w14:paraId="1A1935A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612.64</w:t>
            </w:r>
          </w:p>
        </w:tc>
        <w:tc>
          <w:tcPr>
            <w:tcW w:w="802" w:type="dxa"/>
            <w:vAlign w:val="center"/>
          </w:tcPr>
          <w:p w14:paraId="542C786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6.25</w:t>
            </w:r>
          </w:p>
        </w:tc>
        <w:tc>
          <w:tcPr>
            <w:tcW w:w="555" w:type="dxa"/>
            <w:vAlign w:val="center"/>
          </w:tcPr>
          <w:p w14:paraId="491343F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  <w:tc>
          <w:tcPr>
            <w:tcW w:w="555" w:type="dxa"/>
            <w:vAlign w:val="center"/>
          </w:tcPr>
          <w:p w14:paraId="0322722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0.02</w:t>
            </w:r>
          </w:p>
        </w:tc>
      </w:tr>
      <w:tr w:rsidR="00B93EDC" w:rsidRPr="00FE6DFE" w14:paraId="6C2469B1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9733B3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total coliforms</w:t>
            </w:r>
          </w:p>
        </w:tc>
        <w:tc>
          <w:tcPr>
            <w:tcW w:w="4507" w:type="dxa"/>
            <w:vAlign w:val="center"/>
          </w:tcPr>
          <w:p w14:paraId="24B46B4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cluster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38844DA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7</w:t>
            </w:r>
          </w:p>
        </w:tc>
        <w:tc>
          <w:tcPr>
            <w:tcW w:w="885" w:type="dxa"/>
            <w:vAlign w:val="center"/>
          </w:tcPr>
          <w:p w14:paraId="46A39E6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1740.90</w:t>
            </w:r>
          </w:p>
        </w:tc>
        <w:tc>
          <w:tcPr>
            <w:tcW w:w="802" w:type="dxa"/>
            <w:vAlign w:val="center"/>
          </w:tcPr>
          <w:p w14:paraId="0E0027F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  <w:tc>
          <w:tcPr>
            <w:tcW w:w="555" w:type="dxa"/>
            <w:vAlign w:val="center"/>
          </w:tcPr>
          <w:p w14:paraId="3708F23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1.00</w:t>
            </w:r>
          </w:p>
        </w:tc>
        <w:tc>
          <w:tcPr>
            <w:tcW w:w="555" w:type="dxa"/>
            <w:vAlign w:val="center"/>
          </w:tcPr>
          <w:p w14:paraId="6D40DB2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0.44</w:t>
            </w:r>
          </w:p>
        </w:tc>
      </w:tr>
      <w:tr w:rsidR="00B93EDC" w:rsidRPr="00FE6DFE" w14:paraId="2AE76B84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4BF7955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74286BE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cluster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proofErr w:type="spellEnd"/>
          </w:p>
        </w:tc>
        <w:tc>
          <w:tcPr>
            <w:tcW w:w="450" w:type="dxa"/>
            <w:vAlign w:val="center"/>
          </w:tcPr>
          <w:p w14:paraId="4DBFE26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885" w:type="dxa"/>
            <w:vAlign w:val="center"/>
          </w:tcPr>
          <w:p w14:paraId="555D0B2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1742.61</w:t>
            </w:r>
          </w:p>
        </w:tc>
        <w:tc>
          <w:tcPr>
            <w:tcW w:w="802" w:type="dxa"/>
            <w:vAlign w:val="center"/>
          </w:tcPr>
          <w:p w14:paraId="6D8144B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1.71</w:t>
            </w:r>
          </w:p>
        </w:tc>
        <w:tc>
          <w:tcPr>
            <w:tcW w:w="555" w:type="dxa"/>
            <w:vAlign w:val="center"/>
          </w:tcPr>
          <w:p w14:paraId="1336C64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0.42</w:t>
            </w:r>
          </w:p>
        </w:tc>
        <w:tc>
          <w:tcPr>
            <w:tcW w:w="555" w:type="dxa"/>
            <w:vAlign w:val="center"/>
          </w:tcPr>
          <w:p w14:paraId="37614D8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0.19</w:t>
            </w:r>
          </w:p>
        </w:tc>
      </w:tr>
      <w:tr w:rsidR="00B93EDC" w:rsidRPr="00FE6DFE" w14:paraId="2CECBB68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B14610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27DAF44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cluster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15D9299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885" w:type="dxa"/>
            <w:vAlign w:val="center"/>
          </w:tcPr>
          <w:p w14:paraId="471E819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1743.35</w:t>
            </w:r>
          </w:p>
        </w:tc>
        <w:tc>
          <w:tcPr>
            <w:tcW w:w="802" w:type="dxa"/>
            <w:vAlign w:val="center"/>
          </w:tcPr>
          <w:p w14:paraId="785E6CF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2.46</w:t>
            </w:r>
          </w:p>
        </w:tc>
        <w:tc>
          <w:tcPr>
            <w:tcW w:w="555" w:type="dxa"/>
            <w:vAlign w:val="center"/>
          </w:tcPr>
          <w:p w14:paraId="5987749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0.29</w:t>
            </w:r>
          </w:p>
        </w:tc>
        <w:tc>
          <w:tcPr>
            <w:tcW w:w="555" w:type="dxa"/>
            <w:vAlign w:val="center"/>
          </w:tcPr>
          <w:p w14:paraId="3C914AB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0.13</w:t>
            </w:r>
          </w:p>
        </w:tc>
      </w:tr>
      <w:tr w:rsidR="00B93EDC" w:rsidRPr="00FE6DFE" w14:paraId="336D6523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0DE459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A20B6A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+ cluster</w:t>
            </w:r>
          </w:p>
        </w:tc>
        <w:tc>
          <w:tcPr>
            <w:tcW w:w="450" w:type="dxa"/>
            <w:vAlign w:val="center"/>
          </w:tcPr>
          <w:p w14:paraId="140B133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07EDA8F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1744.18</w:t>
            </w:r>
          </w:p>
        </w:tc>
        <w:tc>
          <w:tcPr>
            <w:tcW w:w="802" w:type="dxa"/>
            <w:vAlign w:val="center"/>
          </w:tcPr>
          <w:p w14:paraId="43788A4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3.29</w:t>
            </w:r>
          </w:p>
        </w:tc>
        <w:tc>
          <w:tcPr>
            <w:tcW w:w="555" w:type="dxa"/>
            <w:vAlign w:val="center"/>
          </w:tcPr>
          <w:p w14:paraId="025D077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0.19</w:t>
            </w:r>
          </w:p>
        </w:tc>
        <w:tc>
          <w:tcPr>
            <w:tcW w:w="555" w:type="dxa"/>
            <w:vAlign w:val="center"/>
          </w:tcPr>
          <w:p w14:paraId="45F3C22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0.09</w:t>
            </w:r>
          </w:p>
        </w:tc>
      </w:tr>
      <w:tr w:rsidR="00B93EDC" w:rsidRPr="00FE6DFE" w14:paraId="4D2DC633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6CDB4F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CA3A1D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+ cluster + MSG</w:t>
            </w:r>
          </w:p>
        </w:tc>
        <w:tc>
          <w:tcPr>
            <w:tcW w:w="450" w:type="dxa"/>
            <w:vAlign w:val="center"/>
          </w:tcPr>
          <w:p w14:paraId="4C83E36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885" w:type="dxa"/>
            <w:vAlign w:val="center"/>
          </w:tcPr>
          <w:p w14:paraId="7AB8F39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1745.47</w:t>
            </w:r>
          </w:p>
        </w:tc>
        <w:tc>
          <w:tcPr>
            <w:tcW w:w="802" w:type="dxa"/>
            <w:vAlign w:val="center"/>
          </w:tcPr>
          <w:p w14:paraId="2466A32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4.57</w:t>
            </w:r>
          </w:p>
        </w:tc>
        <w:tc>
          <w:tcPr>
            <w:tcW w:w="555" w:type="dxa"/>
            <w:vAlign w:val="center"/>
          </w:tcPr>
          <w:p w14:paraId="108DF63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  <w:tc>
          <w:tcPr>
            <w:tcW w:w="555" w:type="dxa"/>
            <w:vAlign w:val="center"/>
          </w:tcPr>
          <w:p w14:paraId="312AACA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0.05</w:t>
            </w:r>
          </w:p>
        </w:tc>
      </w:tr>
      <w:tr w:rsidR="00B93EDC" w:rsidRPr="00FE6DFE" w14:paraId="5DE836A5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0197C5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CC3684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cluster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0F84237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885" w:type="dxa"/>
            <w:vAlign w:val="center"/>
          </w:tcPr>
          <w:p w14:paraId="5B51647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1746.07</w:t>
            </w:r>
          </w:p>
        </w:tc>
        <w:tc>
          <w:tcPr>
            <w:tcW w:w="802" w:type="dxa"/>
            <w:vAlign w:val="center"/>
          </w:tcPr>
          <w:p w14:paraId="5C8934E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5.17</w:t>
            </w:r>
          </w:p>
        </w:tc>
        <w:tc>
          <w:tcPr>
            <w:tcW w:w="555" w:type="dxa"/>
            <w:vAlign w:val="center"/>
          </w:tcPr>
          <w:p w14:paraId="16C04B4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0.08</w:t>
            </w:r>
          </w:p>
        </w:tc>
        <w:tc>
          <w:tcPr>
            <w:tcW w:w="555" w:type="dxa"/>
            <w:vAlign w:val="center"/>
          </w:tcPr>
          <w:p w14:paraId="6A15B5B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0.03</w:t>
            </w:r>
          </w:p>
        </w:tc>
      </w:tr>
      <w:tr w:rsidR="00B93EDC" w:rsidRPr="00FE6DFE" w14:paraId="03E3C2FA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30852EA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05ADCC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cluster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38D3EB7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7</w:t>
            </w:r>
          </w:p>
        </w:tc>
        <w:tc>
          <w:tcPr>
            <w:tcW w:w="885" w:type="dxa"/>
            <w:vAlign w:val="center"/>
          </w:tcPr>
          <w:p w14:paraId="34FE4BF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1746.10</w:t>
            </w:r>
          </w:p>
        </w:tc>
        <w:tc>
          <w:tcPr>
            <w:tcW w:w="802" w:type="dxa"/>
            <w:vAlign w:val="center"/>
          </w:tcPr>
          <w:p w14:paraId="1AB623D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5.21</w:t>
            </w:r>
          </w:p>
        </w:tc>
        <w:tc>
          <w:tcPr>
            <w:tcW w:w="555" w:type="dxa"/>
            <w:vAlign w:val="center"/>
          </w:tcPr>
          <w:p w14:paraId="588AD84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  <w:tc>
          <w:tcPr>
            <w:tcW w:w="555" w:type="dxa"/>
            <w:vAlign w:val="center"/>
          </w:tcPr>
          <w:p w14:paraId="6197494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0.03</w:t>
            </w:r>
          </w:p>
        </w:tc>
      </w:tr>
      <w:tr w:rsidR="00B93EDC" w:rsidRPr="00FE6DFE" w14:paraId="2C24C93A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53BBA68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0F1056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cluster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1969114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885" w:type="dxa"/>
            <w:vAlign w:val="center"/>
          </w:tcPr>
          <w:p w14:paraId="6EC8372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1746.41</w:t>
            </w:r>
          </w:p>
        </w:tc>
        <w:tc>
          <w:tcPr>
            <w:tcW w:w="802" w:type="dxa"/>
            <w:vAlign w:val="center"/>
          </w:tcPr>
          <w:p w14:paraId="11F941D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5.51</w:t>
            </w:r>
          </w:p>
        </w:tc>
        <w:tc>
          <w:tcPr>
            <w:tcW w:w="555" w:type="dxa"/>
            <w:vAlign w:val="center"/>
          </w:tcPr>
          <w:p w14:paraId="225EB6A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0.06</w:t>
            </w:r>
          </w:p>
        </w:tc>
        <w:tc>
          <w:tcPr>
            <w:tcW w:w="555" w:type="dxa"/>
            <w:vAlign w:val="center"/>
          </w:tcPr>
          <w:p w14:paraId="2691382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0.03</w:t>
            </w:r>
          </w:p>
        </w:tc>
      </w:tr>
      <w:tr w:rsidR="00B93EDC" w:rsidRPr="00FE6DFE" w14:paraId="2FEB8BBE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A48765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8F17B6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cluster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1318831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885" w:type="dxa"/>
            <w:vAlign w:val="center"/>
          </w:tcPr>
          <w:p w14:paraId="2E6A3E0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1748.11</w:t>
            </w:r>
          </w:p>
        </w:tc>
        <w:tc>
          <w:tcPr>
            <w:tcW w:w="802" w:type="dxa"/>
            <w:vAlign w:val="center"/>
          </w:tcPr>
          <w:p w14:paraId="3CD9AA1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7.22</w:t>
            </w:r>
          </w:p>
        </w:tc>
        <w:tc>
          <w:tcPr>
            <w:tcW w:w="555" w:type="dxa"/>
            <w:vAlign w:val="center"/>
          </w:tcPr>
          <w:p w14:paraId="055F2C9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0.03</w:t>
            </w:r>
          </w:p>
        </w:tc>
        <w:tc>
          <w:tcPr>
            <w:tcW w:w="555" w:type="dxa"/>
            <w:vAlign w:val="center"/>
          </w:tcPr>
          <w:p w14:paraId="2F3F715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0.01</w:t>
            </w:r>
          </w:p>
        </w:tc>
      </w:tr>
      <w:tr w:rsidR="00B93EDC" w:rsidRPr="00FE6DFE" w14:paraId="6A9EFEBE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A5CC4E6" w14:textId="77777777" w:rsidR="00B93EDC" w:rsidRPr="00CD6355" w:rsidRDefault="00B93EDC" w:rsidP="00E66C9B">
            <w:pPr>
              <w:spacing w:after="0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CD6355">
              <w:rPr>
                <w:rFonts w:ascii="Times New Roman" w:eastAsia="Calibri" w:hAnsi="Times New Roman" w:cs="Times New Roman"/>
                <w:i/>
                <w:color w:val="000000"/>
              </w:rPr>
              <w:t>E. coli</w:t>
            </w:r>
          </w:p>
        </w:tc>
        <w:tc>
          <w:tcPr>
            <w:tcW w:w="4507" w:type="dxa"/>
            <w:vAlign w:val="center"/>
          </w:tcPr>
          <w:p w14:paraId="53FA935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4EF2ED6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</w:t>
            </w:r>
          </w:p>
        </w:tc>
        <w:tc>
          <w:tcPr>
            <w:tcW w:w="885" w:type="dxa"/>
            <w:vAlign w:val="center"/>
          </w:tcPr>
          <w:p w14:paraId="5889A9B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1002.83</w:t>
            </w:r>
          </w:p>
        </w:tc>
        <w:tc>
          <w:tcPr>
            <w:tcW w:w="802" w:type="dxa"/>
            <w:vAlign w:val="center"/>
          </w:tcPr>
          <w:p w14:paraId="34406E2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  <w:tc>
          <w:tcPr>
            <w:tcW w:w="555" w:type="dxa"/>
            <w:vAlign w:val="center"/>
          </w:tcPr>
          <w:p w14:paraId="26CFA3F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1.00</w:t>
            </w:r>
          </w:p>
        </w:tc>
        <w:tc>
          <w:tcPr>
            <w:tcW w:w="555" w:type="dxa"/>
            <w:vAlign w:val="center"/>
          </w:tcPr>
          <w:p w14:paraId="06D3137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0.55</w:t>
            </w:r>
          </w:p>
        </w:tc>
      </w:tr>
      <w:tr w:rsidR="00B93EDC" w:rsidRPr="00FE6DFE" w14:paraId="2866DF33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09FAD8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8D1844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intercept only</w:t>
            </w:r>
          </w:p>
        </w:tc>
        <w:tc>
          <w:tcPr>
            <w:tcW w:w="450" w:type="dxa"/>
            <w:vAlign w:val="center"/>
          </w:tcPr>
          <w:p w14:paraId="58CBE55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</w:t>
            </w:r>
          </w:p>
        </w:tc>
        <w:tc>
          <w:tcPr>
            <w:tcW w:w="885" w:type="dxa"/>
            <w:vAlign w:val="center"/>
          </w:tcPr>
          <w:p w14:paraId="212B17A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1006.18</w:t>
            </w:r>
          </w:p>
        </w:tc>
        <w:tc>
          <w:tcPr>
            <w:tcW w:w="802" w:type="dxa"/>
            <w:vAlign w:val="center"/>
          </w:tcPr>
          <w:p w14:paraId="0D360BC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3.35</w:t>
            </w:r>
          </w:p>
        </w:tc>
        <w:tc>
          <w:tcPr>
            <w:tcW w:w="555" w:type="dxa"/>
            <w:vAlign w:val="center"/>
          </w:tcPr>
          <w:p w14:paraId="6D6D882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0.19</w:t>
            </w:r>
          </w:p>
        </w:tc>
        <w:tc>
          <w:tcPr>
            <w:tcW w:w="555" w:type="dxa"/>
            <w:vAlign w:val="center"/>
          </w:tcPr>
          <w:p w14:paraId="1E0E5F3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</w:tr>
      <w:tr w:rsidR="00B93EDC" w:rsidRPr="00FE6DFE" w14:paraId="362E9CBC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D8D7FC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86C678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</w:p>
        </w:tc>
        <w:tc>
          <w:tcPr>
            <w:tcW w:w="450" w:type="dxa"/>
            <w:vAlign w:val="center"/>
          </w:tcPr>
          <w:p w14:paraId="41CCD5F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85" w:type="dxa"/>
            <w:vAlign w:val="center"/>
          </w:tcPr>
          <w:p w14:paraId="6A399E2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1006.86</w:t>
            </w:r>
          </w:p>
        </w:tc>
        <w:tc>
          <w:tcPr>
            <w:tcW w:w="802" w:type="dxa"/>
            <w:vAlign w:val="center"/>
          </w:tcPr>
          <w:p w14:paraId="3F7613B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4.02</w:t>
            </w:r>
          </w:p>
        </w:tc>
        <w:tc>
          <w:tcPr>
            <w:tcW w:w="555" w:type="dxa"/>
            <w:vAlign w:val="center"/>
          </w:tcPr>
          <w:p w14:paraId="2FDE43F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0.13</w:t>
            </w:r>
          </w:p>
        </w:tc>
        <w:tc>
          <w:tcPr>
            <w:tcW w:w="555" w:type="dxa"/>
            <w:vAlign w:val="center"/>
          </w:tcPr>
          <w:p w14:paraId="7CE3472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</w:tr>
      <w:tr w:rsidR="00B93EDC" w:rsidRPr="00FE6DFE" w14:paraId="525E7715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353F96D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38B697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7659B12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85" w:type="dxa"/>
            <w:vAlign w:val="center"/>
          </w:tcPr>
          <w:p w14:paraId="69EE047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1006.96</w:t>
            </w:r>
          </w:p>
        </w:tc>
        <w:tc>
          <w:tcPr>
            <w:tcW w:w="802" w:type="dxa"/>
            <w:vAlign w:val="center"/>
          </w:tcPr>
          <w:p w14:paraId="6B2E97F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4.12</w:t>
            </w:r>
          </w:p>
        </w:tc>
        <w:tc>
          <w:tcPr>
            <w:tcW w:w="555" w:type="dxa"/>
            <w:vAlign w:val="center"/>
          </w:tcPr>
          <w:p w14:paraId="7588717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0.13</w:t>
            </w:r>
          </w:p>
        </w:tc>
        <w:tc>
          <w:tcPr>
            <w:tcW w:w="555" w:type="dxa"/>
            <w:vAlign w:val="center"/>
          </w:tcPr>
          <w:p w14:paraId="0E75A59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</w:tr>
      <w:tr w:rsidR="00B93EDC" w:rsidRPr="00FE6DFE" w14:paraId="5C5520A3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D0B49A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516650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proofErr w:type="spellEnd"/>
          </w:p>
        </w:tc>
        <w:tc>
          <w:tcPr>
            <w:tcW w:w="450" w:type="dxa"/>
            <w:vAlign w:val="center"/>
          </w:tcPr>
          <w:p w14:paraId="472E04E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85" w:type="dxa"/>
            <w:vAlign w:val="center"/>
          </w:tcPr>
          <w:p w14:paraId="4B7EB91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1007.21</w:t>
            </w:r>
          </w:p>
        </w:tc>
        <w:tc>
          <w:tcPr>
            <w:tcW w:w="802" w:type="dxa"/>
            <w:vAlign w:val="center"/>
          </w:tcPr>
          <w:p w14:paraId="57901A9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4.37</w:t>
            </w:r>
          </w:p>
        </w:tc>
        <w:tc>
          <w:tcPr>
            <w:tcW w:w="555" w:type="dxa"/>
            <w:vAlign w:val="center"/>
          </w:tcPr>
          <w:p w14:paraId="4E58441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0.11</w:t>
            </w:r>
          </w:p>
        </w:tc>
        <w:tc>
          <w:tcPr>
            <w:tcW w:w="555" w:type="dxa"/>
            <w:vAlign w:val="center"/>
          </w:tcPr>
          <w:p w14:paraId="2B399D5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0.06</w:t>
            </w:r>
          </w:p>
        </w:tc>
      </w:tr>
      <w:tr w:rsidR="00B93EDC" w:rsidRPr="00FE6DFE" w14:paraId="29795E4E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48D202D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BC445C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73B5C24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85" w:type="dxa"/>
            <w:vAlign w:val="center"/>
          </w:tcPr>
          <w:p w14:paraId="1EEBEA1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1007.71</w:t>
            </w:r>
          </w:p>
        </w:tc>
        <w:tc>
          <w:tcPr>
            <w:tcW w:w="802" w:type="dxa"/>
            <w:vAlign w:val="center"/>
          </w:tcPr>
          <w:p w14:paraId="5B80B11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4.87</w:t>
            </w:r>
          </w:p>
        </w:tc>
        <w:tc>
          <w:tcPr>
            <w:tcW w:w="555" w:type="dxa"/>
            <w:vAlign w:val="center"/>
          </w:tcPr>
          <w:p w14:paraId="7316FB1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0.09</w:t>
            </w:r>
          </w:p>
        </w:tc>
        <w:tc>
          <w:tcPr>
            <w:tcW w:w="555" w:type="dxa"/>
            <w:vAlign w:val="center"/>
          </w:tcPr>
          <w:p w14:paraId="53ACDBC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0.05</w:t>
            </w:r>
          </w:p>
        </w:tc>
      </w:tr>
      <w:tr w:rsidR="00B93EDC" w:rsidRPr="00FE6DFE" w14:paraId="76D3375E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3023A27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21C77A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7928673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85" w:type="dxa"/>
            <w:vAlign w:val="center"/>
          </w:tcPr>
          <w:p w14:paraId="1E0C7F6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1008.03</w:t>
            </w:r>
          </w:p>
        </w:tc>
        <w:tc>
          <w:tcPr>
            <w:tcW w:w="802" w:type="dxa"/>
            <w:vAlign w:val="center"/>
          </w:tcPr>
          <w:p w14:paraId="607F49F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5.20</w:t>
            </w:r>
          </w:p>
        </w:tc>
        <w:tc>
          <w:tcPr>
            <w:tcW w:w="555" w:type="dxa"/>
            <w:vAlign w:val="center"/>
          </w:tcPr>
          <w:p w14:paraId="0E4626A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0.07</w:t>
            </w:r>
          </w:p>
        </w:tc>
        <w:tc>
          <w:tcPr>
            <w:tcW w:w="555" w:type="dxa"/>
            <w:vAlign w:val="center"/>
          </w:tcPr>
          <w:p w14:paraId="3445DA4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</w:tr>
      <w:tr w:rsidR="00B93EDC" w:rsidRPr="00FE6DFE" w14:paraId="2F59CFE5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20001B1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F1C2AA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369C443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</w:t>
            </w:r>
          </w:p>
        </w:tc>
        <w:tc>
          <w:tcPr>
            <w:tcW w:w="885" w:type="dxa"/>
            <w:vAlign w:val="center"/>
          </w:tcPr>
          <w:p w14:paraId="23F1069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1008.44</w:t>
            </w:r>
          </w:p>
        </w:tc>
        <w:tc>
          <w:tcPr>
            <w:tcW w:w="802" w:type="dxa"/>
            <w:vAlign w:val="center"/>
          </w:tcPr>
          <w:p w14:paraId="70975D5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5.61</w:t>
            </w:r>
          </w:p>
        </w:tc>
        <w:tc>
          <w:tcPr>
            <w:tcW w:w="555" w:type="dxa"/>
            <w:vAlign w:val="center"/>
          </w:tcPr>
          <w:p w14:paraId="79E4EE8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0.06</w:t>
            </w:r>
          </w:p>
        </w:tc>
        <w:tc>
          <w:tcPr>
            <w:tcW w:w="555" w:type="dxa"/>
            <w:vAlign w:val="center"/>
          </w:tcPr>
          <w:p w14:paraId="5E9FB11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0.03</w:t>
            </w:r>
          </w:p>
        </w:tc>
      </w:tr>
      <w:tr w:rsidR="00B93EDC" w:rsidRPr="00FE6DFE" w14:paraId="17EF954A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2389466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45FB35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466EFD9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</w:t>
            </w:r>
          </w:p>
        </w:tc>
        <w:tc>
          <w:tcPr>
            <w:tcW w:w="885" w:type="dxa"/>
            <w:vAlign w:val="center"/>
          </w:tcPr>
          <w:p w14:paraId="2B03A1E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1010.66</w:t>
            </w:r>
          </w:p>
        </w:tc>
        <w:tc>
          <w:tcPr>
            <w:tcW w:w="802" w:type="dxa"/>
            <w:vAlign w:val="center"/>
          </w:tcPr>
          <w:p w14:paraId="456649F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7.82</w:t>
            </w:r>
          </w:p>
        </w:tc>
        <w:tc>
          <w:tcPr>
            <w:tcW w:w="555" w:type="dxa"/>
            <w:vAlign w:val="center"/>
          </w:tcPr>
          <w:p w14:paraId="00318EE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0.02</w:t>
            </w:r>
          </w:p>
        </w:tc>
        <w:tc>
          <w:tcPr>
            <w:tcW w:w="555" w:type="dxa"/>
            <w:vAlign w:val="center"/>
          </w:tcPr>
          <w:p w14:paraId="0843466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0.01</w:t>
            </w:r>
          </w:p>
        </w:tc>
      </w:tr>
      <w:tr w:rsidR="00B93EDC" w:rsidRPr="00FE6DFE" w14:paraId="7C350185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5D3EF38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enterococci</w:t>
            </w:r>
          </w:p>
        </w:tc>
        <w:tc>
          <w:tcPr>
            <w:tcW w:w="4507" w:type="dxa"/>
            <w:vAlign w:val="center"/>
          </w:tcPr>
          <w:p w14:paraId="5310F00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+ flow</w:t>
            </w:r>
          </w:p>
        </w:tc>
        <w:tc>
          <w:tcPr>
            <w:tcW w:w="450" w:type="dxa"/>
            <w:vAlign w:val="center"/>
          </w:tcPr>
          <w:p w14:paraId="4BD4E8E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</w:t>
            </w:r>
          </w:p>
        </w:tc>
        <w:tc>
          <w:tcPr>
            <w:tcW w:w="885" w:type="dxa"/>
            <w:vAlign w:val="center"/>
          </w:tcPr>
          <w:p w14:paraId="41F7ADC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866.96</w:t>
            </w:r>
          </w:p>
        </w:tc>
        <w:tc>
          <w:tcPr>
            <w:tcW w:w="802" w:type="dxa"/>
            <w:vAlign w:val="center"/>
          </w:tcPr>
          <w:p w14:paraId="55D2663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  <w:tc>
          <w:tcPr>
            <w:tcW w:w="555" w:type="dxa"/>
            <w:vAlign w:val="center"/>
          </w:tcPr>
          <w:p w14:paraId="03A7107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1.00</w:t>
            </w:r>
          </w:p>
        </w:tc>
        <w:tc>
          <w:tcPr>
            <w:tcW w:w="555" w:type="dxa"/>
            <w:vAlign w:val="center"/>
          </w:tcPr>
          <w:p w14:paraId="3B2E59B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0.32</w:t>
            </w:r>
          </w:p>
        </w:tc>
      </w:tr>
      <w:tr w:rsidR="00B93EDC" w:rsidRPr="00FE6DFE" w14:paraId="20D187B2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8883A1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D283D4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+ flow + MSG</w:t>
            </w:r>
          </w:p>
        </w:tc>
        <w:tc>
          <w:tcPr>
            <w:tcW w:w="450" w:type="dxa"/>
            <w:vAlign w:val="center"/>
          </w:tcPr>
          <w:p w14:paraId="4BC3688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228D71B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868.66</w:t>
            </w:r>
          </w:p>
        </w:tc>
        <w:tc>
          <w:tcPr>
            <w:tcW w:w="802" w:type="dxa"/>
            <w:vAlign w:val="center"/>
          </w:tcPr>
          <w:p w14:paraId="275114B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1.70</w:t>
            </w:r>
          </w:p>
        </w:tc>
        <w:tc>
          <w:tcPr>
            <w:tcW w:w="555" w:type="dxa"/>
            <w:vAlign w:val="center"/>
          </w:tcPr>
          <w:p w14:paraId="6C9454A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0.43</w:t>
            </w:r>
          </w:p>
        </w:tc>
        <w:tc>
          <w:tcPr>
            <w:tcW w:w="555" w:type="dxa"/>
            <w:vAlign w:val="center"/>
          </w:tcPr>
          <w:p w14:paraId="11811A1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0.14</w:t>
            </w:r>
          </w:p>
        </w:tc>
      </w:tr>
      <w:tr w:rsidR="00B93EDC" w:rsidRPr="00FE6DFE" w14:paraId="0D358B74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214F6DC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7F32B13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proofErr w:type="spellEnd"/>
          </w:p>
        </w:tc>
        <w:tc>
          <w:tcPr>
            <w:tcW w:w="450" w:type="dxa"/>
            <w:vAlign w:val="center"/>
          </w:tcPr>
          <w:p w14:paraId="56C5BA5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7A896A6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868.75</w:t>
            </w:r>
          </w:p>
        </w:tc>
        <w:tc>
          <w:tcPr>
            <w:tcW w:w="802" w:type="dxa"/>
            <w:vAlign w:val="center"/>
          </w:tcPr>
          <w:p w14:paraId="04C3B50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1.79</w:t>
            </w:r>
          </w:p>
        </w:tc>
        <w:tc>
          <w:tcPr>
            <w:tcW w:w="555" w:type="dxa"/>
            <w:vAlign w:val="center"/>
          </w:tcPr>
          <w:p w14:paraId="6303BB3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0.41</w:t>
            </w:r>
          </w:p>
        </w:tc>
        <w:tc>
          <w:tcPr>
            <w:tcW w:w="555" w:type="dxa"/>
            <w:vAlign w:val="center"/>
          </w:tcPr>
          <w:p w14:paraId="2131C3E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0.13</w:t>
            </w:r>
          </w:p>
        </w:tc>
      </w:tr>
      <w:tr w:rsidR="00B93EDC" w:rsidRPr="00FE6DFE" w14:paraId="2C6614AD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5A33916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75DA8A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2F1B19A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3DB319F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869.07</w:t>
            </w:r>
          </w:p>
        </w:tc>
        <w:tc>
          <w:tcPr>
            <w:tcW w:w="802" w:type="dxa"/>
            <w:vAlign w:val="center"/>
          </w:tcPr>
          <w:p w14:paraId="1AF808D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2.12</w:t>
            </w:r>
          </w:p>
        </w:tc>
        <w:tc>
          <w:tcPr>
            <w:tcW w:w="555" w:type="dxa"/>
            <w:vAlign w:val="center"/>
          </w:tcPr>
          <w:p w14:paraId="3877564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0.35</w:t>
            </w:r>
          </w:p>
        </w:tc>
        <w:tc>
          <w:tcPr>
            <w:tcW w:w="555" w:type="dxa"/>
            <w:vAlign w:val="center"/>
          </w:tcPr>
          <w:p w14:paraId="5536A50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0.11</w:t>
            </w:r>
          </w:p>
        </w:tc>
      </w:tr>
      <w:tr w:rsidR="00B93EDC" w:rsidRPr="00FE6DFE" w14:paraId="63067FE2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333F27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5AEA5D6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6C0D466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5451BF8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869.16</w:t>
            </w:r>
          </w:p>
        </w:tc>
        <w:tc>
          <w:tcPr>
            <w:tcW w:w="802" w:type="dxa"/>
            <w:vAlign w:val="center"/>
          </w:tcPr>
          <w:p w14:paraId="5F2E1C4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2.20</w:t>
            </w:r>
          </w:p>
        </w:tc>
        <w:tc>
          <w:tcPr>
            <w:tcW w:w="555" w:type="dxa"/>
            <w:vAlign w:val="center"/>
          </w:tcPr>
          <w:p w14:paraId="06FF8F0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0.33</w:t>
            </w:r>
          </w:p>
        </w:tc>
        <w:tc>
          <w:tcPr>
            <w:tcW w:w="555" w:type="dxa"/>
            <w:vAlign w:val="center"/>
          </w:tcPr>
          <w:p w14:paraId="151F0B7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0.11</w:t>
            </w:r>
          </w:p>
        </w:tc>
      </w:tr>
      <w:tr w:rsidR="00B93EDC" w:rsidRPr="00FE6DFE" w14:paraId="1380371B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B64E3C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88351F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20EC303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2001C23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869.17</w:t>
            </w:r>
          </w:p>
        </w:tc>
        <w:tc>
          <w:tcPr>
            <w:tcW w:w="802" w:type="dxa"/>
            <w:vAlign w:val="center"/>
          </w:tcPr>
          <w:p w14:paraId="7E8549F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2.21</w:t>
            </w:r>
          </w:p>
        </w:tc>
        <w:tc>
          <w:tcPr>
            <w:tcW w:w="555" w:type="dxa"/>
            <w:vAlign w:val="center"/>
          </w:tcPr>
          <w:p w14:paraId="5A74791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0.33</w:t>
            </w:r>
          </w:p>
        </w:tc>
        <w:tc>
          <w:tcPr>
            <w:tcW w:w="555" w:type="dxa"/>
            <w:vAlign w:val="center"/>
          </w:tcPr>
          <w:p w14:paraId="4155CC0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0.11</w:t>
            </w:r>
          </w:p>
        </w:tc>
      </w:tr>
      <w:tr w:rsidR="00B93EDC" w:rsidRPr="00FE6DFE" w14:paraId="146379EB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38CEBA2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DC7947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1C96E16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885" w:type="dxa"/>
            <w:vAlign w:val="center"/>
          </w:tcPr>
          <w:p w14:paraId="635246B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870.91</w:t>
            </w:r>
          </w:p>
        </w:tc>
        <w:tc>
          <w:tcPr>
            <w:tcW w:w="802" w:type="dxa"/>
            <w:vAlign w:val="center"/>
          </w:tcPr>
          <w:p w14:paraId="666EF46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3.95</w:t>
            </w:r>
          </w:p>
        </w:tc>
        <w:tc>
          <w:tcPr>
            <w:tcW w:w="555" w:type="dxa"/>
            <w:vAlign w:val="center"/>
          </w:tcPr>
          <w:p w14:paraId="49A3EAA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0.14</w:t>
            </w:r>
          </w:p>
        </w:tc>
        <w:tc>
          <w:tcPr>
            <w:tcW w:w="555" w:type="dxa"/>
            <w:vAlign w:val="center"/>
          </w:tcPr>
          <w:p w14:paraId="306E594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</w:tr>
      <w:tr w:rsidR="00B93EDC" w:rsidRPr="00FE6DFE" w14:paraId="2538FB8D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4748FBA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55EAC98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2B41F8B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885" w:type="dxa"/>
            <w:vAlign w:val="center"/>
          </w:tcPr>
          <w:p w14:paraId="1CEE5E1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871.17</w:t>
            </w:r>
          </w:p>
        </w:tc>
        <w:tc>
          <w:tcPr>
            <w:tcW w:w="802" w:type="dxa"/>
            <w:vAlign w:val="center"/>
          </w:tcPr>
          <w:p w14:paraId="7F9B7BC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4.22</w:t>
            </w:r>
          </w:p>
        </w:tc>
        <w:tc>
          <w:tcPr>
            <w:tcW w:w="555" w:type="dxa"/>
            <w:vAlign w:val="center"/>
          </w:tcPr>
          <w:p w14:paraId="0AE7833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0.12</w:t>
            </w:r>
          </w:p>
        </w:tc>
        <w:tc>
          <w:tcPr>
            <w:tcW w:w="555" w:type="dxa"/>
            <w:vAlign w:val="center"/>
          </w:tcPr>
          <w:p w14:paraId="6EA0ADD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</w:tr>
      <w:tr w:rsidR="00B93EDC" w:rsidRPr="00FE6DFE" w14:paraId="226DBA8F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61714C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0E851E3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flow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23E4EA7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885" w:type="dxa"/>
            <w:vAlign w:val="center"/>
          </w:tcPr>
          <w:p w14:paraId="2004945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872.93</w:t>
            </w:r>
          </w:p>
        </w:tc>
        <w:tc>
          <w:tcPr>
            <w:tcW w:w="802" w:type="dxa"/>
            <w:vAlign w:val="center"/>
          </w:tcPr>
          <w:p w14:paraId="6ABB28F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5.97</w:t>
            </w:r>
          </w:p>
        </w:tc>
        <w:tc>
          <w:tcPr>
            <w:tcW w:w="555" w:type="dxa"/>
            <w:vAlign w:val="center"/>
          </w:tcPr>
          <w:p w14:paraId="291F6C6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0.05</w:t>
            </w:r>
          </w:p>
        </w:tc>
        <w:tc>
          <w:tcPr>
            <w:tcW w:w="555" w:type="dxa"/>
            <w:vAlign w:val="center"/>
          </w:tcPr>
          <w:p w14:paraId="358DF7F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0.02</w:t>
            </w:r>
          </w:p>
        </w:tc>
      </w:tr>
      <w:tr w:rsidR="00B93EDC" w:rsidRPr="00FE6DFE" w14:paraId="23DE2D5B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69AC9E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estrogenicity</w:t>
            </w:r>
          </w:p>
        </w:tc>
        <w:tc>
          <w:tcPr>
            <w:tcW w:w="4507" w:type="dxa"/>
            <w:vAlign w:val="center"/>
          </w:tcPr>
          <w:p w14:paraId="5B40877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5599FDA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885" w:type="dxa"/>
            <w:vAlign w:val="center"/>
          </w:tcPr>
          <w:p w14:paraId="0FA4E19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276.05</w:t>
            </w:r>
          </w:p>
        </w:tc>
        <w:tc>
          <w:tcPr>
            <w:tcW w:w="802" w:type="dxa"/>
            <w:vAlign w:val="center"/>
          </w:tcPr>
          <w:p w14:paraId="436E086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0.00</w:t>
            </w:r>
          </w:p>
        </w:tc>
        <w:tc>
          <w:tcPr>
            <w:tcW w:w="555" w:type="dxa"/>
            <w:vAlign w:val="center"/>
          </w:tcPr>
          <w:p w14:paraId="6F4484D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1.00</w:t>
            </w:r>
          </w:p>
        </w:tc>
        <w:tc>
          <w:tcPr>
            <w:tcW w:w="555" w:type="dxa"/>
            <w:vAlign w:val="center"/>
          </w:tcPr>
          <w:p w14:paraId="32A94C3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0.39</w:t>
            </w:r>
          </w:p>
        </w:tc>
      </w:tr>
      <w:tr w:rsidR="00B93EDC" w:rsidRPr="00FE6DFE" w14:paraId="5ACC0792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D7EBF3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2279B16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3197F79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2E022BA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277.97</w:t>
            </w:r>
          </w:p>
        </w:tc>
        <w:tc>
          <w:tcPr>
            <w:tcW w:w="802" w:type="dxa"/>
            <w:vAlign w:val="center"/>
          </w:tcPr>
          <w:p w14:paraId="245190A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1.92</w:t>
            </w:r>
          </w:p>
        </w:tc>
        <w:tc>
          <w:tcPr>
            <w:tcW w:w="555" w:type="dxa"/>
            <w:vAlign w:val="center"/>
          </w:tcPr>
          <w:p w14:paraId="6827B24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0.38</w:t>
            </w:r>
          </w:p>
        </w:tc>
        <w:tc>
          <w:tcPr>
            <w:tcW w:w="555" w:type="dxa"/>
            <w:vAlign w:val="center"/>
          </w:tcPr>
          <w:p w14:paraId="55EF5CE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0.15</w:t>
            </w:r>
          </w:p>
        </w:tc>
      </w:tr>
      <w:tr w:rsidR="00B93EDC" w:rsidRPr="00FE6DFE" w14:paraId="3A57C4F2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04B5D5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464851E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</w:p>
        </w:tc>
        <w:tc>
          <w:tcPr>
            <w:tcW w:w="450" w:type="dxa"/>
            <w:vAlign w:val="center"/>
          </w:tcPr>
          <w:p w14:paraId="5F7BFF4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</w:t>
            </w:r>
          </w:p>
        </w:tc>
        <w:tc>
          <w:tcPr>
            <w:tcW w:w="885" w:type="dxa"/>
            <w:vAlign w:val="center"/>
          </w:tcPr>
          <w:p w14:paraId="32FE707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278.64</w:t>
            </w:r>
          </w:p>
        </w:tc>
        <w:tc>
          <w:tcPr>
            <w:tcW w:w="802" w:type="dxa"/>
            <w:vAlign w:val="center"/>
          </w:tcPr>
          <w:p w14:paraId="662D34E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2.59</w:t>
            </w:r>
          </w:p>
        </w:tc>
        <w:tc>
          <w:tcPr>
            <w:tcW w:w="555" w:type="dxa"/>
            <w:vAlign w:val="center"/>
          </w:tcPr>
          <w:p w14:paraId="6F52B00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0.27</w:t>
            </w:r>
          </w:p>
        </w:tc>
        <w:tc>
          <w:tcPr>
            <w:tcW w:w="555" w:type="dxa"/>
            <w:vAlign w:val="center"/>
          </w:tcPr>
          <w:p w14:paraId="52379B9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0.11</w:t>
            </w:r>
          </w:p>
        </w:tc>
      </w:tr>
      <w:tr w:rsidR="00B93EDC" w:rsidRPr="00FE6DFE" w14:paraId="081DFCEF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542B456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1B11E02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AUMyr</w:t>
            </w:r>
            <w:proofErr w:type="spellEnd"/>
          </w:p>
        </w:tc>
        <w:tc>
          <w:tcPr>
            <w:tcW w:w="450" w:type="dxa"/>
            <w:vAlign w:val="center"/>
          </w:tcPr>
          <w:p w14:paraId="17CFFA74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20C7EAE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278.76</w:t>
            </w:r>
          </w:p>
        </w:tc>
        <w:tc>
          <w:tcPr>
            <w:tcW w:w="802" w:type="dxa"/>
            <w:vAlign w:val="center"/>
          </w:tcPr>
          <w:p w14:paraId="308BE46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2.71</w:t>
            </w:r>
          </w:p>
        </w:tc>
        <w:tc>
          <w:tcPr>
            <w:tcW w:w="555" w:type="dxa"/>
            <w:vAlign w:val="center"/>
          </w:tcPr>
          <w:p w14:paraId="01C5411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0.26</w:t>
            </w:r>
          </w:p>
        </w:tc>
        <w:tc>
          <w:tcPr>
            <w:tcW w:w="555" w:type="dxa"/>
            <w:vAlign w:val="center"/>
          </w:tcPr>
          <w:p w14:paraId="075FFA9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</w:tr>
      <w:tr w:rsidR="00B93EDC" w:rsidRPr="00FE6DFE" w14:paraId="36912CA6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017D012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3A229C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6F29D72E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3330EDA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278.86</w:t>
            </w:r>
          </w:p>
        </w:tc>
        <w:tc>
          <w:tcPr>
            <w:tcW w:w="802" w:type="dxa"/>
            <w:vAlign w:val="center"/>
          </w:tcPr>
          <w:p w14:paraId="7719254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2.81</w:t>
            </w:r>
          </w:p>
        </w:tc>
        <w:tc>
          <w:tcPr>
            <w:tcW w:w="555" w:type="dxa"/>
            <w:vAlign w:val="center"/>
          </w:tcPr>
          <w:p w14:paraId="1AB9302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0.24</w:t>
            </w:r>
          </w:p>
        </w:tc>
        <w:tc>
          <w:tcPr>
            <w:tcW w:w="555" w:type="dxa"/>
            <w:vAlign w:val="center"/>
          </w:tcPr>
          <w:p w14:paraId="4D7903B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0.09</w:t>
            </w:r>
          </w:p>
        </w:tc>
      </w:tr>
      <w:tr w:rsidR="00B93EDC" w:rsidRPr="00FE6DFE" w14:paraId="412C6FA9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7A6A9E9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753E3B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 + MSG</w:t>
            </w:r>
          </w:p>
        </w:tc>
        <w:tc>
          <w:tcPr>
            <w:tcW w:w="450" w:type="dxa"/>
            <w:vAlign w:val="center"/>
          </w:tcPr>
          <w:p w14:paraId="1853FF4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697452A7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279.72</w:t>
            </w:r>
          </w:p>
        </w:tc>
        <w:tc>
          <w:tcPr>
            <w:tcW w:w="802" w:type="dxa"/>
            <w:vAlign w:val="center"/>
          </w:tcPr>
          <w:p w14:paraId="2E93BC0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3.67</w:t>
            </w:r>
          </w:p>
        </w:tc>
        <w:tc>
          <w:tcPr>
            <w:tcW w:w="555" w:type="dxa"/>
            <w:vAlign w:val="center"/>
          </w:tcPr>
          <w:p w14:paraId="74A1B0A2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0.16</w:t>
            </w:r>
          </w:p>
        </w:tc>
        <w:tc>
          <w:tcPr>
            <w:tcW w:w="555" w:type="dxa"/>
            <w:vAlign w:val="center"/>
          </w:tcPr>
          <w:p w14:paraId="7A02315B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0.06</w:t>
            </w:r>
          </w:p>
        </w:tc>
      </w:tr>
      <w:tr w:rsidR="00B93EDC" w:rsidRPr="00FE6DFE" w14:paraId="1CCA3C79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60C48D1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6F66B93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proofErr w:type="spellEnd"/>
          </w:p>
        </w:tc>
        <w:tc>
          <w:tcPr>
            <w:tcW w:w="450" w:type="dxa"/>
            <w:vAlign w:val="center"/>
          </w:tcPr>
          <w:p w14:paraId="52DCAD2D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76EC7FB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280.19</w:t>
            </w:r>
          </w:p>
        </w:tc>
        <w:tc>
          <w:tcPr>
            <w:tcW w:w="802" w:type="dxa"/>
            <w:vAlign w:val="center"/>
          </w:tcPr>
          <w:p w14:paraId="69ECB70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4.14</w:t>
            </w:r>
          </w:p>
        </w:tc>
        <w:tc>
          <w:tcPr>
            <w:tcW w:w="555" w:type="dxa"/>
            <w:vAlign w:val="center"/>
          </w:tcPr>
          <w:p w14:paraId="39361A5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0.13</w:t>
            </w:r>
          </w:p>
        </w:tc>
        <w:tc>
          <w:tcPr>
            <w:tcW w:w="555" w:type="dxa"/>
            <w:vAlign w:val="center"/>
          </w:tcPr>
          <w:p w14:paraId="6B9DB8D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0.05</w:t>
            </w:r>
          </w:p>
        </w:tc>
      </w:tr>
      <w:tr w:rsidR="00B93EDC" w:rsidRPr="00FE6DFE" w14:paraId="737B5521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157EB25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88D93C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MSG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AUMrecent</w:t>
            </w:r>
            <w:proofErr w:type="spellEnd"/>
          </w:p>
        </w:tc>
        <w:tc>
          <w:tcPr>
            <w:tcW w:w="450" w:type="dxa"/>
            <w:vAlign w:val="center"/>
          </w:tcPr>
          <w:p w14:paraId="2A6ABB51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885" w:type="dxa"/>
            <w:vAlign w:val="center"/>
          </w:tcPr>
          <w:p w14:paraId="5BA0E898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280.65</w:t>
            </w:r>
          </w:p>
        </w:tc>
        <w:tc>
          <w:tcPr>
            <w:tcW w:w="802" w:type="dxa"/>
            <w:vAlign w:val="center"/>
          </w:tcPr>
          <w:p w14:paraId="4707E4B6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4.60</w:t>
            </w:r>
          </w:p>
        </w:tc>
        <w:tc>
          <w:tcPr>
            <w:tcW w:w="555" w:type="dxa"/>
            <w:vAlign w:val="center"/>
          </w:tcPr>
          <w:p w14:paraId="14DDFDA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0.10</w:t>
            </w:r>
          </w:p>
        </w:tc>
        <w:tc>
          <w:tcPr>
            <w:tcW w:w="555" w:type="dxa"/>
            <w:vAlign w:val="center"/>
          </w:tcPr>
          <w:p w14:paraId="23579EFF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</w:tr>
      <w:tr w:rsidR="00B93EDC" w:rsidRPr="00FE6DFE" w14:paraId="2F37570E" w14:textId="77777777" w:rsidTr="00E66C9B">
        <w:trPr>
          <w:trHeight w:val="290"/>
        </w:trPr>
        <w:tc>
          <w:tcPr>
            <w:tcW w:w="1661" w:type="dxa"/>
            <w:vAlign w:val="center"/>
          </w:tcPr>
          <w:p w14:paraId="5D7DD18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</w:p>
        </w:tc>
        <w:tc>
          <w:tcPr>
            <w:tcW w:w="4507" w:type="dxa"/>
            <w:vAlign w:val="center"/>
          </w:tcPr>
          <w:p w14:paraId="3EDC9365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day 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2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 xml:space="preserve"> 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+ </w:t>
            </w:r>
            <w:r w:rsidRPr="00FE6DFE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I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(day</w:t>
            </w:r>
            <w:r>
              <w:rPr>
                <w:rFonts w:ascii="Times New Roman" w:eastAsia="Calibri" w:hAnsi="Times New Roman" w:cs="Times New Roman"/>
                <w:iCs/>
                <w:color w:val="000000"/>
                <w:vertAlign w:val="superscript"/>
              </w:rPr>
              <w:t>3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 xml:space="preserve">) + </w:t>
            </w:r>
            <w:proofErr w:type="spellStart"/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propyrsGrazed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×</w:t>
            </w: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AUMavg</w:t>
            </w:r>
            <w:proofErr w:type="spellEnd"/>
          </w:p>
        </w:tc>
        <w:tc>
          <w:tcPr>
            <w:tcW w:w="450" w:type="dxa"/>
            <w:vAlign w:val="center"/>
          </w:tcPr>
          <w:p w14:paraId="2F0F51A0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885" w:type="dxa"/>
            <w:vAlign w:val="center"/>
          </w:tcPr>
          <w:p w14:paraId="79BB28FC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282.35</w:t>
            </w:r>
          </w:p>
        </w:tc>
        <w:tc>
          <w:tcPr>
            <w:tcW w:w="802" w:type="dxa"/>
            <w:vAlign w:val="center"/>
          </w:tcPr>
          <w:p w14:paraId="1C203ECA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6.30</w:t>
            </w:r>
          </w:p>
        </w:tc>
        <w:tc>
          <w:tcPr>
            <w:tcW w:w="555" w:type="dxa"/>
            <w:vAlign w:val="center"/>
          </w:tcPr>
          <w:p w14:paraId="1C158CF3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0.04</w:t>
            </w:r>
          </w:p>
        </w:tc>
        <w:tc>
          <w:tcPr>
            <w:tcW w:w="555" w:type="dxa"/>
            <w:vAlign w:val="center"/>
          </w:tcPr>
          <w:p w14:paraId="01CCF749" w14:textId="77777777" w:rsidR="00B93EDC" w:rsidRPr="00FE6DFE" w:rsidRDefault="00B93EDC" w:rsidP="00E66C9B">
            <w:pPr>
              <w:spacing w:after="0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FE6DFE">
              <w:rPr>
                <w:rFonts w:ascii="Times New Roman" w:eastAsia="Calibri" w:hAnsi="Times New Roman" w:cs="Times New Roman"/>
                <w:iCs/>
                <w:color w:val="000000"/>
              </w:rPr>
              <w:t>0.02</w:t>
            </w:r>
          </w:p>
        </w:tc>
      </w:tr>
    </w:tbl>
    <w:p w14:paraId="79137C04" w14:textId="77777777" w:rsidR="00B93EDC" w:rsidRDefault="00B93EDC" w:rsidP="00B93EDC">
      <w:pPr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</w:p>
    <w:p w14:paraId="7B89A4AE" w14:textId="77777777" w:rsidR="00B93EDC" w:rsidRPr="0041680C" w:rsidRDefault="00B93EDC" w:rsidP="00B93EDC">
      <w:pPr>
        <w:rPr>
          <w:rFonts w:ascii="Times New Roman" w:hAnsi="Times New Roman" w:cs="Times New Roman"/>
          <w:sz w:val="24"/>
          <w:szCs w:val="24"/>
        </w:rPr>
      </w:pPr>
    </w:p>
    <w:p w14:paraId="5B318004" w14:textId="27D78D92" w:rsidR="00E01621" w:rsidRPr="0041680C" w:rsidRDefault="00E01621" w:rsidP="00B93E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01621" w:rsidRPr="0041680C" w:rsidSect="00E0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8E175" w14:textId="77777777" w:rsidR="001C13C6" w:rsidRDefault="001C13C6" w:rsidP="0041680C">
      <w:pPr>
        <w:spacing w:after="0" w:line="240" w:lineRule="auto"/>
      </w:pPr>
      <w:r>
        <w:separator/>
      </w:r>
    </w:p>
  </w:endnote>
  <w:endnote w:type="continuationSeparator" w:id="0">
    <w:p w14:paraId="102797E1" w14:textId="77777777" w:rsidR="001C13C6" w:rsidRDefault="001C13C6" w:rsidP="0041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C9110" w14:textId="77777777" w:rsidR="001C13C6" w:rsidRDefault="001C13C6" w:rsidP="0041680C">
      <w:pPr>
        <w:spacing w:after="0" w:line="240" w:lineRule="auto"/>
      </w:pPr>
      <w:r>
        <w:separator/>
      </w:r>
    </w:p>
  </w:footnote>
  <w:footnote w:type="continuationSeparator" w:id="0">
    <w:p w14:paraId="21638B08" w14:textId="77777777" w:rsidR="001C13C6" w:rsidRDefault="001C13C6" w:rsidP="004168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BE"/>
    <w:rsid w:val="00063EA1"/>
    <w:rsid w:val="0009494C"/>
    <w:rsid w:val="00096B9E"/>
    <w:rsid w:val="000B335C"/>
    <w:rsid w:val="00121177"/>
    <w:rsid w:val="001650BC"/>
    <w:rsid w:val="00193D53"/>
    <w:rsid w:val="001C13C6"/>
    <w:rsid w:val="00255989"/>
    <w:rsid w:val="002A62D5"/>
    <w:rsid w:val="002B0E54"/>
    <w:rsid w:val="002B60EE"/>
    <w:rsid w:val="002D5CF4"/>
    <w:rsid w:val="00312D62"/>
    <w:rsid w:val="003155B7"/>
    <w:rsid w:val="003C21E2"/>
    <w:rsid w:val="003E4069"/>
    <w:rsid w:val="0040475A"/>
    <w:rsid w:val="0041680C"/>
    <w:rsid w:val="004456E9"/>
    <w:rsid w:val="00477287"/>
    <w:rsid w:val="004A5CBE"/>
    <w:rsid w:val="004D7030"/>
    <w:rsid w:val="005339D3"/>
    <w:rsid w:val="005F29D6"/>
    <w:rsid w:val="006021E8"/>
    <w:rsid w:val="00634F0C"/>
    <w:rsid w:val="006B284F"/>
    <w:rsid w:val="006F450E"/>
    <w:rsid w:val="00732157"/>
    <w:rsid w:val="00765478"/>
    <w:rsid w:val="007E6842"/>
    <w:rsid w:val="008806EA"/>
    <w:rsid w:val="00885C89"/>
    <w:rsid w:val="00891F69"/>
    <w:rsid w:val="008E0A43"/>
    <w:rsid w:val="0091537D"/>
    <w:rsid w:val="00953CFD"/>
    <w:rsid w:val="00A010BB"/>
    <w:rsid w:val="00A044EF"/>
    <w:rsid w:val="00AD5C8E"/>
    <w:rsid w:val="00B30118"/>
    <w:rsid w:val="00B93EDC"/>
    <w:rsid w:val="00BF1F32"/>
    <w:rsid w:val="00C56B3D"/>
    <w:rsid w:val="00CD6355"/>
    <w:rsid w:val="00D074A8"/>
    <w:rsid w:val="00D7392D"/>
    <w:rsid w:val="00E01621"/>
    <w:rsid w:val="00E13C1B"/>
    <w:rsid w:val="00E53FAA"/>
    <w:rsid w:val="00E66C9B"/>
    <w:rsid w:val="00E72C83"/>
    <w:rsid w:val="00E820A4"/>
    <w:rsid w:val="00EE2438"/>
    <w:rsid w:val="00F14E40"/>
    <w:rsid w:val="00FB3F79"/>
    <w:rsid w:val="00FE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E2E77"/>
  <w15:chartTrackingRefBased/>
  <w15:docId w15:val="{7D18F5E5-DC25-41AB-A981-51503755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5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4E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634F0C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6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80C"/>
  </w:style>
  <w:style w:type="paragraph" w:styleId="Footer">
    <w:name w:val="footer"/>
    <w:basedOn w:val="Normal"/>
    <w:link w:val="FooterChar"/>
    <w:uiPriority w:val="99"/>
    <w:unhideWhenUsed/>
    <w:rsid w:val="00416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80C"/>
  </w:style>
  <w:style w:type="character" w:styleId="CommentReference">
    <w:name w:val="annotation reference"/>
    <w:basedOn w:val="DefaultParagraphFont"/>
    <w:uiPriority w:val="99"/>
    <w:semiHidden/>
    <w:unhideWhenUsed/>
    <w:rsid w:val="006F4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5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5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5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DB0A3232BB04396EF40F72D4AAF2E" ma:contentTypeVersion="5" ma:contentTypeDescription="Create a new document." ma:contentTypeScope="" ma:versionID="4289826433f23c5f1e002bde6930b2eb">
  <xsd:schema xmlns:xsd="http://www.w3.org/2001/XMLSchema" xmlns:xs="http://www.w3.org/2001/XMLSchema" xmlns:p="http://schemas.microsoft.com/office/2006/metadata/properties" xmlns:ns3="6ad5a9e9-fa06-43b4-99c7-704d0395a83d" xmlns:ns4="850aaae2-d157-47a4-a261-68f9aa55252c" targetNamespace="http://schemas.microsoft.com/office/2006/metadata/properties" ma:root="true" ma:fieldsID="322f75c18ac5608033e7aeffc4c00588" ns3:_="" ns4:_="">
    <xsd:import namespace="6ad5a9e9-fa06-43b4-99c7-704d0395a83d"/>
    <xsd:import namespace="850aaae2-d157-47a4-a261-68f9aa5525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5a9e9-fa06-43b4-99c7-704d0395a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aaae2-d157-47a4-a261-68f9aa5525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8E3312-9976-418C-A58F-B82EC747A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5a9e9-fa06-43b4-99c7-704d0395a83d"/>
    <ds:schemaRef ds:uri="850aaae2-d157-47a4-a261-68f9aa5525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094B47-AA14-4720-A657-3E459D41DB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900394-FA45-407A-B8CC-BDB61EAD67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Smalling, Kelly</dc:creator>
  <cp:keywords/>
  <dc:description/>
  <cp:lastModifiedBy>Smalling, Kelly</cp:lastModifiedBy>
  <cp:revision>5</cp:revision>
  <dcterms:created xsi:type="dcterms:W3CDTF">2020-10-01T18:54:00Z</dcterms:created>
  <dcterms:modified xsi:type="dcterms:W3CDTF">2020-12-23T14:45:00Z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0x01010021EDB0A3232BB04396EF40F72D4AAF2E</vt:lpwstr>
  </property>
</Properties>
</file>