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A3792" w14:textId="71553D0F" w:rsidR="00F36C2C" w:rsidRDefault="00903F0D">
      <w:pPr>
        <w:rPr>
          <w:rFonts w:ascii="Times New Roman" w:hAnsi="Times New Roman" w:cs="Times New Roman"/>
          <w:sz w:val="24"/>
          <w:szCs w:val="24"/>
        </w:rPr>
      </w:pPr>
      <w:bookmarkStart w:id="0" w:name="_Hlk117893722"/>
      <w:r>
        <w:rPr>
          <w:rFonts w:ascii="Times New Roman" w:hAnsi="Times New Roman" w:cs="Times New Roman"/>
          <w:sz w:val="24"/>
          <w:szCs w:val="24"/>
        </w:rPr>
        <w:t xml:space="preserve">(S 3) </w:t>
      </w:r>
      <w:bookmarkStart w:id="1" w:name="_Hlk117440624"/>
      <w:r w:rsidRPr="00903F0D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733C1C">
        <w:rPr>
          <w:rFonts w:ascii="Times New Roman" w:hAnsi="Times New Roman" w:cs="Times New Roman"/>
          <w:sz w:val="24"/>
          <w:szCs w:val="24"/>
        </w:rPr>
        <w:t>m</w:t>
      </w:r>
      <w:r w:rsidR="00733C1C" w:rsidRPr="00733C1C">
        <w:rPr>
          <w:rFonts w:ascii="Times New Roman" w:hAnsi="Times New Roman" w:cs="Times New Roman"/>
          <w:sz w:val="24"/>
          <w:szCs w:val="24"/>
        </w:rPr>
        <w:t>aterial</w:t>
      </w:r>
      <w:bookmarkEnd w:id="1"/>
    </w:p>
    <w:bookmarkEnd w:id="0"/>
    <w:p w14:paraId="21138C51" w14:textId="05FAB7A0" w:rsidR="00903F0D" w:rsidRDefault="00903F0D">
      <w:pPr>
        <w:rPr>
          <w:rFonts w:ascii="Times New Roman" w:hAnsi="Times New Roman" w:cs="Times New Roman"/>
          <w:sz w:val="24"/>
          <w:szCs w:val="24"/>
        </w:rPr>
      </w:pPr>
    </w:p>
    <w:p w14:paraId="3E6C9E5B" w14:textId="1E5353C3" w:rsidR="00903F0D" w:rsidRPr="003E5554" w:rsidRDefault="00733C1C" w:rsidP="00903F0D">
      <w:pPr>
        <w:pStyle w:val="Caption"/>
        <w:spacing w:after="0" w:line="48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2" w:name="_Toc71302632"/>
      <w:bookmarkStart w:id="3" w:name="_Toc71315267"/>
      <w:bookmarkStart w:id="4" w:name="_Toc71316965"/>
      <w:bookmarkStart w:id="5" w:name="_Toc76836151"/>
      <w:bookmarkStart w:id="6" w:name="_Hlk44705427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Table_5. \* ARABIC </w:instrTex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903F0D" w:rsidRPr="003E5554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3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The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l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inear relationship between PCA components and the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k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nowledge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and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p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ractice of WASH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and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w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ater </w:t>
      </w:r>
      <w:r w:rsidR="00903F0D">
        <w:rPr>
          <w:rFonts w:ascii="Times New Roman" w:hAnsi="Times New Roman" w:cs="Times New Roman"/>
          <w:i w:val="0"/>
          <w:color w:val="auto"/>
          <w:sz w:val="24"/>
          <w:szCs w:val="24"/>
        </w:rPr>
        <w:t>q</w:t>
      </w:r>
      <w:r w:rsidR="00903F0D" w:rsidRPr="003E5554">
        <w:rPr>
          <w:rFonts w:ascii="Times New Roman" w:hAnsi="Times New Roman" w:cs="Times New Roman"/>
          <w:i w:val="0"/>
          <w:color w:val="auto"/>
          <w:sz w:val="24"/>
          <w:szCs w:val="24"/>
        </w:rPr>
        <w:t>uality</w:t>
      </w:r>
      <w:bookmarkEnd w:id="2"/>
      <w:bookmarkEnd w:id="3"/>
      <w:bookmarkEnd w:id="4"/>
      <w:bookmarkEnd w:id="5"/>
    </w:p>
    <w:tbl>
      <w:tblPr>
        <w:tblStyle w:val="TableGrid"/>
        <w:tblW w:w="132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83"/>
        <w:gridCol w:w="1110"/>
        <w:gridCol w:w="1188"/>
        <w:gridCol w:w="1110"/>
        <w:gridCol w:w="1184"/>
        <w:gridCol w:w="1710"/>
        <w:gridCol w:w="1170"/>
        <w:gridCol w:w="1102"/>
        <w:gridCol w:w="1110"/>
        <w:gridCol w:w="1110"/>
      </w:tblGrid>
      <w:tr w:rsidR="00903F0D" w:rsidRPr="001B57FD" w14:paraId="1301AFF8" w14:textId="77777777" w:rsidTr="00555CE1">
        <w:trPr>
          <w:trHeight w:val="455"/>
        </w:trPr>
        <w:tc>
          <w:tcPr>
            <w:tcW w:w="7015" w:type="dxa"/>
            <w:gridSpan w:val="6"/>
            <w:noWrap/>
            <w:vAlign w:val="center"/>
            <w:hideMark/>
          </w:tcPr>
          <w:p w14:paraId="6803EEE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PCA - Knowledge of WASH and Practice of WASH</w:t>
            </w:r>
          </w:p>
        </w:tc>
        <w:tc>
          <w:tcPr>
            <w:tcW w:w="6202" w:type="dxa"/>
            <w:gridSpan w:val="5"/>
            <w:noWrap/>
            <w:vAlign w:val="center"/>
            <w:hideMark/>
          </w:tcPr>
          <w:p w14:paraId="79F04E88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PCA-Water Quality</w:t>
            </w:r>
          </w:p>
        </w:tc>
      </w:tr>
      <w:tr w:rsidR="00903F0D" w:rsidRPr="001B57FD" w14:paraId="0D42DEF8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42C87A9C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983" w:type="dxa"/>
            <w:noWrap/>
            <w:vAlign w:val="center"/>
            <w:hideMark/>
          </w:tcPr>
          <w:p w14:paraId="2014916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Dim.1</w:t>
            </w:r>
          </w:p>
        </w:tc>
        <w:tc>
          <w:tcPr>
            <w:tcW w:w="1110" w:type="dxa"/>
            <w:noWrap/>
            <w:vAlign w:val="center"/>
            <w:hideMark/>
          </w:tcPr>
          <w:p w14:paraId="501A26D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Dim.2</w:t>
            </w:r>
          </w:p>
        </w:tc>
        <w:tc>
          <w:tcPr>
            <w:tcW w:w="1188" w:type="dxa"/>
            <w:noWrap/>
            <w:vAlign w:val="center"/>
            <w:hideMark/>
          </w:tcPr>
          <w:p w14:paraId="165179A0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Dim.3</w:t>
            </w:r>
          </w:p>
        </w:tc>
        <w:tc>
          <w:tcPr>
            <w:tcW w:w="1110" w:type="dxa"/>
            <w:noWrap/>
            <w:vAlign w:val="center"/>
            <w:hideMark/>
          </w:tcPr>
          <w:p w14:paraId="4EB3AF57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Dim.4</w:t>
            </w:r>
          </w:p>
        </w:tc>
        <w:tc>
          <w:tcPr>
            <w:tcW w:w="1184" w:type="dxa"/>
            <w:noWrap/>
            <w:vAlign w:val="center"/>
            <w:hideMark/>
          </w:tcPr>
          <w:p w14:paraId="5E5A69A1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Dim.5</w:t>
            </w:r>
          </w:p>
        </w:tc>
        <w:tc>
          <w:tcPr>
            <w:tcW w:w="1710" w:type="dxa"/>
            <w:noWrap/>
            <w:vAlign w:val="center"/>
            <w:hideMark/>
          </w:tcPr>
          <w:p w14:paraId="4D933B33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70" w:type="dxa"/>
            <w:noWrap/>
            <w:vAlign w:val="center"/>
            <w:hideMark/>
          </w:tcPr>
          <w:p w14:paraId="2452FB15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Dim.1</w:t>
            </w:r>
          </w:p>
        </w:tc>
        <w:tc>
          <w:tcPr>
            <w:tcW w:w="1102" w:type="dxa"/>
            <w:noWrap/>
            <w:vAlign w:val="center"/>
            <w:hideMark/>
          </w:tcPr>
          <w:p w14:paraId="1E770928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Dim.2</w:t>
            </w:r>
          </w:p>
        </w:tc>
        <w:tc>
          <w:tcPr>
            <w:tcW w:w="1110" w:type="dxa"/>
            <w:noWrap/>
            <w:vAlign w:val="center"/>
            <w:hideMark/>
          </w:tcPr>
          <w:p w14:paraId="57A703A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Dim.3</w:t>
            </w:r>
          </w:p>
        </w:tc>
        <w:tc>
          <w:tcPr>
            <w:tcW w:w="1110" w:type="dxa"/>
            <w:noWrap/>
            <w:vAlign w:val="center"/>
            <w:hideMark/>
          </w:tcPr>
          <w:p w14:paraId="3D44A38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Dim.4</w:t>
            </w:r>
          </w:p>
        </w:tc>
      </w:tr>
      <w:tr w:rsidR="00903F0D" w:rsidRPr="001B57FD" w14:paraId="77DB97FF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597090E8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83" w:type="dxa"/>
            <w:noWrap/>
            <w:vAlign w:val="center"/>
            <w:hideMark/>
          </w:tcPr>
          <w:p w14:paraId="4E73F2B1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-0.21556</w:t>
            </w:r>
          </w:p>
        </w:tc>
        <w:tc>
          <w:tcPr>
            <w:tcW w:w="1110" w:type="dxa"/>
            <w:noWrap/>
            <w:vAlign w:val="center"/>
            <w:hideMark/>
          </w:tcPr>
          <w:p w14:paraId="5132450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-0.17746</w:t>
            </w:r>
          </w:p>
        </w:tc>
        <w:tc>
          <w:tcPr>
            <w:tcW w:w="1188" w:type="dxa"/>
            <w:noWrap/>
            <w:vAlign w:val="center"/>
            <w:hideMark/>
          </w:tcPr>
          <w:p w14:paraId="108FA18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0.947436</w:t>
            </w:r>
          </w:p>
        </w:tc>
        <w:tc>
          <w:tcPr>
            <w:tcW w:w="1110" w:type="dxa"/>
            <w:noWrap/>
            <w:vAlign w:val="center"/>
            <w:hideMark/>
          </w:tcPr>
          <w:p w14:paraId="7135369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-0.07418</w:t>
            </w:r>
          </w:p>
        </w:tc>
        <w:tc>
          <w:tcPr>
            <w:tcW w:w="1184" w:type="dxa"/>
            <w:noWrap/>
            <w:vAlign w:val="center"/>
            <w:hideMark/>
          </w:tcPr>
          <w:p w14:paraId="217B808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-0.13742</w:t>
            </w:r>
          </w:p>
        </w:tc>
        <w:tc>
          <w:tcPr>
            <w:tcW w:w="1710" w:type="dxa"/>
            <w:noWrap/>
            <w:vAlign w:val="center"/>
            <w:hideMark/>
          </w:tcPr>
          <w:p w14:paraId="19FE1D00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Water borne disease</w:t>
            </w:r>
          </w:p>
        </w:tc>
        <w:tc>
          <w:tcPr>
            <w:tcW w:w="1170" w:type="dxa"/>
            <w:noWrap/>
            <w:vAlign w:val="center"/>
            <w:hideMark/>
          </w:tcPr>
          <w:p w14:paraId="44AB42B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-0.53772</w:t>
            </w:r>
          </w:p>
        </w:tc>
        <w:tc>
          <w:tcPr>
            <w:tcW w:w="1102" w:type="dxa"/>
            <w:noWrap/>
            <w:vAlign w:val="center"/>
            <w:hideMark/>
          </w:tcPr>
          <w:p w14:paraId="792A7B41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0.548455</w:t>
            </w:r>
          </w:p>
        </w:tc>
        <w:tc>
          <w:tcPr>
            <w:tcW w:w="1110" w:type="dxa"/>
            <w:noWrap/>
            <w:vAlign w:val="center"/>
            <w:hideMark/>
          </w:tcPr>
          <w:p w14:paraId="6DC76F96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0.639256</w:t>
            </w:r>
          </w:p>
        </w:tc>
        <w:tc>
          <w:tcPr>
            <w:tcW w:w="1110" w:type="dxa"/>
            <w:noWrap/>
            <w:vAlign w:val="center"/>
            <w:hideMark/>
          </w:tcPr>
          <w:p w14:paraId="1710BAD1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-0.03747</w:t>
            </w:r>
          </w:p>
        </w:tc>
      </w:tr>
      <w:tr w:rsidR="00903F0D" w:rsidRPr="001B57FD" w14:paraId="76626B39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3E631B0E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983" w:type="dxa"/>
            <w:noWrap/>
            <w:vAlign w:val="center"/>
            <w:hideMark/>
          </w:tcPr>
          <w:p w14:paraId="7B11C70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-0.53285</w:t>
            </w:r>
          </w:p>
        </w:tc>
        <w:tc>
          <w:tcPr>
            <w:tcW w:w="1110" w:type="dxa"/>
            <w:noWrap/>
            <w:vAlign w:val="center"/>
            <w:hideMark/>
          </w:tcPr>
          <w:p w14:paraId="740CE9F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0.338183</w:t>
            </w:r>
          </w:p>
        </w:tc>
        <w:tc>
          <w:tcPr>
            <w:tcW w:w="1188" w:type="dxa"/>
            <w:noWrap/>
            <w:vAlign w:val="center"/>
            <w:hideMark/>
          </w:tcPr>
          <w:p w14:paraId="2E78E9A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0.103195</w:t>
            </w:r>
          </w:p>
        </w:tc>
        <w:tc>
          <w:tcPr>
            <w:tcW w:w="1110" w:type="dxa"/>
            <w:noWrap/>
            <w:vAlign w:val="center"/>
            <w:hideMark/>
          </w:tcPr>
          <w:p w14:paraId="6FA93AD5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0.757318</w:t>
            </w:r>
          </w:p>
        </w:tc>
        <w:tc>
          <w:tcPr>
            <w:tcW w:w="1184" w:type="dxa"/>
            <w:noWrap/>
            <w:vAlign w:val="center"/>
            <w:hideMark/>
          </w:tcPr>
          <w:p w14:paraId="4A42E4EE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0.131822</w:t>
            </w:r>
          </w:p>
        </w:tc>
        <w:tc>
          <w:tcPr>
            <w:tcW w:w="1710" w:type="dxa"/>
            <w:noWrap/>
            <w:vAlign w:val="center"/>
            <w:hideMark/>
          </w:tcPr>
          <w:p w14:paraId="03555981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170" w:type="dxa"/>
            <w:noWrap/>
            <w:vAlign w:val="center"/>
            <w:hideMark/>
          </w:tcPr>
          <w:p w14:paraId="7C57519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-0.44599</w:t>
            </w:r>
          </w:p>
        </w:tc>
        <w:tc>
          <w:tcPr>
            <w:tcW w:w="1102" w:type="dxa"/>
            <w:noWrap/>
            <w:vAlign w:val="center"/>
            <w:hideMark/>
          </w:tcPr>
          <w:p w14:paraId="3CE15896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0.710086</w:t>
            </w:r>
          </w:p>
        </w:tc>
        <w:tc>
          <w:tcPr>
            <w:tcW w:w="1110" w:type="dxa"/>
            <w:noWrap/>
            <w:vAlign w:val="center"/>
            <w:hideMark/>
          </w:tcPr>
          <w:p w14:paraId="2C10375A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-0.53875</w:t>
            </w:r>
          </w:p>
        </w:tc>
        <w:tc>
          <w:tcPr>
            <w:tcW w:w="1110" w:type="dxa"/>
            <w:noWrap/>
            <w:vAlign w:val="center"/>
            <w:hideMark/>
          </w:tcPr>
          <w:p w14:paraId="05284EC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0.081368</w:t>
            </w:r>
          </w:p>
        </w:tc>
      </w:tr>
      <w:tr w:rsidR="00903F0D" w:rsidRPr="001B57FD" w14:paraId="70F2F3DE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38B8687D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Occupation</w:t>
            </w:r>
          </w:p>
        </w:tc>
        <w:tc>
          <w:tcPr>
            <w:tcW w:w="983" w:type="dxa"/>
            <w:noWrap/>
            <w:vAlign w:val="center"/>
            <w:hideMark/>
          </w:tcPr>
          <w:p w14:paraId="158D43C7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-0.40643</w:t>
            </w:r>
          </w:p>
        </w:tc>
        <w:tc>
          <w:tcPr>
            <w:tcW w:w="1110" w:type="dxa"/>
            <w:noWrap/>
            <w:vAlign w:val="center"/>
            <w:hideMark/>
          </w:tcPr>
          <w:p w14:paraId="676DDDE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0.670781</w:t>
            </w:r>
          </w:p>
        </w:tc>
        <w:tc>
          <w:tcPr>
            <w:tcW w:w="1188" w:type="dxa"/>
            <w:noWrap/>
            <w:vAlign w:val="center"/>
            <w:hideMark/>
          </w:tcPr>
          <w:p w14:paraId="7CE6614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0.11831</w:t>
            </w:r>
          </w:p>
        </w:tc>
        <w:tc>
          <w:tcPr>
            <w:tcW w:w="1110" w:type="dxa"/>
            <w:noWrap/>
            <w:vAlign w:val="center"/>
            <w:hideMark/>
          </w:tcPr>
          <w:p w14:paraId="2D2F88E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-0.41631</w:t>
            </w:r>
          </w:p>
        </w:tc>
        <w:tc>
          <w:tcPr>
            <w:tcW w:w="1184" w:type="dxa"/>
            <w:noWrap/>
            <w:vAlign w:val="center"/>
            <w:hideMark/>
          </w:tcPr>
          <w:p w14:paraId="13A4267E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0.443843</w:t>
            </w:r>
          </w:p>
        </w:tc>
        <w:tc>
          <w:tcPr>
            <w:tcW w:w="1710" w:type="dxa"/>
            <w:noWrap/>
            <w:vAlign w:val="center"/>
            <w:hideMark/>
          </w:tcPr>
          <w:p w14:paraId="1B656D11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7" w:name="_Hlk44504403"/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Basic economic Status</w:t>
            </w:r>
            <w:bookmarkEnd w:id="7"/>
          </w:p>
        </w:tc>
        <w:tc>
          <w:tcPr>
            <w:tcW w:w="1170" w:type="dxa"/>
            <w:noWrap/>
            <w:vAlign w:val="center"/>
            <w:hideMark/>
          </w:tcPr>
          <w:p w14:paraId="1D15EEF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0.837555</w:t>
            </w:r>
          </w:p>
        </w:tc>
        <w:tc>
          <w:tcPr>
            <w:tcW w:w="1102" w:type="dxa"/>
            <w:noWrap/>
            <w:vAlign w:val="center"/>
            <w:hideMark/>
          </w:tcPr>
          <w:p w14:paraId="6D7DE9C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0.414647</w:t>
            </w:r>
          </w:p>
        </w:tc>
        <w:tc>
          <w:tcPr>
            <w:tcW w:w="1110" w:type="dxa"/>
            <w:noWrap/>
            <w:vAlign w:val="center"/>
            <w:hideMark/>
          </w:tcPr>
          <w:p w14:paraId="127F366A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-0.03553</w:t>
            </w:r>
          </w:p>
        </w:tc>
        <w:tc>
          <w:tcPr>
            <w:tcW w:w="1110" w:type="dxa"/>
            <w:noWrap/>
            <w:vAlign w:val="center"/>
            <w:hideMark/>
          </w:tcPr>
          <w:p w14:paraId="35574B5D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-0.35399</w:t>
            </w:r>
          </w:p>
        </w:tc>
      </w:tr>
      <w:tr w:rsidR="00903F0D" w:rsidRPr="001B57FD" w14:paraId="19C5317F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3382779F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983" w:type="dxa"/>
            <w:noWrap/>
            <w:vAlign w:val="center"/>
            <w:hideMark/>
          </w:tcPr>
          <w:p w14:paraId="2F33DEDD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0.558922</w:t>
            </w:r>
          </w:p>
        </w:tc>
        <w:tc>
          <w:tcPr>
            <w:tcW w:w="1110" w:type="dxa"/>
            <w:noWrap/>
            <w:vAlign w:val="center"/>
            <w:hideMark/>
          </w:tcPr>
          <w:p w14:paraId="73F97E6D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-0.41801</w:t>
            </w:r>
          </w:p>
        </w:tc>
        <w:tc>
          <w:tcPr>
            <w:tcW w:w="1188" w:type="dxa"/>
            <w:noWrap/>
            <w:vAlign w:val="center"/>
            <w:hideMark/>
          </w:tcPr>
          <w:p w14:paraId="45741A00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0.133134</w:t>
            </w:r>
          </w:p>
        </w:tc>
        <w:tc>
          <w:tcPr>
            <w:tcW w:w="1110" w:type="dxa"/>
            <w:noWrap/>
            <w:vAlign w:val="center"/>
            <w:hideMark/>
          </w:tcPr>
          <w:p w14:paraId="12165C5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0.132313</w:t>
            </w:r>
          </w:p>
        </w:tc>
        <w:tc>
          <w:tcPr>
            <w:tcW w:w="1184" w:type="dxa"/>
            <w:noWrap/>
            <w:vAlign w:val="center"/>
            <w:hideMark/>
          </w:tcPr>
          <w:p w14:paraId="7EE0AC5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0.690868</w:t>
            </w:r>
          </w:p>
        </w:tc>
        <w:tc>
          <w:tcPr>
            <w:tcW w:w="1710" w:type="dxa"/>
            <w:noWrap/>
            <w:vAlign w:val="center"/>
            <w:hideMark/>
          </w:tcPr>
          <w:p w14:paraId="0C3FD3A2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_Hlk44504469"/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Water Quality</w:t>
            </w:r>
            <w:bookmarkEnd w:id="8"/>
          </w:p>
        </w:tc>
        <w:tc>
          <w:tcPr>
            <w:tcW w:w="1170" w:type="dxa"/>
            <w:noWrap/>
            <w:vAlign w:val="center"/>
            <w:hideMark/>
          </w:tcPr>
          <w:p w14:paraId="07A69B7D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0.868488</w:t>
            </w:r>
          </w:p>
        </w:tc>
        <w:tc>
          <w:tcPr>
            <w:tcW w:w="1102" w:type="dxa"/>
            <w:noWrap/>
            <w:vAlign w:val="center"/>
            <w:hideMark/>
          </w:tcPr>
          <w:p w14:paraId="1DA7AF47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0.304344</w:t>
            </w:r>
          </w:p>
        </w:tc>
        <w:tc>
          <w:tcPr>
            <w:tcW w:w="1110" w:type="dxa"/>
            <w:noWrap/>
            <w:vAlign w:val="center"/>
            <w:hideMark/>
          </w:tcPr>
          <w:p w14:paraId="44FBF85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0.153392</w:t>
            </w:r>
          </w:p>
        </w:tc>
        <w:tc>
          <w:tcPr>
            <w:tcW w:w="1110" w:type="dxa"/>
            <w:noWrap/>
            <w:vAlign w:val="center"/>
            <w:hideMark/>
          </w:tcPr>
          <w:p w14:paraId="1173926E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0.359963</w:t>
            </w:r>
          </w:p>
        </w:tc>
      </w:tr>
      <w:tr w:rsidR="00903F0D" w:rsidRPr="001B57FD" w14:paraId="7EC26F05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3D089D12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Knowledge of WASH</w:t>
            </w:r>
          </w:p>
        </w:tc>
        <w:tc>
          <w:tcPr>
            <w:tcW w:w="983" w:type="dxa"/>
            <w:noWrap/>
            <w:vAlign w:val="center"/>
            <w:hideMark/>
          </w:tcPr>
          <w:p w14:paraId="0E7E7D68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0.82037</w:t>
            </w:r>
          </w:p>
        </w:tc>
        <w:tc>
          <w:tcPr>
            <w:tcW w:w="1110" w:type="dxa"/>
            <w:noWrap/>
            <w:vAlign w:val="center"/>
            <w:hideMark/>
          </w:tcPr>
          <w:p w14:paraId="259DA54C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0.421515</w:t>
            </w:r>
          </w:p>
        </w:tc>
        <w:tc>
          <w:tcPr>
            <w:tcW w:w="1188" w:type="dxa"/>
            <w:noWrap/>
            <w:vAlign w:val="center"/>
            <w:hideMark/>
          </w:tcPr>
          <w:p w14:paraId="2BDB1606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0.146216</w:t>
            </w:r>
          </w:p>
        </w:tc>
        <w:tc>
          <w:tcPr>
            <w:tcW w:w="1110" w:type="dxa"/>
            <w:noWrap/>
            <w:vAlign w:val="center"/>
            <w:hideMark/>
          </w:tcPr>
          <w:p w14:paraId="0EE8AD9D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0.055032</w:t>
            </w:r>
          </w:p>
        </w:tc>
        <w:tc>
          <w:tcPr>
            <w:tcW w:w="1184" w:type="dxa"/>
            <w:noWrap/>
            <w:vAlign w:val="center"/>
            <w:hideMark/>
          </w:tcPr>
          <w:p w14:paraId="0F5913D0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-0.10688</w:t>
            </w:r>
          </w:p>
        </w:tc>
        <w:tc>
          <w:tcPr>
            <w:tcW w:w="1710" w:type="dxa"/>
            <w:noWrap/>
            <w:vAlign w:val="center"/>
            <w:hideMark/>
          </w:tcPr>
          <w:p w14:paraId="6759D9BE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D033D4A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005335F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noWrap/>
            <w:vAlign w:val="center"/>
            <w:hideMark/>
          </w:tcPr>
          <w:p w14:paraId="134A4F20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noWrap/>
            <w:vAlign w:val="center"/>
            <w:hideMark/>
          </w:tcPr>
          <w:p w14:paraId="24CA44E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F0D" w:rsidRPr="001B57FD" w14:paraId="0D32A237" w14:textId="77777777" w:rsidTr="00555CE1">
        <w:trPr>
          <w:trHeight w:val="455"/>
        </w:trPr>
        <w:tc>
          <w:tcPr>
            <w:tcW w:w="1440" w:type="dxa"/>
            <w:noWrap/>
            <w:vAlign w:val="center"/>
            <w:hideMark/>
          </w:tcPr>
          <w:p w14:paraId="042A1712" w14:textId="77777777" w:rsidR="00903F0D" w:rsidRPr="00500C01" w:rsidRDefault="00903F0D" w:rsidP="00555CE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Practice of WASH</w:t>
            </w:r>
          </w:p>
        </w:tc>
        <w:tc>
          <w:tcPr>
            <w:tcW w:w="983" w:type="dxa"/>
            <w:noWrap/>
            <w:vAlign w:val="center"/>
            <w:hideMark/>
          </w:tcPr>
          <w:p w14:paraId="5DC3B19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0.844465</w:t>
            </w:r>
          </w:p>
        </w:tc>
        <w:tc>
          <w:tcPr>
            <w:tcW w:w="1110" w:type="dxa"/>
            <w:noWrap/>
            <w:vAlign w:val="center"/>
            <w:hideMark/>
          </w:tcPr>
          <w:p w14:paraId="378062C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0.358108</w:t>
            </w:r>
          </w:p>
        </w:tc>
        <w:tc>
          <w:tcPr>
            <w:tcW w:w="1188" w:type="dxa"/>
            <w:noWrap/>
            <w:vAlign w:val="center"/>
            <w:hideMark/>
          </w:tcPr>
          <w:p w14:paraId="5359D78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0.133742</w:t>
            </w:r>
          </w:p>
        </w:tc>
        <w:tc>
          <w:tcPr>
            <w:tcW w:w="1110" w:type="dxa"/>
            <w:noWrap/>
            <w:vAlign w:val="center"/>
            <w:hideMark/>
          </w:tcPr>
          <w:p w14:paraId="38AE96E9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0.117525</w:t>
            </w:r>
          </w:p>
        </w:tc>
        <w:tc>
          <w:tcPr>
            <w:tcW w:w="1184" w:type="dxa"/>
            <w:noWrap/>
            <w:vAlign w:val="center"/>
            <w:hideMark/>
          </w:tcPr>
          <w:p w14:paraId="1CE030F4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C01">
              <w:rPr>
                <w:rFonts w:ascii="Times New Roman" w:hAnsi="Times New Roman" w:cs="Times New Roman"/>
                <w:sz w:val="20"/>
                <w:szCs w:val="20"/>
              </w:rPr>
              <w:t>-0.09171</w:t>
            </w:r>
          </w:p>
        </w:tc>
        <w:tc>
          <w:tcPr>
            <w:tcW w:w="1710" w:type="dxa"/>
            <w:noWrap/>
            <w:vAlign w:val="center"/>
            <w:hideMark/>
          </w:tcPr>
          <w:p w14:paraId="5FC2BEFB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D2581D1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32F21893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noWrap/>
            <w:vAlign w:val="center"/>
            <w:hideMark/>
          </w:tcPr>
          <w:p w14:paraId="0CA59D97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noWrap/>
            <w:vAlign w:val="center"/>
            <w:hideMark/>
          </w:tcPr>
          <w:p w14:paraId="489B69B2" w14:textId="77777777" w:rsidR="00903F0D" w:rsidRPr="00500C01" w:rsidRDefault="00903F0D" w:rsidP="00555CE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85D592" w14:textId="77777777" w:rsidR="00903F0D" w:rsidRPr="003E5554" w:rsidRDefault="00903F0D" w:rsidP="00903F0D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7E633170" w14:textId="45EB62DE" w:rsidR="00903F0D" w:rsidRDefault="00903F0D">
      <w:pPr>
        <w:rPr>
          <w:rFonts w:ascii="Times New Roman" w:hAnsi="Times New Roman" w:cs="Times New Roman"/>
          <w:sz w:val="24"/>
          <w:szCs w:val="24"/>
        </w:rPr>
      </w:pPr>
    </w:p>
    <w:p w14:paraId="723CC8E5" w14:textId="20F3E8C3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48354626" w14:textId="3ED0FA52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721FDF72" w14:textId="4BCC1971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6FF8D5CC" w14:textId="382ED378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77736CD8" w14:textId="22239AE6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4AFA29EB" w14:textId="7A26F755" w:rsidR="00555CE1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4B32779E" w14:textId="77777777" w:rsidR="00555CE1" w:rsidRDefault="00555CE1">
      <w:pPr>
        <w:rPr>
          <w:rFonts w:ascii="Times New Roman" w:hAnsi="Times New Roman" w:cs="Times New Roman"/>
          <w:sz w:val="24"/>
          <w:szCs w:val="24"/>
        </w:rPr>
        <w:sectPr w:rsidR="00555CE1" w:rsidSect="00903F0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A813235" w14:textId="77777777" w:rsidR="00555CE1" w:rsidRPr="00F60F4B" w:rsidRDefault="00555CE1" w:rsidP="00555CE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D29">
        <w:rPr>
          <w:rFonts w:ascii="Times New Roman" w:hAnsi="Times New Roman" w:cs="Times New Roman"/>
          <w:b/>
          <w:bCs/>
          <w:sz w:val="24"/>
          <w:szCs w:val="24"/>
        </w:rPr>
        <w:lastRenderedPageBreak/>
        <w:t>Sample size determination</w:t>
      </w:r>
    </w:p>
    <w:p w14:paraId="6A23B7D2" w14:textId="77777777" w:rsidR="00555CE1" w:rsidRDefault="00555CE1" w:rsidP="00555C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formula;</w:t>
      </w:r>
    </w:p>
    <w:p w14:paraId="774FE1CE" w14:textId="77777777" w:rsidR="00555CE1" w:rsidRDefault="00555CE1" w:rsidP="00555C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7D3CF3" wp14:editId="72981343">
            <wp:extent cx="12573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F3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F1EF3">
        <w:rPr>
          <w:rFonts w:ascii="Times New Roman" w:hAnsi="Times New Roman" w:cs="Times New Roman"/>
          <w:sz w:val="24"/>
          <w:szCs w:val="24"/>
        </w:rPr>
        <w:t>e is the desired level of precision (i.e.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1EF3">
        <w:rPr>
          <w:rFonts w:ascii="Times New Roman" w:hAnsi="Times New Roman" w:cs="Times New Roman"/>
          <w:sz w:val="24"/>
          <w:szCs w:val="24"/>
        </w:rPr>
        <w:t xml:space="preserve"> the margin of error),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F3">
        <w:rPr>
          <w:rFonts w:ascii="Times New Roman" w:hAnsi="Times New Roman" w:cs="Times New Roman"/>
          <w:sz w:val="24"/>
          <w:szCs w:val="24"/>
        </w:rPr>
        <w:t>p is the (estimated) proportion of the population w</w:t>
      </w:r>
      <w:r>
        <w:rPr>
          <w:rFonts w:ascii="Times New Roman" w:hAnsi="Times New Roman" w:cs="Times New Roman"/>
          <w:sz w:val="24"/>
          <w:szCs w:val="24"/>
        </w:rPr>
        <w:t>ith</w:t>
      </w:r>
      <w:r w:rsidRPr="009F1EF3">
        <w:rPr>
          <w:rFonts w:ascii="Times New Roman" w:hAnsi="Times New Roman" w:cs="Times New Roman"/>
          <w:sz w:val="24"/>
          <w:szCs w:val="24"/>
        </w:rPr>
        <w:t xml:space="preserve"> the attribute </w:t>
      </w:r>
      <w:r>
        <w:rPr>
          <w:rFonts w:ascii="Times New Roman" w:hAnsi="Times New Roman" w:cs="Times New Roman"/>
          <w:sz w:val="24"/>
          <w:szCs w:val="24"/>
        </w:rPr>
        <w:t xml:space="preserve">of water-related illness, </w:t>
      </w:r>
      <w:bookmarkStart w:id="9" w:name="_Hlk117799360"/>
      <w:r>
        <w:rPr>
          <w:rFonts w:ascii="Times New Roman" w:hAnsi="Times New Roman" w:cs="Times New Roman"/>
          <w:sz w:val="24"/>
          <w:szCs w:val="24"/>
        </w:rPr>
        <w:t xml:space="preserve">(410) </w:t>
      </w:r>
      <w:r w:rsidRPr="00096315">
        <w:rPr>
          <w:rFonts w:ascii="Times New Roman" w:hAnsi="Times New Roman" w:cs="Times New Roman"/>
          <w:sz w:val="24"/>
          <w:szCs w:val="24"/>
        </w:rPr>
        <w:t xml:space="preserve">HMIS-Health Management Information System report in </w:t>
      </w:r>
      <w:r>
        <w:rPr>
          <w:rFonts w:ascii="Times New Roman" w:hAnsi="Times New Roman" w:cs="Times New Roman"/>
          <w:sz w:val="24"/>
          <w:szCs w:val="24"/>
        </w:rPr>
        <w:t xml:space="preserve">Bushenyi </w:t>
      </w:r>
      <w:r w:rsidRPr="00096315">
        <w:rPr>
          <w:rFonts w:ascii="Times New Roman" w:hAnsi="Times New Roman" w:cs="Times New Roman"/>
          <w:sz w:val="24"/>
          <w:szCs w:val="24"/>
        </w:rPr>
        <w:t xml:space="preserve">health </w:t>
      </w:r>
      <w:proofErr w:type="spellStart"/>
      <w:r w:rsidRPr="00096315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096315">
        <w:rPr>
          <w:rFonts w:ascii="Times New Roman" w:hAnsi="Times New Roman" w:cs="Times New Roman"/>
          <w:sz w:val="24"/>
          <w:szCs w:val="24"/>
        </w:rPr>
        <w:t xml:space="preserve"> IV</w:t>
      </w:r>
      <w:bookmarkEnd w:id="9"/>
      <w:r w:rsidRPr="009F1E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F1EF3">
        <w:rPr>
          <w:rFonts w:ascii="Times New Roman" w:hAnsi="Times New Roman" w:cs="Times New Roman"/>
          <w:sz w:val="24"/>
          <w:szCs w:val="24"/>
        </w:rPr>
        <w:t>q is 1 – p.</w:t>
      </w:r>
    </w:p>
    <w:p w14:paraId="4E9698F7" w14:textId="77777777" w:rsidR="00555CE1" w:rsidRDefault="00555CE1" w:rsidP="00555C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=1.96, </w:t>
      </w:r>
      <w:r w:rsidRPr="00BB467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=5%, </w:t>
      </w:r>
      <w:r w:rsidRPr="00BB467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410, </w:t>
      </w:r>
      <w:r w:rsidRPr="00BB467A"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B4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</w:t>
      </w:r>
      <w:r w:rsidRPr="00BB467A">
        <w:rPr>
          <w:rFonts w:ascii="Times New Roman" w:hAnsi="Times New Roman" w:cs="Times New Roman"/>
          <w:sz w:val="24"/>
          <w:szCs w:val="24"/>
        </w:rPr>
        <w:t xml:space="preserve"> – 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7722C3" w14:textId="77777777" w:rsidR="00555CE1" w:rsidRPr="00BB467A" w:rsidRDefault="00555CE1" w:rsidP="00555C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00C01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= 199</w:t>
      </w:r>
    </w:p>
    <w:p w14:paraId="603BC8CB" w14:textId="77777777" w:rsidR="00555CE1" w:rsidRPr="00903F0D" w:rsidRDefault="00555CE1">
      <w:pPr>
        <w:rPr>
          <w:rFonts w:ascii="Times New Roman" w:hAnsi="Times New Roman" w:cs="Times New Roman"/>
          <w:sz w:val="24"/>
          <w:szCs w:val="24"/>
        </w:rPr>
      </w:pPr>
    </w:p>
    <w:p w14:paraId="7224E440" w14:textId="77777777" w:rsidR="00903F0D" w:rsidRPr="00903F0D" w:rsidRDefault="00903F0D">
      <w:pPr>
        <w:rPr>
          <w:rFonts w:ascii="Times New Roman" w:hAnsi="Times New Roman" w:cs="Times New Roman"/>
          <w:sz w:val="24"/>
          <w:szCs w:val="24"/>
        </w:rPr>
      </w:pPr>
    </w:p>
    <w:sectPr w:rsidR="00903F0D" w:rsidRPr="00903F0D" w:rsidSect="00555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2MTI3NjcyNjCxNDdS0lEKTi0uzszPAykwqQUAVuGqmiwAAAA="/>
  </w:docVars>
  <w:rsids>
    <w:rsidRoot w:val="00903F0D"/>
    <w:rsid w:val="001A3B21"/>
    <w:rsid w:val="002638E6"/>
    <w:rsid w:val="00555CE1"/>
    <w:rsid w:val="00733C1C"/>
    <w:rsid w:val="007672A3"/>
    <w:rsid w:val="00815D15"/>
    <w:rsid w:val="00903F0D"/>
    <w:rsid w:val="0098776D"/>
    <w:rsid w:val="00A07794"/>
    <w:rsid w:val="00F3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483B"/>
  <w15:docId w15:val="{7506F854-A3D7-4804-A01C-F787923F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F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 BOOK</dc:creator>
  <cp:keywords/>
  <dc:description/>
  <cp:lastModifiedBy>ELITE BOOK</cp:lastModifiedBy>
  <cp:revision>1</cp:revision>
  <dcterms:created xsi:type="dcterms:W3CDTF">2022-10-15T21:25:00Z</dcterms:created>
  <dcterms:modified xsi:type="dcterms:W3CDTF">2022-10-30T09:25:00Z</dcterms:modified>
</cp:coreProperties>
</file>