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theme/themeOverride4.xml" ContentType="application/vnd.openxmlformats-officedocument.themeOverride+xml"/>
  <Override PartName="/word/drawings/drawing5.xml" ContentType="application/vnd.openxmlformats-officedocument.drawingml.chartshapes+xml"/>
  <Override PartName="/word/charts/chart6.xml" ContentType="application/vnd.openxmlformats-officedocument.drawingml.chart+xml"/>
  <Override PartName="/word/theme/themeOverride5.xml" ContentType="application/vnd.openxmlformats-officedocument.themeOverride+xml"/>
  <Override PartName="/word/drawings/drawing6.xml" ContentType="application/vnd.openxmlformats-officedocument.drawingml.chartshapes+xml"/>
  <Override PartName="/word/charts/chart7.xml" ContentType="application/vnd.openxmlformats-officedocument.drawingml.chart+xml"/>
  <Override PartName="/word/theme/themeOverride6.xml" ContentType="application/vnd.openxmlformats-officedocument.themeOverride+xml"/>
  <Override PartName="/word/drawings/drawing7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02BE0" w14:textId="333C7016" w:rsidR="0040498B" w:rsidRPr="0040498B" w:rsidRDefault="009659D8" w:rsidP="0040498B">
      <w:pPr>
        <w:spacing w:after="0" w:line="480" w:lineRule="auto"/>
        <w:jc w:val="center"/>
        <w:rPr>
          <w:rFonts w:ascii="Times New Roman" w:eastAsia="MS ??" w:hAnsi="Times New Roman" w:cs="Times New Roman"/>
          <w:b/>
          <w:sz w:val="24"/>
          <w:szCs w:val="24"/>
          <w:lang w:val="en-GB" w:eastAsia="de-D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de-DE"/>
        </w:rPr>
        <w:t>Appendix</w:t>
      </w:r>
      <w:r w:rsidR="0040498B" w:rsidRPr="0040498B">
        <w:rPr>
          <w:rFonts w:ascii="Times New Roman" w:eastAsia="Times New Roman" w:hAnsi="Times New Roman" w:cs="Times New Roman"/>
          <w:b/>
          <w:sz w:val="24"/>
          <w:szCs w:val="24"/>
          <w:lang w:val="en-GB" w:eastAsia="de-DE"/>
        </w:rPr>
        <w:t xml:space="preserve"> </w:t>
      </w:r>
      <w:r w:rsidR="00BD3C63">
        <w:rPr>
          <w:rFonts w:ascii="Times New Roman" w:eastAsia="Times New Roman" w:hAnsi="Times New Roman" w:cs="Times New Roman"/>
          <w:b/>
          <w:sz w:val="24"/>
          <w:szCs w:val="24"/>
          <w:lang w:val="en-GB" w:eastAsia="de-DE"/>
        </w:rPr>
        <w:t>A</w:t>
      </w:r>
      <w:r w:rsidR="005D0490" w:rsidRPr="0040498B">
        <w:rPr>
          <w:rFonts w:ascii="Times New Roman" w:eastAsia="Times New Roman" w:hAnsi="Times New Roman" w:cs="Times New Roman"/>
          <w:b/>
          <w:sz w:val="24"/>
          <w:szCs w:val="24"/>
          <w:lang w:val="en-GB" w:eastAsia="de-DE"/>
        </w:rPr>
        <w:t>:</w:t>
      </w:r>
      <w:r w:rsidR="0040498B" w:rsidRPr="0040498B">
        <w:rPr>
          <w:rFonts w:ascii="Times New Roman" w:eastAsia="MS ??" w:hAnsi="Times New Roman" w:cs="Times New Roman"/>
          <w:b/>
          <w:sz w:val="24"/>
          <w:szCs w:val="24"/>
          <w:lang w:val="en-GB" w:eastAsia="de-DE"/>
        </w:rPr>
        <w:t xml:space="preserve">  </w:t>
      </w:r>
    </w:p>
    <w:p w14:paraId="786FFA40" w14:textId="77777777" w:rsidR="0040498B" w:rsidRPr="0040498B" w:rsidRDefault="0040498B" w:rsidP="0040498B">
      <w:pPr>
        <w:spacing w:after="0" w:line="480" w:lineRule="auto"/>
        <w:jc w:val="center"/>
        <w:rPr>
          <w:rFonts w:ascii="Times New Roman" w:eastAsia="MS ??" w:hAnsi="Times New Roman" w:cs="Times New Roman"/>
          <w:b/>
          <w:sz w:val="24"/>
          <w:szCs w:val="24"/>
          <w:lang w:val="en-GB" w:eastAsia="de-DE"/>
        </w:rPr>
      </w:pPr>
    </w:p>
    <w:p w14:paraId="7AE06D32" w14:textId="77777777" w:rsidR="0040498B" w:rsidRPr="00AF56DC" w:rsidRDefault="0040498B" w:rsidP="0040498B">
      <w:pPr>
        <w:spacing w:after="0" w:line="480" w:lineRule="auto"/>
        <w:jc w:val="center"/>
        <w:rPr>
          <w:rFonts w:ascii="Times New Roman" w:eastAsia="MS ??" w:hAnsi="Times New Roman" w:cs="Times New Roman"/>
          <w:b/>
          <w:sz w:val="28"/>
          <w:szCs w:val="24"/>
          <w:lang w:val="en-GB" w:eastAsia="de-DE"/>
        </w:rPr>
      </w:pPr>
    </w:p>
    <w:p w14:paraId="0ECA126D" w14:textId="77777777" w:rsidR="0040498B" w:rsidRPr="00AF56DC" w:rsidRDefault="00A756E9" w:rsidP="0040498B">
      <w:pPr>
        <w:spacing w:after="0" w:line="480" w:lineRule="auto"/>
        <w:jc w:val="center"/>
        <w:rPr>
          <w:rFonts w:ascii="Times New Roman" w:eastAsia="MS ??" w:hAnsi="Times New Roman" w:cs="Times New Roman"/>
          <w:b/>
          <w:sz w:val="32"/>
          <w:szCs w:val="28"/>
          <w:lang w:val="en-GB" w:eastAsia="de-DE"/>
        </w:rPr>
      </w:pPr>
      <w:r w:rsidRPr="00AF56DC">
        <w:rPr>
          <w:rFonts w:ascii="Times New Roman" w:eastAsia="MS ??" w:hAnsi="Times New Roman" w:cs="Times New Roman"/>
          <w:b/>
          <w:sz w:val="28"/>
          <w:szCs w:val="24"/>
          <w:lang w:val="en-GB" w:eastAsia="de-DE"/>
        </w:rPr>
        <w:t>f</w:t>
      </w:r>
      <w:r w:rsidR="00BE7D99" w:rsidRPr="00AF56DC">
        <w:rPr>
          <w:rFonts w:ascii="Times New Roman" w:eastAsia="MS ??" w:hAnsi="Times New Roman" w:cs="Times New Roman"/>
          <w:b/>
          <w:sz w:val="28"/>
          <w:szCs w:val="24"/>
          <w:lang w:val="en-GB" w:eastAsia="de-DE"/>
        </w:rPr>
        <w:t>or</w:t>
      </w:r>
      <w:r w:rsidR="0040498B" w:rsidRPr="00AF56DC">
        <w:rPr>
          <w:rFonts w:ascii="Times New Roman" w:eastAsia="MS ??" w:hAnsi="Times New Roman" w:cs="Times New Roman"/>
          <w:b/>
          <w:sz w:val="28"/>
          <w:szCs w:val="24"/>
          <w:lang w:val="en-GB" w:eastAsia="de-DE"/>
        </w:rPr>
        <w:t xml:space="preserve"> the article </w:t>
      </w:r>
    </w:p>
    <w:p w14:paraId="69AFF25E" w14:textId="77777777" w:rsidR="009B40E5" w:rsidRPr="00383056" w:rsidRDefault="009B40E5" w:rsidP="009B40E5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val="en-GB" w:eastAsia="en-GB"/>
        </w:rPr>
      </w:pPr>
      <w:r w:rsidRPr="00383056">
        <w:rPr>
          <w:rFonts w:ascii="Times New Roman" w:eastAsia="Times New Roman" w:hAnsi="Times New Roman" w:cs="Times New Roman"/>
          <w:b/>
          <w:sz w:val="36"/>
          <w:szCs w:val="24"/>
          <w:lang w:val="en-GB" w:eastAsia="en-GB"/>
        </w:rPr>
        <w:t xml:space="preserve">A holistic sustainability assessment of </w:t>
      </w:r>
      <w:r>
        <w:rPr>
          <w:rFonts w:ascii="Times New Roman" w:eastAsia="Times New Roman" w:hAnsi="Times New Roman" w:cs="Times New Roman"/>
          <w:b/>
          <w:sz w:val="36"/>
          <w:szCs w:val="24"/>
          <w:lang w:val="en-GB" w:eastAsia="en-GB"/>
        </w:rPr>
        <w:t xml:space="preserve">organic (certified and non-certified) and non-organic </w:t>
      </w:r>
      <w:r w:rsidRPr="00383056">
        <w:rPr>
          <w:rFonts w:ascii="Times New Roman" w:eastAsia="Times New Roman" w:hAnsi="Times New Roman" w:cs="Times New Roman"/>
          <w:b/>
          <w:sz w:val="36"/>
          <w:szCs w:val="24"/>
          <w:lang w:val="en-GB" w:eastAsia="en-GB"/>
        </w:rPr>
        <w:t>smallholder farms in Kenya</w:t>
      </w:r>
    </w:p>
    <w:p w14:paraId="1DF1EDFF" w14:textId="77777777" w:rsidR="009B40E5" w:rsidRPr="00383056" w:rsidRDefault="009B40E5" w:rsidP="009B40E5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GB" w:eastAsia="en-GB"/>
        </w:rPr>
      </w:pPr>
    </w:p>
    <w:p w14:paraId="2CC2F3DB" w14:textId="77777777" w:rsidR="00722DA8" w:rsidRPr="000B253A" w:rsidRDefault="00722DA8" w:rsidP="0040498B">
      <w:pPr>
        <w:spacing w:after="0" w:line="480" w:lineRule="auto"/>
        <w:jc w:val="center"/>
        <w:rPr>
          <w:rFonts w:ascii="Times New Roman" w:eastAsia="MS ??" w:hAnsi="Times New Roman" w:cs="Times New Roman"/>
          <w:b/>
          <w:sz w:val="32"/>
          <w:szCs w:val="28"/>
          <w:lang w:val="en-GB" w:eastAsia="de-DE"/>
        </w:rPr>
      </w:pPr>
    </w:p>
    <w:p w14:paraId="4E11F505" w14:textId="77777777" w:rsidR="0040498B" w:rsidRPr="0095521E" w:rsidRDefault="0040498B" w:rsidP="000958D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40498B" w:rsidRPr="0095521E" w:rsidSect="002021EC">
          <w:footerReference w:type="default" r:id="rId7"/>
          <w:pgSz w:w="12240" w:h="15840" w:code="1"/>
          <w:pgMar w:top="1701" w:right="1701" w:bottom="1701" w:left="1701" w:header="720" w:footer="720" w:gutter="0"/>
          <w:cols w:space="720"/>
          <w:docGrid w:linePitch="360"/>
        </w:sectPr>
      </w:pPr>
    </w:p>
    <w:p w14:paraId="21F1A034" w14:textId="77777777" w:rsidR="002077AE" w:rsidRPr="002077AE" w:rsidRDefault="002077AE" w:rsidP="002077AE">
      <w:pPr>
        <w:pStyle w:val="Heading1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077AE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Tables</w:t>
      </w:r>
    </w:p>
    <w:p w14:paraId="4D9BA722" w14:textId="77777777" w:rsidR="002077AE" w:rsidRPr="002077AE" w:rsidRDefault="002077AE" w:rsidP="002077AE"/>
    <w:p w14:paraId="67679EB0" w14:textId="7BA864B0" w:rsidR="00E75784" w:rsidRPr="0040498B" w:rsidRDefault="008E39E2" w:rsidP="002077AE">
      <w:pPr>
        <w:pStyle w:val="Heading2"/>
        <w:spacing w:after="24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Table S</w:t>
      </w:r>
      <w:r w:rsidR="00EF7325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E75784" w:rsidRPr="0040498B">
        <w:rPr>
          <w:rFonts w:ascii="Times New Roman" w:hAnsi="Times New Roman" w:cs="Times New Roman"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75784" w:rsidRPr="0040498B">
        <w:rPr>
          <w:rFonts w:ascii="Times New Roman" w:hAnsi="Times New Roman" w:cs="Times New Roman"/>
          <w:color w:val="auto"/>
          <w:sz w:val="24"/>
          <w:szCs w:val="24"/>
        </w:rPr>
        <w:t xml:space="preserve">High impact indicators </w:t>
      </w:r>
      <w:bookmarkStart w:id="0" w:name="_Hlk78310482"/>
      <w:r w:rsidR="00665AE1" w:rsidRPr="00665AE1">
        <w:rPr>
          <w:rFonts w:ascii="Times New Roman" w:hAnsi="Times New Roman" w:cs="Times New Roman"/>
          <w:color w:val="auto"/>
          <w:sz w:val="24"/>
          <w:szCs w:val="24"/>
        </w:rPr>
        <w:t>from</w:t>
      </w:r>
      <w:r w:rsidR="00665AE1" w:rsidRPr="00665AE1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 the</w:t>
      </w:r>
      <w:r w:rsidR="00665AE1" w:rsidRPr="00665AE1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 </w:t>
      </w:r>
      <w:r w:rsidR="00665AE1" w:rsidRPr="00665AE1">
        <w:rPr>
          <w:rFonts w:ascii="Times New Roman" w:hAnsi="Times New Roman" w:cs="Times New Roman"/>
          <w:color w:val="auto"/>
          <w:sz w:val="24"/>
          <w:szCs w:val="24"/>
        </w:rPr>
        <w:t>SMART-Farm Tool</w:t>
      </w:r>
      <w:r w:rsidR="00665AE1" w:rsidRPr="00665AE1">
        <w:rPr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r w:rsidR="00E75784" w:rsidRPr="0040498B">
        <w:rPr>
          <w:rFonts w:ascii="Times New Roman" w:hAnsi="Times New Roman" w:cs="Times New Roman"/>
          <w:color w:val="auto"/>
          <w:sz w:val="24"/>
          <w:szCs w:val="24"/>
        </w:rPr>
        <w:t xml:space="preserve">responsible for poor </w:t>
      </w:r>
      <w:r w:rsidR="00665AE1">
        <w:rPr>
          <w:rFonts w:ascii="Times New Roman" w:hAnsi="Times New Roman" w:cs="Times New Roman"/>
          <w:color w:val="auto"/>
          <w:sz w:val="24"/>
          <w:szCs w:val="24"/>
        </w:rPr>
        <w:t xml:space="preserve">sustainability </w:t>
      </w:r>
      <w:r w:rsidR="00E75784" w:rsidRPr="0040498B">
        <w:rPr>
          <w:rFonts w:ascii="Times New Roman" w:hAnsi="Times New Roman" w:cs="Times New Roman"/>
          <w:color w:val="auto"/>
          <w:sz w:val="24"/>
          <w:szCs w:val="24"/>
        </w:rPr>
        <w:t xml:space="preserve">performance in </w:t>
      </w:r>
      <w:r w:rsidR="00665AE1">
        <w:rPr>
          <w:rFonts w:ascii="Times New Roman" w:hAnsi="Times New Roman" w:cs="Times New Roman"/>
          <w:color w:val="auto"/>
          <w:sz w:val="24"/>
          <w:szCs w:val="24"/>
        </w:rPr>
        <w:t xml:space="preserve">400 </w:t>
      </w:r>
      <w:r w:rsidR="00E75784" w:rsidRPr="0040498B">
        <w:rPr>
          <w:rFonts w:ascii="Times New Roman" w:hAnsi="Times New Roman" w:cs="Times New Roman"/>
          <w:color w:val="auto"/>
          <w:sz w:val="24"/>
          <w:szCs w:val="24"/>
        </w:rPr>
        <w:t>farms sampled</w:t>
      </w:r>
      <w:r w:rsidR="00665AE1">
        <w:rPr>
          <w:rFonts w:ascii="Times New Roman" w:hAnsi="Times New Roman" w:cs="Times New Roman"/>
          <w:color w:val="auto"/>
          <w:sz w:val="24"/>
          <w:szCs w:val="24"/>
        </w:rPr>
        <w:t xml:space="preserve"> in</w:t>
      </w:r>
      <w:r w:rsidR="00665AE1" w:rsidRPr="00665AE1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</w:t>
      </w:r>
      <w:proofErr w:type="spellStart"/>
      <w:r w:rsidR="00665AE1" w:rsidRPr="00665AE1">
        <w:rPr>
          <w:rFonts w:ascii="Times New Roman" w:hAnsi="Times New Roman" w:cs="Times New Roman"/>
          <w:color w:val="auto"/>
          <w:sz w:val="24"/>
          <w:szCs w:val="24"/>
        </w:rPr>
        <w:t>Murang’a</w:t>
      </w:r>
      <w:proofErr w:type="spellEnd"/>
      <w:r w:rsidR="00665AE1" w:rsidRPr="00665AE1">
        <w:rPr>
          <w:rFonts w:ascii="Times New Roman" w:hAnsi="Times New Roman" w:cs="Times New Roman"/>
          <w:color w:val="auto"/>
          <w:sz w:val="24"/>
          <w:szCs w:val="24"/>
        </w:rPr>
        <w:t xml:space="preserve"> and Kajiado counties in Kenya</w:t>
      </w:r>
      <w:bookmarkEnd w:id="0"/>
      <w:r w:rsidR="00665AE1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6806DF" w:rsidRPr="0040498B">
        <w:rPr>
          <w:rFonts w:ascii="Times New Roman" w:hAnsi="Times New Roman" w:cs="Times New Roman"/>
          <w:color w:val="auto"/>
          <w:sz w:val="24"/>
          <w:szCs w:val="24"/>
        </w:rPr>
        <w:t xml:space="preserve">their associated average RI values in percentage (%) and their impact weights. 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742"/>
        <w:gridCol w:w="2094"/>
        <w:gridCol w:w="5616"/>
        <w:gridCol w:w="1364"/>
        <w:gridCol w:w="1622"/>
      </w:tblGrid>
      <w:tr w:rsidR="00B2316D" w:rsidRPr="006806DF" w14:paraId="48C014FE" w14:textId="77777777" w:rsidTr="00E75784">
        <w:trPr>
          <w:trHeight w:val="300"/>
          <w:tblHeader/>
        </w:trPr>
        <w:tc>
          <w:tcPr>
            <w:tcW w:w="6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FAFE4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Dimension</w:t>
            </w:r>
          </w:p>
        </w:tc>
        <w:tc>
          <w:tcPr>
            <w:tcW w:w="8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B6B28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Subtheme</w:t>
            </w:r>
          </w:p>
        </w:tc>
        <w:tc>
          <w:tcPr>
            <w:tcW w:w="23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AD99C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Indicator long title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B2E16" w14:textId="77777777" w:rsidR="000958DC" w:rsidRPr="006806DF" w:rsidRDefault="000958DC" w:rsidP="006806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Average RI in %</w:t>
            </w:r>
          </w:p>
        </w:tc>
        <w:tc>
          <w:tcPr>
            <w:tcW w:w="6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3B193" w14:textId="77777777" w:rsidR="000958DC" w:rsidRPr="006806DF" w:rsidRDefault="000958DC" w:rsidP="006806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Impact weight (&gt;0.6)</w:t>
            </w:r>
          </w:p>
        </w:tc>
      </w:tr>
      <w:tr w:rsidR="00B2316D" w:rsidRPr="006806DF" w14:paraId="540EF83F" w14:textId="77777777" w:rsidTr="00E75784">
        <w:trPr>
          <w:trHeight w:val="300"/>
        </w:trPr>
        <w:tc>
          <w:tcPr>
            <w:tcW w:w="68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21DC8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Good governance</w:t>
            </w:r>
          </w:p>
        </w:tc>
        <w:tc>
          <w:tcPr>
            <w:tcW w:w="82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D3C66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Transparency</w:t>
            </w:r>
          </w:p>
        </w:tc>
        <w:tc>
          <w:tcPr>
            <w:tcW w:w="236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2FE7B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Publication of written commitment to sustainability</w:t>
            </w:r>
          </w:p>
        </w:tc>
        <w:tc>
          <w:tcPr>
            <w:tcW w:w="50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97DF6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61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238EF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0.76</w:t>
            </w:r>
          </w:p>
        </w:tc>
      </w:tr>
      <w:tr w:rsidR="00B2316D" w:rsidRPr="006806DF" w14:paraId="19821561" w14:textId="77777777" w:rsidTr="00E75784">
        <w:trPr>
          <w:trHeight w:val="300"/>
        </w:trPr>
        <w:tc>
          <w:tcPr>
            <w:tcW w:w="687" w:type="pct"/>
            <w:shd w:val="clear" w:color="auto" w:fill="auto"/>
            <w:noWrap/>
            <w:vAlign w:val="bottom"/>
            <w:hideMark/>
          </w:tcPr>
          <w:p w14:paraId="5D567768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14:paraId="592FA78C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365" w:type="pct"/>
            <w:shd w:val="clear" w:color="auto" w:fill="auto"/>
            <w:noWrap/>
            <w:vAlign w:val="bottom"/>
            <w:hideMark/>
          </w:tcPr>
          <w:p w14:paraId="143B8CBD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Consideration of external environmental and social costs in the accounting procedure</w:t>
            </w:r>
          </w:p>
        </w:tc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4B92F132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14:paraId="5F3BF064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0.61</w:t>
            </w:r>
          </w:p>
        </w:tc>
      </w:tr>
      <w:tr w:rsidR="00B2316D" w:rsidRPr="006806DF" w14:paraId="6053F1CC" w14:textId="77777777" w:rsidTr="00E75784">
        <w:trPr>
          <w:trHeight w:val="300"/>
        </w:trPr>
        <w:tc>
          <w:tcPr>
            <w:tcW w:w="687" w:type="pct"/>
            <w:shd w:val="clear" w:color="auto" w:fill="auto"/>
            <w:noWrap/>
            <w:vAlign w:val="bottom"/>
            <w:hideMark/>
          </w:tcPr>
          <w:p w14:paraId="2E7AF70B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14:paraId="3E641B71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365" w:type="pct"/>
            <w:shd w:val="clear" w:color="auto" w:fill="auto"/>
            <w:noWrap/>
            <w:vAlign w:val="bottom"/>
            <w:hideMark/>
          </w:tcPr>
          <w:p w14:paraId="217D8B9B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Explicit sustainability plan</w:t>
            </w:r>
          </w:p>
        </w:tc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68616CB5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14:paraId="7C944CD1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0.75</w:t>
            </w:r>
          </w:p>
        </w:tc>
      </w:tr>
      <w:tr w:rsidR="00B2316D" w:rsidRPr="006806DF" w14:paraId="579DE109" w14:textId="77777777" w:rsidTr="00E75784">
        <w:trPr>
          <w:trHeight w:val="300"/>
        </w:trPr>
        <w:tc>
          <w:tcPr>
            <w:tcW w:w="687" w:type="pct"/>
            <w:shd w:val="clear" w:color="auto" w:fill="auto"/>
            <w:noWrap/>
            <w:vAlign w:val="bottom"/>
            <w:hideMark/>
          </w:tcPr>
          <w:p w14:paraId="0F701354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14:paraId="59A2266D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365" w:type="pct"/>
            <w:shd w:val="clear" w:color="auto" w:fill="auto"/>
            <w:noWrap/>
            <w:vAlign w:val="bottom"/>
            <w:hideMark/>
          </w:tcPr>
          <w:p w14:paraId="3CA9042E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Communication with stakeholder groups</w:t>
            </w:r>
          </w:p>
        </w:tc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3B1237B8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57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14:paraId="44F073F9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0.85</w:t>
            </w:r>
          </w:p>
        </w:tc>
      </w:tr>
      <w:tr w:rsidR="00B2316D" w:rsidRPr="006806DF" w14:paraId="26327727" w14:textId="77777777" w:rsidTr="00E75784">
        <w:trPr>
          <w:trHeight w:val="300"/>
        </w:trPr>
        <w:tc>
          <w:tcPr>
            <w:tcW w:w="687" w:type="pct"/>
            <w:shd w:val="clear" w:color="auto" w:fill="auto"/>
            <w:noWrap/>
            <w:vAlign w:val="bottom"/>
            <w:hideMark/>
          </w:tcPr>
          <w:p w14:paraId="5ECEFE58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14:paraId="46005B46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365" w:type="pct"/>
            <w:shd w:val="clear" w:color="auto" w:fill="auto"/>
            <w:noWrap/>
            <w:vAlign w:val="bottom"/>
            <w:hideMark/>
          </w:tcPr>
          <w:p w14:paraId="16BA5616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Traceability of bought-in farm inputs</w:t>
            </w:r>
          </w:p>
        </w:tc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058552AD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14:paraId="66C171AA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0.77</w:t>
            </w:r>
          </w:p>
        </w:tc>
      </w:tr>
      <w:tr w:rsidR="00B2316D" w:rsidRPr="006806DF" w14:paraId="2EB65616" w14:textId="77777777" w:rsidTr="00E75784">
        <w:trPr>
          <w:trHeight w:val="300"/>
        </w:trPr>
        <w:tc>
          <w:tcPr>
            <w:tcW w:w="687" w:type="pct"/>
            <w:shd w:val="clear" w:color="auto" w:fill="auto"/>
            <w:noWrap/>
            <w:vAlign w:val="bottom"/>
            <w:hideMark/>
          </w:tcPr>
          <w:p w14:paraId="7911D853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14:paraId="3CA4DB18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365" w:type="pct"/>
            <w:shd w:val="clear" w:color="auto" w:fill="auto"/>
            <w:noWrap/>
            <w:vAlign w:val="bottom"/>
            <w:hideMark/>
          </w:tcPr>
          <w:p w14:paraId="1B75F3C6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Transparency of production</w:t>
            </w:r>
          </w:p>
        </w:tc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1715B46B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14:paraId="36B73D45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0.85</w:t>
            </w:r>
          </w:p>
        </w:tc>
      </w:tr>
      <w:tr w:rsidR="00B2316D" w:rsidRPr="006806DF" w14:paraId="75140806" w14:textId="77777777" w:rsidTr="00E75784">
        <w:trPr>
          <w:trHeight w:val="300"/>
        </w:trPr>
        <w:tc>
          <w:tcPr>
            <w:tcW w:w="687" w:type="pct"/>
            <w:shd w:val="clear" w:color="auto" w:fill="auto"/>
            <w:noWrap/>
            <w:vAlign w:val="bottom"/>
            <w:hideMark/>
          </w:tcPr>
          <w:p w14:paraId="2411518D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14:paraId="4772539B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365" w:type="pct"/>
            <w:shd w:val="clear" w:color="auto" w:fill="auto"/>
            <w:noWrap/>
            <w:vAlign w:val="bottom"/>
            <w:hideMark/>
          </w:tcPr>
          <w:p w14:paraId="07FE42CB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Certification for the use of plant protection and animal treatment products</w:t>
            </w:r>
          </w:p>
        </w:tc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40552549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14:paraId="1D843C8F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0.64</w:t>
            </w:r>
          </w:p>
        </w:tc>
      </w:tr>
      <w:tr w:rsidR="00B2316D" w:rsidRPr="006806DF" w14:paraId="35B6163E" w14:textId="77777777" w:rsidTr="00E75784">
        <w:trPr>
          <w:trHeight w:val="300"/>
        </w:trPr>
        <w:tc>
          <w:tcPr>
            <w:tcW w:w="687" w:type="pct"/>
            <w:shd w:val="clear" w:color="auto" w:fill="auto"/>
            <w:noWrap/>
            <w:vAlign w:val="bottom"/>
            <w:hideMark/>
          </w:tcPr>
          <w:p w14:paraId="1C84B25C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14:paraId="29BB47B8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365" w:type="pct"/>
            <w:shd w:val="clear" w:color="auto" w:fill="auto"/>
            <w:noWrap/>
            <w:vAlign w:val="bottom"/>
            <w:hideMark/>
          </w:tcPr>
          <w:p w14:paraId="10BB1E96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Sustainability report publicly available</w:t>
            </w:r>
          </w:p>
        </w:tc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75911191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14:paraId="595BE6E7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0.82</w:t>
            </w:r>
          </w:p>
        </w:tc>
      </w:tr>
      <w:tr w:rsidR="00B2316D" w:rsidRPr="006806DF" w14:paraId="2AE65A2C" w14:textId="77777777" w:rsidTr="00E75784">
        <w:trPr>
          <w:trHeight w:val="300"/>
        </w:trPr>
        <w:tc>
          <w:tcPr>
            <w:tcW w:w="687" w:type="pct"/>
            <w:shd w:val="clear" w:color="auto" w:fill="auto"/>
            <w:noWrap/>
            <w:vAlign w:val="bottom"/>
            <w:hideMark/>
          </w:tcPr>
          <w:p w14:paraId="258018B3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14:paraId="3E404C24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Civic Responsibility</w:t>
            </w:r>
          </w:p>
        </w:tc>
        <w:tc>
          <w:tcPr>
            <w:tcW w:w="2365" w:type="pct"/>
            <w:shd w:val="clear" w:color="auto" w:fill="auto"/>
            <w:noWrap/>
            <w:vAlign w:val="bottom"/>
            <w:hideMark/>
          </w:tcPr>
          <w:p w14:paraId="43B5D4FF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Involvement in improving laws and regulations</w:t>
            </w:r>
          </w:p>
        </w:tc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31B92543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14:paraId="26D74106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0.77</w:t>
            </w:r>
          </w:p>
        </w:tc>
      </w:tr>
      <w:tr w:rsidR="00B2316D" w:rsidRPr="006806DF" w14:paraId="126AA7DE" w14:textId="77777777" w:rsidTr="00E75784">
        <w:trPr>
          <w:trHeight w:val="300"/>
        </w:trPr>
        <w:tc>
          <w:tcPr>
            <w:tcW w:w="687" w:type="pct"/>
            <w:shd w:val="clear" w:color="auto" w:fill="auto"/>
            <w:noWrap/>
            <w:vAlign w:val="bottom"/>
            <w:hideMark/>
          </w:tcPr>
          <w:p w14:paraId="621E1F67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14:paraId="38A78EF5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365" w:type="pct"/>
            <w:shd w:val="clear" w:color="auto" w:fill="auto"/>
            <w:noWrap/>
            <w:vAlign w:val="bottom"/>
            <w:hideMark/>
          </w:tcPr>
          <w:p w14:paraId="0F240CFF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Environmental involvement outside the farm: Costs</w:t>
            </w:r>
          </w:p>
        </w:tc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75134AC1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14:paraId="0027D031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0.7</w:t>
            </w:r>
          </w:p>
        </w:tc>
      </w:tr>
      <w:tr w:rsidR="00B2316D" w:rsidRPr="006806DF" w14:paraId="73B3612E" w14:textId="77777777" w:rsidTr="00E75784">
        <w:trPr>
          <w:trHeight w:val="300"/>
        </w:trPr>
        <w:tc>
          <w:tcPr>
            <w:tcW w:w="687" w:type="pct"/>
            <w:shd w:val="clear" w:color="auto" w:fill="auto"/>
            <w:noWrap/>
            <w:vAlign w:val="bottom"/>
            <w:hideMark/>
          </w:tcPr>
          <w:p w14:paraId="20B6AEBE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14:paraId="1B5A6E9F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365" w:type="pct"/>
            <w:shd w:val="clear" w:color="auto" w:fill="auto"/>
            <w:noWrap/>
            <w:vAlign w:val="bottom"/>
            <w:hideMark/>
          </w:tcPr>
          <w:p w14:paraId="77528D45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Social involvement outside the farm: Costs</w:t>
            </w:r>
          </w:p>
        </w:tc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35028328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14:paraId="3C6E6F5F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0.74</w:t>
            </w:r>
          </w:p>
        </w:tc>
      </w:tr>
      <w:tr w:rsidR="00B2316D" w:rsidRPr="006806DF" w14:paraId="507E7891" w14:textId="77777777" w:rsidTr="00E75784">
        <w:trPr>
          <w:trHeight w:val="300"/>
        </w:trPr>
        <w:tc>
          <w:tcPr>
            <w:tcW w:w="687" w:type="pct"/>
            <w:shd w:val="clear" w:color="auto" w:fill="auto"/>
            <w:noWrap/>
            <w:vAlign w:val="bottom"/>
            <w:hideMark/>
          </w:tcPr>
          <w:p w14:paraId="43A42177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14:paraId="0AA4A089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365" w:type="pct"/>
            <w:shd w:val="clear" w:color="auto" w:fill="auto"/>
            <w:noWrap/>
            <w:vAlign w:val="bottom"/>
            <w:hideMark/>
          </w:tcPr>
          <w:p w14:paraId="68AF5420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Food security measures for local communities</w:t>
            </w:r>
          </w:p>
        </w:tc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293B3DD9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23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14:paraId="60C068B9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0.67</w:t>
            </w:r>
          </w:p>
        </w:tc>
      </w:tr>
      <w:tr w:rsidR="00B2316D" w:rsidRPr="006806DF" w14:paraId="7D4F6945" w14:textId="77777777" w:rsidTr="00E75784">
        <w:trPr>
          <w:trHeight w:val="300"/>
        </w:trPr>
        <w:tc>
          <w:tcPr>
            <w:tcW w:w="687" w:type="pct"/>
            <w:shd w:val="clear" w:color="auto" w:fill="auto"/>
            <w:noWrap/>
            <w:vAlign w:val="bottom"/>
            <w:hideMark/>
          </w:tcPr>
          <w:p w14:paraId="1EE43A14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14:paraId="3494DE38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Full-Cost Accounting</w:t>
            </w:r>
          </w:p>
        </w:tc>
        <w:tc>
          <w:tcPr>
            <w:tcW w:w="2365" w:type="pct"/>
            <w:shd w:val="clear" w:color="auto" w:fill="auto"/>
            <w:noWrap/>
            <w:vAlign w:val="bottom"/>
            <w:hideMark/>
          </w:tcPr>
          <w:p w14:paraId="4E1DD2B9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Professional agricultural accounts</w:t>
            </w:r>
          </w:p>
        </w:tc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6929EEE0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32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14:paraId="08BE0841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0.86</w:t>
            </w:r>
          </w:p>
        </w:tc>
      </w:tr>
      <w:tr w:rsidR="00B2316D" w:rsidRPr="006806DF" w14:paraId="64AC3B97" w14:textId="77777777" w:rsidTr="00E75784">
        <w:trPr>
          <w:trHeight w:val="300"/>
        </w:trPr>
        <w:tc>
          <w:tcPr>
            <w:tcW w:w="687" w:type="pct"/>
            <w:shd w:val="clear" w:color="auto" w:fill="auto"/>
            <w:noWrap/>
            <w:vAlign w:val="bottom"/>
            <w:hideMark/>
          </w:tcPr>
          <w:p w14:paraId="6A867D17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14:paraId="4479D377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365" w:type="pct"/>
            <w:shd w:val="clear" w:color="auto" w:fill="auto"/>
            <w:noWrap/>
            <w:vAlign w:val="bottom"/>
            <w:hideMark/>
          </w:tcPr>
          <w:p w14:paraId="10B25C97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Consideration of external environmental and social costs in the accounting procedure</w:t>
            </w:r>
          </w:p>
        </w:tc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2596D6F6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14:paraId="26C1677F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0.84</w:t>
            </w:r>
          </w:p>
        </w:tc>
      </w:tr>
      <w:tr w:rsidR="00B2316D" w:rsidRPr="006806DF" w14:paraId="2A4588D4" w14:textId="77777777" w:rsidTr="00E75784">
        <w:trPr>
          <w:trHeight w:val="300"/>
        </w:trPr>
        <w:tc>
          <w:tcPr>
            <w:tcW w:w="687" w:type="pct"/>
            <w:shd w:val="clear" w:color="auto" w:fill="auto"/>
            <w:noWrap/>
            <w:vAlign w:val="bottom"/>
            <w:hideMark/>
          </w:tcPr>
          <w:p w14:paraId="3E77027F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14:paraId="76A79887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Mission Statement</w:t>
            </w:r>
          </w:p>
        </w:tc>
        <w:tc>
          <w:tcPr>
            <w:tcW w:w="2365" w:type="pct"/>
            <w:shd w:val="clear" w:color="auto" w:fill="auto"/>
            <w:noWrap/>
            <w:vAlign w:val="bottom"/>
            <w:hideMark/>
          </w:tcPr>
          <w:p w14:paraId="16935D72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Written commitment to sustainability</w:t>
            </w:r>
          </w:p>
        </w:tc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2E748F32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14:paraId="48A62E28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0.65</w:t>
            </w:r>
          </w:p>
        </w:tc>
      </w:tr>
      <w:tr w:rsidR="00B2316D" w:rsidRPr="006806DF" w14:paraId="67A69417" w14:textId="77777777" w:rsidTr="00E75784">
        <w:trPr>
          <w:trHeight w:val="300"/>
        </w:trPr>
        <w:tc>
          <w:tcPr>
            <w:tcW w:w="687" w:type="pct"/>
            <w:shd w:val="clear" w:color="auto" w:fill="auto"/>
            <w:noWrap/>
            <w:vAlign w:val="bottom"/>
            <w:hideMark/>
          </w:tcPr>
          <w:p w14:paraId="489EEDC1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14:paraId="1413DC8F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365" w:type="pct"/>
            <w:shd w:val="clear" w:color="auto" w:fill="auto"/>
            <w:noWrap/>
            <w:vAlign w:val="bottom"/>
            <w:hideMark/>
          </w:tcPr>
          <w:p w14:paraId="59010C73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Verbal commitment to sustainability</w:t>
            </w:r>
          </w:p>
        </w:tc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184781F4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14:paraId="0A512FE1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0.64</w:t>
            </w:r>
          </w:p>
        </w:tc>
      </w:tr>
      <w:tr w:rsidR="00B2316D" w:rsidRPr="006806DF" w14:paraId="5F2C88EB" w14:textId="77777777" w:rsidTr="00E75784">
        <w:trPr>
          <w:trHeight w:val="300"/>
        </w:trPr>
        <w:tc>
          <w:tcPr>
            <w:tcW w:w="687" w:type="pct"/>
            <w:shd w:val="clear" w:color="auto" w:fill="auto"/>
            <w:noWrap/>
            <w:vAlign w:val="bottom"/>
            <w:hideMark/>
          </w:tcPr>
          <w:p w14:paraId="7C8C2FE3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14:paraId="29160922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365" w:type="pct"/>
            <w:shd w:val="clear" w:color="auto" w:fill="auto"/>
            <w:noWrap/>
            <w:vAlign w:val="bottom"/>
            <w:hideMark/>
          </w:tcPr>
          <w:p w14:paraId="4D6925F5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Consideration of external environmental and social costs in the accounting procedure</w:t>
            </w:r>
          </w:p>
        </w:tc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55E20237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14:paraId="5A7BEC7E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0.63</w:t>
            </w:r>
          </w:p>
        </w:tc>
      </w:tr>
      <w:tr w:rsidR="00B2316D" w:rsidRPr="006806DF" w14:paraId="68A4AA41" w14:textId="77777777" w:rsidTr="00E75784">
        <w:trPr>
          <w:trHeight w:val="300"/>
        </w:trPr>
        <w:tc>
          <w:tcPr>
            <w:tcW w:w="687" w:type="pct"/>
            <w:shd w:val="clear" w:color="auto" w:fill="auto"/>
            <w:noWrap/>
            <w:vAlign w:val="bottom"/>
            <w:hideMark/>
          </w:tcPr>
          <w:p w14:paraId="4A8D95D5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14:paraId="34B9ECE3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365" w:type="pct"/>
            <w:shd w:val="clear" w:color="auto" w:fill="auto"/>
            <w:noWrap/>
            <w:vAlign w:val="bottom"/>
            <w:hideMark/>
          </w:tcPr>
          <w:p w14:paraId="5BC19881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Explicit sustainability plan</w:t>
            </w:r>
          </w:p>
        </w:tc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2D04771D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14:paraId="1F5A5CBE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0.71</w:t>
            </w:r>
          </w:p>
        </w:tc>
      </w:tr>
      <w:tr w:rsidR="00B2316D" w:rsidRPr="006806DF" w14:paraId="780346AE" w14:textId="77777777" w:rsidTr="00E75784">
        <w:trPr>
          <w:trHeight w:val="300"/>
        </w:trPr>
        <w:tc>
          <w:tcPr>
            <w:tcW w:w="687" w:type="pct"/>
            <w:shd w:val="clear" w:color="auto" w:fill="auto"/>
            <w:noWrap/>
            <w:vAlign w:val="bottom"/>
            <w:hideMark/>
          </w:tcPr>
          <w:p w14:paraId="10247986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14:paraId="6256D176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365" w:type="pct"/>
            <w:shd w:val="clear" w:color="auto" w:fill="auto"/>
            <w:noWrap/>
            <w:vAlign w:val="bottom"/>
            <w:hideMark/>
          </w:tcPr>
          <w:p w14:paraId="37AE7628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Oral information sustainability improvements</w:t>
            </w:r>
          </w:p>
          <w:p w14:paraId="3AF7B1A7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4B671455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14:paraId="4C83D15A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0.7</w:t>
            </w:r>
          </w:p>
        </w:tc>
      </w:tr>
      <w:tr w:rsidR="00B2316D" w:rsidRPr="006806DF" w14:paraId="7E98771C" w14:textId="77777777" w:rsidTr="00E75784">
        <w:trPr>
          <w:trHeight w:val="300"/>
        </w:trPr>
        <w:tc>
          <w:tcPr>
            <w:tcW w:w="687" w:type="pct"/>
            <w:shd w:val="clear" w:color="auto" w:fill="auto"/>
            <w:noWrap/>
            <w:vAlign w:val="bottom"/>
            <w:hideMark/>
          </w:tcPr>
          <w:p w14:paraId="30BB6B03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Environmental Integrity</w:t>
            </w: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14:paraId="210517DA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Ecosystem Diversity</w:t>
            </w:r>
          </w:p>
        </w:tc>
        <w:tc>
          <w:tcPr>
            <w:tcW w:w="2365" w:type="pct"/>
            <w:shd w:val="clear" w:color="auto" w:fill="auto"/>
            <w:noWrap/>
            <w:vAlign w:val="bottom"/>
            <w:hideMark/>
          </w:tcPr>
          <w:p w14:paraId="5B70BDCA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Agro</w:t>
            </w:r>
            <w:proofErr w:type="spellEnd"/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-forestry systems</w:t>
            </w:r>
          </w:p>
        </w:tc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0F2DE60C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14:paraId="6EDF10E8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0.77</w:t>
            </w:r>
          </w:p>
        </w:tc>
      </w:tr>
      <w:tr w:rsidR="00B2316D" w:rsidRPr="006806DF" w14:paraId="4D0B2615" w14:textId="77777777" w:rsidTr="00E75784">
        <w:trPr>
          <w:trHeight w:val="300"/>
        </w:trPr>
        <w:tc>
          <w:tcPr>
            <w:tcW w:w="687" w:type="pct"/>
            <w:shd w:val="clear" w:color="auto" w:fill="auto"/>
            <w:noWrap/>
            <w:vAlign w:val="bottom"/>
            <w:hideMark/>
          </w:tcPr>
          <w:p w14:paraId="3A1E5D7D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14:paraId="39F5690A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365" w:type="pct"/>
            <w:shd w:val="clear" w:color="auto" w:fill="auto"/>
            <w:noWrap/>
            <w:vAlign w:val="bottom"/>
            <w:hideMark/>
          </w:tcPr>
          <w:p w14:paraId="16CB7C4D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Ecological compensation areas: share of agricultural land</w:t>
            </w:r>
          </w:p>
        </w:tc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176C5D62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23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14:paraId="3347300D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0.97</w:t>
            </w:r>
          </w:p>
        </w:tc>
      </w:tr>
      <w:tr w:rsidR="00B2316D" w:rsidRPr="006806DF" w14:paraId="4DA2A3D7" w14:textId="77777777" w:rsidTr="00E75784">
        <w:trPr>
          <w:trHeight w:val="300"/>
        </w:trPr>
        <w:tc>
          <w:tcPr>
            <w:tcW w:w="687" w:type="pct"/>
            <w:shd w:val="clear" w:color="auto" w:fill="auto"/>
            <w:noWrap/>
            <w:vAlign w:val="bottom"/>
            <w:hideMark/>
          </w:tcPr>
          <w:p w14:paraId="3FC0D8C8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14:paraId="644952BC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365" w:type="pct"/>
            <w:shd w:val="clear" w:color="auto" w:fill="auto"/>
            <w:noWrap/>
            <w:vAlign w:val="bottom"/>
            <w:hideMark/>
          </w:tcPr>
          <w:p w14:paraId="6BF7ED95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Ecological compensation areas: Valuable landscape elements - Interconnection</w:t>
            </w:r>
          </w:p>
        </w:tc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21624D90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14:paraId="53465E76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0.63</w:t>
            </w:r>
          </w:p>
        </w:tc>
      </w:tr>
      <w:tr w:rsidR="00B2316D" w:rsidRPr="006806DF" w14:paraId="3FD16B67" w14:textId="77777777" w:rsidTr="00E75784">
        <w:trPr>
          <w:trHeight w:val="300"/>
        </w:trPr>
        <w:tc>
          <w:tcPr>
            <w:tcW w:w="687" w:type="pct"/>
            <w:shd w:val="clear" w:color="auto" w:fill="auto"/>
            <w:noWrap/>
            <w:vAlign w:val="bottom"/>
            <w:hideMark/>
          </w:tcPr>
          <w:p w14:paraId="73745A2D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14:paraId="51B45FD7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365" w:type="pct"/>
            <w:shd w:val="clear" w:color="auto" w:fill="auto"/>
            <w:noWrap/>
            <w:vAlign w:val="bottom"/>
            <w:hideMark/>
          </w:tcPr>
          <w:p w14:paraId="0FCD9FBD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On farm Biodiversity promotion</w:t>
            </w:r>
          </w:p>
          <w:p w14:paraId="5E75C6F6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675EB923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42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14:paraId="37F15187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0.61</w:t>
            </w:r>
          </w:p>
        </w:tc>
      </w:tr>
      <w:tr w:rsidR="00B2316D" w:rsidRPr="006806DF" w14:paraId="76E928FA" w14:textId="77777777" w:rsidTr="00E75784">
        <w:trPr>
          <w:trHeight w:val="300"/>
        </w:trPr>
        <w:tc>
          <w:tcPr>
            <w:tcW w:w="687" w:type="pct"/>
            <w:shd w:val="clear" w:color="auto" w:fill="auto"/>
            <w:noWrap/>
            <w:vAlign w:val="bottom"/>
            <w:hideMark/>
          </w:tcPr>
          <w:p w14:paraId="60123392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Economic Resilience</w:t>
            </w: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14:paraId="35514A1F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Community Investment</w:t>
            </w:r>
          </w:p>
        </w:tc>
        <w:tc>
          <w:tcPr>
            <w:tcW w:w="2365" w:type="pct"/>
            <w:shd w:val="clear" w:color="auto" w:fill="auto"/>
            <w:noWrap/>
            <w:vAlign w:val="bottom"/>
            <w:hideMark/>
          </w:tcPr>
          <w:p w14:paraId="0A955830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Environmental involvement outside the farm: Costs</w:t>
            </w:r>
          </w:p>
        </w:tc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1E64E382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14:paraId="1F78C34D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0.63</w:t>
            </w:r>
          </w:p>
        </w:tc>
      </w:tr>
      <w:tr w:rsidR="00B2316D" w:rsidRPr="006806DF" w14:paraId="292821CD" w14:textId="77777777" w:rsidTr="00E75784">
        <w:trPr>
          <w:trHeight w:val="300"/>
        </w:trPr>
        <w:tc>
          <w:tcPr>
            <w:tcW w:w="687" w:type="pct"/>
            <w:shd w:val="clear" w:color="auto" w:fill="auto"/>
            <w:noWrap/>
            <w:vAlign w:val="bottom"/>
            <w:hideMark/>
          </w:tcPr>
          <w:p w14:paraId="69D5EE03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14:paraId="4F18D835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365" w:type="pct"/>
            <w:shd w:val="clear" w:color="auto" w:fill="auto"/>
            <w:noWrap/>
            <w:vAlign w:val="bottom"/>
            <w:hideMark/>
          </w:tcPr>
          <w:p w14:paraId="072B5168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Social involvement outside the farm: Costs</w:t>
            </w:r>
          </w:p>
        </w:tc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23DEC8B1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14:paraId="34C5F3D6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0.73</w:t>
            </w:r>
          </w:p>
        </w:tc>
      </w:tr>
      <w:tr w:rsidR="00B2316D" w:rsidRPr="006806DF" w14:paraId="2B19E633" w14:textId="77777777" w:rsidTr="00E75784">
        <w:trPr>
          <w:trHeight w:val="300"/>
        </w:trPr>
        <w:tc>
          <w:tcPr>
            <w:tcW w:w="687" w:type="pct"/>
            <w:shd w:val="clear" w:color="auto" w:fill="auto"/>
            <w:noWrap/>
            <w:vAlign w:val="bottom"/>
            <w:hideMark/>
          </w:tcPr>
          <w:p w14:paraId="03A56CC6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14:paraId="7C4A9D5A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365" w:type="pct"/>
            <w:shd w:val="clear" w:color="auto" w:fill="auto"/>
            <w:noWrap/>
            <w:vAlign w:val="bottom"/>
            <w:hideMark/>
          </w:tcPr>
          <w:p w14:paraId="55837317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Training on sustainability</w:t>
            </w:r>
          </w:p>
        </w:tc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2EE31AB0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37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14:paraId="5983A9E7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0.74</w:t>
            </w:r>
          </w:p>
        </w:tc>
      </w:tr>
      <w:tr w:rsidR="00B2316D" w:rsidRPr="006806DF" w14:paraId="41B7CAA7" w14:textId="77777777" w:rsidTr="00E75784">
        <w:trPr>
          <w:trHeight w:val="300"/>
        </w:trPr>
        <w:tc>
          <w:tcPr>
            <w:tcW w:w="687" w:type="pct"/>
            <w:shd w:val="clear" w:color="auto" w:fill="auto"/>
            <w:noWrap/>
            <w:vAlign w:val="bottom"/>
            <w:hideMark/>
          </w:tcPr>
          <w:p w14:paraId="1BA0FFDB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14:paraId="0A84396C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365" w:type="pct"/>
            <w:shd w:val="clear" w:color="auto" w:fill="auto"/>
            <w:noWrap/>
            <w:vAlign w:val="bottom"/>
            <w:hideMark/>
          </w:tcPr>
          <w:p w14:paraId="0D9B94F1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Ecological compensation areas: share of agricultural land</w:t>
            </w:r>
          </w:p>
        </w:tc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24AD9793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14:paraId="329CBAD2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0.67</w:t>
            </w:r>
          </w:p>
        </w:tc>
      </w:tr>
      <w:tr w:rsidR="00B2316D" w:rsidRPr="006806DF" w14:paraId="59BBCAD2" w14:textId="77777777" w:rsidTr="00E75784">
        <w:trPr>
          <w:trHeight w:val="300"/>
        </w:trPr>
        <w:tc>
          <w:tcPr>
            <w:tcW w:w="687" w:type="pct"/>
            <w:shd w:val="clear" w:color="auto" w:fill="auto"/>
            <w:noWrap/>
            <w:vAlign w:val="bottom"/>
            <w:hideMark/>
          </w:tcPr>
          <w:p w14:paraId="42E643A2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14:paraId="16BD64F6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365" w:type="pct"/>
            <w:shd w:val="clear" w:color="auto" w:fill="auto"/>
            <w:noWrap/>
            <w:vAlign w:val="bottom"/>
            <w:hideMark/>
          </w:tcPr>
          <w:p w14:paraId="7AD6F34D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Food security measures for local communities</w:t>
            </w:r>
          </w:p>
        </w:tc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2340CB2F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14:paraId="07BF8772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0.62</w:t>
            </w:r>
          </w:p>
        </w:tc>
      </w:tr>
      <w:tr w:rsidR="00B2316D" w:rsidRPr="006806DF" w14:paraId="23F926D3" w14:textId="77777777" w:rsidTr="00E75784">
        <w:trPr>
          <w:trHeight w:val="300"/>
        </w:trPr>
        <w:tc>
          <w:tcPr>
            <w:tcW w:w="687" w:type="pct"/>
            <w:shd w:val="clear" w:color="auto" w:fill="auto"/>
            <w:noWrap/>
            <w:vAlign w:val="bottom"/>
            <w:hideMark/>
          </w:tcPr>
          <w:p w14:paraId="1460D327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14:paraId="6191321E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365" w:type="pct"/>
            <w:shd w:val="clear" w:color="auto" w:fill="auto"/>
            <w:noWrap/>
            <w:vAlign w:val="bottom"/>
            <w:hideMark/>
          </w:tcPr>
          <w:p w14:paraId="1A3C9685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Number of jobs created/removed</w:t>
            </w:r>
          </w:p>
        </w:tc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21673C31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39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14:paraId="107CEF68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0.77</w:t>
            </w:r>
          </w:p>
        </w:tc>
      </w:tr>
      <w:tr w:rsidR="00B2316D" w:rsidRPr="006806DF" w14:paraId="37BA1B21" w14:textId="77777777" w:rsidTr="00E75784">
        <w:trPr>
          <w:trHeight w:val="300"/>
        </w:trPr>
        <w:tc>
          <w:tcPr>
            <w:tcW w:w="687" w:type="pct"/>
            <w:shd w:val="clear" w:color="auto" w:fill="auto"/>
            <w:noWrap/>
            <w:vAlign w:val="bottom"/>
            <w:hideMark/>
          </w:tcPr>
          <w:p w14:paraId="28532F6A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14:paraId="1A4EC948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365" w:type="pct"/>
            <w:shd w:val="clear" w:color="auto" w:fill="auto"/>
            <w:noWrap/>
            <w:vAlign w:val="bottom"/>
            <w:hideMark/>
          </w:tcPr>
          <w:p w14:paraId="5B8C857A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Ecological compensation areas: Valuable landscape elements – Interconnection</w:t>
            </w:r>
          </w:p>
          <w:p w14:paraId="38E98D9C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72EA6FE9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14:paraId="26D44079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0.71</w:t>
            </w:r>
          </w:p>
        </w:tc>
      </w:tr>
      <w:tr w:rsidR="00B2316D" w:rsidRPr="006806DF" w14:paraId="7289AC06" w14:textId="77777777" w:rsidTr="00E75784">
        <w:trPr>
          <w:trHeight w:val="300"/>
        </w:trPr>
        <w:tc>
          <w:tcPr>
            <w:tcW w:w="687" w:type="pct"/>
            <w:shd w:val="clear" w:color="auto" w:fill="auto"/>
            <w:noWrap/>
            <w:vAlign w:val="bottom"/>
            <w:hideMark/>
          </w:tcPr>
          <w:p w14:paraId="79AF8B2A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Social Well-Being</w:t>
            </w: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14:paraId="5E7AC3B7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Capacity Development</w:t>
            </w:r>
          </w:p>
        </w:tc>
        <w:tc>
          <w:tcPr>
            <w:tcW w:w="2365" w:type="pct"/>
            <w:shd w:val="clear" w:color="auto" w:fill="auto"/>
            <w:noWrap/>
            <w:vAlign w:val="bottom"/>
            <w:hideMark/>
          </w:tcPr>
          <w:p w14:paraId="26B32E41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Further training for farm staff</w:t>
            </w:r>
          </w:p>
        </w:tc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4302473C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14:paraId="4973978C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0.91</w:t>
            </w:r>
          </w:p>
        </w:tc>
      </w:tr>
      <w:tr w:rsidR="00B2316D" w:rsidRPr="006806DF" w14:paraId="1DADB087" w14:textId="77777777" w:rsidTr="00E75784">
        <w:trPr>
          <w:trHeight w:val="300"/>
        </w:trPr>
        <w:tc>
          <w:tcPr>
            <w:tcW w:w="687" w:type="pct"/>
            <w:shd w:val="clear" w:color="auto" w:fill="auto"/>
            <w:noWrap/>
            <w:vAlign w:val="bottom"/>
            <w:hideMark/>
          </w:tcPr>
          <w:p w14:paraId="26995E0A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14:paraId="64B962D9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365" w:type="pct"/>
            <w:shd w:val="clear" w:color="auto" w:fill="auto"/>
            <w:noWrap/>
            <w:vAlign w:val="bottom"/>
            <w:hideMark/>
          </w:tcPr>
          <w:p w14:paraId="37120808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Apprenticeships</w:t>
            </w:r>
          </w:p>
        </w:tc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49CAF5A5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14:paraId="0A3E9383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0.64</w:t>
            </w:r>
          </w:p>
        </w:tc>
      </w:tr>
      <w:tr w:rsidR="00B2316D" w:rsidRPr="006806DF" w14:paraId="70F47DFD" w14:textId="77777777" w:rsidTr="00E75784">
        <w:trPr>
          <w:trHeight w:val="300"/>
        </w:trPr>
        <w:tc>
          <w:tcPr>
            <w:tcW w:w="687" w:type="pct"/>
            <w:shd w:val="clear" w:color="auto" w:fill="auto"/>
            <w:noWrap/>
            <w:vAlign w:val="bottom"/>
            <w:hideMark/>
          </w:tcPr>
          <w:p w14:paraId="2B59FDC4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14:paraId="3669100F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365" w:type="pct"/>
            <w:shd w:val="clear" w:color="auto" w:fill="auto"/>
            <w:noWrap/>
            <w:vAlign w:val="bottom"/>
            <w:hideMark/>
          </w:tcPr>
          <w:p w14:paraId="7799F0B4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Training on sustainability</w:t>
            </w:r>
          </w:p>
        </w:tc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67B420C0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14:paraId="04594D3B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0.69</w:t>
            </w:r>
          </w:p>
        </w:tc>
      </w:tr>
      <w:tr w:rsidR="00B2316D" w:rsidRPr="006806DF" w14:paraId="0FBA7F43" w14:textId="77777777" w:rsidTr="00E75784">
        <w:trPr>
          <w:trHeight w:val="300"/>
        </w:trPr>
        <w:tc>
          <w:tcPr>
            <w:tcW w:w="687" w:type="pct"/>
            <w:shd w:val="clear" w:color="auto" w:fill="auto"/>
            <w:noWrap/>
            <w:vAlign w:val="bottom"/>
            <w:hideMark/>
          </w:tcPr>
          <w:p w14:paraId="6E923D88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14:paraId="7B4F7686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365" w:type="pct"/>
            <w:shd w:val="clear" w:color="auto" w:fill="auto"/>
            <w:noWrap/>
            <w:vAlign w:val="bottom"/>
            <w:hideMark/>
          </w:tcPr>
          <w:p w14:paraId="3282F714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Workers: Access to external training</w:t>
            </w:r>
          </w:p>
        </w:tc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654D929B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14:paraId="6BFE2411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0.77</w:t>
            </w:r>
          </w:p>
        </w:tc>
      </w:tr>
      <w:tr w:rsidR="00B2316D" w:rsidRPr="006806DF" w14:paraId="5B8A0EA2" w14:textId="77777777" w:rsidTr="00E75784">
        <w:trPr>
          <w:trHeight w:val="300"/>
        </w:trPr>
        <w:tc>
          <w:tcPr>
            <w:tcW w:w="687" w:type="pct"/>
            <w:shd w:val="clear" w:color="auto" w:fill="auto"/>
            <w:noWrap/>
            <w:vAlign w:val="bottom"/>
            <w:hideMark/>
          </w:tcPr>
          <w:p w14:paraId="00B0F427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14:paraId="1F93223C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365" w:type="pct"/>
            <w:shd w:val="clear" w:color="auto" w:fill="auto"/>
            <w:noWrap/>
            <w:vAlign w:val="bottom"/>
            <w:hideMark/>
          </w:tcPr>
          <w:p w14:paraId="6A9515C3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Workers: Training for use of plant protection and animal treatment products</w:t>
            </w:r>
          </w:p>
        </w:tc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7470C77F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14:paraId="25A239A4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0.69</w:t>
            </w:r>
          </w:p>
        </w:tc>
      </w:tr>
      <w:tr w:rsidR="00B2316D" w:rsidRPr="006806DF" w14:paraId="10782BEC" w14:textId="77777777" w:rsidTr="00E75784">
        <w:trPr>
          <w:trHeight w:val="300"/>
        </w:trPr>
        <w:tc>
          <w:tcPr>
            <w:tcW w:w="687" w:type="pct"/>
            <w:shd w:val="clear" w:color="auto" w:fill="auto"/>
            <w:noWrap/>
            <w:vAlign w:val="bottom"/>
            <w:hideMark/>
          </w:tcPr>
          <w:p w14:paraId="5A6056AF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14:paraId="3CEA5EC0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365" w:type="pct"/>
            <w:shd w:val="clear" w:color="auto" w:fill="auto"/>
            <w:noWrap/>
            <w:vAlign w:val="bottom"/>
            <w:hideMark/>
          </w:tcPr>
          <w:p w14:paraId="0641CA2A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Access to advisory services</w:t>
            </w:r>
          </w:p>
        </w:tc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24F55BA4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14:paraId="73C966C3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0.87</w:t>
            </w:r>
          </w:p>
        </w:tc>
      </w:tr>
      <w:tr w:rsidR="00B2316D" w:rsidRPr="006806DF" w14:paraId="6B16330D" w14:textId="77777777" w:rsidTr="00E75784">
        <w:trPr>
          <w:trHeight w:val="300"/>
        </w:trPr>
        <w:tc>
          <w:tcPr>
            <w:tcW w:w="687" w:type="pct"/>
            <w:shd w:val="clear" w:color="auto" w:fill="auto"/>
            <w:noWrap/>
            <w:vAlign w:val="bottom"/>
            <w:hideMark/>
          </w:tcPr>
          <w:p w14:paraId="6D39B18E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14:paraId="595D96F6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365" w:type="pct"/>
            <w:shd w:val="clear" w:color="auto" w:fill="auto"/>
            <w:noWrap/>
            <w:vAlign w:val="bottom"/>
            <w:hideMark/>
          </w:tcPr>
          <w:p w14:paraId="7675374D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Workers: Incidences of harassment and mobbing</w:t>
            </w:r>
          </w:p>
        </w:tc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09D7804F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70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14:paraId="2B620994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0.7</w:t>
            </w:r>
          </w:p>
        </w:tc>
      </w:tr>
      <w:tr w:rsidR="00B2316D" w:rsidRPr="006806DF" w14:paraId="23C25615" w14:textId="77777777" w:rsidTr="00E75784">
        <w:trPr>
          <w:trHeight w:val="300"/>
        </w:trPr>
        <w:tc>
          <w:tcPr>
            <w:tcW w:w="687" w:type="pct"/>
            <w:shd w:val="clear" w:color="auto" w:fill="auto"/>
            <w:noWrap/>
            <w:vAlign w:val="bottom"/>
            <w:hideMark/>
          </w:tcPr>
          <w:p w14:paraId="4DB17414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14:paraId="2BBF14EF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365" w:type="pct"/>
            <w:shd w:val="clear" w:color="auto" w:fill="auto"/>
            <w:noWrap/>
            <w:vAlign w:val="bottom"/>
            <w:hideMark/>
          </w:tcPr>
          <w:p w14:paraId="5C92DD5A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Anti-discrimination measures</w:t>
            </w:r>
          </w:p>
        </w:tc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0942BF4F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44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14:paraId="60B1E59B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0.81</w:t>
            </w:r>
          </w:p>
        </w:tc>
      </w:tr>
      <w:tr w:rsidR="00B2316D" w:rsidRPr="006806DF" w14:paraId="625C5BCE" w14:textId="77777777" w:rsidTr="00E75784">
        <w:trPr>
          <w:trHeight w:val="300"/>
        </w:trPr>
        <w:tc>
          <w:tcPr>
            <w:tcW w:w="687" w:type="pct"/>
            <w:shd w:val="clear" w:color="auto" w:fill="auto"/>
            <w:noWrap/>
            <w:vAlign w:val="bottom"/>
            <w:hideMark/>
          </w:tcPr>
          <w:p w14:paraId="716D373F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14:paraId="05ED6101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365" w:type="pct"/>
            <w:shd w:val="clear" w:color="auto" w:fill="auto"/>
            <w:noWrap/>
            <w:vAlign w:val="bottom"/>
            <w:hideMark/>
          </w:tcPr>
          <w:p w14:paraId="7EAF133D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Disabled workers / inhabitants</w:t>
            </w:r>
          </w:p>
        </w:tc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1D820DFD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14:paraId="215F5C15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0.64</w:t>
            </w:r>
          </w:p>
        </w:tc>
      </w:tr>
      <w:tr w:rsidR="00B2316D" w:rsidRPr="006806DF" w14:paraId="5797E66C" w14:textId="77777777" w:rsidTr="00E75784">
        <w:trPr>
          <w:trHeight w:val="300"/>
        </w:trPr>
        <w:tc>
          <w:tcPr>
            <w:tcW w:w="687" w:type="pct"/>
            <w:shd w:val="clear" w:color="auto" w:fill="auto"/>
            <w:noWrap/>
            <w:vAlign w:val="bottom"/>
            <w:hideMark/>
          </w:tcPr>
          <w:p w14:paraId="0C3AE74C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14:paraId="4AC812F2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Support to Vulnerable People</w:t>
            </w:r>
          </w:p>
        </w:tc>
        <w:tc>
          <w:tcPr>
            <w:tcW w:w="2365" w:type="pct"/>
            <w:shd w:val="clear" w:color="auto" w:fill="auto"/>
            <w:noWrap/>
            <w:vAlign w:val="bottom"/>
            <w:hideMark/>
          </w:tcPr>
          <w:p w14:paraId="788B9A90" w14:textId="77777777" w:rsidR="000958DC" w:rsidRPr="006806DF" w:rsidRDefault="000958DC" w:rsidP="00902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Support</w:t>
            </w:r>
            <w:r w:rsidR="0090252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for d</w:t>
            </w: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isadvantaged</w:t>
            </w:r>
            <w:r w:rsidR="0090252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g</w:t>
            </w: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roups</w:t>
            </w:r>
          </w:p>
        </w:tc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1EB57F8D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41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14:paraId="33EAF3CE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0.81</w:t>
            </w:r>
          </w:p>
        </w:tc>
      </w:tr>
      <w:tr w:rsidR="00B2316D" w:rsidRPr="006806DF" w14:paraId="63F79C16" w14:textId="77777777" w:rsidTr="00E75784">
        <w:trPr>
          <w:trHeight w:val="300"/>
        </w:trPr>
        <w:tc>
          <w:tcPr>
            <w:tcW w:w="687" w:type="pct"/>
            <w:shd w:val="clear" w:color="auto" w:fill="auto"/>
            <w:noWrap/>
            <w:vAlign w:val="bottom"/>
            <w:hideMark/>
          </w:tcPr>
          <w:p w14:paraId="796FAD19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14:paraId="4C509F8D" w14:textId="77777777" w:rsidR="000958DC" w:rsidRPr="006806DF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365" w:type="pct"/>
            <w:shd w:val="clear" w:color="auto" w:fill="auto"/>
            <w:noWrap/>
            <w:vAlign w:val="bottom"/>
            <w:hideMark/>
          </w:tcPr>
          <w:p w14:paraId="4C05CDA5" w14:textId="77777777" w:rsidR="000958DC" w:rsidRPr="006806DF" w:rsidRDefault="000958DC" w:rsidP="00902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Employee</w:t>
            </w:r>
            <w:r w:rsidR="0090252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s</w:t>
            </w: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ocial</w:t>
            </w:r>
            <w:r w:rsidR="0090252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p</w:t>
            </w: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rotection</w:t>
            </w:r>
          </w:p>
        </w:tc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15AF2296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14:paraId="7ACEA0B1" w14:textId="77777777" w:rsidR="000958DC" w:rsidRPr="006806DF" w:rsidRDefault="000958DC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06DF">
              <w:rPr>
                <w:rFonts w:ascii="Times New Roman" w:eastAsia="Times New Roman" w:hAnsi="Times New Roman" w:cs="Times New Roman"/>
                <w:color w:val="000000" w:themeColor="text1"/>
              </w:rPr>
              <w:t>0.82</w:t>
            </w:r>
          </w:p>
        </w:tc>
      </w:tr>
    </w:tbl>
    <w:p w14:paraId="2D2BE683" w14:textId="77777777" w:rsidR="002021EC" w:rsidRDefault="002021EC" w:rsidP="002021EC"/>
    <w:p w14:paraId="0837065C" w14:textId="77777777" w:rsidR="002021EC" w:rsidRDefault="002021EC" w:rsidP="002021EC"/>
    <w:p w14:paraId="41FBB7EF" w14:textId="21AF3AFF" w:rsidR="006806DF" w:rsidRPr="0040498B" w:rsidRDefault="008E39E2" w:rsidP="006806DF">
      <w:pPr>
        <w:pStyle w:val="Heading2"/>
        <w:spacing w:after="24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Table S</w:t>
      </w:r>
      <w:r w:rsidR="00EF7325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6806DF" w:rsidRPr="0040498B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DA49F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65AE1" w:rsidRPr="00665AE1">
        <w:rPr>
          <w:rFonts w:ascii="Times New Roman" w:hAnsi="Times New Roman" w:cs="Times New Roman"/>
          <w:color w:val="auto"/>
          <w:sz w:val="24"/>
          <w:szCs w:val="24"/>
        </w:rPr>
        <w:t>Mean values of the degree of goal achievement (DGA) from</w:t>
      </w:r>
      <w:r w:rsidR="00665AE1" w:rsidRPr="00665AE1">
        <w:rPr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r w:rsidR="00665AE1" w:rsidRPr="00A3075D">
        <w:rPr>
          <w:rFonts w:ascii="Times New Roman" w:hAnsi="Times New Roman" w:cs="Times New Roman"/>
          <w:iCs/>
          <w:color w:val="auto"/>
          <w:sz w:val="24"/>
          <w:szCs w:val="24"/>
        </w:rPr>
        <w:t>the</w:t>
      </w:r>
      <w:r w:rsidR="00665AE1" w:rsidRPr="00A3075D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 </w:t>
      </w:r>
      <w:r w:rsidR="00665AE1" w:rsidRPr="00665AE1">
        <w:rPr>
          <w:rFonts w:ascii="Times New Roman" w:hAnsi="Times New Roman" w:cs="Times New Roman"/>
          <w:color w:val="auto"/>
          <w:sz w:val="24"/>
          <w:szCs w:val="24"/>
        </w:rPr>
        <w:t>SMART-Farm Tool</w:t>
      </w:r>
      <w:r w:rsidR="00665AE1" w:rsidRPr="00665AE1">
        <w:rPr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r w:rsidR="00665AE1" w:rsidRPr="00665AE1">
        <w:rPr>
          <w:rFonts w:ascii="Times New Roman" w:hAnsi="Times New Roman" w:cs="Times New Roman"/>
          <w:color w:val="auto"/>
          <w:sz w:val="24"/>
          <w:szCs w:val="24"/>
        </w:rPr>
        <w:t>for each subtheme by certification status and county</w:t>
      </w:r>
      <w:r w:rsidR="00665AE1" w:rsidRPr="00A3075D">
        <w:rPr>
          <w:rFonts w:ascii="Times New Roman" w:hAnsi="Times New Roman" w:cs="Times New Roman"/>
          <w:color w:val="auto"/>
          <w:sz w:val="24"/>
          <w:szCs w:val="24"/>
        </w:rPr>
        <w:t xml:space="preserve"> for 400 farms in Kenya</w:t>
      </w:r>
      <w:r w:rsidR="00665AE1" w:rsidRPr="00665AE1">
        <w:rPr>
          <w:rFonts w:ascii="Times New Roman" w:hAnsi="Times New Roman" w:cs="Times New Roman"/>
          <w:i/>
          <w:color w:val="auto"/>
          <w:sz w:val="24"/>
          <w:szCs w:val="24"/>
        </w:rPr>
        <w:t>.</w:t>
      </w:r>
      <w:r w:rsidR="00665AE1" w:rsidRPr="00665AE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bookmarkStart w:id="1" w:name="_Hlk78310375"/>
      <w:r w:rsidR="00665AE1" w:rsidRPr="00665AE1">
        <w:rPr>
          <w:rFonts w:ascii="Times New Roman" w:hAnsi="Times New Roman" w:cs="Times New Roman"/>
          <w:i/>
          <w:color w:val="auto"/>
          <w:sz w:val="24"/>
          <w:szCs w:val="24"/>
        </w:rPr>
        <w:t xml:space="preserve">Means with different letters within columns in each factor category (i.e. certification status, county or their combination) indicate significant differences between factors at p &lt; 0.05 based on LSD </w:t>
      </w:r>
      <w:proofErr w:type="spellStart"/>
      <w:r w:rsidR="00665AE1" w:rsidRPr="00665AE1">
        <w:rPr>
          <w:rFonts w:ascii="Times New Roman" w:hAnsi="Times New Roman" w:cs="Times New Roman"/>
          <w:i/>
          <w:color w:val="auto"/>
          <w:sz w:val="24"/>
          <w:szCs w:val="24"/>
        </w:rPr>
        <w:t>posthoc</w:t>
      </w:r>
      <w:proofErr w:type="spellEnd"/>
      <w:r w:rsidR="00665AE1" w:rsidRPr="00665AE1">
        <w:rPr>
          <w:rFonts w:ascii="Times New Roman" w:hAnsi="Times New Roman" w:cs="Times New Roman"/>
          <w:i/>
          <w:color w:val="auto"/>
          <w:sz w:val="24"/>
          <w:szCs w:val="24"/>
        </w:rPr>
        <w:t xml:space="preserve"> test. Cell </w:t>
      </w:r>
      <w:proofErr w:type="spellStart"/>
      <w:r w:rsidR="00665AE1" w:rsidRPr="00665AE1">
        <w:rPr>
          <w:rFonts w:ascii="Times New Roman" w:hAnsi="Times New Roman" w:cs="Times New Roman"/>
          <w:i/>
          <w:color w:val="auto"/>
          <w:sz w:val="24"/>
          <w:szCs w:val="24"/>
        </w:rPr>
        <w:t>colours</w:t>
      </w:r>
      <w:proofErr w:type="spellEnd"/>
      <w:r w:rsidR="00665AE1" w:rsidRPr="00665AE1">
        <w:rPr>
          <w:rFonts w:ascii="Times New Roman" w:hAnsi="Times New Roman" w:cs="Times New Roman"/>
          <w:i/>
          <w:color w:val="auto"/>
          <w:sz w:val="24"/>
          <w:szCs w:val="24"/>
        </w:rPr>
        <w:t xml:space="preserve"> indicate subthemes belonging to the same sustainability dimension</w:t>
      </w:r>
      <w:bookmarkEnd w:id="1"/>
      <w:r w:rsidR="00665AE1">
        <w:rPr>
          <w:rFonts w:ascii="Times New Roman" w:hAnsi="Times New Roman" w:cs="Times New Roman"/>
          <w:i/>
          <w:color w:val="auto"/>
          <w:sz w:val="24"/>
          <w:szCs w:val="24"/>
        </w:rPr>
        <w:t xml:space="preserve">. </w:t>
      </w:r>
    </w:p>
    <w:tbl>
      <w:tblPr>
        <w:tblW w:w="5625" w:type="pct"/>
        <w:tblInd w:w="-90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746"/>
        <w:gridCol w:w="813"/>
        <w:gridCol w:w="1055"/>
        <w:gridCol w:w="1065"/>
        <w:gridCol w:w="813"/>
        <w:gridCol w:w="1055"/>
        <w:gridCol w:w="1055"/>
        <w:gridCol w:w="813"/>
        <w:gridCol w:w="1145"/>
        <w:gridCol w:w="1145"/>
        <w:gridCol w:w="1145"/>
        <w:gridCol w:w="1145"/>
      </w:tblGrid>
      <w:tr w:rsidR="00236EF8" w:rsidRPr="003F6FB5" w14:paraId="76F5F78B" w14:textId="77777777" w:rsidTr="00DF74C8">
        <w:trPr>
          <w:trHeight w:val="116"/>
          <w:tblHeader/>
        </w:trPr>
        <w:tc>
          <w:tcPr>
            <w:tcW w:w="1008" w:type="pct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vAlign w:val="bottom"/>
          </w:tcPr>
          <w:p w14:paraId="70CC34B9" w14:textId="77777777" w:rsidR="00236EF8" w:rsidRPr="003F6FB5" w:rsidRDefault="00236EF8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12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50F826F" w14:textId="77777777" w:rsidR="00236EF8" w:rsidRPr="003F6FB5" w:rsidRDefault="00236EF8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Certification Status</w:t>
            </w:r>
          </w:p>
        </w:tc>
        <w:tc>
          <w:tcPr>
            <w:tcW w:w="1011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F0BC573" w14:textId="77777777" w:rsidR="00236EF8" w:rsidRPr="003F6FB5" w:rsidRDefault="00236EF8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County</w:t>
            </w:r>
          </w:p>
        </w:tc>
        <w:tc>
          <w:tcPr>
            <w:tcW w:w="1854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1A2A08D" w14:textId="77777777" w:rsidR="00236EF8" w:rsidRPr="003F6FB5" w:rsidRDefault="00236EF8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Certification Status and County</w:t>
            </w:r>
          </w:p>
        </w:tc>
      </w:tr>
      <w:tr w:rsidR="00B2316D" w:rsidRPr="003F6FB5" w14:paraId="501F264F" w14:textId="77777777" w:rsidTr="00DF74C8">
        <w:trPr>
          <w:trHeight w:val="170"/>
          <w:tblHeader/>
        </w:trPr>
        <w:tc>
          <w:tcPr>
            <w:tcW w:w="1008" w:type="pct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552683C9" w14:textId="77777777" w:rsidR="000958DC" w:rsidRPr="003F6FB5" w:rsidRDefault="000958DC" w:rsidP="00DF7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Sub-theme</w:t>
            </w:r>
          </w:p>
        </w:tc>
        <w:tc>
          <w:tcPr>
            <w:tcW w:w="329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419A8C43" w14:textId="77777777" w:rsidR="000958DC" w:rsidRPr="003F6FB5" w:rsidRDefault="000958DC" w:rsidP="00DF7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</w:t>
            </w: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6103C2CD" w14:textId="77777777" w:rsidR="000958DC" w:rsidRPr="003F6FB5" w:rsidRDefault="000958DC" w:rsidP="00DF7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 xml:space="preserve">            </w:t>
            </w:r>
            <w:r w:rsidR="00236EF8"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C</w:t>
            </w: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 xml:space="preserve">ertified  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685511DB" w14:textId="77777777" w:rsidR="000958DC" w:rsidRPr="003F6FB5" w:rsidRDefault="000958DC" w:rsidP="00DF7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 xml:space="preserve">        </w:t>
            </w:r>
            <w:r w:rsidR="00236EF8"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N</w:t>
            </w: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 xml:space="preserve">on-certified  </w:t>
            </w:r>
          </w:p>
        </w:tc>
        <w:tc>
          <w:tcPr>
            <w:tcW w:w="28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229AE12B" w14:textId="77777777" w:rsidR="000958DC" w:rsidRPr="003F6FB5" w:rsidRDefault="000958DC" w:rsidP="00DF7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</w:t>
            </w:r>
          </w:p>
        </w:tc>
        <w:tc>
          <w:tcPr>
            <w:tcW w:w="367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2ABCE399" w14:textId="77777777" w:rsidR="000958DC" w:rsidRPr="003F6FB5" w:rsidRDefault="000958DC" w:rsidP="00DF7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 xml:space="preserve">              </w:t>
            </w:r>
            <w:proofErr w:type="spellStart"/>
            <w:r w:rsidR="00236EF8"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M</w:t>
            </w: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urang</w:t>
            </w:r>
            <w:r w:rsidR="00236EF8"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’</w:t>
            </w: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a</w:t>
            </w:r>
            <w:proofErr w:type="spellEnd"/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 xml:space="preserve">  </w:t>
            </w:r>
          </w:p>
        </w:tc>
        <w:tc>
          <w:tcPr>
            <w:tcW w:w="3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2B74282B" w14:textId="77777777" w:rsidR="000958DC" w:rsidRPr="003F6FB5" w:rsidRDefault="000958DC" w:rsidP="00DF7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 xml:space="preserve"> </w:t>
            </w:r>
            <w:r w:rsidR="00236EF8"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 xml:space="preserve">             K</w:t>
            </w: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 xml:space="preserve">ajiado  </w:t>
            </w:r>
          </w:p>
        </w:tc>
        <w:tc>
          <w:tcPr>
            <w:tcW w:w="28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2235CD51" w14:textId="77777777" w:rsidR="000958DC" w:rsidRPr="003F6FB5" w:rsidRDefault="000958DC" w:rsidP="00DF7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05127226" w14:textId="77777777" w:rsidR="00DF74C8" w:rsidRPr="003F6FB5" w:rsidRDefault="00236EF8" w:rsidP="00DF7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C</w:t>
            </w:r>
            <w:r w:rsidR="00DF74C8"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 xml:space="preserve">ertified </w:t>
            </w:r>
          </w:p>
          <w:p w14:paraId="2FB1C77D" w14:textId="77777777" w:rsidR="000958DC" w:rsidRPr="003F6FB5" w:rsidRDefault="000958DC" w:rsidP="00DF7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 xml:space="preserve">x </w:t>
            </w:r>
            <w:proofErr w:type="spellStart"/>
            <w:r w:rsidR="00236EF8"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Murang’a</w:t>
            </w:r>
            <w:proofErr w:type="spellEnd"/>
            <w:r w:rsidR="00236EF8"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 xml:space="preserve">  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523EDC47" w14:textId="77777777" w:rsidR="00DF74C8" w:rsidRPr="003F6FB5" w:rsidRDefault="00DF74C8" w:rsidP="00DF7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C</w:t>
            </w:r>
            <w:r w:rsidR="000958DC"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 xml:space="preserve">ertified </w:t>
            </w:r>
          </w:p>
          <w:p w14:paraId="50956FC7" w14:textId="77777777" w:rsidR="000958DC" w:rsidRPr="003F6FB5" w:rsidRDefault="000958DC" w:rsidP="00DF7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 xml:space="preserve">x </w:t>
            </w:r>
            <w:r w:rsidR="00236EF8"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 xml:space="preserve">Kajiado  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0FEDF2EC" w14:textId="77777777" w:rsidR="00DF74C8" w:rsidRPr="003F6FB5" w:rsidRDefault="00236EF8" w:rsidP="00DF7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N</w:t>
            </w:r>
            <w:r w:rsidR="000958DC"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 xml:space="preserve">on-certified </w:t>
            </w:r>
          </w:p>
          <w:p w14:paraId="368D021B" w14:textId="77777777" w:rsidR="000958DC" w:rsidRPr="003F6FB5" w:rsidRDefault="000958DC" w:rsidP="00DF7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 xml:space="preserve">x </w:t>
            </w:r>
            <w:proofErr w:type="spellStart"/>
            <w:r w:rsidR="00236EF8"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Murang’a</w:t>
            </w:r>
            <w:proofErr w:type="spellEnd"/>
            <w:r w:rsidR="00236EF8"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 xml:space="preserve">  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5A968C64" w14:textId="77777777" w:rsidR="00DF74C8" w:rsidRPr="003F6FB5" w:rsidRDefault="00236EF8" w:rsidP="00DF7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N</w:t>
            </w:r>
            <w:r w:rsidR="000958DC"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 xml:space="preserve">on-certified </w:t>
            </w:r>
          </w:p>
          <w:p w14:paraId="5C94B636" w14:textId="77777777" w:rsidR="000958DC" w:rsidRPr="003F6FB5" w:rsidRDefault="000958DC" w:rsidP="00DF7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 xml:space="preserve">x </w:t>
            </w:r>
            <w:r w:rsidR="00236EF8"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 xml:space="preserve">Kajiado  </w:t>
            </w:r>
          </w:p>
        </w:tc>
      </w:tr>
      <w:tr w:rsidR="00B2316D" w:rsidRPr="003F6FB5" w14:paraId="4E587974" w14:textId="77777777" w:rsidTr="00236EF8">
        <w:trPr>
          <w:trHeight w:val="300"/>
        </w:trPr>
        <w:tc>
          <w:tcPr>
            <w:tcW w:w="1008" w:type="pct"/>
            <w:tcBorders>
              <w:top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560D85BB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Mission Statement</w:t>
            </w:r>
          </w:p>
        </w:tc>
        <w:tc>
          <w:tcPr>
            <w:tcW w:w="329" w:type="pct"/>
            <w:tcBorders>
              <w:top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14:paraId="5FD03963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p&lt;0.05</w:t>
            </w:r>
          </w:p>
        </w:tc>
        <w:tc>
          <w:tcPr>
            <w:tcW w:w="410" w:type="pct"/>
            <w:tcBorders>
              <w:top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14:paraId="52367EBA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35.7(±3)a</w:t>
            </w:r>
          </w:p>
        </w:tc>
        <w:tc>
          <w:tcPr>
            <w:tcW w:w="390" w:type="pct"/>
            <w:tcBorders>
              <w:top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14:paraId="0FA897C4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27.1(±1.9)b</w:t>
            </w:r>
          </w:p>
        </w:tc>
        <w:tc>
          <w:tcPr>
            <w:tcW w:w="283" w:type="pct"/>
            <w:tcBorders>
              <w:top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14:paraId="51D2E6C9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67" w:type="pct"/>
            <w:tcBorders>
              <w:top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14:paraId="22EC89C8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30.6(±2.1)a</w:t>
            </w:r>
          </w:p>
        </w:tc>
        <w:tc>
          <w:tcPr>
            <w:tcW w:w="362" w:type="pct"/>
            <w:tcBorders>
              <w:top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14:paraId="676E928C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32.2(±2.8)a</w:t>
            </w:r>
          </w:p>
        </w:tc>
        <w:tc>
          <w:tcPr>
            <w:tcW w:w="283" w:type="pct"/>
            <w:tcBorders>
              <w:top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14:paraId="17F8FD59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93" w:type="pct"/>
            <w:tcBorders>
              <w:top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14:paraId="461BF5CE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34.1(±3.3)a</w:t>
            </w:r>
          </w:p>
        </w:tc>
        <w:tc>
          <w:tcPr>
            <w:tcW w:w="393" w:type="pct"/>
            <w:tcBorders>
              <w:top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14:paraId="39B1BBB3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37.2(±5)a</w:t>
            </w:r>
          </w:p>
        </w:tc>
        <w:tc>
          <w:tcPr>
            <w:tcW w:w="393" w:type="pct"/>
            <w:tcBorders>
              <w:top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14:paraId="727A9006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27(±2.6)a</w:t>
            </w:r>
          </w:p>
        </w:tc>
        <w:tc>
          <w:tcPr>
            <w:tcW w:w="393" w:type="pct"/>
            <w:tcBorders>
              <w:top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14:paraId="62F439C1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27.3(±2.7)a</w:t>
            </w:r>
          </w:p>
        </w:tc>
      </w:tr>
      <w:tr w:rsidR="00B2316D" w:rsidRPr="003F6FB5" w14:paraId="057071A6" w14:textId="77777777" w:rsidTr="00236EF8">
        <w:trPr>
          <w:trHeight w:val="300"/>
        </w:trPr>
        <w:tc>
          <w:tcPr>
            <w:tcW w:w="1008" w:type="pct"/>
            <w:shd w:val="clear" w:color="auto" w:fill="DEEAF6" w:themeFill="accent1" w:themeFillTint="33"/>
            <w:noWrap/>
            <w:vAlign w:val="center"/>
            <w:hideMark/>
          </w:tcPr>
          <w:p w14:paraId="333836E6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Due Diligence</w:t>
            </w:r>
          </w:p>
        </w:tc>
        <w:tc>
          <w:tcPr>
            <w:tcW w:w="329" w:type="pct"/>
            <w:shd w:val="clear" w:color="auto" w:fill="DEEAF6" w:themeFill="accent1" w:themeFillTint="33"/>
            <w:noWrap/>
            <w:vAlign w:val="bottom"/>
            <w:hideMark/>
          </w:tcPr>
          <w:p w14:paraId="0E9EF4A4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p&lt;0.001</w:t>
            </w:r>
          </w:p>
        </w:tc>
        <w:tc>
          <w:tcPr>
            <w:tcW w:w="410" w:type="pct"/>
            <w:shd w:val="clear" w:color="auto" w:fill="DEEAF6" w:themeFill="accent1" w:themeFillTint="33"/>
            <w:noWrap/>
            <w:vAlign w:val="bottom"/>
            <w:hideMark/>
          </w:tcPr>
          <w:p w14:paraId="031BFE51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64.1(±1)a</w:t>
            </w:r>
          </w:p>
        </w:tc>
        <w:tc>
          <w:tcPr>
            <w:tcW w:w="390" w:type="pct"/>
            <w:shd w:val="clear" w:color="auto" w:fill="DEEAF6" w:themeFill="accent1" w:themeFillTint="33"/>
            <w:noWrap/>
            <w:vAlign w:val="bottom"/>
            <w:hideMark/>
          </w:tcPr>
          <w:p w14:paraId="63F80885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59.2(±0.6)b</w:t>
            </w:r>
          </w:p>
        </w:tc>
        <w:tc>
          <w:tcPr>
            <w:tcW w:w="283" w:type="pct"/>
            <w:shd w:val="clear" w:color="auto" w:fill="DEEAF6" w:themeFill="accent1" w:themeFillTint="33"/>
            <w:noWrap/>
            <w:vAlign w:val="bottom"/>
            <w:hideMark/>
          </w:tcPr>
          <w:p w14:paraId="3D6BBEC5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67" w:type="pct"/>
            <w:shd w:val="clear" w:color="auto" w:fill="DEEAF6" w:themeFill="accent1" w:themeFillTint="33"/>
            <w:noWrap/>
            <w:vAlign w:val="bottom"/>
            <w:hideMark/>
          </w:tcPr>
          <w:p w14:paraId="69825DFC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62.7(±0.7)a</w:t>
            </w:r>
          </w:p>
        </w:tc>
        <w:tc>
          <w:tcPr>
            <w:tcW w:w="362" w:type="pct"/>
            <w:shd w:val="clear" w:color="auto" w:fill="DEEAF6" w:themeFill="accent1" w:themeFillTint="33"/>
            <w:noWrap/>
            <w:vAlign w:val="bottom"/>
            <w:hideMark/>
          </w:tcPr>
          <w:p w14:paraId="495C8542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60.7(±1)a</w:t>
            </w:r>
          </w:p>
        </w:tc>
        <w:tc>
          <w:tcPr>
            <w:tcW w:w="283" w:type="pct"/>
            <w:shd w:val="clear" w:color="auto" w:fill="DEEAF6" w:themeFill="accent1" w:themeFillTint="33"/>
            <w:noWrap/>
            <w:vAlign w:val="bottom"/>
            <w:hideMark/>
          </w:tcPr>
          <w:p w14:paraId="7D71005A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p&lt;0.01</w:t>
            </w:r>
          </w:p>
        </w:tc>
        <w:tc>
          <w:tcPr>
            <w:tcW w:w="393" w:type="pct"/>
            <w:shd w:val="clear" w:color="auto" w:fill="DEEAF6" w:themeFill="accent1" w:themeFillTint="33"/>
            <w:noWrap/>
            <w:vAlign w:val="bottom"/>
            <w:hideMark/>
          </w:tcPr>
          <w:p w14:paraId="7327728E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63.3(±1.1)a</w:t>
            </w:r>
          </w:p>
        </w:tc>
        <w:tc>
          <w:tcPr>
            <w:tcW w:w="393" w:type="pct"/>
            <w:shd w:val="clear" w:color="auto" w:fill="DEEAF6" w:themeFill="accent1" w:themeFillTint="33"/>
            <w:noWrap/>
            <w:vAlign w:val="bottom"/>
            <w:hideMark/>
          </w:tcPr>
          <w:p w14:paraId="4B62A726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64.9(±1.7)a</w:t>
            </w:r>
          </w:p>
        </w:tc>
        <w:tc>
          <w:tcPr>
            <w:tcW w:w="393" w:type="pct"/>
            <w:shd w:val="clear" w:color="auto" w:fill="DEEAF6" w:themeFill="accent1" w:themeFillTint="33"/>
            <w:noWrap/>
            <w:vAlign w:val="bottom"/>
            <w:hideMark/>
          </w:tcPr>
          <w:p w14:paraId="22B3367F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62.1(±0.9)a</w:t>
            </w:r>
          </w:p>
        </w:tc>
        <w:tc>
          <w:tcPr>
            <w:tcW w:w="393" w:type="pct"/>
            <w:shd w:val="clear" w:color="auto" w:fill="DEEAF6" w:themeFill="accent1" w:themeFillTint="33"/>
            <w:noWrap/>
            <w:vAlign w:val="bottom"/>
            <w:hideMark/>
          </w:tcPr>
          <w:p w14:paraId="503E69DF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56.4(±0.9)</w:t>
            </w:r>
          </w:p>
        </w:tc>
      </w:tr>
      <w:tr w:rsidR="00B2316D" w:rsidRPr="003F6FB5" w14:paraId="27EDB1D5" w14:textId="77777777" w:rsidTr="00236EF8">
        <w:trPr>
          <w:trHeight w:val="300"/>
        </w:trPr>
        <w:tc>
          <w:tcPr>
            <w:tcW w:w="1008" w:type="pct"/>
            <w:shd w:val="clear" w:color="auto" w:fill="DEEAF6" w:themeFill="accent1" w:themeFillTint="33"/>
            <w:noWrap/>
            <w:vAlign w:val="center"/>
            <w:hideMark/>
          </w:tcPr>
          <w:p w14:paraId="45C4946B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Holistic Audits</w:t>
            </w:r>
          </w:p>
        </w:tc>
        <w:tc>
          <w:tcPr>
            <w:tcW w:w="329" w:type="pct"/>
            <w:shd w:val="clear" w:color="auto" w:fill="DEEAF6" w:themeFill="accent1" w:themeFillTint="33"/>
            <w:noWrap/>
            <w:vAlign w:val="bottom"/>
            <w:hideMark/>
          </w:tcPr>
          <w:p w14:paraId="217E9FAB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p&lt;0.05</w:t>
            </w:r>
          </w:p>
        </w:tc>
        <w:tc>
          <w:tcPr>
            <w:tcW w:w="410" w:type="pct"/>
            <w:shd w:val="clear" w:color="auto" w:fill="DEEAF6" w:themeFill="accent1" w:themeFillTint="33"/>
            <w:noWrap/>
            <w:vAlign w:val="bottom"/>
            <w:hideMark/>
          </w:tcPr>
          <w:p w14:paraId="11C031F3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31.8(±1.6)a</w:t>
            </w:r>
          </w:p>
        </w:tc>
        <w:tc>
          <w:tcPr>
            <w:tcW w:w="390" w:type="pct"/>
            <w:shd w:val="clear" w:color="auto" w:fill="DEEAF6" w:themeFill="accent1" w:themeFillTint="33"/>
            <w:noWrap/>
            <w:vAlign w:val="bottom"/>
            <w:hideMark/>
          </w:tcPr>
          <w:p w14:paraId="1548EE0E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27.1(±1)b</w:t>
            </w:r>
          </w:p>
        </w:tc>
        <w:tc>
          <w:tcPr>
            <w:tcW w:w="283" w:type="pct"/>
            <w:shd w:val="clear" w:color="auto" w:fill="DEEAF6" w:themeFill="accent1" w:themeFillTint="33"/>
            <w:noWrap/>
            <w:vAlign w:val="bottom"/>
            <w:hideMark/>
          </w:tcPr>
          <w:p w14:paraId="29E13A19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p&lt;0.05</w:t>
            </w:r>
          </w:p>
        </w:tc>
        <w:tc>
          <w:tcPr>
            <w:tcW w:w="367" w:type="pct"/>
            <w:shd w:val="clear" w:color="auto" w:fill="DEEAF6" w:themeFill="accent1" w:themeFillTint="33"/>
            <w:noWrap/>
            <w:vAlign w:val="bottom"/>
            <w:hideMark/>
          </w:tcPr>
          <w:p w14:paraId="407E8E99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31.6(±1.1)</w:t>
            </w:r>
          </w:p>
        </w:tc>
        <w:tc>
          <w:tcPr>
            <w:tcW w:w="362" w:type="pct"/>
            <w:shd w:val="clear" w:color="auto" w:fill="DEEAF6" w:themeFill="accent1" w:themeFillTint="33"/>
            <w:noWrap/>
            <w:vAlign w:val="bottom"/>
            <w:hideMark/>
          </w:tcPr>
          <w:p w14:paraId="5231624A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27.3(±1.5)</w:t>
            </w:r>
          </w:p>
        </w:tc>
        <w:tc>
          <w:tcPr>
            <w:tcW w:w="283" w:type="pct"/>
            <w:shd w:val="clear" w:color="auto" w:fill="DEEAF6" w:themeFill="accent1" w:themeFillTint="33"/>
            <w:noWrap/>
            <w:vAlign w:val="bottom"/>
            <w:hideMark/>
          </w:tcPr>
          <w:p w14:paraId="4B94A180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p&lt;0.001</w:t>
            </w:r>
          </w:p>
        </w:tc>
        <w:tc>
          <w:tcPr>
            <w:tcW w:w="393" w:type="pct"/>
            <w:shd w:val="clear" w:color="auto" w:fill="DEEAF6" w:themeFill="accent1" w:themeFillTint="33"/>
            <w:noWrap/>
            <w:vAlign w:val="bottom"/>
            <w:hideMark/>
          </w:tcPr>
          <w:p w14:paraId="20048591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29.7(±1.7)a</w:t>
            </w:r>
          </w:p>
        </w:tc>
        <w:tc>
          <w:tcPr>
            <w:tcW w:w="393" w:type="pct"/>
            <w:shd w:val="clear" w:color="auto" w:fill="DEEAF6" w:themeFill="accent1" w:themeFillTint="33"/>
            <w:noWrap/>
            <w:vAlign w:val="bottom"/>
            <w:hideMark/>
          </w:tcPr>
          <w:p w14:paraId="6884CBE3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33.9(±2.6)a</w:t>
            </w:r>
          </w:p>
        </w:tc>
        <w:tc>
          <w:tcPr>
            <w:tcW w:w="393" w:type="pct"/>
            <w:shd w:val="clear" w:color="auto" w:fill="DEEAF6" w:themeFill="accent1" w:themeFillTint="33"/>
            <w:noWrap/>
            <w:vAlign w:val="bottom"/>
            <w:hideMark/>
          </w:tcPr>
          <w:p w14:paraId="498EB6DB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33.5(±1.4)a</w:t>
            </w:r>
          </w:p>
        </w:tc>
        <w:tc>
          <w:tcPr>
            <w:tcW w:w="393" w:type="pct"/>
            <w:shd w:val="clear" w:color="auto" w:fill="DEEAF6" w:themeFill="accent1" w:themeFillTint="33"/>
            <w:noWrap/>
            <w:vAlign w:val="bottom"/>
            <w:hideMark/>
          </w:tcPr>
          <w:p w14:paraId="0309BEE9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20.6(±1.4)</w:t>
            </w:r>
          </w:p>
        </w:tc>
      </w:tr>
      <w:tr w:rsidR="00B2316D" w:rsidRPr="003F6FB5" w14:paraId="41FFFF5A" w14:textId="77777777" w:rsidTr="00236EF8">
        <w:trPr>
          <w:trHeight w:val="261"/>
        </w:trPr>
        <w:tc>
          <w:tcPr>
            <w:tcW w:w="1008" w:type="pct"/>
            <w:shd w:val="clear" w:color="auto" w:fill="DEEAF6" w:themeFill="accent1" w:themeFillTint="33"/>
            <w:noWrap/>
            <w:vAlign w:val="center"/>
            <w:hideMark/>
          </w:tcPr>
          <w:p w14:paraId="64CC1344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Responsibility</w:t>
            </w:r>
          </w:p>
        </w:tc>
        <w:tc>
          <w:tcPr>
            <w:tcW w:w="329" w:type="pct"/>
            <w:shd w:val="clear" w:color="auto" w:fill="DEEAF6" w:themeFill="accent1" w:themeFillTint="33"/>
            <w:noWrap/>
            <w:vAlign w:val="bottom"/>
            <w:hideMark/>
          </w:tcPr>
          <w:p w14:paraId="040C1536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p&lt;0.01</w:t>
            </w:r>
          </w:p>
        </w:tc>
        <w:tc>
          <w:tcPr>
            <w:tcW w:w="410" w:type="pct"/>
            <w:shd w:val="clear" w:color="auto" w:fill="DEEAF6" w:themeFill="accent1" w:themeFillTint="33"/>
            <w:noWrap/>
            <w:vAlign w:val="bottom"/>
            <w:hideMark/>
          </w:tcPr>
          <w:p w14:paraId="5E96759B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42.5(±1.5)a</w:t>
            </w:r>
          </w:p>
        </w:tc>
        <w:tc>
          <w:tcPr>
            <w:tcW w:w="390" w:type="pct"/>
            <w:shd w:val="clear" w:color="auto" w:fill="DEEAF6" w:themeFill="accent1" w:themeFillTint="33"/>
            <w:noWrap/>
            <w:vAlign w:val="bottom"/>
            <w:hideMark/>
          </w:tcPr>
          <w:p w14:paraId="4D2AB5F7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36.8(±1)b</w:t>
            </w:r>
          </w:p>
        </w:tc>
        <w:tc>
          <w:tcPr>
            <w:tcW w:w="283" w:type="pct"/>
            <w:shd w:val="clear" w:color="auto" w:fill="DEEAF6" w:themeFill="accent1" w:themeFillTint="33"/>
            <w:noWrap/>
            <w:vAlign w:val="bottom"/>
            <w:hideMark/>
          </w:tcPr>
          <w:p w14:paraId="7A93ABD4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67" w:type="pct"/>
            <w:shd w:val="clear" w:color="auto" w:fill="DEEAF6" w:themeFill="accent1" w:themeFillTint="33"/>
            <w:noWrap/>
            <w:vAlign w:val="bottom"/>
            <w:hideMark/>
          </w:tcPr>
          <w:p w14:paraId="0E33E1D3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39.1(±1.1)a</w:t>
            </w:r>
          </w:p>
        </w:tc>
        <w:tc>
          <w:tcPr>
            <w:tcW w:w="362" w:type="pct"/>
            <w:shd w:val="clear" w:color="auto" w:fill="DEEAF6" w:themeFill="accent1" w:themeFillTint="33"/>
            <w:noWrap/>
            <w:vAlign w:val="bottom"/>
            <w:hideMark/>
          </w:tcPr>
          <w:p w14:paraId="776B0E3A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40.2(±1.4)a</w:t>
            </w:r>
          </w:p>
        </w:tc>
        <w:tc>
          <w:tcPr>
            <w:tcW w:w="283" w:type="pct"/>
            <w:shd w:val="clear" w:color="auto" w:fill="DEEAF6" w:themeFill="accent1" w:themeFillTint="33"/>
            <w:noWrap/>
            <w:vAlign w:val="bottom"/>
            <w:hideMark/>
          </w:tcPr>
          <w:p w14:paraId="610DB836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p&lt;0.01</w:t>
            </w:r>
          </w:p>
        </w:tc>
        <w:tc>
          <w:tcPr>
            <w:tcW w:w="393" w:type="pct"/>
            <w:shd w:val="clear" w:color="auto" w:fill="DEEAF6" w:themeFill="accent1" w:themeFillTint="33"/>
            <w:noWrap/>
            <w:vAlign w:val="bottom"/>
            <w:hideMark/>
          </w:tcPr>
          <w:p w14:paraId="6660D43E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39(±1.7)a</w:t>
            </w:r>
          </w:p>
        </w:tc>
        <w:tc>
          <w:tcPr>
            <w:tcW w:w="393" w:type="pct"/>
            <w:shd w:val="clear" w:color="auto" w:fill="DEEAF6" w:themeFill="accent1" w:themeFillTint="33"/>
            <w:noWrap/>
            <w:vAlign w:val="bottom"/>
            <w:hideMark/>
          </w:tcPr>
          <w:p w14:paraId="2BBB4C8E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45.9(±2.5)</w:t>
            </w:r>
          </w:p>
        </w:tc>
        <w:tc>
          <w:tcPr>
            <w:tcW w:w="393" w:type="pct"/>
            <w:shd w:val="clear" w:color="auto" w:fill="DEEAF6" w:themeFill="accent1" w:themeFillTint="33"/>
            <w:noWrap/>
            <w:vAlign w:val="bottom"/>
            <w:hideMark/>
          </w:tcPr>
          <w:p w14:paraId="4B74AAFE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39.3(±1.4)a</w:t>
            </w:r>
          </w:p>
        </w:tc>
        <w:tc>
          <w:tcPr>
            <w:tcW w:w="393" w:type="pct"/>
            <w:shd w:val="clear" w:color="auto" w:fill="DEEAF6" w:themeFill="accent1" w:themeFillTint="33"/>
            <w:noWrap/>
            <w:vAlign w:val="bottom"/>
            <w:hideMark/>
          </w:tcPr>
          <w:p w14:paraId="55D0B015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34.4(±1.4)</w:t>
            </w:r>
          </w:p>
        </w:tc>
      </w:tr>
      <w:tr w:rsidR="00B2316D" w:rsidRPr="003F6FB5" w14:paraId="6A2FBB1B" w14:textId="77777777" w:rsidTr="00236EF8">
        <w:trPr>
          <w:trHeight w:val="300"/>
        </w:trPr>
        <w:tc>
          <w:tcPr>
            <w:tcW w:w="1008" w:type="pct"/>
            <w:shd w:val="clear" w:color="auto" w:fill="DEEAF6" w:themeFill="accent1" w:themeFillTint="33"/>
            <w:noWrap/>
            <w:vAlign w:val="center"/>
            <w:hideMark/>
          </w:tcPr>
          <w:p w14:paraId="14F404DA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Transparency</w:t>
            </w:r>
          </w:p>
        </w:tc>
        <w:tc>
          <w:tcPr>
            <w:tcW w:w="329" w:type="pct"/>
            <w:shd w:val="clear" w:color="auto" w:fill="DEEAF6" w:themeFill="accent1" w:themeFillTint="33"/>
            <w:noWrap/>
            <w:vAlign w:val="bottom"/>
            <w:hideMark/>
          </w:tcPr>
          <w:p w14:paraId="706ADAE9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p&lt;0.001</w:t>
            </w:r>
          </w:p>
        </w:tc>
        <w:tc>
          <w:tcPr>
            <w:tcW w:w="410" w:type="pct"/>
            <w:shd w:val="clear" w:color="auto" w:fill="DEEAF6" w:themeFill="accent1" w:themeFillTint="33"/>
            <w:noWrap/>
            <w:vAlign w:val="bottom"/>
            <w:hideMark/>
          </w:tcPr>
          <w:p w14:paraId="4E5D13EE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31.1(±1.6)a</w:t>
            </w:r>
          </w:p>
        </w:tc>
        <w:tc>
          <w:tcPr>
            <w:tcW w:w="390" w:type="pct"/>
            <w:shd w:val="clear" w:color="auto" w:fill="DEEAF6" w:themeFill="accent1" w:themeFillTint="33"/>
            <w:noWrap/>
            <w:vAlign w:val="bottom"/>
            <w:hideMark/>
          </w:tcPr>
          <w:p w14:paraId="63D271E4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17.2(±1)b</w:t>
            </w:r>
          </w:p>
        </w:tc>
        <w:tc>
          <w:tcPr>
            <w:tcW w:w="283" w:type="pct"/>
            <w:shd w:val="clear" w:color="auto" w:fill="DEEAF6" w:themeFill="accent1" w:themeFillTint="33"/>
            <w:noWrap/>
            <w:vAlign w:val="bottom"/>
            <w:hideMark/>
          </w:tcPr>
          <w:p w14:paraId="1B682F44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p&lt;0.001</w:t>
            </w:r>
          </w:p>
        </w:tc>
        <w:tc>
          <w:tcPr>
            <w:tcW w:w="367" w:type="pct"/>
            <w:shd w:val="clear" w:color="auto" w:fill="DEEAF6" w:themeFill="accent1" w:themeFillTint="33"/>
            <w:noWrap/>
            <w:vAlign w:val="bottom"/>
            <w:hideMark/>
          </w:tcPr>
          <w:p w14:paraId="06EA0BB7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27.9(±1.2)</w:t>
            </w:r>
          </w:p>
        </w:tc>
        <w:tc>
          <w:tcPr>
            <w:tcW w:w="362" w:type="pct"/>
            <w:shd w:val="clear" w:color="auto" w:fill="DEEAF6" w:themeFill="accent1" w:themeFillTint="33"/>
            <w:noWrap/>
            <w:vAlign w:val="bottom"/>
            <w:hideMark/>
          </w:tcPr>
          <w:p w14:paraId="5BD00DF2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20.5(±1.6)</w:t>
            </w:r>
          </w:p>
        </w:tc>
        <w:tc>
          <w:tcPr>
            <w:tcW w:w="283" w:type="pct"/>
            <w:shd w:val="clear" w:color="auto" w:fill="DEEAF6" w:themeFill="accent1" w:themeFillTint="33"/>
            <w:noWrap/>
            <w:vAlign w:val="bottom"/>
            <w:hideMark/>
          </w:tcPr>
          <w:p w14:paraId="57B3EC08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93" w:type="pct"/>
            <w:shd w:val="clear" w:color="auto" w:fill="DEEAF6" w:themeFill="accent1" w:themeFillTint="33"/>
            <w:noWrap/>
            <w:vAlign w:val="bottom"/>
            <w:hideMark/>
          </w:tcPr>
          <w:p w14:paraId="2C72D70F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34.5(±1.8)</w:t>
            </w:r>
          </w:p>
        </w:tc>
        <w:tc>
          <w:tcPr>
            <w:tcW w:w="393" w:type="pct"/>
            <w:shd w:val="clear" w:color="auto" w:fill="DEEAF6" w:themeFill="accent1" w:themeFillTint="33"/>
            <w:noWrap/>
            <w:vAlign w:val="bottom"/>
            <w:hideMark/>
          </w:tcPr>
          <w:p w14:paraId="4CB1205B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27.7(±2.7)</w:t>
            </w:r>
          </w:p>
        </w:tc>
        <w:tc>
          <w:tcPr>
            <w:tcW w:w="393" w:type="pct"/>
            <w:shd w:val="clear" w:color="auto" w:fill="DEEAF6" w:themeFill="accent1" w:themeFillTint="33"/>
            <w:noWrap/>
            <w:vAlign w:val="bottom"/>
            <w:hideMark/>
          </w:tcPr>
          <w:p w14:paraId="42332EF5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21.2(±1.5)</w:t>
            </w:r>
          </w:p>
        </w:tc>
        <w:tc>
          <w:tcPr>
            <w:tcW w:w="393" w:type="pct"/>
            <w:shd w:val="clear" w:color="auto" w:fill="DEEAF6" w:themeFill="accent1" w:themeFillTint="33"/>
            <w:noWrap/>
            <w:vAlign w:val="bottom"/>
            <w:hideMark/>
          </w:tcPr>
          <w:p w14:paraId="409D360F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13.2(±1.5)</w:t>
            </w:r>
          </w:p>
        </w:tc>
      </w:tr>
      <w:tr w:rsidR="00B2316D" w:rsidRPr="003F6FB5" w14:paraId="5BBAA812" w14:textId="77777777" w:rsidTr="00236EF8">
        <w:trPr>
          <w:trHeight w:val="300"/>
        </w:trPr>
        <w:tc>
          <w:tcPr>
            <w:tcW w:w="1008" w:type="pct"/>
            <w:shd w:val="clear" w:color="auto" w:fill="DEEAF6" w:themeFill="accent1" w:themeFillTint="33"/>
            <w:noWrap/>
            <w:vAlign w:val="center"/>
            <w:hideMark/>
          </w:tcPr>
          <w:p w14:paraId="4429FCF6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Stakeholder Dialogue</w:t>
            </w:r>
          </w:p>
        </w:tc>
        <w:tc>
          <w:tcPr>
            <w:tcW w:w="329" w:type="pct"/>
            <w:shd w:val="clear" w:color="auto" w:fill="DEEAF6" w:themeFill="accent1" w:themeFillTint="33"/>
            <w:noWrap/>
            <w:vAlign w:val="bottom"/>
            <w:hideMark/>
          </w:tcPr>
          <w:p w14:paraId="19DA3067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410" w:type="pct"/>
            <w:shd w:val="clear" w:color="auto" w:fill="DEEAF6" w:themeFill="accent1" w:themeFillTint="33"/>
            <w:noWrap/>
            <w:vAlign w:val="bottom"/>
            <w:hideMark/>
          </w:tcPr>
          <w:p w14:paraId="627F9A62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80.7(±1.3)a</w:t>
            </w:r>
          </w:p>
        </w:tc>
        <w:tc>
          <w:tcPr>
            <w:tcW w:w="390" w:type="pct"/>
            <w:shd w:val="clear" w:color="auto" w:fill="DEEAF6" w:themeFill="accent1" w:themeFillTint="33"/>
            <w:noWrap/>
            <w:vAlign w:val="bottom"/>
            <w:hideMark/>
          </w:tcPr>
          <w:p w14:paraId="54529FEE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78.1(±0.8)a</w:t>
            </w:r>
          </w:p>
        </w:tc>
        <w:tc>
          <w:tcPr>
            <w:tcW w:w="283" w:type="pct"/>
            <w:shd w:val="clear" w:color="auto" w:fill="DEEAF6" w:themeFill="accent1" w:themeFillTint="33"/>
            <w:noWrap/>
            <w:vAlign w:val="bottom"/>
            <w:hideMark/>
          </w:tcPr>
          <w:p w14:paraId="00CE50BF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67" w:type="pct"/>
            <w:shd w:val="clear" w:color="auto" w:fill="DEEAF6" w:themeFill="accent1" w:themeFillTint="33"/>
            <w:noWrap/>
            <w:vAlign w:val="bottom"/>
            <w:hideMark/>
          </w:tcPr>
          <w:p w14:paraId="05FC565A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80.4(±0.9)a</w:t>
            </w:r>
          </w:p>
        </w:tc>
        <w:tc>
          <w:tcPr>
            <w:tcW w:w="362" w:type="pct"/>
            <w:shd w:val="clear" w:color="auto" w:fill="DEEAF6" w:themeFill="accent1" w:themeFillTint="33"/>
            <w:noWrap/>
            <w:vAlign w:val="bottom"/>
            <w:hideMark/>
          </w:tcPr>
          <w:p w14:paraId="3C897F8E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78.4(±1.2)a</w:t>
            </w:r>
          </w:p>
        </w:tc>
        <w:tc>
          <w:tcPr>
            <w:tcW w:w="283" w:type="pct"/>
            <w:shd w:val="clear" w:color="auto" w:fill="DEEAF6" w:themeFill="accent1" w:themeFillTint="33"/>
            <w:noWrap/>
            <w:vAlign w:val="bottom"/>
            <w:hideMark/>
          </w:tcPr>
          <w:p w14:paraId="01EF4D27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p&lt;0.01</w:t>
            </w:r>
          </w:p>
        </w:tc>
        <w:tc>
          <w:tcPr>
            <w:tcW w:w="393" w:type="pct"/>
            <w:shd w:val="clear" w:color="auto" w:fill="DEEAF6" w:themeFill="accent1" w:themeFillTint="33"/>
            <w:noWrap/>
            <w:vAlign w:val="bottom"/>
            <w:hideMark/>
          </w:tcPr>
          <w:p w14:paraId="546F8E3C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79.3(±1.5)a</w:t>
            </w:r>
          </w:p>
        </w:tc>
        <w:tc>
          <w:tcPr>
            <w:tcW w:w="393" w:type="pct"/>
            <w:shd w:val="clear" w:color="auto" w:fill="DEEAF6" w:themeFill="accent1" w:themeFillTint="33"/>
            <w:noWrap/>
            <w:vAlign w:val="bottom"/>
            <w:hideMark/>
          </w:tcPr>
          <w:p w14:paraId="56B06F10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82(±2.2)a</w:t>
            </w:r>
          </w:p>
        </w:tc>
        <w:tc>
          <w:tcPr>
            <w:tcW w:w="393" w:type="pct"/>
            <w:shd w:val="clear" w:color="auto" w:fill="DEEAF6" w:themeFill="accent1" w:themeFillTint="33"/>
            <w:noWrap/>
            <w:vAlign w:val="bottom"/>
            <w:hideMark/>
          </w:tcPr>
          <w:p w14:paraId="49A18C6F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81.4(±1.2)a</w:t>
            </w:r>
          </w:p>
        </w:tc>
        <w:tc>
          <w:tcPr>
            <w:tcW w:w="393" w:type="pct"/>
            <w:shd w:val="clear" w:color="auto" w:fill="DEEAF6" w:themeFill="accent1" w:themeFillTint="33"/>
            <w:noWrap/>
            <w:vAlign w:val="bottom"/>
            <w:hideMark/>
          </w:tcPr>
          <w:p w14:paraId="55954D13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74.8(±1.2)</w:t>
            </w:r>
          </w:p>
        </w:tc>
      </w:tr>
      <w:tr w:rsidR="00B2316D" w:rsidRPr="003F6FB5" w14:paraId="13E9298B" w14:textId="77777777" w:rsidTr="00236EF8">
        <w:trPr>
          <w:trHeight w:val="300"/>
        </w:trPr>
        <w:tc>
          <w:tcPr>
            <w:tcW w:w="1008" w:type="pct"/>
            <w:shd w:val="clear" w:color="auto" w:fill="DEEAF6" w:themeFill="accent1" w:themeFillTint="33"/>
            <w:noWrap/>
            <w:vAlign w:val="center"/>
            <w:hideMark/>
          </w:tcPr>
          <w:p w14:paraId="22CE9009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Grievance Procedures</w:t>
            </w:r>
          </w:p>
        </w:tc>
        <w:tc>
          <w:tcPr>
            <w:tcW w:w="329" w:type="pct"/>
            <w:shd w:val="clear" w:color="auto" w:fill="DEEAF6" w:themeFill="accent1" w:themeFillTint="33"/>
            <w:noWrap/>
            <w:vAlign w:val="bottom"/>
            <w:hideMark/>
          </w:tcPr>
          <w:p w14:paraId="69786669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p&lt;0.001</w:t>
            </w:r>
          </w:p>
        </w:tc>
        <w:tc>
          <w:tcPr>
            <w:tcW w:w="410" w:type="pct"/>
            <w:shd w:val="clear" w:color="auto" w:fill="DEEAF6" w:themeFill="accent1" w:themeFillTint="33"/>
            <w:noWrap/>
            <w:vAlign w:val="bottom"/>
            <w:hideMark/>
          </w:tcPr>
          <w:p w14:paraId="4AFDAC60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69.4(±1.4)a</w:t>
            </w:r>
          </w:p>
        </w:tc>
        <w:tc>
          <w:tcPr>
            <w:tcW w:w="390" w:type="pct"/>
            <w:shd w:val="clear" w:color="auto" w:fill="DEEAF6" w:themeFill="accent1" w:themeFillTint="33"/>
            <w:noWrap/>
            <w:vAlign w:val="bottom"/>
            <w:hideMark/>
          </w:tcPr>
          <w:p w14:paraId="00CABDBD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63.5(±0.9)b</w:t>
            </w:r>
          </w:p>
        </w:tc>
        <w:tc>
          <w:tcPr>
            <w:tcW w:w="283" w:type="pct"/>
            <w:shd w:val="clear" w:color="auto" w:fill="DEEAF6" w:themeFill="accent1" w:themeFillTint="33"/>
            <w:noWrap/>
            <w:vAlign w:val="bottom"/>
            <w:hideMark/>
          </w:tcPr>
          <w:p w14:paraId="7CDDAD7C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p&lt;0.001</w:t>
            </w:r>
          </w:p>
        </w:tc>
        <w:tc>
          <w:tcPr>
            <w:tcW w:w="367" w:type="pct"/>
            <w:shd w:val="clear" w:color="auto" w:fill="DEEAF6" w:themeFill="accent1" w:themeFillTint="33"/>
            <w:noWrap/>
            <w:vAlign w:val="bottom"/>
            <w:hideMark/>
          </w:tcPr>
          <w:p w14:paraId="5F55663B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69.6(±1)</w:t>
            </w:r>
          </w:p>
        </w:tc>
        <w:tc>
          <w:tcPr>
            <w:tcW w:w="362" w:type="pct"/>
            <w:shd w:val="clear" w:color="auto" w:fill="DEEAF6" w:themeFill="accent1" w:themeFillTint="33"/>
            <w:noWrap/>
            <w:vAlign w:val="bottom"/>
            <w:hideMark/>
          </w:tcPr>
          <w:p w14:paraId="6A3FD84C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63.3(±1.3)</w:t>
            </w:r>
          </w:p>
        </w:tc>
        <w:tc>
          <w:tcPr>
            <w:tcW w:w="283" w:type="pct"/>
            <w:shd w:val="clear" w:color="auto" w:fill="DEEAF6" w:themeFill="accent1" w:themeFillTint="33"/>
            <w:noWrap/>
            <w:vAlign w:val="bottom"/>
            <w:hideMark/>
          </w:tcPr>
          <w:p w14:paraId="2E59C6E8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93" w:type="pct"/>
            <w:shd w:val="clear" w:color="auto" w:fill="DEEAF6" w:themeFill="accent1" w:themeFillTint="33"/>
            <w:noWrap/>
            <w:vAlign w:val="bottom"/>
            <w:hideMark/>
          </w:tcPr>
          <w:p w14:paraId="45309051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70.9(±1.6)a</w:t>
            </w:r>
          </w:p>
        </w:tc>
        <w:tc>
          <w:tcPr>
            <w:tcW w:w="393" w:type="pct"/>
            <w:shd w:val="clear" w:color="auto" w:fill="DEEAF6" w:themeFill="accent1" w:themeFillTint="33"/>
            <w:noWrap/>
            <w:vAlign w:val="bottom"/>
            <w:hideMark/>
          </w:tcPr>
          <w:p w14:paraId="731D4BB0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67.9(±2.3)a</w:t>
            </w:r>
          </w:p>
        </w:tc>
        <w:tc>
          <w:tcPr>
            <w:tcW w:w="393" w:type="pct"/>
            <w:shd w:val="clear" w:color="auto" w:fill="DEEAF6" w:themeFill="accent1" w:themeFillTint="33"/>
            <w:noWrap/>
            <w:vAlign w:val="bottom"/>
            <w:hideMark/>
          </w:tcPr>
          <w:p w14:paraId="45ED9E17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68.3(±1.2)a</w:t>
            </w:r>
          </w:p>
        </w:tc>
        <w:tc>
          <w:tcPr>
            <w:tcW w:w="393" w:type="pct"/>
            <w:shd w:val="clear" w:color="auto" w:fill="DEEAF6" w:themeFill="accent1" w:themeFillTint="33"/>
            <w:noWrap/>
            <w:vAlign w:val="bottom"/>
            <w:hideMark/>
          </w:tcPr>
          <w:p w14:paraId="47D6BBA3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58.8(±1.3)</w:t>
            </w:r>
          </w:p>
        </w:tc>
      </w:tr>
      <w:tr w:rsidR="00B2316D" w:rsidRPr="003F6FB5" w14:paraId="0A9F1A8B" w14:textId="77777777" w:rsidTr="00236EF8">
        <w:trPr>
          <w:trHeight w:val="300"/>
        </w:trPr>
        <w:tc>
          <w:tcPr>
            <w:tcW w:w="1008" w:type="pct"/>
            <w:shd w:val="clear" w:color="auto" w:fill="DEEAF6" w:themeFill="accent1" w:themeFillTint="33"/>
            <w:noWrap/>
            <w:vAlign w:val="center"/>
            <w:hideMark/>
          </w:tcPr>
          <w:p w14:paraId="72EB7E5A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Conflict Resolution</w:t>
            </w:r>
          </w:p>
        </w:tc>
        <w:tc>
          <w:tcPr>
            <w:tcW w:w="329" w:type="pct"/>
            <w:shd w:val="clear" w:color="auto" w:fill="DEEAF6" w:themeFill="accent1" w:themeFillTint="33"/>
            <w:noWrap/>
            <w:vAlign w:val="bottom"/>
            <w:hideMark/>
          </w:tcPr>
          <w:p w14:paraId="4F5B4020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410" w:type="pct"/>
            <w:shd w:val="clear" w:color="auto" w:fill="DEEAF6" w:themeFill="accent1" w:themeFillTint="33"/>
            <w:noWrap/>
            <w:vAlign w:val="bottom"/>
            <w:hideMark/>
          </w:tcPr>
          <w:p w14:paraId="7AB7E828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87.8(±1.3)a</w:t>
            </w:r>
          </w:p>
        </w:tc>
        <w:tc>
          <w:tcPr>
            <w:tcW w:w="390" w:type="pct"/>
            <w:shd w:val="clear" w:color="auto" w:fill="DEEAF6" w:themeFill="accent1" w:themeFillTint="33"/>
            <w:noWrap/>
            <w:vAlign w:val="bottom"/>
            <w:hideMark/>
          </w:tcPr>
          <w:p w14:paraId="7C52533E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86.8(±0.8)a</w:t>
            </w:r>
          </w:p>
        </w:tc>
        <w:tc>
          <w:tcPr>
            <w:tcW w:w="283" w:type="pct"/>
            <w:shd w:val="clear" w:color="auto" w:fill="DEEAF6" w:themeFill="accent1" w:themeFillTint="33"/>
            <w:noWrap/>
            <w:vAlign w:val="bottom"/>
            <w:hideMark/>
          </w:tcPr>
          <w:p w14:paraId="7D507685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67" w:type="pct"/>
            <w:shd w:val="clear" w:color="auto" w:fill="DEEAF6" w:themeFill="accent1" w:themeFillTint="33"/>
            <w:noWrap/>
            <w:vAlign w:val="bottom"/>
            <w:hideMark/>
          </w:tcPr>
          <w:p w14:paraId="12DFB60B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88.5(±0.9)a</w:t>
            </w:r>
          </w:p>
        </w:tc>
        <w:tc>
          <w:tcPr>
            <w:tcW w:w="362" w:type="pct"/>
            <w:shd w:val="clear" w:color="auto" w:fill="DEEAF6" w:themeFill="accent1" w:themeFillTint="33"/>
            <w:noWrap/>
            <w:vAlign w:val="bottom"/>
            <w:hideMark/>
          </w:tcPr>
          <w:p w14:paraId="2B5782DD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86.2(±1.2)a</w:t>
            </w:r>
          </w:p>
        </w:tc>
        <w:tc>
          <w:tcPr>
            <w:tcW w:w="283" w:type="pct"/>
            <w:shd w:val="clear" w:color="auto" w:fill="DEEAF6" w:themeFill="accent1" w:themeFillTint="33"/>
            <w:noWrap/>
            <w:vAlign w:val="bottom"/>
            <w:hideMark/>
          </w:tcPr>
          <w:p w14:paraId="57441AF8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p&lt;0.05</w:t>
            </w:r>
          </w:p>
        </w:tc>
        <w:tc>
          <w:tcPr>
            <w:tcW w:w="393" w:type="pct"/>
            <w:shd w:val="clear" w:color="auto" w:fill="DEEAF6" w:themeFill="accent1" w:themeFillTint="33"/>
            <w:noWrap/>
            <w:vAlign w:val="bottom"/>
            <w:hideMark/>
          </w:tcPr>
          <w:p w14:paraId="6ACB8F42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86.9(±1.4)ab</w:t>
            </w:r>
          </w:p>
        </w:tc>
        <w:tc>
          <w:tcPr>
            <w:tcW w:w="393" w:type="pct"/>
            <w:shd w:val="clear" w:color="auto" w:fill="DEEAF6" w:themeFill="accent1" w:themeFillTint="33"/>
            <w:noWrap/>
            <w:vAlign w:val="bottom"/>
            <w:hideMark/>
          </w:tcPr>
          <w:p w14:paraId="1E43B7C9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88.8(±2.1)b</w:t>
            </w:r>
          </w:p>
        </w:tc>
        <w:tc>
          <w:tcPr>
            <w:tcW w:w="393" w:type="pct"/>
            <w:shd w:val="clear" w:color="auto" w:fill="DEEAF6" w:themeFill="accent1" w:themeFillTint="33"/>
            <w:noWrap/>
            <w:vAlign w:val="bottom"/>
            <w:hideMark/>
          </w:tcPr>
          <w:p w14:paraId="26EE6792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90.1(±1.1)b</w:t>
            </w:r>
          </w:p>
        </w:tc>
        <w:tc>
          <w:tcPr>
            <w:tcW w:w="393" w:type="pct"/>
            <w:shd w:val="clear" w:color="auto" w:fill="DEEAF6" w:themeFill="accent1" w:themeFillTint="33"/>
            <w:noWrap/>
            <w:vAlign w:val="bottom"/>
            <w:hideMark/>
          </w:tcPr>
          <w:p w14:paraId="230825CE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83.6(±1.1)a</w:t>
            </w:r>
          </w:p>
        </w:tc>
      </w:tr>
      <w:tr w:rsidR="00B2316D" w:rsidRPr="003F6FB5" w14:paraId="6D48E74E" w14:textId="77777777" w:rsidTr="00236EF8">
        <w:trPr>
          <w:trHeight w:val="300"/>
        </w:trPr>
        <w:tc>
          <w:tcPr>
            <w:tcW w:w="1008" w:type="pct"/>
            <w:shd w:val="clear" w:color="auto" w:fill="DEEAF6" w:themeFill="accent1" w:themeFillTint="33"/>
            <w:noWrap/>
            <w:vAlign w:val="center"/>
            <w:hideMark/>
          </w:tcPr>
          <w:p w14:paraId="14C9FDA5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Legitimacy</w:t>
            </w:r>
          </w:p>
        </w:tc>
        <w:tc>
          <w:tcPr>
            <w:tcW w:w="329" w:type="pct"/>
            <w:shd w:val="clear" w:color="auto" w:fill="DEEAF6" w:themeFill="accent1" w:themeFillTint="33"/>
            <w:noWrap/>
            <w:vAlign w:val="bottom"/>
            <w:hideMark/>
          </w:tcPr>
          <w:p w14:paraId="241470CB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p&lt;0.01</w:t>
            </w:r>
          </w:p>
        </w:tc>
        <w:tc>
          <w:tcPr>
            <w:tcW w:w="410" w:type="pct"/>
            <w:shd w:val="clear" w:color="auto" w:fill="DEEAF6" w:themeFill="accent1" w:themeFillTint="33"/>
            <w:noWrap/>
            <w:vAlign w:val="bottom"/>
            <w:hideMark/>
          </w:tcPr>
          <w:p w14:paraId="3F37EB05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71.3(±1.1)a</w:t>
            </w:r>
          </w:p>
        </w:tc>
        <w:tc>
          <w:tcPr>
            <w:tcW w:w="390" w:type="pct"/>
            <w:shd w:val="clear" w:color="auto" w:fill="DEEAF6" w:themeFill="accent1" w:themeFillTint="33"/>
            <w:noWrap/>
            <w:vAlign w:val="bottom"/>
            <w:hideMark/>
          </w:tcPr>
          <w:p w14:paraId="5F3FFF66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67.8(±0.7)b</w:t>
            </w:r>
          </w:p>
        </w:tc>
        <w:tc>
          <w:tcPr>
            <w:tcW w:w="283" w:type="pct"/>
            <w:shd w:val="clear" w:color="auto" w:fill="DEEAF6" w:themeFill="accent1" w:themeFillTint="33"/>
            <w:noWrap/>
            <w:vAlign w:val="bottom"/>
            <w:hideMark/>
          </w:tcPr>
          <w:p w14:paraId="3535CB11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p&lt;0.01</w:t>
            </w:r>
          </w:p>
        </w:tc>
        <w:tc>
          <w:tcPr>
            <w:tcW w:w="367" w:type="pct"/>
            <w:shd w:val="clear" w:color="auto" w:fill="DEEAF6" w:themeFill="accent1" w:themeFillTint="33"/>
            <w:noWrap/>
            <w:vAlign w:val="bottom"/>
            <w:hideMark/>
          </w:tcPr>
          <w:p w14:paraId="6BBC0AF0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71.6(±0.8)</w:t>
            </w:r>
          </w:p>
        </w:tc>
        <w:tc>
          <w:tcPr>
            <w:tcW w:w="362" w:type="pct"/>
            <w:shd w:val="clear" w:color="auto" w:fill="DEEAF6" w:themeFill="accent1" w:themeFillTint="33"/>
            <w:noWrap/>
            <w:vAlign w:val="bottom"/>
            <w:hideMark/>
          </w:tcPr>
          <w:p w14:paraId="27FC8922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67.5(±1.1)</w:t>
            </w:r>
          </w:p>
        </w:tc>
        <w:tc>
          <w:tcPr>
            <w:tcW w:w="283" w:type="pct"/>
            <w:shd w:val="clear" w:color="auto" w:fill="DEEAF6" w:themeFill="accent1" w:themeFillTint="33"/>
            <w:noWrap/>
            <w:vAlign w:val="bottom"/>
            <w:hideMark/>
          </w:tcPr>
          <w:p w14:paraId="1E259F37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93" w:type="pct"/>
            <w:shd w:val="clear" w:color="auto" w:fill="DEEAF6" w:themeFill="accent1" w:themeFillTint="33"/>
            <w:noWrap/>
            <w:vAlign w:val="bottom"/>
            <w:hideMark/>
          </w:tcPr>
          <w:p w14:paraId="2459CDDC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72.7(±1.2)a</w:t>
            </w:r>
          </w:p>
        </w:tc>
        <w:tc>
          <w:tcPr>
            <w:tcW w:w="393" w:type="pct"/>
            <w:shd w:val="clear" w:color="auto" w:fill="DEEAF6" w:themeFill="accent1" w:themeFillTint="33"/>
            <w:noWrap/>
            <w:vAlign w:val="bottom"/>
            <w:hideMark/>
          </w:tcPr>
          <w:p w14:paraId="243B3256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69.9(±1.9)a</w:t>
            </w:r>
          </w:p>
        </w:tc>
        <w:tc>
          <w:tcPr>
            <w:tcW w:w="393" w:type="pct"/>
            <w:shd w:val="clear" w:color="auto" w:fill="DEEAF6" w:themeFill="accent1" w:themeFillTint="33"/>
            <w:noWrap/>
            <w:vAlign w:val="bottom"/>
            <w:hideMark/>
          </w:tcPr>
          <w:p w14:paraId="0E06D6AD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70.5(±1)a</w:t>
            </w:r>
          </w:p>
        </w:tc>
        <w:tc>
          <w:tcPr>
            <w:tcW w:w="393" w:type="pct"/>
            <w:shd w:val="clear" w:color="auto" w:fill="DEEAF6" w:themeFill="accent1" w:themeFillTint="33"/>
            <w:noWrap/>
            <w:vAlign w:val="bottom"/>
            <w:hideMark/>
          </w:tcPr>
          <w:p w14:paraId="37665EA0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65.1(±1)</w:t>
            </w:r>
          </w:p>
        </w:tc>
      </w:tr>
      <w:tr w:rsidR="00B2316D" w:rsidRPr="003F6FB5" w14:paraId="7A357237" w14:textId="77777777" w:rsidTr="00236EF8">
        <w:trPr>
          <w:trHeight w:val="300"/>
        </w:trPr>
        <w:tc>
          <w:tcPr>
            <w:tcW w:w="1008" w:type="pct"/>
            <w:shd w:val="clear" w:color="auto" w:fill="DEEAF6" w:themeFill="accent1" w:themeFillTint="33"/>
            <w:noWrap/>
            <w:vAlign w:val="center"/>
            <w:hideMark/>
          </w:tcPr>
          <w:p w14:paraId="20DE8A9B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Remedy, Restoration &amp; Prevention</w:t>
            </w:r>
          </w:p>
        </w:tc>
        <w:tc>
          <w:tcPr>
            <w:tcW w:w="329" w:type="pct"/>
            <w:shd w:val="clear" w:color="auto" w:fill="DEEAF6" w:themeFill="accent1" w:themeFillTint="33"/>
            <w:noWrap/>
            <w:vAlign w:val="bottom"/>
            <w:hideMark/>
          </w:tcPr>
          <w:p w14:paraId="14782C1C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410" w:type="pct"/>
            <w:shd w:val="clear" w:color="auto" w:fill="DEEAF6" w:themeFill="accent1" w:themeFillTint="33"/>
            <w:noWrap/>
            <w:vAlign w:val="bottom"/>
            <w:hideMark/>
          </w:tcPr>
          <w:p w14:paraId="6140F2CE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81.3(±1.4)a</w:t>
            </w:r>
          </w:p>
        </w:tc>
        <w:tc>
          <w:tcPr>
            <w:tcW w:w="390" w:type="pct"/>
            <w:shd w:val="clear" w:color="auto" w:fill="DEEAF6" w:themeFill="accent1" w:themeFillTint="33"/>
            <w:noWrap/>
            <w:vAlign w:val="bottom"/>
            <w:hideMark/>
          </w:tcPr>
          <w:p w14:paraId="13AFB15D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81.5(±0.9)a</w:t>
            </w:r>
          </w:p>
        </w:tc>
        <w:tc>
          <w:tcPr>
            <w:tcW w:w="283" w:type="pct"/>
            <w:shd w:val="clear" w:color="auto" w:fill="DEEAF6" w:themeFill="accent1" w:themeFillTint="33"/>
            <w:noWrap/>
            <w:vAlign w:val="bottom"/>
            <w:hideMark/>
          </w:tcPr>
          <w:p w14:paraId="5633FF2C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67" w:type="pct"/>
            <w:shd w:val="clear" w:color="auto" w:fill="DEEAF6" w:themeFill="accent1" w:themeFillTint="33"/>
            <w:noWrap/>
            <w:vAlign w:val="bottom"/>
            <w:hideMark/>
          </w:tcPr>
          <w:p w14:paraId="23D11247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82.7(±1)a</w:t>
            </w:r>
          </w:p>
        </w:tc>
        <w:tc>
          <w:tcPr>
            <w:tcW w:w="362" w:type="pct"/>
            <w:shd w:val="clear" w:color="auto" w:fill="DEEAF6" w:themeFill="accent1" w:themeFillTint="33"/>
            <w:noWrap/>
            <w:vAlign w:val="bottom"/>
            <w:hideMark/>
          </w:tcPr>
          <w:p w14:paraId="26B6F8B9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80.1(±1.3)a</w:t>
            </w:r>
          </w:p>
        </w:tc>
        <w:tc>
          <w:tcPr>
            <w:tcW w:w="283" w:type="pct"/>
            <w:shd w:val="clear" w:color="auto" w:fill="DEEAF6" w:themeFill="accent1" w:themeFillTint="33"/>
            <w:noWrap/>
            <w:vAlign w:val="bottom"/>
            <w:hideMark/>
          </w:tcPr>
          <w:p w14:paraId="54709D42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93" w:type="pct"/>
            <w:shd w:val="clear" w:color="auto" w:fill="DEEAF6" w:themeFill="accent1" w:themeFillTint="33"/>
            <w:noWrap/>
            <w:vAlign w:val="bottom"/>
            <w:hideMark/>
          </w:tcPr>
          <w:p w14:paraId="7F4DD4D3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81.4(±1.5)ab</w:t>
            </w:r>
          </w:p>
        </w:tc>
        <w:tc>
          <w:tcPr>
            <w:tcW w:w="393" w:type="pct"/>
            <w:shd w:val="clear" w:color="auto" w:fill="DEEAF6" w:themeFill="accent1" w:themeFillTint="33"/>
            <w:noWrap/>
            <w:vAlign w:val="bottom"/>
            <w:hideMark/>
          </w:tcPr>
          <w:p w14:paraId="67EA9969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81.3(±2.3)ab</w:t>
            </w:r>
          </w:p>
        </w:tc>
        <w:tc>
          <w:tcPr>
            <w:tcW w:w="393" w:type="pct"/>
            <w:shd w:val="clear" w:color="auto" w:fill="DEEAF6" w:themeFill="accent1" w:themeFillTint="33"/>
            <w:noWrap/>
            <w:vAlign w:val="bottom"/>
            <w:hideMark/>
          </w:tcPr>
          <w:p w14:paraId="2E0C4D9A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84.1(±1.2)b</w:t>
            </w:r>
          </w:p>
        </w:tc>
        <w:tc>
          <w:tcPr>
            <w:tcW w:w="393" w:type="pct"/>
            <w:shd w:val="clear" w:color="auto" w:fill="DEEAF6" w:themeFill="accent1" w:themeFillTint="33"/>
            <w:noWrap/>
            <w:vAlign w:val="bottom"/>
            <w:hideMark/>
          </w:tcPr>
          <w:p w14:paraId="2909DB79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78.8(±1.2)a</w:t>
            </w:r>
          </w:p>
        </w:tc>
      </w:tr>
      <w:tr w:rsidR="00B2316D" w:rsidRPr="003F6FB5" w14:paraId="6B166305" w14:textId="77777777" w:rsidTr="00236EF8">
        <w:trPr>
          <w:trHeight w:val="300"/>
        </w:trPr>
        <w:tc>
          <w:tcPr>
            <w:tcW w:w="1008" w:type="pct"/>
            <w:shd w:val="clear" w:color="auto" w:fill="DEEAF6" w:themeFill="accent1" w:themeFillTint="33"/>
            <w:noWrap/>
            <w:vAlign w:val="center"/>
            <w:hideMark/>
          </w:tcPr>
          <w:p w14:paraId="6F6BB033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Civic Responsibility</w:t>
            </w:r>
          </w:p>
        </w:tc>
        <w:tc>
          <w:tcPr>
            <w:tcW w:w="329" w:type="pct"/>
            <w:shd w:val="clear" w:color="auto" w:fill="DEEAF6" w:themeFill="accent1" w:themeFillTint="33"/>
            <w:noWrap/>
            <w:vAlign w:val="bottom"/>
            <w:hideMark/>
          </w:tcPr>
          <w:p w14:paraId="11537710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p&lt;0.01</w:t>
            </w:r>
          </w:p>
        </w:tc>
        <w:tc>
          <w:tcPr>
            <w:tcW w:w="410" w:type="pct"/>
            <w:shd w:val="clear" w:color="auto" w:fill="DEEAF6" w:themeFill="accent1" w:themeFillTint="33"/>
            <w:noWrap/>
            <w:vAlign w:val="bottom"/>
            <w:hideMark/>
          </w:tcPr>
          <w:p w14:paraId="4A0B4EE5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26.4(±2.3)a</w:t>
            </w:r>
          </w:p>
        </w:tc>
        <w:tc>
          <w:tcPr>
            <w:tcW w:w="390" w:type="pct"/>
            <w:shd w:val="clear" w:color="auto" w:fill="DEEAF6" w:themeFill="accent1" w:themeFillTint="33"/>
            <w:noWrap/>
            <w:vAlign w:val="bottom"/>
            <w:hideMark/>
          </w:tcPr>
          <w:p w14:paraId="2EDE75DE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18.2(±1.4)b</w:t>
            </w:r>
          </w:p>
        </w:tc>
        <w:tc>
          <w:tcPr>
            <w:tcW w:w="283" w:type="pct"/>
            <w:shd w:val="clear" w:color="auto" w:fill="DEEAF6" w:themeFill="accent1" w:themeFillTint="33"/>
            <w:noWrap/>
            <w:vAlign w:val="bottom"/>
            <w:hideMark/>
          </w:tcPr>
          <w:p w14:paraId="275C94D9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67" w:type="pct"/>
            <w:shd w:val="clear" w:color="auto" w:fill="DEEAF6" w:themeFill="accent1" w:themeFillTint="33"/>
            <w:noWrap/>
            <w:vAlign w:val="bottom"/>
            <w:hideMark/>
          </w:tcPr>
          <w:p w14:paraId="25C72273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20.3(±1.6)a</w:t>
            </w:r>
          </w:p>
        </w:tc>
        <w:tc>
          <w:tcPr>
            <w:tcW w:w="362" w:type="pct"/>
            <w:shd w:val="clear" w:color="auto" w:fill="DEEAF6" w:themeFill="accent1" w:themeFillTint="33"/>
            <w:noWrap/>
            <w:vAlign w:val="bottom"/>
            <w:hideMark/>
          </w:tcPr>
          <w:p w14:paraId="6381528B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24.2(±2.1)a</w:t>
            </w:r>
          </w:p>
        </w:tc>
        <w:tc>
          <w:tcPr>
            <w:tcW w:w="283" w:type="pct"/>
            <w:shd w:val="clear" w:color="auto" w:fill="DEEAF6" w:themeFill="accent1" w:themeFillTint="33"/>
            <w:noWrap/>
            <w:vAlign w:val="bottom"/>
            <w:hideMark/>
          </w:tcPr>
          <w:p w14:paraId="7348843F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p&lt;0.01</w:t>
            </w:r>
          </w:p>
        </w:tc>
        <w:tc>
          <w:tcPr>
            <w:tcW w:w="393" w:type="pct"/>
            <w:shd w:val="clear" w:color="auto" w:fill="DEEAF6" w:themeFill="accent1" w:themeFillTint="33"/>
            <w:noWrap/>
            <w:vAlign w:val="bottom"/>
            <w:hideMark/>
          </w:tcPr>
          <w:p w14:paraId="4006585A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19.9(±2.5)a</w:t>
            </w:r>
          </w:p>
        </w:tc>
        <w:tc>
          <w:tcPr>
            <w:tcW w:w="393" w:type="pct"/>
            <w:shd w:val="clear" w:color="auto" w:fill="DEEAF6" w:themeFill="accent1" w:themeFillTint="33"/>
            <w:noWrap/>
            <w:vAlign w:val="bottom"/>
            <w:hideMark/>
          </w:tcPr>
          <w:p w14:paraId="4E784B16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32.8(±3.7)</w:t>
            </w:r>
          </w:p>
        </w:tc>
        <w:tc>
          <w:tcPr>
            <w:tcW w:w="393" w:type="pct"/>
            <w:shd w:val="clear" w:color="auto" w:fill="DEEAF6" w:themeFill="accent1" w:themeFillTint="33"/>
            <w:noWrap/>
            <w:vAlign w:val="bottom"/>
            <w:hideMark/>
          </w:tcPr>
          <w:p w14:paraId="77E57563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20.8(±2)a</w:t>
            </w:r>
          </w:p>
        </w:tc>
        <w:tc>
          <w:tcPr>
            <w:tcW w:w="393" w:type="pct"/>
            <w:shd w:val="clear" w:color="auto" w:fill="DEEAF6" w:themeFill="accent1" w:themeFillTint="33"/>
            <w:noWrap/>
            <w:vAlign w:val="bottom"/>
            <w:hideMark/>
          </w:tcPr>
          <w:p w14:paraId="38D55478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15.7(±2)a</w:t>
            </w:r>
          </w:p>
        </w:tc>
      </w:tr>
      <w:tr w:rsidR="00B2316D" w:rsidRPr="003F6FB5" w14:paraId="40B4561F" w14:textId="77777777" w:rsidTr="00236EF8">
        <w:trPr>
          <w:trHeight w:val="300"/>
        </w:trPr>
        <w:tc>
          <w:tcPr>
            <w:tcW w:w="1008" w:type="pct"/>
            <w:shd w:val="clear" w:color="auto" w:fill="DEEAF6" w:themeFill="accent1" w:themeFillTint="33"/>
            <w:noWrap/>
            <w:vAlign w:val="center"/>
            <w:hideMark/>
          </w:tcPr>
          <w:p w14:paraId="54E1B871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Resource Appropriation</w:t>
            </w:r>
          </w:p>
        </w:tc>
        <w:tc>
          <w:tcPr>
            <w:tcW w:w="329" w:type="pct"/>
            <w:shd w:val="clear" w:color="auto" w:fill="DEEAF6" w:themeFill="accent1" w:themeFillTint="33"/>
            <w:noWrap/>
            <w:vAlign w:val="bottom"/>
            <w:hideMark/>
          </w:tcPr>
          <w:p w14:paraId="726DAA2E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410" w:type="pct"/>
            <w:shd w:val="clear" w:color="auto" w:fill="DEEAF6" w:themeFill="accent1" w:themeFillTint="33"/>
            <w:noWrap/>
            <w:vAlign w:val="bottom"/>
            <w:hideMark/>
          </w:tcPr>
          <w:p w14:paraId="74268C76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74(±1.1)a</w:t>
            </w:r>
          </w:p>
        </w:tc>
        <w:tc>
          <w:tcPr>
            <w:tcW w:w="390" w:type="pct"/>
            <w:shd w:val="clear" w:color="auto" w:fill="DEEAF6" w:themeFill="accent1" w:themeFillTint="33"/>
            <w:noWrap/>
            <w:vAlign w:val="bottom"/>
            <w:hideMark/>
          </w:tcPr>
          <w:p w14:paraId="05E77E7C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72(±0.7)a</w:t>
            </w:r>
          </w:p>
        </w:tc>
        <w:tc>
          <w:tcPr>
            <w:tcW w:w="283" w:type="pct"/>
            <w:shd w:val="clear" w:color="auto" w:fill="DEEAF6" w:themeFill="accent1" w:themeFillTint="33"/>
            <w:noWrap/>
            <w:vAlign w:val="bottom"/>
            <w:hideMark/>
          </w:tcPr>
          <w:p w14:paraId="1CEC1904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p&lt;0.01</w:t>
            </w:r>
          </w:p>
        </w:tc>
        <w:tc>
          <w:tcPr>
            <w:tcW w:w="367" w:type="pct"/>
            <w:shd w:val="clear" w:color="auto" w:fill="DEEAF6" w:themeFill="accent1" w:themeFillTint="33"/>
            <w:noWrap/>
            <w:vAlign w:val="bottom"/>
            <w:hideMark/>
          </w:tcPr>
          <w:p w14:paraId="28886A3F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75(±0.8)</w:t>
            </w:r>
          </w:p>
        </w:tc>
        <w:tc>
          <w:tcPr>
            <w:tcW w:w="362" w:type="pct"/>
            <w:shd w:val="clear" w:color="auto" w:fill="DEEAF6" w:themeFill="accent1" w:themeFillTint="33"/>
            <w:noWrap/>
            <w:vAlign w:val="bottom"/>
            <w:hideMark/>
          </w:tcPr>
          <w:p w14:paraId="1460CAC8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71(±1)</w:t>
            </w:r>
          </w:p>
        </w:tc>
        <w:tc>
          <w:tcPr>
            <w:tcW w:w="283" w:type="pct"/>
            <w:shd w:val="clear" w:color="auto" w:fill="DEEAF6" w:themeFill="accent1" w:themeFillTint="33"/>
            <w:noWrap/>
            <w:vAlign w:val="bottom"/>
            <w:hideMark/>
          </w:tcPr>
          <w:p w14:paraId="6050109A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p&lt;0.01</w:t>
            </w:r>
          </w:p>
        </w:tc>
        <w:tc>
          <w:tcPr>
            <w:tcW w:w="393" w:type="pct"/>
            <w:shd w:val="clear" w:color="auto" w:fill="DEEAF6" w:themeFill="accent1" w:themeFillTint="33"/>
            <w:noWrap/>
            <w:vAlign w:val="bottom"/>
            <w:hideMark/>
          </w:tcPr>
          <w:p w14:paraId="7A99DBC1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73.8(±1.2)a</w:t>
            </w:r>
          </w:p>
        </w:tc>
        <w:tc>
          <w:tcPr>
            <w:tcW w:w="393" w:type="pct"/>
            <w:shd w:val="clear" w:color="auto" w:fill="DEEAF6" w:themeFill="accent1" w:themeFillTint="33"/>
            <w:noWrap/>
            <w:vAlign w:val="bottom"/>
            <w:hideMark/>
          </w:tcPr>
          <w:p w14:paraId="7B9065F5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74.1(±1.8)a</w:t>
            </w:r>
          </w:p>
        </w:tc>
        <w:tc>
          <w:tcPr>
            <w:tcW w:w="393" w:type="pct"/>
            <w:shd w:val="clear" w:color="auto" w:fill="DEEAF6" w:themeFill="accent1" w:themeFillTint="33"/>
            <w:noWrap/>
            <w:vAlign w:val="bottom"/>
            <w:hideMark/>
          </w:tcPr>
          <w:p w14:paraId="6DA4691A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76.2(±0.9)a</w:t>
            </w:r>
          </w:p>
        </w:tc>
        <w:tc>
          <w:tcPr>
            <w:tcW w:w="393" w:type="pct"/>
            <w:shd w:val="clear" w:color="auto" w:fill="DEEAF6" w:themeFill="accent1" w:themeFillTint="33"/>
            <w:noWrap/>
            <w:vAlign w:val="bottom"/>
            <w:hideMark/>
          </w:tcPr>
          <w:p w14:paraId="57610973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67.8(±0.9)</w:t>
            </w:r>
          </w:p>
        </w:tc>
      </w:tr>
      <w:tr w:rsidR="00B2316D" w:rsidRPr="003F6FB5" w14:paraId="156F2A60" w14:textId="77777777" w:rsidTr="00236EF8">
        <w:trPr>
          <w:trHeight w:val="300"/>
        </w:trPr>
        <w:tc>
          <w:tcPr>
            <w:tcW w:w="1008" w:type="pct"/>
            <w:shd w:val="clear" w:color="auto" w:fill="DEEAF6" w:themeFill="accent1" w:themeFillTint="33"/>
            <w:noWrap/>
            <w:vAlign w:val="center"/>
            <w:hideMark/>
          </w:tcPr>
          <w:p w14:paraId="6158B8D4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Sustainability Management Plan</w:t>
            </w:r>
          </w:p>
        </w:tc>
        <w:tc>
          <w:tcPr>
            <w:tcW w:w="329" w:type="pct"/>
            <w:shd w:val="clear" w:color="auto" w:fill="DEEAF6" w:themeFill="accent1" w:themeFillTint="33"/>
            <w:noWrap/>
            <w:vAlign w:val="bottom"/>
            <w:hideMark/>
          </w:tcPr>
          <w:p w14:paraId="23B7877E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410" w:type="pct"/>
            <w:shd w:val="clear" w:color="auto" w:fill="DEEAF6" w:themeFill="accent1" w:themeFillTint="33"/>
            <w:noWrap/>
            <w:vAlign w:val="bottom"/>
            <w:hideMark/>
          </w:tcPr>
          <w:p w14:paraId="52D5A485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44.8(±2.3)a</w:t>
            </w:r>
          </w:p>
        </w:tc>
        <w:tc>
          <w:tcPr>
            <w:tcW w:w="390" w:type="pct"/>
            <w:shd w:val="clear" w:color="auto" w:fill="DEEAF6" w:themeFill="accent1" w:themeFillTint="33"/>
            <w:noWrap/>
            <w:vAlign w:val="bottom"/>
            <w:hideMark/>
          </w:tcPr>
          <w:p w14:paraId="6915618C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41.1(±1.4)a</w:t>
            </w:r>
          </w:p>
        </w:tc>
        <w:tc>
          <w:tcPr>
            <w:tcW w:w="283" w:type="pct"/>
            <w:shd w:val="clear" w:color="auto" w:fill="DEEAF6" w:themeFill="accent1" w:themeFillTint="33"/>
            <w:noWrap/>
            <w:vAlign w:val="bottom"/>
            <w:hideMark/>
          </w:tcPr>
          <w:p w14:paraId="744C32E4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67" w:type="pct"/>
            <w:shd w:val="clear" w:color="auto" w:fill="DEEAF6" w:themeFill="accent1" w:themeFillTint="33"/>
            <w:noWrap/>
            <w:vAlign w:val="bottom"/>
            <w:hideMark/>
          </w:tcPr>
          <w:p w14:paraId="2A493869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41.6(±1.6)a</w:t>
            </w:r>
          </w:p>
        </w:tc>
        <w:tc>
          <w:tcPr>
            <w:tcW w:w="362" w:type="pct"/>
            <w:shd w:val="clear" w:color="auto" w:fill="DEEAF6" w:themeFill="accent1" w:themeFillTint="33"/>
            <w:noWrap/>
            <w:vAlign w:val="bottom"/>
            <w:hideMark/>
          </w:tcPr>
          <w:p w14:paraId="5605D70E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44.3(±2.2)a</w:t>
            </w:r>
          </w:p>
        </w:tc>
        <w:tc>
          <w:tcPr>
            <w:tcW w:w="283" w:type="pct"/>
            <w:shd w:val="clear" w:color="auto" w:fill="DEEAF6" w:themeFill="accent1" w:themeFillTint="33"/>
            <w:noWrap/>
            <w:vAlign w:val="bottom"/>
            <w:hideMark/>
          </w:tcPr>
          <w:p w14:paraId="391815CB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93" w:type="pct"/>
            <w:shd w:val="clear" w:color="auto" w:fill="DEEAF6" w:themeFill="accent1" w:themeFillTint="33"/>
            <w:noWrap/>
            <w:vAlign w:val="bottom"/>
            <w:hideMark/>
          </w:tcPr>
          <w:p w14:paraId="6C08E130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41.2(±2.5)a</w:t>
            </w:r>
          </w:p>
        </w:tc>
        <w:tc>
          <w:tcPr>
            <w:tcW w:w="393" w:type="pct"/>
            <w:shd w:val="clear" w:color="auto" w:fill="DEEAF6" w:themeFill="accent1" w:themeFillTint="33"/>
            <w:noWrap/>
            <w:vAlign w:val="bottom"/>
            <w:hideMark/>
          </w:tcPr>
          <w:p w14:paraId="2BB3E37A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48.4(±3.8)a</w:t>
            </w:r>
          </w:p>
        </w:tc>
        <w:tc>
          <w:tcPr>
            <w:tcW w:w="393" w:type="pct"/>
            <w:shd w:val="clear" w:color="auto" w:fill="DEEAF6" w:themeFill="accent1" w:themeFillTint="33"/>
            <w:noWrap/>
            <w:vAlign w:val="bottom"/>
            <w:hideMark/>
          </w:tcPr>
          <w:p w14:paraId="2F2A8EAC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42.1(±2)a</w:t>
            </w:r>
          </w:p>
        </w:tc>
        <w:tc>
          <w:tcPr>
            <w:tcW w:w="393" w:type="pct"/>
            <w:shd w:val="clear" w:color="auto" w:fill="DEEAF6" w:themeFill="accent1" w:themeFillTint="33"/>
            <w:noWrap/>
            <w:vAlign w:val="bottom"/>
            <w:hideMark/>
          </w:tcPr>
          <w:p w14:paraId="0EB01DAD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40.2(±2)a</w:t>
            </w:r>
          </w:p>
        </w:tc>
      </w:tr>
      <w:tr w:rsidR="00B2316D" w:rsidRPr="003F6FB5" w14:paraId="57964210" w14:textId="77777777" w:rsidTr="00236EF8">
        <w:trPr>
          <w:trHeight w:val="300"/>
        </w:trPr>
        <w:tc>
          <w:tcPr>
            <w:tcW w:w="1008" w:type="pct"/>
            <w:shd w:val="clear" w:color="auto" w:fill="DEEAF6" w:themeFill="accent1" w:themeFillTint="33"/>
            <w:noWrap/>
            <w:vAlign w:val="center"/>
            <w:hideMark/>
          </w:tcPr>
          <w:p w14:paraId="64B96503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Full-Cost Accounting</w:t>
            </w:r>
          </w:p>
        </w:tc>
        <w:tc>
          <w:tcPr>
            <w:tcW w:w="329" w:type="pct"/>
            <w:shd w:val="clear" w:color="auto" w:fill="DEEAF6" w:themeFill="accent1" w:themeFillTint="33"/>
            <w:noWrap/>
            <w:vAlign w:val="bottom"/>
            <w:hideMark/>
          </w:tcPr>
          <w:p w14:paraId="37651083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p&lt;0.05</w:t>
            </w:r>
          </w:p>
        </w:tc>
        <w:tc>
          <w:tcPr>
            <w:tcW w:w="410" w:type="pct"/>
            <w:shd w:val="clear" w:color="auto" w:fill="DEEAF6" w:themeFill="accent1" w:themeFillTint="33"/>
            <w:noWrap/>
            <w:vAlign w:val="bottom"/>
            <w:hideMark/>
          </w:tcPr>
          <w:p w14:paraId="3B374510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35.7(±3)a</w:t>
            </w:r>
          </w:p>
        </w:tc>
        <w:tc>
          <w:tcPr>
            <w:tcW w:w="390" w:type="pct"/>
            <w:shd w:val="clear" w:color="auto" w:fill="DEEAF6" w:themeFill="accent1" w:themeFillTint="33"/>
            <w:noWrap/>
            <w:vAlign w:val="bottom"/>
            <w:hideMark/>
          </w:tcPr>
          <w:p w14:paraId="526137A0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27.3(±1.9)b</w:t>
            </w:r>
          </w:p>
        </w:tc>
        <w:tc>
          <w:tcPr>
            <w:tcW w:w="283" w:type="pct"/>
            <w:shd w:val="clear" w:color="auto" w:fill="DEEAF6" w:themeFill="accent1" w:themeFillTint="33"/>
            <w:noWrap/>
            <w:vAlign w:val="bottom"/>
            <w:hideMark/>
          </w:tcPr>
          <w:p w14:paraId="769FD388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67" w:type="pct"/>
            <w:shd w:val="clear" w:color="auto" w:fill="DEEAF6" w:themeFill="accent1" w:themeFillTint="33"/>
            <w:noWrap/>
            <w:vAlign w:val="bottom"/>
            <w:hideMark/>
          </w:tcPr>
          <w:p w14:paraId="6C830383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30.6(±2.1)a</w:t>
            </w:r>
          </w:p>
        </w:tc>
        <w:tc>
          <w:tcPr>
            <w:tcW w:w="362" w:type="pct"/>
            <w:shd w:val="clear" w:color="auto" w:fill="DEEAF6" w:themeFill="accent1" w:themeFillTint="33"/>
            <w:noWrap/>
            <w:vAlign w:val="bottom"/>
            <w:hideMark/>
          </w:tcPr>
          <w:p w14:paraId="792AA336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32.4(±2.8)a</w:t>
            </w:r>
          </w:p>
        </w:tc>
        <w:tc>
          <w:tcPr>
            <w:tcW w:w="283" w:type="pct"/>
            <w:shd w:val="clear" w:color="auto" w:fill="DEEAF6" w:themeFill="accent1" w:themeFillTint="33"/>
            <w:noWrap/>
            <w:vAlign w:val="bottom"/>
            <w:hideMark/>
          </w:tcPr>
          <w:p w14:paraId="73C43ABC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93" w:type="pct"/>
            <w:shd w:val="clear" w:color="auto" w:fill="DEEAF6" w:themeFill="accent1" w:themeFillTint="33"/>
            <w:noWrap/>
            <w:vAlign w:val="bottom"/>
            <w:hideMark/>
          </w:tcPr>
          <w:p w14:paraId="4A0E42B2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34.1(±3.3)a</w:t>
            </w:r>
          </w:p>
        </w:tc>
        <w:tc>
          <w:tcPr>
            <w:tcW w:w="393" w:type="pct"/>
            <w:shd w:val="clear" w:color="auto" w:fill="DEEAF6" w:themeFill="accent1" w:themeFillTint="33"/>
            <w:noWrap/>
            <w:vAlign w:val="bottom"/>
            <w:hideMark/>
          </w:tcPr>
          <w:p w14:paraId="20217F02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37.3(±4.9)a</w:t>
            </w:r>
          </w:p>
        </w:tc>
        <w:tc>
          <w:tcPr>
            <w:tcW w:w="393" w:type="pct"/>
            <w:shd w:val="clear" w:color="auto" w:fill="DEEAF6" w:themeFill="accent1" w:themeFillTint="33"/>
            <w:noWrap/>
            <w:vAlign w:val="bottom"/>
            <w:hideMark/>
          </w:tcPr>
          <w:p w14:paraId="4012291F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27.1(±2.6)a</w:t>
            </w:r>
          </w:p>
        </w:tc>
        <w:tc>
          <w:tcPr>
            <w:tcW w:w="393" w:type="pct"/>
            <w:shd w:val="clear" w:color="auto" w:fill="DEEAF6" w:themeFill="accent1" w:themeFillTint="33"/>
            <w:noWrap/>
            <w:vAlign w:val="bottom"/>
            <w:hideMark/>
          </w:tcPr>
          <w:p w14:paraId="13C06959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27.5(±2.7)a</w:t>
            </w:r>
          </w:p>
        </w:tc>
      </w:tr>
      <w:tr w:rsidR="00B2316D" w:rsidRPr="003F6FB5" w14:paraId="4C8D4BAC" w14:textId="77777777" w:rsidTr="00236EF8">
        <w:trPr>
          <w:trHeight w:val="300"/>
        </w:trPr>
        <w:tc>
          <w:tcPr>
            <w:tcW w:w="1008" w:type="pct"/>
            <w:shd w:val="clear" w:color="auto" w:fill="C5E0B3" w:themeFill="accent6" w:themeFillTint="66"/>
            <w:noWrap/>
            <w:vAlign w:val="center"/>
            <w:hideMark/>
          </w:tcPr>
          <w:p w14:paraId="3A714BA3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lastRenderedPageBreak/>
              <w:t>Greenhouse Gases</w:t>
            </w:r>
          </w:p>
        </w:tc>
        <w:tc>
          <w:tcPr>
            <w:tcW w:w="329" w:type="pct"/>
            <w:shd w:val="clear" w:color="auto" w:fill="C5E0B3" w:themeFill="accent6" w:themeFillTint="66"/>
            <w:noWrap/>
            <w:vAlign w:val="bottom"/>
            <w:hideMark/>
          </w:tcPr>
          <w:p w14:paraId="276F6E4E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410" w:type="pct"/>
            <w:shd w:val="clear" w:color="auto" w:fill="C5E0B3" w:themeFill="accent6" w:themeFillTint="66"/>
            <w:noWrap/>
            <w:vAlign w:val="bottom"/>
            <w:hideMark/>
          </w:tcPr>
          <w:p w14:paraId="78E761C0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53.2(±0.5)a</w:t>
            </w:r>
          </w:p>
        </w:tc>
        <w:tc>
          <w:tcPr>
            <w:tcW w:w="390" w:type="pct"/>
            <w:shd w:val="clear" w:color="auto" w:fill="C5E0B3" w:themeFill="accent6" w:themeFillTint="66"/>
            <w:noWrap/>
            <w:vAlign w:val="bottom"/>
            <w:hideMark/>
          </w:tcPr>
          <w:p w14:paraId="5F9E0486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52.6(±0.3)a</w:t>
            </w:r>
          </w:p>
        </w:tc>
        <w:tc>
          <w:tcPr>
            <w:tcW w:w="283" w:type="pct"/>
            <w:shd w:val="clear" w:color="auto" w:fill="C5E0B3" w:themeFill="accent6" w:themeFillTint="66"/>
            <w:noWrap/>
            <w:vAlign w:val="bottom"/>
            <w:hideMark/>
          </w:tcPr>
          <w:p w14:paraId="4C207999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p&lt;0.001</w:t>
            </w:r>
          </w:p>
        </w:tc>
        <w:tc>
          <w:tcPr>
            <w:tcW w:w="367" w:type="pct"/>
            <w:shd w:val="clear" w:color="auto" w:fill="C5E0B3" w:themeFill="accent6" w:themeFillTint="66"/>
            <w:noWrap/>
            <w:vAlign w:val="bottom"/>
            <w:hideMark/>
          </w:tcPr>
          <w:p w14:paraId="14E5B229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51(±0.4)</w:t>
            </w:r>
          </w:p>
        </w:tc>
        <w:tc>
          <w:tcPr>
            <w:tcW w:w="362" w:type="pct"/>
            <w:shd w:val="clear" w:color="auto" w:fill="C5E0B3" w:themeFill="accent6" w:themeFillTint="66"/>
            <w:noWrap/>
            <w:vAlign w:val="bottom"/>
            <w:hideMark/>
          </w:tcPr>
          <w:p w14:paraId="4AF07EA0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54.8(±0.5)</w:t>
            </w:r>
          </w:p>
        </w:tc>
        <w:tc>
          <w:tcPr>
            <w:tcW w:w="283" w:type="pct"/>
            <w:shd w:val="clear" w:color="auto" w:fill="C5E0B3" w:themeFill="accent6" w:themeFillTint="66"/>
            <w:noWrap/>
            <w:vAlign w:val="bottom"/>
            <w:hideMark/>
          </w:tcPr>
          <w:p w14:paraId="07368EA7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93" w:type="pct"/>
            <w:shd w:val="clear" w:color="auto" w:fill="C5E0B3" w:themeFill="accent6" w:themeFillTint="66"/>
            <w:noWrap/>
            <w:vAlign w:val="bottom"/>
            <w:hideMark/>
          </w:tcPr>
          <w:p w14:paraId="530B5DEE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51.1(±0.6)a</w:t>
            </w:r>
          </w:p>
        </w:tc>
        <w:tc>
          <w:tcPr>
            <w:tcW w:w="393" w:type="pct"/>
            <w:shd w:val="clear" w:color="auto" w:fill="C5E0B3" w:themeFill="accent6" w:themeFillTint="66"/>
            <w:noWrap/>
            <w:vAlign w:val="bottom"/>
            <w:hideMark/>
          </w:tcPr>
          <w:p w14:paraId="761F5550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55.3(±0.8)b</w:t>
            </w:r>
          </w:p>
        </w:tc>
        <w:tc>
          <w:tcPr>
            <w:tcW w:w="393" w:type="pct"/>
            <w:shd w:val="clear" w:color="auto" w:fill="C5E0B3" w:themeFill="accent6" w:themeFillTint="66"/>
            <w:noWrap/>
            <w:vAlign w:val="bottom"/>
            <w:hideMark/>
          </w:tcPr>
          <w:p w14:paraId="2B18E6CF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50.9(±0.4)a</w:t>
            </w:r>
          </w:p>
        </w:tc>
        <w:tc>
          <w:tcPr>
            <w:tcW w:w="393" w:type="pct"/>
            <w:shd w:val="clear" w:color="auto" w:fill="C5E0B3" w:themeFill="accent6" w:themeFillTint="66"/>
            <w:noWrap/>
            <w:vAlign w:val="bottom"/>
            <w:hideMark/>
          </w:tcPr>
          <w:p w14:paraId="755B59B4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54.3(±0.5)b</w:t>
            </w:r>
          </w:p>
        </w:tc>
      </w:tr>
      <w:tr w:rsidR="00B2316D" w:rsidRPr="003F6FB5" w14:paraId="27A475D7" w14:textId="77777777" w:rsidTr="00236EF8">
        <w:trPr>
          <w:trHeight w:val="300"/>
        </w:trPr>
        <w:tc>
          <w:tcPr>
            <w:tcW w:w="1008" w:type="pct"/>
            <w:shd w:val="clear" w:color="auto" w:fill="C5E0B3" w:themeFill="accent6" w:themeFillTint="66"/>
            <w:noWrap/>
            <w:vAlign w:val="center"/>
            <w:hideMark/>
          </w:tcPr>
          <w:p w14:paraId="639CD3EF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Air Quality</w:t>
            </w:r>
          </w:p>
        </w:tc>
        <w:tc>
          <w:tcPr>
            <w:tcW w:w="329" w:type="pct"/>
            <w:shd w:val="clear" w:color="auto" w:fill="C5E0B3" w:themeFill="accent6" w:themeFillTint="66"/>
            <w:noWrap/>
            <w:vAlign w:val="bottom"/>
            <w:hideMark/>
          </w:tcPr>
          <w:p w14:paraId="127B587C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410" w:type="pct"/>
            <w:shd w:val="clear" w:color="auto" w:fill="C5E0B3" w:themeFill="accent6" w:themeFillTint="66"/>
            <w:noWrap/>
            <w:vAlign w:val="bottom"/>
            <w:hideMark/>
          </w:tcPr>
          <w:p w14:paraId="20FE4CAA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60.8(±0.6)a</w:t>
            </w:r>
          </w:p>
        </w:tc>
        <w:tc>
          <w:tcPr>
            <w:tcW w:w="390" w:type="pct"/>
            <w:shd w:val="clear" w:color="auto" w:fill="C5E0B3" w:themeFill="accent6" w:themeFillTint="66"/>
            <w:noWrap/>
            <w:vAlign w:val="bottom"/>
            <w:hideMark/>
          </w:tcPr>
          <w:p w14:paraId="56CFD166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60.2(±0.4)a</w:t>
            </w:r>
          </w:p>
        </w:tc>
        <w:tc>
          <w:tcPr>
            <w:tcW w:w="283" w:type="pct"/>
            <w:shd w:val="clear" w:color="auto" w:fill="C5E0B3" w:themeFill="accent6" w:themeFillTint="66"/>
            <w:noWrap/>
            <w:vAlign w:val="bottom"/>
            <w:hideMark/>
          </w:tcPr>
          <w:p w14:paraId="7DA1265E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p&lt;0.001</w:t>
            </w:r>
          </w:p>
        </w:tc>
        <w:tc>
          <w:tcPr>
            <w:tcW w:w="367" w:type="pct"/>
            <w:shd w:val="clear" w:color="auto" w:fill="C5E0B3" w:themeFill="accent6" w:themeFillTint="66"/>
            <w:noWrap/>
            <w:vAlign w:val="bottom"/>
            <w:hideMark/>
          </w:tcPr>
          <w:p w14:paraId="2A49EF11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59(±0.4)</w:t>
            </w:r>
          </w:p>
        </w:tc>
        <w:tc>
          <w:tcPr>
            <w:tcW w:w="362" w:type="pct"/>
            <w:shd w:val="clear" w:color="auto" w:fill="C5E0B3" w:themeFill="accent6" w:themeFillTint="66"/>
            <w:noWrap/>
            <w:vAlign w:val="bottom"/>
            <w:hideMark/>
          </w:tcPr>
          <w:p w14:paraId="71653005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61.9(±0.6)</w:t>
            </w:r>
          </w:p>
        </w:tc>
        <w:tc>
          <w:tcPr>
            <w:tcW w:w="283" w:type="pct"/>
            <w:shd w:val="clear" w:color="auto" w:fill="C5E0B3" w:themeFill="accent6" w:themeFillTint="66"/>
            <w:noWrap/>
            <w:vAlign w:val="bottom"/>
            <w:hideMark/>
          </w:tcPr>
          <w:p w14:paraId="51F02FA5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93" w:type="pct"/>
            <w:shd w:val="clear" w:color="auto" w:fill="C5E0B3" w:themeFill="accent6" w:themeFillTint="66"/>
            <w:noWrap/>
            <w:vAlign w:val="bottom"/>
            <w:hideMark/>
          </w:tcPr>
          <w:p w14:paraId="0660A24A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59.2(±0.7)a</w:t>
            </w:r>
          </w:p>
        </w:tc>
        <w:tc>
          <w:tcPr>
            <w:tcW w:w="393" w:type="pct"/>
            <w:shd w:val="clear" w:color="auto" w:fill="C5E0B3" w:themeFill="accent6" w:themeFillTint="66"/>
            <w:noWrap/>
            <w:vAlign w:val="bottom"/>
            <w:hideMark/>
          </w:tcPr>
          <w:p w14:paraId="443EA016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62.4(±1)b</w:t>
            </w:r>
          </w:p>
        </w:tc>
        <w:tc>
          <w:tcPr>
            <w:tcW w:w="393" w:type="pct"/>
            <w:shd w:val="clear" w:color="auto" w:fill="C5E0B3" w:themeFill="accent6" w:themeFillTint="66"/>
            <w:noWrap/>
            <w:vAlign w:val="bottom"/>
            <w:hideMark/>
          </w:tcPr>
          <w:p w14:paraId="31905677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58.9(±0.6)a</w:t>
            </w:r>
          </w:p>
        </w:tc>
        <w:tc>
          <w:tcPr>
            <w:tcW w:w="393" w:type="pct"/>
            <w:shd w:val="clear" w:color="auto" w:fill="C5E0B3" w:themeFill="accent6" w:themeFillTint="66"/>
            <w:noWrap/>
            <w:vAlign w:val="bottom"/>
            <w:hideMark/>
          </w:tcPr>
          <w:p w14:paraId="0951F158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61.4(±0.6)b</w:t>
            </w:r>
          </w:p>
        </w:tc>
      </w:tr>
      <w:tr w:rsidR="00B2316D" w:rsidRPr="003F6FB5" w14:paraId="4DB36726" w14:textId="77777777" w:rsidTr="00236EF8">
        <w:trPr>
          <w:trHeight w:val="300"/>
        </w:trPr>
        <w:tc>
          <w:tcPr>
            <w:tcW w:w="1008" w:type="pct"/>
            <w:shd w:val="clear" w:color="auto" w:fill="C5E0B3" w:themeFill="accent6" w:themeFillTint="66"/>
            <w:noWrap/>
            <w:vAlign w:val="center"/>
            <w:hideMark/>
          </w:tcPr>
          <w:p w14:paraId="6B498DC6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Water Withdrawal</w:t>
            </w:r>
          </w:p>
        </w:tc>
        <w:tc>
          <w:tcPr>
            <w:tcW w:w="329" w:type="pct"/>
            <w:shd w:val="clear" w:color="auto" w:fill="C5E0B3" w:themeFill="accent6" w:themeFillTint="66"/>
            <w:noWrap/>
            <w:vAlign w:val="bottom"/>
            <w:hideMark/>
          </w:tcPr>
          <w:p w14:paraId="7FD0C881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410" w:type="pct"/>
            <w:shd w:val="clear" w:color="auto" w:fill="C5E0B3" w:themeFill="accent6" w:themeFillTint="66"/>
            <w:noWrap/>
            <w:vAlign w:val="bottom"/>
            <w:hideMark/>
          </w:tcPr>
          <w:p w14:paraId="07A90C81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58.7(±1.2)a</w:t>
            </w:r>
          </w:p>
        </w:tc>
        <w:tc>
          <w:tcPr>
            <w:tcW w:w="390" w:type="pct"/>
            <w:shd w:val="clear" w:color="auto" w:fill="C5E0B3" w:themeFill="accent6" w:themeFillTint="66"/>
            <w:noWrap/>
            <w:vAlign w:val="bottom"/>
            <w:hideMark/>
          </w:tcPr>
          <w:p w14:paraId="7B516C47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56.3(±0.7)a</w:t>
            </w:r>
          </w:p>
        </w:tc>
        <w:tc>
          <w:tcPr>
            <w:tcW w:w="283" w:type="pct"/>
            <w:shd w:val="clear" w:color="auto" w:fill="C5E0B3" w:themeFill="accent6" w:themeFillTint="66"/>
            <w:noWrap/>
            <w:vAlign w:val="bottom"/>
            <w:hideMark/>
          </w:tcPr>
          <w:p w14:paraId="7DB3E191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p&lt;0.001</w:t>
            </w:r>
          </w:p>
        </w:tc>
        <w:tc>
          <w:tcPr>
            <w:tcW w:w="367" w:type="pct"/>
            <w:shd w:val="clear" w:color="auto" w:fill="C5E0B3" w:themeFill="accent6" w:themeFillTint="66"/>
            <w:noWrap/>
            <w:vAlign w:val="bottom"/>
            <w:hideMark/>
          </w:tcPr>
          <w:p w14:paraId="78E16897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60.4(±0.8)</w:t>
            </w:r>
          </w:p>
        </w:tc>
        <w:tc>
          <w:tcPr>
            <w:tcW w:w="362" w:type="pct"/>
            <w:shd w:val="clear" w:color="auto" w:fill="C5E0B3" w:themeFill="accent6" w:themeFillTint="66"/>
            <w:noWrap/>
            <w:vAlign w:val="bottom"/>
            <w:hideMark/>
          </w:tcPr>
          <w:p w14:paraId="7A765EDD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54.5(±1.1)</w:t>
            </w:r>
          </w:p>
        </w:tc>
        <w:tc>
          <w:tcPr>
            <w:tcW w:w="283" w:type="pct"/>
            <w:shd w:val="clear" w:color="auto" w:fill="C5E0B3" w:themeFill="accent6" w:themeFillTint="66"/>
            <w:noWrap/>
            <w:vAlign w:val="bottom"/>
            <w:hideMark/>
          </w:tcPr>
          <w:p w14:paraId="2A2247C9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93" w:type="pct"/>
            <w:shd w:val="clear" w:color="auto" w:fill="C5E0B3" w:themeFill="accent6" w:themeFillTint="66"/>
            <w:noWrap/>
            <w:vAlign w:val="bottom"/>
            <w:hideMark/>
          </w:tcPr>
          <w:p w14:paraId="0028BB79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61.1(±1.3)c</w:t>
            </w:r>
          </w:p>
        </w:tc>
        <w:tc>
          <w:tcPr>
            <w:tcW w:w="393" w:type="pct"/>
            <w:shd w:val="clear" w:color="auto" w:fill="C5E0B3" w:themeFill="accent6" w:themeFillTint="66"/>
            <w:noWrap/>
            <w:vAlign w:val="bottom"/>
            <w:hideMark/>
          </w:tcPr>
          <w:p w14:paraId="35ACAF14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56.3(±1.9)ab</w:t>
            </w:r>
          </w:p>
        </w:tc>
        <w:tc>
          <w:tcPr>
            <w:tcW w:w="393" w:type="pct"/>
            <w:shd w:val="clear" w:color="auto" w:fill="C5E0B3" w:themeFill="accent6" w:themeFillTint="66"/>
            <w:noWrap/>
            <w:vAlign w:val="bottom"/>
            <w:hideMark/>
          </w:tcPr>
          <w:p w14:paraId="3CC56CDB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59.8(±1)</w:t>
            </w:r>
            <w:proofErr w:type="spellStart"/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bc</w:t>
            </w:r>
            <w:proofErr w:type="spellEnd"/>
          </w:p>
        </w:tc>
        <w:tc>
          <w:tcPr>
            <w:tcW w:w="393" w:type="pct"/>
            <w:shd w:val="clear" w:color="auto" w:fill="C5E0B3" w:themeFill="accent6" w:themeFillTint="66"/>
            <w:noWrap/>
            <w:vAlign w:val="bottom"/>
            <w:hideMark/>
          </w:tcPr>
          <w:p w14:paraId="7CEDE692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52.8(±1)a</w:t>
            </w:r>
          </w:p>
        </w:tc>
      </w:tr>
      <w:tr w:rsidR="00B2316D" w:rsidRPr="003F6FB5" w14:paraId="0A5027A2" w14:textId="77777777" w:rsidTr="00236EF8">
        <w:trPr>
          <w:trHeight w:val="300"/>
        </w:trPr>
        <w:tc>
          <w:tcPr>
            <w:tcW w:w="1008" w:type="pct"/>
            <w:shd w:val="clear" w:color="auto" w:fill="C5E0B3" w:themeFill="accent6" w:themeFillTint="66"/>
            <w:noWrap/>
            <w:vAlign w:val="center"/>
            <w:hideMark/>
          </w:tcPr>
          <w:p w14:paraId="7688FD3C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Water Quality</w:t>
            </w:r>
          </w:p>
        </w:tc>
        <w:tc>
          <w:tcPr>
            <w:tcW w:w="329" w:type="pct"/>
            <w:shd w:val="clear" w:color="auto" w:fill="C5E0B3" w:themeFill="accent6" w:themeFillTint="66"/>
            <w:noWrap/>
            <w:vAlign w:val="bottom"/>
            <w:hideMark/>
          </w:tcPr>
          <w:p w14:paraId="0067DE3D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p&lt;0.01</w:t>
            </w:r>
          </w:p>
        </w:tc>
        <w:tc>
          <w:tcPr>
            <w:tcW w:w="410" w:type="pct"/>
            <w:shd w:val="clear" w:color="auto" w:fill="C5E0B3" w:themeFill="accent6" w:themeFillTint="66"/>
            <w:noWrap/>
            <w:vAlign w:val="bottom"/>
            <w:hideMark/>
          </w:tcPr>
          <w:p w14:paraId="2BC56BF4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66.1(±0.7)a</w:t>
            </w:r>
          </w:p>
        </w:tc>
        <w:tc>
          <w:tcPr>
            <w:tcW w:w="390" w:type="pct"/>
            <w:shd w:val="clear" w:color="auto" w:fill="C5E0B3" w:themeFill="accent6" w:themeFillTint="66"/>
            <w:noWrap/>
            <w:vAlign w:val="bottom"/>
            <w:hideMark/>
          </w:tcPr>
          <w:p w14:paraId="4FCB4669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63.2(±0.4)b</w:t>
            </w:r>
          </w:p>
        </w:tc>
        <w:tc>
          <w:tcPr>
            <w:tcW w:w="283" w:type="pct"/>
            <w:shd w:val="clear" w:color="auto" w:fill="C5E0B3" w:themeFill="accent6" w:themeFillTint="66"/>
            <w:noWrap/>
            <w:vAlign w:val="bottom"/>
            <w:hideMark/>
          </w:tcPr>
          <w:p w14:paraId="4458F90B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67" w:type="pct"/>
            <w:shd w:val="clear" w:color="auto" w:fill="C5E0B3" w:themeFill="accent6" w:themeFillTint="66"/>
            <w:noWrap/>
            <w:vAlign w:val="bottom"/>
            <w:hideMark/>
          </w:tcPr>
          <w:p w14:paraId="2456FF1A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64(±0.5)a</w:t>
            </w:r>
          </w:p>
        </w:tc>
        <w:tc>
          <w:tcPr>
            <w:tcW w:w="362" w:type="pct"/>
            <w:shd w:val="clear" w:color="auto" w:fill="C5E0B3" w:themeFill="accent6" w:themeFillTint="66"/>
            <w:noWrap/>
            <w:vAlign w:val="bottom"/>
            <w:hideMark/>
          </w:tcPr>
          <w:p w14:paraId="388555B2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65.4(±0.7)a</w:t>
            </w:r>
          </w:p>
        </w:tc>
        <w:tc>
          <w:tcPr>
            <w:tcW w:w="283" w:type="pct"/>
            <w:shd w:val="clear" w:color="auto" w:fill="C5E0B3" w:themeFill="accent6" w:themeFillTint="66"/>
            <w:noWrap/>
            <w:vAlign w:val="bottom"/>
            <w:hideMark/>
          </w:tcPr>
          <w:p w14:paraId="6E3571EA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93" w:type="pct"/>
            <w:shd w:val="clear" w:color="auto" w:fill="C5E0B3" w:themeFill="accent6" w:themeFillTint="66"/>
            <w:noWrap/>
            <w:vAlign w:val="bottom"/>
            <w:hideMark/>
          </w:tcPr>
          <w:p w14:paraId="13601F90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65.9(±0.8)a</w:t>
            </w:r>
          </w:p>
        </w:tc>
        <w:tc>
          <w:tcPr>
            <w:tcW w:w="393" w:type="pct"/>
            <w:shd w:val="clear" w:color="auto" w:fill="C5E0B3" w:themeFill="accent6" w:themeFillTint="66"/>
            <w:noWrap/>
            <w:vAlign w:val="bottom"/>
            <w:hideMark/>
          </w:tcPr>
          <w:p w14:paraId="69A78D09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66.4(±1.2)a</w:t>
            </w:r>
          </w:p>
        </w:tc>
        <w:tc>
          <w:tcPr>
            <w:tcW w:w="393" w:type="pct"/>
            <w:shd w:val="clear" w:color="auto" w:fill="C5E0B3" w:themeFill="accent6" w:themeFillTint="66"/>
            <w:noWrap/>
            <w:vAlign w:val="bottom"/>
            <w:hideMark/>
          </w:tcPr>
          <w:p w14:paraId="5BDA752C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62.1(±0.6)</w:t>
            </w:r>
          </w:p>
        </w:tc>
        <w:tc>
          <w:tcPr>
            <w:tcW w:w="393" w:type="pct"/>
            <w:shd w:val="clear" w:color="auto" w:fill="C5E0B3" w:themeFill="accent6" w:themeFillTint="66"/>
            <w:noWrap/>
            <w:vAlign w:val="bottom"/>
            <w:hideMark/>
          </w:tcPr>
          <w:p w14:paraId="66CE1031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64.4(±0.6)a</w:t>
            </w:r>
          </w:p>
        </w:tc>
      </w:tr>
      <w:tr w:rsidR="00B2316D" w:rsidRPr="003F6FB5" w14:paraId="132F527C" w14:textId="77777777" w:rsidTr="00236EF8">
        <w:trPr>
          <w:trHeight w:val="300"/>
        </w:trPr>
        <w:tc>
          <w:tcPr>
            <w:tcW w:w="1008" w:type="pct"/>
            <w:shd w:val="clear" w:color="auto" w:fill="C5E0B3" w:themeFill="accent6" w:themeFillTint="66"/>
            <w:noWrap/>
            <w:vAlign w:val="center"/>
            <w:hideMark/>
          </w:tcPr>
          <w:p w14:paraId="400D20AF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Soil Quality</w:t>
            </w:r>
          </w:p>
        </w:tc>
        <w:tc>
          <w:tcPr>
            <w:tcW w:w="329" w:type="pct"/>
            <w:shd w:val="clear" w:color="auto" w:fill="C5E0B3" w:themeFill="accent6" w:themeFillTint="66"/>
            <w:noWrap/>
            <w:vAlign w:val="bottom"/>
            <w:hideMark/>
          </w:tcPr>
          <w:p w14:paraId="52ABA134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p&lt;0.05</w:t>
            </w:r>
          </w:p>
        </w:tc>
        <w:tc>
          <w:tcPr>
            <w:tcW w:w="410" w:type="pct"/>
            <w:shd w:val="clear" w:color="auto" w:fill="C5E0B3" w:themeFill="accent6" w:themeFillTint="66"/>
            <w:noWrap/>
            <w:vAlign w:val="bottom"/>
            <w:hideMark/>
          </w:tcPr>
          <w:p w14:paraId="1D543A9C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60.2(±0.5)a</w:t>
            </w:r>
          </w:p>
        </w:tc>
        <w:tc>
          <w:tcPr>
            <w:tcW w:w="390" w:type="pct"/>
            <w:shd w:val="clear" w:color="auto" w:fill="C5E0B3" w:themeFill="accent6" w:themeFillTint="66"/>
            <w:noWrap/>
            <w:vAlign w:val="bottom"/>
            <w:hideMark/>
          </w:tcPr>
          <w:p w14:paraId="435929AB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58.4(±0.3)b</w:t>
            </w:r>
          </w:p>
        </w:tc>
        <w:tc>
          <w:tcPr>
            <w:tcW w:w="283" w:type="pct"/>
            <w:shd w:val="clear" w:color="auto" w:fill="C5E0B3" w:themeFill="accent6" w:themeFillTint="66"/>
            <w:noWrap/>
            <w:vAlign w:val="bottom"/>
            <w:hideMark/>
          </w:tcPr>
          <w:p w14:paraId="4EA06B66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67" w:type="pct"/>
            <w:shd w:val="clear" w:color="auto" w:fill="C5E0B3" w:themeFill="accent6" w:themeFillTint="66"/>
            <w:noWrap/>
            <w:vAlign w:val="bottom"/>
            <w:hideMark/>
          </w:tcPr>
          <w:p w14:paraId="7B44FF91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59.3(±0.4)a</w:t>
            </w:r>
          </w:p>
        </w:tc>
        <w:tc>
          <w:tcPr>
            <w:tcW w:w="362" w:type="pct"/>
            <w:shd w:val="clear" w:color="auto" w:fill="C5E0B3" w:themeFill="accent6" w:themeFillTint="66"/>
            <w:noWrap/>
            <w:vAlign w:val="bottom"/>
            <w:hideMark/>
          </w:tcPr>
          <w:p w14:paraId="210D63E0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59.3(±0.5)a</w:t>
            </w:r>
          </w:p>
        </w:tc>
        <w:tc>
          <w:tcPr>
            <w:tcW w:w="283" w:type="pct"/>
            <w:shd w:val="clear" w:color="auto" w:fill="C5E0B3" w:themeFill="accent6" w:themeFillTint="66"/>
            <w:noWrap/>
            <w:vAlign w:val="bottom"/>
            <w:hideMark/>
          </w:tcPr>
          <w:p w14:paraId="19BD4824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93" w:type="pct"/>
            <w:shd w:val="clear" w:color="auto" w:fill="C5E0B3" w:themeFill="accent6" w:themeFillTint="66"/>
            <w:noWrap/>
            <w:vAlign w:val="bottom"/>
            <w:hideMark/>
          </w:tcPr>
          <w:p w14:paraId="0D8556A9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60.2(±0.6)b</w:t>
            </w:r>
          </w:p>
        </w:tc>
        <w:tc>
          <w:tcPr>
            <w:tcW w:w="393" w:type="pct"/>
            <w:shd w:val="clear" w:color="auto" w:fill="C5E0B3" w:themeFill="accent6" w:themeFillTint="66"/>
            <w:noWrap/>
            <w:vAlign w:val="bottom"/>
            <w:hideMark/>
          </w:tcPr>
          <w:p w14:paraId="4F5A531B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60.1(±0.9)ab</w:t>
            </w:r>
          </w:p>
        </w:tc>
        <w:tc>
          <w:tcPr>
            <w:tcW w:w="393" w:type="pct"/>
            <w:shd w:val="clear" w:color="auto" w:fill="C5E0B3" w:themeFill="accent6" w:themeFillTint="66"/>
            <w:noWrap/>
            <w:vAlign w:val="bottom"/>
            <w:hideMark/>
          </w:tcPr>
          <w:p w14:paraId="5733181C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58.4(±0.5)a</w:t>
            </w:r>
          </w:p>
        </w:tc>
        <w:tc>
          <w:tcPr>
            <w:tcW w:w="393" w:type="pct"/>
            <w:shd w:val="clear" w:color="auto" w:fill="C5E0B3" w:themeFill="accent6" w:themeFillTint="66"/>
            <w:noWrap/>
            <w:vAlign w:val="bottom"/>
            <w:hideMark/>
          </w:tcPr>
          <w:p w14:paraId="5E30DA30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58.4(±0.5)a</w:t>
            </w:r>
          </w:p>
        </w:tc>
      </w:tr>
      <w:tr w:rsidR="00B2316D" w:rsidRPr="003F6FB5" w14:paraId="14A6A437" w14:textId="77777777" w:rsidTr="00236EF8">
        <w:trPr>
          <w:trHeight w:val="300"/>
        </w:trPr>
        <w:tc>
          <w:tcPr>
            <w:tcW w:w="1008" w:type="pct"/>
            <w:shd w:val="clear" w:color="auto" w:fill="C5E0B3" w:themeFill="accent6" w:themeFillTint="66"/>
            <w:noWrap/>
            <w:vAlign w:val="center"/>
            <w:hideMark/>
          </w:tcPr>
          <w:p w14:paraId="197C19DE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Land Degradation</w:t>
            </w:r>
          </w:p>
        </w:tc>
        <w:tc>
          <w:tcPr>
            <w:tcW w:w="329" w:type="pct"/>
            <w:shd w:val="clear" w:color="auto" w:fill="C5E0B3" w:themeFill="accent6" w:themeFillTint="66"/>
            <w:noWrap/>
            <w:vAlign w:val="bottom"/>
            <w:hideMark/>
          </w:tcPr>
          <w:p w14:paraId="48F923AD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410" w:type="pct"/>
            <w:shd w:val="clear" w:color="auto" w:fill="C5E0B3" w:themeFill="accent6" w:themeFillTint="66"/>
            <w:noWrap/>
            <w:vAlign w:val="bottom"/>
            <w:hideMark/>
          </w:tcPr>
          <w:p w14:paraId="18DA8F5F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63(±0.5)a</w:t>
            </w:r>
          </w:p>
        </w:tc>
        <w:tc>
          <w:tcPr>
            <w:tcW w:w="390" w:type="pct"/>
            <w:shd w:val="clear" w:color="auto" w:fill="C5E0B3" w:themeFill="accent6" w:themeFillTint="66"/>
            <w:noWrap/>
            <w:vAlign w:val="bottom"/>
            <w:hideMark/>
          </w:tcPr>
          <w:p w14:paraId="13BAFC17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62.1(±0.3)a</w:t>
            </w:r>
          </w:p>
        </w:tc>
        <w:tc>
          <w:tcPr>
            <w:tcW w:w="283" w:type="pct"/>
            <w:shd w:val="clear" w:color="auto" w:fill="C5E0B3" w:themeFill="accent6" w:themeFillTint="66"/>
            <w:noWrap/>
            <w:vAlign w:val="bottom"/>
            <w:hideMark/>
          </w:tcPr>
          <w:p w14:paraId="0765CA43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p&lt;0.05</w:t>
            </w:r>
          </w:p>
        </w:tc>
        <w:tc>
          <w:tcPr>
            <w:tcW w:w="367" w:type="pct"/>
            <w:shd w:val="clear" w:color="auto" w:fill="C5E0B3" w:themeFill="accent6" w:themeFillTint="66"/>
            <w:noWrap/>
            <w:vAlign w:val="bottom"/>
            <w:hideMark/>
          </w:tcPr>
          <w:p w14:paraId="670D1FE3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61.9(±0.4)</w:t>
            </w:r>
          </w:p>
        </w:tc>
        <w:tc>
          <w:tcPr>
            <w:tcW w:w="362" w:type="pct"/>
            <w:shd w:val="clear" w:color="auto" w:fill="C5E0B3" w:themeFill="accent6" w:themeFillTint="66"/>
            <w:noWrap/>
            <w:vAlign w:val="bottom"/>
            <w:hideMark/>
          </w:tcPr>
          <w:p w14:paraId="7D8D4677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63.1(±0.5)</w:t>
            </w:r>
          </w:p>
        </w:tc>
        <w:tc>
          <w:tcPr>
            <w:tcW w:w="283" w:type="pct"/>
            <w:shd w:val="clear" w:color="auto" w:fill="C5E0B3" w:themeFill="accent6" w:themeFillTint="66"/>
            <w:noWrap/>
            <w:vAlign w:val="bottom"/>
            <w:hideMark/>
          </w:tcPr>
          <w:p w14:paraId="2FD53EDD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93" w:type="pct"/>
            <w:shd w:val="clear" w:color="auto" w:fill="C5E0B3" w:themeFill="accent6" w:themeFillTint="66"/>
            <w:noWrap/>
            <w:vAlign w:val="bottom"/>
            <w:hideMark/>
          </w:tcPr>
          <w:p w14:paraId="22D97309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62.2(±0.6)ab</w:t>
            </w:r>
          </w:p>
        </w:tc>
        <w:tc>
          <w:tcPr>
            <w:tcW w:w="393" w:type="pct"/>
            <w:shd w:val="clear" w:color="auto" w:fill="C5E0B3" w:themeFill="accent6" w:themeFillTint="66"/>
            <w:noWrap/>
            <w:vAlign w:val="bottom"/>
            <w:hideMark/>
          </w:tcPr>
          <w:p w14:paraId="0B1EF671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63.7(±0.8)b</w:t>
            </w:r>
          </w:p>
        </w:tc>
        <w:tc>
          <w:tcPr>
            <w:tcW w:w="393" w:type="pct"/>
            <w:shd w:val="clear" w:color="auto" w:fill="C5E0B3" w:themeFill="accent6" w:themeFillTint="66"/>
            <w:noWrap/>
            <w:vAlign w:val="bottom"/>
            <w:hideMark/>
          </w:tcPr>
          <w:p w14:paraId="3DE0FC2E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61.6(±0.4)a</w:t>
            </w:r>
          </w:p>
        </w:tc>
        <w:tc>
          <w:tcPr>
            <w:tcW w:w="393" w:type="pct"/>
            <w:shd w:val="clear" w:color="auto" w:fill="C5E0B3" w:themeFill="accent6" w:themeFillTint="66"/>
            <w:noWrap/>
            <w:vAlign w:val="bottom"/>
            <w:hideMark/>
          </w:tcPr>
          <w:p w14:paraId="7B375436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62.5(±0.4)ab</w:t>
            </w:r>
          </w:p>
        </w:tc>
      </w:tr>
      <w:tr w:rsidR="00B2316D" w:rsidRPr="003F6FB5" w14:paraId="48F1F39B" w14:textId="77777777" w:rsidTr="00236EF8">
        <w:trPr>
          <w:trHeight w:val="300"/>
        </w:trPr>
        <w:tc>
          <w:tcPr>
            <w:tcW w:w="1008" w:type="pct"/>
            <w:shd w:val="clear" w:color="auto" w:fill="C5E0B3" w:themeFill="accent6" w:themeFillTint="66"/>
            <w:noWrap/>
            <w:vAlign w:val="center"/>
            <w:hideMark/>
          </w:tcPr>
          <w:p w14:paraId="57F68A8D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Ecosystem Diversity</w:t>
            </w:r>
          </w:p>
        </w:tc>
        <w:tc>
          <w:tcPr>
            <w:tcW w:w="329" w:type="pct"/>
            <w:shd w:val="clear" w:color="auto" w:fill="C5E0B3" w:themeFill="accent6" w:themeFillTint="66"/>
            <w:noWrap/>
            <w:vAlign w:val="bottom"/>
            <w:hideMark/>
          </w:tcPr>
          <w:p w14:paraId="282E2262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p&lt;0.01</w:t>
            </w:r>
          </w:p>
        </w:tc>
        <w:tc>
          <w:tcPr>
            <w:tcW w:w="410" w:type="pct"/>
            <w:shd w:val="clear" w:color="auto" w:fill="C5E0B3" w:themeFill="accent6" w:themeFillTint="66"/>
            <w:noWrap/>
            <w:vAlign w:val="bottom"/>
            <w:hideMark/>
          </w:tcPr>
          <w:p w14:paraId="0CE9D74E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49.1(±0.9)a</w:t>
            </w:r>
          </w:p>
        </w:tc>
        <w:tc>
          <w:tcPr>
            <w:tcW w:w="390" w:type="pct"/>
            <w:shd w:val="clear" w:color="auto" w:fill="C5E0B3" w:themeFill="accent6" w:themeFillTint="66"/>
            <w:noWrap/>
            <w:vAlign w:val="bottom"/>
            <w:hideMark/>
          </w:tcPr>
          <w:p w14:paraId="01F58CAD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46(±0.6)b</w:t>
            </w:r>
          </w:p>
        </w:tc>
        <w:tc>
          <w:tcPr>
            <w:tcW w:w="283" w:type="pct"/>
            <w:shd w:val="clear" w:color="auto" w:fill="C5E0B3" w:themeFill="accent6" w:themeFillTint="66"/>
            <w:noWrap/>
            <w:vAlign w:val="bottom"/>
            <w:hideMark/>
          </w:tcPr>
          <w:p w14:paraId="44228B4F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67" w:type="pct"/>
            <w:shd w:val="clear" w:color="auto" w:fill="C5E0B3" w:themeFill="accent6" w:themeFillTint="66"/>
            <w:noWrap/>
            <w:vAlign w:val="bottom"/>
            <w:hideMark/>
          </w:tcPr>
          <w:p w14:paraId="7C4733F5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47.6(±0.6)a</w:t>
            </w:r>
          </w:p>
        </w:tc>
        <w:tc>
          <w:tcPr>
            <w:tcW w:w="362" w:type="pct"/>
            <w:shd w:val="clear" w:color="auto" w:fill="C5E0B3" w:themeFill="accent6" w:themeFillTint="66"/>
            <w:noWrap/>
            <w:vAlign w:val="bottom"/>
            <w:hideMark/>
          </w:tcPr>
          <w:p w14:paraId="52A1422D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47.5(±0.8)a</w:t>
            </w:r>
          </w:p>
        </w:tc>
        <w:tc>
          <w:tcPr>
            <w:tcW w:w="283" w:type="pct"/>
            <w:shd w:val="clear" w:color="auto" w:fill="C5E0B3" w:themeFill="accent6" w:themeFillTint="66"/>
            <w:noWrap/>
            <w:vAlign w:val="bottom"/>
            <w:hideMark/>
          </w:tcPr>
          <w:p w14:paraId="0F74A213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93" w:type="pct"/>
            <w:shd w:val="clear" w:color="auto" w:fill="C5E0B3" w:themeFill="accent6" w:themeFillTint="66"/>
            <w:noWrap/>
            <w:vAlign w:val="bottom"/>
            <w:hideMark/>
          </w:tcPr>
          <w:p w14:paraId="087A71B2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48.9(±1)c</w:t>
            </w:r>
          </w:p>
        </w:tc>
        <w:tc>
          <w:tcPr>
            <w:tcW w:w="393" w:type="pct"/>
            <w:shd w:val="clear" w:color="auto" w:fill="C5E0B3" w:themeFill="accent6" w:themeFillTint="66"/>
            <w:noWrap/>
            <w:vAlign w:val="bottom"/>
            <w:hideMark/>
          </w:tcPr>
          <w:p w14:paraId="5C687561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49.4(±1.5)</w:t>
            </w:r>
            <w:proofErr w:type="spellStart"/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bc</w:t>
            </w:r>
            <w:proofErr w:type="spellEnd"/>
          </w:p>
        </w:tc>
        <w:tc>
          <w:tcPr>
            <w:tcW w:w="393" w:type="pct"/>
            <w:shd w:val="clear" w:color="auto" w:fill="C5E0B3" w:themeFill="accent6" w:themeFillTint="66"/>
            <w:noWrap/>
            <w:vAlign w:val="bottom"/>
            <w:hideMark/>
          </w:tcPr>
          <w:p w14:paraId="2E6C0187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46.4(±0.8)ab</w:t>
            </w:r>
          </w:p>
        </w:tc>
        <w:tc>
          <w:tcPr>
            <w:tcW w:w="393" w:type="pct"/>
            <w:shd w:val="clear" w:color="auto" w:fill="C5E0B3" w:themeFill="accent6" w:themeFillTint="66"/>
            <w:noWrap/>
            <w:vAlign w:val="bottom"/>
            <w:hideMark/>
          </w:tcPr>
          <w:p w14:paraId="0083521E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45.6(±0.8)a</w:t>
            </w:r>
          </w:p>
        </w:tc>
      </w:tr>
      <w:tr w:rsidR="00B2316D" w:rsidRPr="003F6FB5" w14:paraId="5380A4A4" w14:textId="77777777" w:rsidTr="00236EF8">
        <w:trPr>
          <w:trHeight w:val="300"/>
        </w:trPr>
        <w:tc>
          <w:tcPr>
            <w:tcW w:w="1008" w:type="pct"/>
            <w:shd w:val="clear" w:color="auto" w:fill="C5E0B3" w:themeFill="accent6" w:themeFillTint="66"/>
            <w:noWrap/>
            <w:vAlign w:val="center"/>
            <w:hideMark/>
          </w:tcPr>
          <w:p w14:paraId="051B6FAF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Species Diversity</w:t>
            </w:r>
          </w:p>
        </w:tc>
        <w:tc>
          <w:tcPr>
            <w:tcW w:w="329" w:type="pct"/>
            <w:shd w:val="clear" w:color="auto" w:fill="C5E0B3" w:themeFill="accent6" w:themeFillTint="66"/>
            <w:noWrap/>
            <w:vAlign w:val="bottom"/>
            <w:hideMark/>
          </w:tcPr>
          <w:p w14:paraId="08983A82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p&lt;0.001</w:t>
            </w:r>
          </w:p>
        </w:tc>
        <w:tc>
          <w:tcPr>
            <w:tcW w:w="410" w:type="pct"/>
            <w:shd w:val="clear" w:color="auto" w:fill="C5E0B3" w:themeFill="accent6" w:themeFillTint="66"/>
            <w:noWrap/>
            <w:vAlign w:val="bottom"/>
            <w:hideMark/>
          </w:tcPr>
          <w:p w14:paraId="53094DF7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62.1(±0.7)a</w:t>
            </w:r>
          </w:p>
        </w:tc>
        <w:tc>
          <w:tcPr>
            <w:tcW w:w="390" w:type="pct"/>
            <w:shd w:val="clear" w:color="auto" w:fill="C5E0B3" w:themeFill="accent6" w:themeFillTint="66"/>
            <w:noWrap/>
            <w:vAlign w:val="bottom"/>
            <w:hideMark/>
          </w:tcPr>
          <w:p w14:paraId="2700D42C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58.8(±0.4)b</w:t>
            </w:r>
          </w:p>
        </w:tc>
        <w:tc>
          <w:tcPr>
            <w:tcW w:w="283" w:type="pct"/>
            <w:shd w:val="clear" w:color="auto" w:fill="C5E0B3" w:themeFill="accent6" w:themeFillTint="66"/>
            <w:noWrap/>
            <w:vAlign w:val="bottom"/>
            <w:hideMark/>
          </w:tcPr>
          <w:p w14:paraId="65D874D9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67" w:type="pct"/>
            <w:shd w:val="clear" w:color="auto" w:fill="C5E0B3" w:themeFill="accent6" w:themeFillTint="66"/>
            <w:noWrap/>
            <w:vAlign w:val="bottom"/>
            <w:hideMark/>
          </w:tcPr>
          <w:p w14:paraId="3C079302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60.4(±0.5)a</w:t>
            </w:r>
          </w:p>
        </w:tc>
        <w:tc>
          <w:tcPr>
            <w:tcW w:w="362" w:type="pct"/>
            <w:shd w:val="clear" w:color="auto" w:fill="C5E0B3" w:themeFill="accent6" w:themeFillTint="66"/>
            <w:noWrap/>
            <w:vAlign w:val="bottom"/>
            <w:hideMark/>
          </w:tcPr>
          <w:p w14:paraId="099F75F8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60.6(±0.7)a</w:t>
            </w:r>
          </w:p>
        </w:tc>
        <w:tc>
          <w:tcPr>
            <w:tcW w:w="283" w:type="pct"/>
            <w:shd w:val="clear" w:color="auto" w:fill="C5E0B3" w:themeFill="accent6" w:themeFillTint="66"/>
            <w:noWrap/>
            <w:vAlign w:val="bottom"/>
            <w:hideMark/>
          </w:tcPr>
          <w:p w14:paraId="457D4E16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93" w:type="pct"/>
            <w:shd w:val="clear" w:color="auto" w:fill="C5E0B3" w:themeFill="accent6" w:themeFillTint="66"/>
            <w:noWrap/>
            <w:vAlign w:val="bottom"/>
            <w:hideMark/>
          </w:tcPr>
          <w:p w14:paraId="73297529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61.6(±0.8)b</w:t>
            </w:r>
          </w:p>
        </w:tc>
        <w:tc>
          <w:tcPr>
            <w:tcW w:w="393" w:type="pct"/>
            <w:shd w:val="clear" w:color="auto" w:fill="C5E0B3" w:themeFill="accent6" w:themeFillTint="66"/>
            <w:noWrap/>
            <w:vAlign w:val="bottom"/>
            <w:hideMark/>
          </w:tcPr>
          <w:p w14:paraId="18809790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62.7(±1.2)b</w:t>
            </w:r>
          </w:p>
        </w:tc>
        <w:tc>
          <w:tcPr>
            <w:tcW w:w="393" w:type="pct"/>
            <w:shd w:val="clear" w:color="auto" w:fill="C5E0B3" w:themeFill="accent6" w:themeFillTint="66"/>
            <w:noWrap/>
            <w:vAlign w:val="bottom"/>
            <w:hideMark/>
          </w:tcPr>
          <w:p w14:paraId="184337EC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59.1(±0.6)a</w:t>
            </w:r>
          </w:p>
        </w:tc>
        <w:tc>
          <w:tcPr>
            <w:tcW w:w="393" w:type="pct"/>
            <w:shd w:val="clear" w:color="auto" w:fill="C5E0B3" w:themeFill="accent6" w:themeFillTint="66"/>
            <w:noWrap/>
            <w:vAlign w:val="bottom"/>
            <w:hideMark/>
          </w:tcPr>
          <w:p w14:paraId="65C50C95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58.5(±0.6)a</w:t>
            </w:r>
          </w:p>
        </w:tc>
      </w:tr>
      <w:tr w:rsidR="00B2316D" w:rsidRPr="003F6FB5" w14:paraId="0DB1C170" w14:textId="77777777" w:rsidTr="00236EF8">
        <w:trPr>
          <w:trHeight w:val="300"/>
        </w:trPr>
        <w:tc>
          <w:tcPr>
            <w:tcW w:w="1008" w:type="pct"/>
            <w:shd w:val="clear" w:color="auto" w:fill="C5E0B3" w:themeFill="accent6" w:themeFillTint="66"/>
            <w:noWrap/>
            <w:vAlign w:val="center"/>
            <w:hideMark/>
          </w:tcPr>
          <w:p w14:paraId="093912BB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Genetic Diversity</w:t>
            </w:r>
          </w:p>
        </w:tc>
        <w:tc>
          <w:tcPr>
            <w:tcW w:w="329" w:type="pct"/>
            <w:shd w:val="clear" w:color="auto" w:fill="C5E0B3" w:themeFill="accent6" w:themeFillTint="66"/>
            <w:noWrap/>
            <w:vAlign w:val="bottom"/>
            <w:hideMark/>
          </w:tcPr>
          <w:p w14:paraId="6D9039AB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p&lt;0.001</w:t>
            </w:r>
          </w:p>
        </w:tc>
        <w:tc>
          <w:tcPr>
            <w:tcW w:w="410" w:type="pct"/>
            <w:shd w:val="clear" w:color="auto" w:fill="C5E0B3" w:themeFill="accent6" w:themeFillTint="66"/>
            <w:noWrap/>
            <w:vAlign w:val="bottom"/>
            <w:hideMark/>
          </w:tcPr>
          <w:p w14:paraId="510135A1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56.1(±0.8)a</w:t>
            </w:r>
          </w:p>
        </w:tc>
        <w:tc>
          <w:tcPr>
            <w:tcW w:w="390" w:type="pct"/>
            <w:shd w:val="clear" w:color="auto" w:fill="C5E0B3" w:themeFill="accent6" w:themeFillTint="66"/>
            <w:noWrap/>
            <w:vAlign w:val="bottom"/>
            <w:hideMark/>
          </w:tcPr>
          <w:p w14:paraId="36733988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52.6(±0.5)b</w:t>
            </w:r>
          </w:p>
        </w:tc>
        <w:tc>
          <w:tcPr>
            <w:tcW w:w="283" w:type="pct"/>
            <w:shd w:val="clear" w:color="auto" w:fill="C5E0B3" w:themeFill="accent6" w:themeFillTint="66"/>
            <w:noWrap/>
            <w:vAlign w:val="bottom"/>
            <w:hideMark/>
          </w:tcPr>
          <w:p w14:paraId="7D72DA4A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p&lt;0.01</w:t>
            </w:r>
          </w:p>
        </w:tc>
        <w:tc>
          <w:tcPr>
            <w:tcW w:w="367" w:type="pct"/>
            <w:shd w:val="clear" w:color="auto" w:fill="C5E0B3" w:themeFill="accent6" w:themeFillTint="66"/>
            <w:noWrap/>
            <w:vAlign w:val="bottom"/>
            <w:hideMark/>
          </w:tcPr>
          <w:p w14:paraId="3A2D3874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55.9(±0.6)</w:t>
            </w:r>
          </w:p>
        </w:tc>
        <w:tc>
          <w:tcPr>
            <w:tcW w:w="362" w:type="pct"/>
            <w:shd w:val="clear" w:color="auto" w:fill="C5E0B3" w:themeFill="accent6" w:themeFillTint="66"/>
            <w:noWrap/>
            <w:vAlign w:val="bottom"/>
            <w:hideMark/>
          </w:tcPr>
          <w:p w14:paraId="73DB7F72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52.8(±0.8)</w:t>
            </w:r>
          </w:p>
        </w:tc>
        <w:tc>
          <w:tcPr>
            <w:tcW w:w="283" w:type="pct"/>
            <w:shd w:val="clear" w:color="auto" w:fill="C5E0B3" w:themeFill="accent6" w:themeFillTint="66"/>
            <w:noWrap/>
            <w:vAlign w:val="bottom"/>
            <w:hideMark/>
          </w:tcPr>
          <w:p w14:paraId="46B5394A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p&lt;0.05</w:t>
            </w:r>
          </w:p>
        </w:tc>
        <w:tc>
          <w:tcPr>
            <w:tcW w:w="393" w:type="pct"/>
            <w:shd w:val="clear" w:color="auto" w:fill="C5E0B3" w:themeFill="accent6" w:themeFillTint="66"/>
            <w:noWrap/>
            <w:vAlign w:val="bottom"/>
            <w:hideMark/>
          </w:tcPr>
          <w:p w14:paraId="3163B5E8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56.5(±0.9)a</w:t>
            </w:r>
          </w:p>
        </w:tc>
        <w:tc>
          <w:tcPr>
            <w:tcW w:w="393" w:type="pct"/>
            <w:shd w:val="clear" w:color="auto" w:fill="C5E0B3" w:themeFill="accent6" w:themeFillTint="66"/>
            <w:noWrap/>
            <w:vAlign w:val="bottom"/>
            <w:hideMark/>
          </w:tcPr>
          <w:p w14:paraId="59465FF1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55.8(±1.4)a</w:t>
            </w:r>
          </w:p>
        </w:tc>
        <w:tc>
          <w:tcPr>
            <w:tcW w:w="393" w:type="pct"/>
            <w:shd w:val="clear" w:color="auto" w:fill="C5E0B3" w:themeFill="accent6" w:themeFillTint="66"/>
            <w:noWrap/>
            <w:vAlign w:val="bottom"/>
            <w:hideMark/>
          </w:tcPr>
          <w:p w14:paraId="7BDB9882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55.4(±0.7)a</w:t>
            </w:r>
          </w:p>
        </w:tc>
        <w:tc>
          <w:tcPr>
            <w:tcW w:w="393" w:type="pct"/>
            <w:shd w:val="clear" w:color="auto" w:fill="C5E0B3" w:themeFill="accent6" w:themeFillTint="66"/>
            <w:noWrap/>
            <w:vAlign w:val="bottom"/>
            <w:hideMark/>
          </w:tcPr>
          <w:p w14:paraId="3276AC03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49.8(±0.7)</w:t>
            </w:r>
          </w:p>
        </w:tc>
      </w:tr>
      <w:tr w:rsidR="00B2316D" w:rsidRPr="003F6FB5" w14:paraId="091E0523" w14:textId="77777777" w:rsidTr="00236EF8">
        <w:trPr>
          <w:trHeight w:val="300"/>
        </w:trPr>
        <w:tc>
          <w:tcPr>
            <w:tcW w:w="1008" w:type="pct"/>
            <w:shd w:val="clear" w:color="auto" w:fill="C5E0B3" w:themeFill="accent6" w:themeFillTint="66"/>
            <w:noWrap/>
            <w:vAlign w:val="center"/>
            <w:hideMark/>
          </w:tcPr>
          <w:p w14:paraId="7756B110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Material Use</w:t>
            </w:r>
          </w:p>
        </w:tc>
        <w:tc>
          <w:tcPr>
            <w:tcW w:w="329" w:type="pct"/>
            <w:shd w:val="clear" w:color="auto" w:fill="C5E0B3" w:themeFill="accent6" w:themeFillTint="66"/>
            <w:noWrap/>
            <w:vAlign w:val="bottom"/>
            <w:hideMark/>
          </w:tcPr>
          <w:p w14:paraId="53D3A8AC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410" w:type="pct"/>
            <w:shd w:val="clear" w:color="auto" w:fill="C5E0B3" w:themeFill="accent6" w:themeFillTint="66"/>
            <w:noWrap/>
            <w:vAlign w:val="bottom"/>
            <w:hideMark/>
          </w:tcPr>
          <w:p w14:paraId="79FAC40B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56.4(±0.9)a</w:t>
            </w:r>
          </w:p>
        </w:tc>
        <w:tc>
          <w:tcPr>
            <w:tcW w:w="390" w:type="pct"/>
            <w:shd w:val="clear" w:color="auto" w:fill="C5E0B3" w:themeFill="accent6" w:themeFillTint="66"/>
            <w:noWrap/>
            <w:vAlign w:val="bottom"/>
            <w:hideMark/>
          </w:tcPr>
          <w:p w14:paraId="243FD9FA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55.2(±0.6)a</w:t>
            </w:r>
          </w:p>
        </w:tc>
        <w:tc>
          <w:tcPr>
            <w:tcW w:w="283" w:type="pct"/>
            <w:shd w:val="clear" w:color="auto" w:fill="C5E0B3" w:themeFill="accent6" w:themeFillTint="66"/>
            <w:noWrap/>
            <w:vAlign w:val="bottom"/>
            <w:hideMark/>
          </w:tcPr>
          <w:p w14:paraId="409A0896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67" w:type="pct"/>
            <w:shd w:val="clear" w:color="auto" w:fill="C5E0B3" w:themeFill="accent6" w:themeFillTint="66"/>
            <w:noWrap/>
            <w:vAlign w:val="bottom"/>
            <w:hideMark/>
          </w:tcPr>
          <w:p w14:paraId="7048483E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55.8(±0.6)a</w:t>
            </w:r>
          </w:p>
        </w:tc>
        <w:tc>
          <w:tcPr>
            <w:tcW w:w="362" w:type="pct"/>
            <w:shd w:val="clear" w:color="auto" w:fill="C5E0B3" w:themeFill="accent6" w:themeFillTint="66"/>
            <w:noWrap/>
            <w:vAlign w:val="bottom"/>
            <w:hideMark/>
          </w:tcPr>
          <w:p w14:paraId="200865FD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55.8(±0.8)a</w:t>
            </w:r>
          </w:p>
        </w:tc>
        <w:tc>
          <w:tcPr>
            <w:tcW w:w="283" w:type="pct"/>
            <w:shd w:val="clear" w:color="auto" w:fill="C5E0B3" w:themeFill="accent6" w:themeFillTint="66"/>
            <w:noWrap/>
            <w:vAlign w:val="bottom"/>
            <w:hideMark/>
          </w:tcPr>
          <w:p w14:paraId="7D3D714D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93" w:type="pct"/>
            <w:shd w:val="clear" w:color="auto" w:fill="C5E0B3" w:themeFill="accent6" w:themeFillTint="66"/>
            <w:noWrap/>
            <w:vAlign w:val="bottom"/>
            <w:hideMark/>
          </w:tcPr>
          <w:p w14:paraId="3930815F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56.5(±1)a</w:t>
            </w:r>
          </w:p>
        </w:tc>
        <w:tc>
          <w:tcPr>
            <w:tcW w:w="393" w:type="pct"/>
            <w:shd w:val="clear" w:color="auto" w:fill="C5E0B3" w:themeFill="accent6" w:themeFillTint="66"/>
            <w:noWrap/>
            <w:vAlign w:val="bottom"/>
            <w:hideMark/>
          </w:tcPr>
          <w:p w14:paraId="14DFF0A8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56.2(±1.5)a</w:t>
            </w:r>
          </w:p>
        </w:tc>
        <w:tc>
          <w:tcPr>
            <w:tcW w:w="393" w:type="pct"/>
            <w:shd w:val="clear" w:color="auto" w:fill="C5E0B3" w:themeFill="accent6" w:themeFillTint="66"/>
            <w:noWrap/>
            <w:vAlign w:val="bottom"/>
            <w:hideMark/>
          </w:tcPr>
          <w:p w14:paraId="6E201A05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55(±0.8)a</w:t>
            </w:r>
          </w:p>
        </w:tc>
        <w:tc>
          <w:tcPr>
            <w:tcW w:w="393" w:type="pct"/>
            <w:shd w:val="clear" w:color="auto" w:fill="C5E0B3" w:themeFill="accent6" w:themeFillTint="66"/>
            <w:noWrap/>
            <w:vAlign w:val="bottom"/>
            <w:hideMark/>
          </w:tcPr>
          <w:p w14:paraId="60932C79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55.4(±0.8)a</w:t>
            </w:r>
          </w:p>
        </w:tc>
      </w:tr>
      <w:tr w:rsidR="00B2316D" w:rsidRPr="003F6FB5" w14:paraId="0AF5CDEE" w14:textId="77777777" w:rsidTr="00236EF8">
        <w:trPr>
          <w:trHeight w:val="300"/>
        </w:trPr>
        <w:tc>
          <w:tcPr>
            <w:tcW w:w="1008" w:type="pct"/>
            <w:shd w:val="clear" w:color="auto" w:fill="C5E0B3" w:themeFill="accent6" w:themeFillTint="66"/>
            <w:noWrap/>
            <w:vAlign w:val="center"/>
            <w:hideMark/>
          </w:tcPr>
          <w:p w14:paraId="5FB7C7C2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Energy Use</w:t>
            </w:r>
          </w:p>
        </w:tc>
        <w:tc>
          <w:tcPr>
            <w:tcW w:w="329" w:type="pct"/>
            <w:shd w:val="clear" w:color="auto" w:fill="C5E0B3" w:themeFill="accent6" w:themeFillTint="66"/>
            <w:noWrap/>
            <w:vAlign w:val="bottom"/>
            <w:hideMark/>
          </w:tcPr>
          <w:p w14:paraId="28775896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410" w:type="pct"/>
            <w:shd w:val="clear" w:color="auto" w:fill="C5E0B3" w:themeFill="accent6" w:themeFillTint="66"/>
            <w:noWrap/>
            <w:vAlign w:val="bottom"/>
            <w:hideMark/>
          </w:tcPr>
          <w:p w14:paraId="058E36AE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57.3(±0.6)a</w:t>
            </w:r>
          </w:p>
        </w:tc>
        <w:tc>
          <w:tcPr>
            <w:tcW w:w="390" w:type="pct"/>
            <w:shd w:val="clear" w:color="auto" w:fill="C5E0B3" w:themeFill="accent6" w:themeFillTint="66"/>
            <w:noWrap/>
            <w:vAlign w:val="bottom"/>
            <w:hideMark/>
          </w:tcPr>
          <w:p w14:paraId="3BD46FED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58.2(±0.4)a</w:t>
            </w:r>
          </w:p>
        </w:tc>
        <w:tc>
          <w:tcPr>
            <w:tcW w:w="283" w:type="pct"/>
            <w:shd w:val="clear" w:color="auto" w:fill="C5E0B3" w:themeFill="accent6" w:themeFillTint="66"/>
            <w:noWrap/>
            <w:vAlign w:val="bottom"/>
            <w:hideMark/>
          </w:tcPr>
          <w:p w14:paraId="5FD6B235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67" w:type="pct"/>
            <w:shd w:val="clear" w:color="auto" w:fill="C5E0B3" w:themeFill="accent6" w:themeFillTint="66"/>
            <w:noWrap/>
            <w:vAlign w:val="bottom"/>
            <w:hideMark/>
          </w:tcPr>
          <w:p w14:paraId="4A7F96A9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57.5(±0.4)a</w:t>
            </w:r>
          </w:p>
        </w:tc>
        <w:tc>
          <w:tcPr>
            <w:tcW w:w="362" w:type="pct"/>
            <w:shd w:val="clear" w:color="auto" w:fill="C5E0B3" w:themeFill="accent6" w:themeFillTint="66"/>
            <w:noWrap/>
            <w:vAlign w:val="bottom"/>
            <w:hideMark/>
          </w:tcPr>
          <w:p w14:paraId="1BC3B175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58(±0.5)a</w:t>
            </w:r>
          </w:p>
        </w:tc>
        <w:tc>
          <w:tcPr>
            <w:tcW w:w="283" w:type="pct"/>
            <w:shd w:val="clear" w:color="auto" w:fill="C5E0B3" w:themeFill="accent6" w:themeFillTint="66"/>
            <w:noWrap/>
            <w:vAlign w:val="bottom"/>
            <w:hideMark/>
          </w:tcPr>
          <w:p w14:paraId="3D7B83BC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93" w:type="pct"/>
            <w:shd w:val="clear" w:color="auto" w:fill="C5E0B3" w:themeFill="accent6" w:themeFillTint="66"/>
            <w:noWrap/>
            <w:vAlign w:val="bottom"/>
            <w:hideMark/>
          </w:tcPr>
          <w:p w14:paraId="46799FE8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56.8(±0.6)a</w:t>
            </w:r>
          </w:p>
        </w:tc>
        <w:tc>
          <w:tcPr>
            <w:tcW w:w="393" w:type="pct"/>
            <w:shd w:val="clear" w:color="auto" w:fill="C5E0B3" w:themeFill="accent6" w:themeFillTint="66"/>
            <w:noWrap/>
            <w:vAlign w:val="bottom"/>
            <w:hideMark/>
          </w:tcPr>
          <w:p w14:paraId="42F8749A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57.7(±1)a</w:t>
            </w:r>
          </w:p>
        </w:tc>
        <w:tc>
          <w:tcPr>
            <w:tcW w:w="393" w:type="pct"/>
            <w:shd w:val="clear" w:color="auto" w:fill="C5E0B3" w:themeFill="accent6" w:themeFillTint="66"/>
            <w:noWrap/>
            <w:vAlign w:val="bottom"/>
            <w:hideMark/>
          </w:tcPr>
          <w:p w14:paraId="509E124F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58.2(±0.5)a</w:t>
            </w:r>
          </w:p>
        </w:tc>
        <w:tc>
          <w:tcPr>
            <w:tcW w:w="393" w:type="pct"/>
            <w:shd w:val="clear" w:color="auto" w:fill="C5E0B3" w:themeFill="accent6" w:themeFillTint="66"/>
            <w:noWrap/>
            <w:vAlign w:val="bottom"/>
            <w:hideMark/>
          </w:tcPr>
          <w:p w14:paraId="5B313CC9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58.3(±0.5)a</w:t>
            </w:r>
          </w:p>
        </w:tc>
      </w:tr>
      <w:tr w:rsidR="00B2316D" w:rsidRPr="003F6FB5" w14:paraId="2A45DD71" w14:textId="77777777" w:rsidTr="00236EF8">
        <w:trPr>
          <w:trHeight w:val="300"/>
        </w:trPr>
        <w:tc>
          <w:tcPr>
            <w:tcW w:w="1008" w:type="pct"/>
            <w:shd w:val="clear" w:color="auto" w:fill="C5E0B3" w:themeFill="accent6" w:themeFillTint="66"/>
            <w:noWrap/>
            <w:vAlign w:val="center"/>
            <w:hideMark/>
          </w:tcPr>
          <w:p w14:paraId="12E9CDF3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Waste Reduction &amp; Disposal</w:t>
            </w:r>
          </w:p>
        </w:tc>
        <w:tc>
          <w:tcPr>
            <w:tcW w:w="329" w:type="pct"/>
            <w:shd w:val="clear" w:color="auto" w:fill="C5E0B3" w:themeFill="accent6" w:themeFillTint="66"/>
            <w:noWrap/>
            <w:vAlign w:val="bottom"/>
            <w:hideMark/>
          </w:tcPr>
          <w:p w14:paraId="2E8E9661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410" w:type="pct"/>
            <w:shd w:val="clear" w:color="auto" w:fill="C5E0B3" w:themeFill="accent6" w:themeFillTint="66"/>
            <w:noWrap/>
            <w:vAlign w:val="bottom"/>
            <w:hideMark/>
          </w:tcPr>
          <w:p w14:paraId="2F2BDC6F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62.4(±1)a</w:t>
            </w:r>
          </w:p>
        </w:tc>
        <w:tc>
          <w:tcPr>
            <w:tcW w:w="390" w:type="pct"/>
            <w:shd w:val="clear" w:color="auto" w:fill="C5E0B3" w:themeFill="accent6" w:themeFillTint="66"/>
            <w:noWrap/>
            <w:vAlign w:val="bottom"/>
            <w:hideMark/>
          </w:tcPr>
          <w:p w14:paraId="40B455F5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60.4(±0.6)a</w:t>
            </w:r>
          </w:p>
        </w:tc>
        <w:tc>
          <w:tcPr>
            <w:tcW w:w="283" w:type="pct"/>
            <w:shd w:val="clear" w:color="auto" w:fill="C5E0B3" w:themeFill="accent6" w:themeFillTint="66"/>
            <w:noWrap/>
            <w:vAlign w:val="bottom"/>
            <w:hideMark/>
          </w:tcPr>
          <w:p w14:paraId="6152645B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67" w:type="pct"/>
            <w:shd w:val="clear" w:color="auto" w:fill="C5E0B3" w:themeFill="accent6" w:themeFillTint="66"/>
            <w:noWrap/>
            <w:vAlign w:val="bottom"/>
            <w:hideMark/>
          </w:tcPr>
          <w:p w14:paraId="30E0D46C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61.4(±0.7)a</w:t>
            </w:r>
          </w:p>
        </w:tc>
        <w:tc>
          <w:tcPr>
            <w:tcW w:w="362" w:type="pct"/>
            <w:shd w:val="clear" w:color="auto" w:fill="C5E0B3" w:themeFill="accent6" w:themeFillTint="66"/>
            <w:noWrap/>
            <w:vAlign w:val="bottom"/>
            <w:hideMark/>
          </w:tcPr>
          <w:p w14:paraId="3C41F326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61.3(±0.9)a</w:t>
            </w:r>
          </w:p>
        </w:tc>
        <w:tc>
          <w:tcPr>
            <w:tcW w:w="283" w:type="pct"/>
            <w:shd w:val="clear" w:color="auto" w:fill="C5E0B3" w:themeFill="accent6" w:themeFillTint="66"/>
            <w:noWrap/>
            <w:vAlign w:val="bottom"/>
            <w:hideMark/>
          </w:tcPr>
          <w:p w14:paraId="4919D052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93" w:type="pct"/>
            <w:shd w:val="clear" w:color="auto" w:fill="C5E0B3" w:themeFill="accent6" w:themeFillTint="66"/>
            <w:noWrap/>
            <w:vAlign w:val="bottom"/>
            <w:hideMark/>
          </w:tcPr>
          <w:p w14:paraId="7E59B99E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63.3(±1.1)b</w:t>
            </w:r>
          </w:p>
        </w:tc>
        <w:tc>
          <w:tcPr>
            <w:tcW w:w="393" w:type="pct"/>
            <w:shd w:val="clear" w:color="auto" w:fill="C5E0B3" w:themeFill="accent6" w:themeFillTint="66"/>
            <w:noWrap/>
            <w:vAlign w:val="bottom"/>
            <w:hideMark/>
          </w:tcPr>
          <w:p w14:paraId="5332EED0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61.5(±1.6)ab</w:t>
            </w:r>
          </w:p>
        </w:tc>
        <w:tc>
          <w:tcPr>
            <w:tcW w:w="393" w:type="pct"/>
            <w:shd w:val="clear" w:color="auto" w:fill="C5E0B3" w:themeFill="accent6" w:themeFillTint="66"/>
            <w:noWrap/>
            <w:vAlign w:val="bottom"/>
            <w:hideMark/>
          </w:tcPr>
          <w:p w14:paraId="64008AAF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59.6(±0.8)a</w:t>
            </w:r>
          </w:p>
        </w:tc>
        <w:tc>
          <w:tcPr>
            <w:tcW w:w="393" w:type="pct"/>
            <w:shd w:val="clear" w:color="auto" w:fill="C5E0B3" w:themeFill="accent6" w:themeFillTint="66"/>
            <w:noWrap/>
            <w:vAlign w:val="bottom"/>
            <w:hideMark/>
          </w:tcPr>
          <w:p w14:paraId="03D555B6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61.2(±0.9)ab</w:t>
            </w:r>
          </w:p>
        </w:tc>
      </w:tr>
      <w:tr w:rsidR="00B2316D" w:rsidRPr="003F6FB5" w14:paraId="14D26C8D" w14:textId="77777777" w:rsidTr="00236EF8">
        <w:trPr>
          <w:trHeight w:val="300"/>
        </w:trPr>
        <w:tc>
          <w:tcPr>
            <w:tcW w:w="1008" w:type="pct"/>
            <w:shd w:val="clear" w:color="auto" w:fill="C5E0B3" w:themeFill="accent6" w:themeFillTint="66"/>
            <w:noWrap/>
            <w:vAlign w:val="center"/>
            <w:hideMark/>
          </w:tcPr>
          <w:p w14:paraId="554D05FA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Animal Health</w:t>
            </w:r>
          </w:p>
        </w:tc>
        <w:tc>
          <w:tcPr>
            <w:tcW w:w="329" w:type="pct"/>
            <w:shd w:val="clear" w:color="auto" w:fill="C5E0B3" w:themeFill="accent6" w:themeFillTint="66"/>
            <w:noWrap/>
            <w:vAlign w:val="bottom"/>
            <w:hideMark/>
          </w:tcPr>
          <w:p w14:paraId="06EB1E11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410" w:type="pct"/>
            <w:shd w:val="clear" w:color="auto" w:fill="C5E0B3" w:themeFill="accent6" w:themeFillTint="66"/>
            <w:noWrap/>
            <w:vAlign w:val="bottom"/>
            <w:hideMark/>
          </w:tcPr>
          <w:p w14:paraId="04ED2847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67.1(±1.2)a</w:t>
            </w:r>
          </w:p>
        </w:tc>
        <w:tc>
          <w:tcPr>
            <w:tcW w:w="390" w:type="pct"/>
            <w:shd w:val="clear" w:color="auto" w:fill="C5E0B3" w:themeFill="accent6" w:themeFillTint="66"/>
            <w:noWrap/>
            <w:vAlign w:val="bottom"/>
            <w:hideMark/>
          </w:tcPr>
          <w:p w14:paraId="192EE4D1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66.7(±0.7)a</w:t>
            </w:r>
          </w:p>
        </w:tc>
        <w:tc>
          <w:tcPr>
            <w:tcW w:w="283" w:type="pct"/>
            <w:shd w:val="clear" w:color="auto" w:fill="C5E0B3" w:themeFill="accent6" w:themeFillTint="66"/>
            <w:noWrap/>
            <w:vAlign w:val="bottom"/>
            <w:hideMark/>
          </w:tcPr>
          <w:p w14:paraId="370CE22B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p&lt;0.001</w:t>
            </w:r>
          </w:p>
        </w:tc>
        <w:tc>
          <w:tcPr>
            <w:tcW w:w="367" w:type="pct"/>
            <w:shd w:val="clear" w:color="auto" w:fill="C5E0B3" w:themeFill="accent6" w:themeFillTint="66"/>
            <w:noWrap/>
            <w:vAlign w:val="bottom"/>
            <w:hideMark/>
          </w:tcPr>
          <w:p w14:paraId="044D66F6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63.8(±0.8)</w:t>
            </w:r>
          </w:p>
        </w:tc>
        <w:tc>
          <w:tcPr>
            <w:tcW w:w="362" w:type="pct"/>
            <w:shd w:val="clear" w:color="auto" w:fill="C5E0B3" w:themeFill="accent6" w:themeFillTint="66"/>
            <w:noWrap/>
            <w:vAlign w:val="bottom"/>
            <w:hideMark/>
          </w:tcPr>
          <w:p w14:paraId="2873AEF4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70(±1.1)</w:t>
            </w:r>
          </w:p>
        </w:tc>
        <w:tc>
          <w:tcPr>
            <w:tcW w:w="283" w:type="pct"/>
            <w:shd w:val="clear" w:color="auto" w:fill="C5E0B3" w:themeFill="accent6" w:themeFillTint="66"/>
            <w:noWrap/>
            <w:vAlign w:val="bottom"/>
            <w:hideMark/>
          </w:tcPr>
          <w:p w14:paraId="790B9A55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93" w:type="pct"/>
            <w:shd w:val="clear" w:color="auto" w:fill="C5E0B3" w:themeFill="accent6" w:themeFillTint="66"/>
            <w:noWrap/>
            <w:vAlign w:val="bottom"/>
            <w:hideMark/>
          </w:tcPr>
          <w:p w14:paraId="4D2CAAF6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62.9(±1.3)a</w:t>
            </w:r>
          </w:p>
        </w:tc>
        <w:tc>
          <w:tcPr>
            <w:tcW w:w="393" w:type="pct"/>
            <w:shd w:val="clear" w:color="auto" w:fill="C5E0B3" w:themeFill="accent6" w:themeFillTint="66"/>
            <w:noWrap/>
            <w:vAlign w:val="bottom"/>
            <w:hideMark/>
          </w:tcPr>
          <w:p w14:paraId="45A7716A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71.3(±2)b</w:t>
            </w:r>
          </w:p>
        </w:tc>
        <w:tc>
          <w:tcPr>
            <w:tcW w:w="393" w:type="pct"/>
            <w:shd w:val="clear" w:color="auto" w:fill="C5E0B3" w:themeFill="accent6" w:themeFillTint="66"/>
            <w:noWrap/>
            <w:vAlign w:val="bottom"/>
            <w:hideMark/>
          </w:tcPr>
          <w:p w14:paraId="43B6C560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64.7(±1)a</w:t>
            </w:r>
          </w:p>
        </w:tc>
        <w:tc>
          <w:tcPr>
            <w:tcW w:w="393" w:type="pct"/>
            <w:shd w:val="clear" w:color="auto" w:fill="C5E0B3" w:themeFill="accent6" w:themeFillTint="66"/>
            <w:noWrap/>
            <w:vAlign w:val="bottom"/>
            <w:hideMark/>
          </w:tcPr>
          <w:p w14:paraId="55BED3DB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68.6(±1.1)b</w:t>
            </w:r>
          </w:p>
        </w:tc>
      </w:tr>
      <w:tr w:rsidR="00B2316D" w:rsidRPr="003F6FB5" w14:paraId="48ECCEE3" w14:textId="77777777" w:rsidTr="00236EF8">
        <w:trPr>
          <w:trHeight w:val="300"/>
        </w:trPr>
        <w:tc>
          <w:tcPr>
            <w:tcW w:w="1008" w:type="pct"/>
            <w:shd w:val="clear" w:color="auto" w:fill="C5E0B3" w:themeFill="accent6" w:themeFillTint="66"/>
            <w:noWrap/>
            <w:vAlign w:val="center"/>
            <w:hideMark/>
          </w:tcPr>
          <w:p w14:paraId="679B1797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Freedom from Stress</w:t>
            </w:r>
          </w:p>
        </w:tc>
        <w:tc>
          <w:tcPr>
            <w:tcW w:w="329" w:type="pct"/>
            <w:shd w:val="clear" w:color="auto" w:fill="C5E0B3" w:themeFill="accent6" w:themeFillTint="66"/>
            <w:noWrap/>
            <w:vAlign w:val="bottom"/>
            <w:hideMark/>
          </w:tcPr>
          <w:p w14:paraId="43E4E8CD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410" w:type="pct"/>
            <w:shd w:val="clear" w:color="auto" w:fill="C5E0B3" w:themeFill="accent6" w:themeFillTint="66"/>
            <w:noWrap/>
            <w:vAlign w:val="bottom"/>
            <w:hideMark/>
          </w:tcPr>
          <w:p w14:paraId="3FC3DE5C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63.1(±1.2)a</w:t>
            </w:r>
          </w:p>
        </w:tc>
        <w:tc>
          <w:tcPr>
            <w:tcW w:w="390" w:type="pct"/>
            <w:shd w:val="clear" w:color="auto" w:fill="C5E0B3" w:themeFill="accent6" w:themeFillTint="66"/>
            <w:noWrap/>
            <w:vAlign w:val="bottom"/>
            <w:hideMark/>
          </w:tcPr>
          <w:p w14:paraId="583639C0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63.2(±0.8)a</w:t>
            </w:r>
          </w:p>
        </w:tc>
        <w:tc>
          <w:tcPr>
            <w:tcW w:w="283" w:type="pct"/>
            <w:shd w:val="clear" w:color="auto" w:fill="C5E0B3" w:themeFill="accent6" w:themeFillTint="66"/>
            <w:noWrap/>
            <w:vAlign w:val="bottom"/>
            <w:hideMark/>
          </w:tcPr>
          <w:p w14:paraId="33525BC9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p&lt;0.001</w:t>
            </w:r>
          </w:p>
        </w:tc>
        <w:tc>
          <w:tcPr>
            <w:tcW w:w="367" w:type="pct"/>
            <w:shd w:val="clear" w:color="auto" w:fill="C5E0B3" w:themeFill="accent6" w:themeFillTint="66"/>
            <w:noWrap/>
            <w:vAlign w:val="bottom"/>
            <w:hideMark/>
          </w:tcPr>
          <w:p w14:paraId="7997EA1C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59.4(±0.9)</w:t>
            </w:r>
          </w:p>
        </w:tc>
        <w:tc>
          <w:tcPr>
            <w:tcW w:w="362" w:type="pct"/>
            <w:shd w:val="clear" w:color="auto" w:fill="C5E0B3" w:themeFill="accent6" w:themeFillTint="66"/>
            <w:noWrap/>
            <w:vAlign w:val="bottom"/>
            <w:hideMark/>
          </w:tcPr>
          <w:p w14:paraId="53FD27EF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66.9(±1.1)</w:t>
            </w:r>
          </w:p>
        </w:tc>
        <w:tc>
          <w:tcPr>
            <w:tcW w:w="283" w:type="pct"/>
            <w:shd w:val="clear" w:color="auto" w:fill="C5E0B3" w:themeFill="accent6" w:themeFillTint="66"/>
            <w:noWrap/>
            <w:vAlign w:val="bottom"/>
            <w:hideMark/>
          </w:tcPr>
          <w:p w14:paraId="31F1EE17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93" w:type="pct"/>
            <w:shd w:val="clear" w:color="auto" w:fill="C5E0B3" w:themeFill="accent6" w:themeFillTint="66"/>
            <w:noWrap/>
            <w:vAlign w:val="bottom"/>
            <w:hideMark/>
          </w:tcPr>
          <w:p w14:paraId="2947C245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58.2(±1.3)a</w:t>
            </w:r>
          </w:p>
        </w:tc>
        <w:tc>
          <w:tcPr>
            <w:tcW w:w="393" w:type="pct"/>
            <w:shd w:val="clear" w:color="auto" w:fill="C5E0B3" w:themeFill="accent6" w:themeFillTint="66"/>
            <w:noWrap/>
            <w:vAlign w:val="bottom"/>
            <w:hideMark/>
          </w:tcPr>
          <w:p w14:paraId="40F4A9B5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68(±2)b</w:t>
            </w:r>
          </w:p>
        </w:tc>
        <w:tc>
          <w:tcPr>
            <w:tcW w:w="393" w:type="pct"/>
            <w:shd w:val="clear" w:color="auto" w:fill="C5E0B3" w:themeFill="accent6" w:themeFillTint="66"/>
            <w:noWrap/>
            <w:vAlign w:val="bottom"/>
            <w:hideMark/>
          </w:tcPr>
          <w:p w14:paraId="051F5A07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60.5(±1.1)a</w:t>
            </w:r>
          </w:p>
        </w:tc>
        <w:tc>
          <w:tcPr>
            <w:tcW w:w="393" w:type="pct"/>
            <w:shd w:val="clear" w:color="auto" w:fill="C5E0B3" w:themeFill="accent6" w:themeFillTint="66"/>
            <w:noWrap/>
            <w:vAlign w:val="bottom"/>
            <w:hideMark/>
          </w:tcPr>
          <w:p w14:paraId="1ECD66C8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65.8(±1.1)b</w:t>
            </w:r>
          </w:p>
        </w:tc>
      </w:tr>
      <w:tr w:rsidR="00B2316D" w:rsidRPr="003F6FB5" w14:paraId="61C0F5B1" w14:textId="77777777" w:rsidTr="00236EF8">
        <w:trPr>
          <w:trHeight w:val="300"/>
        </w:trPr>
        <w:tc>
          <w:tcPr>
            <w:tcW w:w="1008" w:type="pct"/>
            <w:shd w:val="clear" w:color="auto" w:fill="FBE4D5" w:themeFill="accent2" w:themeFillTint="33"/>
            <w:noWrap/>
            <w:vAlign w:val="center"/>
            <w:hideMark/>
          </w:tcPr>
          <w:p w14:paraId="3FC9B833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Internal Investment</w:t>
            </w:r>
          </w:p>
        </w:tc>
        <w:tc>
          <w:tcPr>
            <w:tcW w:w="329" w:type="pct"/>
            <w:shd w:val="clear" w:color="auto" w:fill="FBE4D5" w:themeFill="accent2" w:themeFillTint="33"/>
            <w:noWrap/>
            <w:vAlign w:val="bottom"/>
            <w:hideMark/>
          </w:tcPr>
          <w:p w14:paraId="38AC5F49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410" w:type="pct"/>
            <w:shd w:val="clear" w:color="auto" w:fill="FBE4D5" w:themeFill="accent2" w:themeFillTint="33"/>
            <w:noWrap/>
            <w:vAlign w:val="bottom"/>
            <w:hideMark/>
          </w:tcPr>
          <w:p w14:paraId="47D0366E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52.4(±0.9)a</w:t>
            </w:r>
          </w:p>
        </w:tc>
        <w:tc>
          <w:tcPr>
            <w:tcW w:w="390" w:type="pct"/>
            <w:shd w:val="clear" w:color="auto" w:fill="FBE4D5" w:themeFill="accent2" w:themeFillTint="33"/>
            <w:noWrap/>
            <w:vAlign w:val="bottom"/>
            <w:hideMark/>
          </w:tcPr>
          <w:p w14:paraId="19C4FBAC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50.5(±0.5)a</w:t>
            </w:r>
          </w:p>
        </w:tc>
        <w:tc>
          <w:tcPr>
            <w:tcW w:w="283" w:type="pct"/>
            <w:shd w:val="clear" w:color="auto" w:fill="FBE4D5" w:themeFill="accent2" w:themeFillTint="33"/>
            <w:noWrap/>
            <w:vAlign w:val="bottom"/>
            <w:hideMark/>
          </w:tcPr>
          <w:p w14:paraId="34F7A391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p&lt;0.05</w:t>
            </w:r>
          </w:p>
        </w:tc>
        <w:tc>
          <w:tcPr>
            <w:tcW w:w="367" w:type="pct"/>
            <w:shd w:val="clear" w:color="auto" w:fill="FBE4D5" w:themeFill="accent2" w:themeFillTint="33"/>
            <w:noWrap/>
            <w:vAlign w:val="bottom"/>
            <w:hideMark/>
          </w:tcPr>
          <w:p w14:paraId="1B4AC05A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52.7(±0.6)</w:t>
            </w:r>
          </w:p>
        </w:tc>
        <w:tc>
          <w:tcPr>
            <w:tcW w:w="362" w:type="pct"/>
            <w:shd w:val="clear" w:color="auto" w:fill="FBE4D5" w:themeFill="accent2" w:themeFillTint="33"/>
            <w:noWrap/>
            <w:vAlign w:val="bottom"/>
            <w:hideMark/>
          </w:tcPr>
          <w:p w14:paraId="1DC20BE6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50.2(±0.8)</w:t>
            </w:r>
          </w:p>
        </w:tc>
        <w:tc>
          <w:tcPr>
            <w:tcW w:w="283" w:type="pct"/>
            <w:shd w:val="clear" w:color="auto" w:fill="FBE4D5" w:themeFill="accent2" w:themeFillTint="33"/>
            <w:noWrap/>
            <w:vAlign w:val="bottom"/>
            <w:hideMark/>
          </w:tcPr>
          <w:p w14:paraId="384F29CE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93" w:type="pct"/>
            <w:shd w:val="clear" w:color="auto" w:fill="FBE4D5" w:themeFill="accent2" w:themeFillTint="33"/>
            <w:noWrap/>
            <w:vAlign w:val="bottom"/>
            <w:hideMark/>
          </w:tcPr>
          <w:p w14:paraId="5003A6F7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53.4(±1)b</w:t>
            </w:r>
          </w:p>
        </w:tc>
        <w:tc>
          <w:tcPr>
            <w:tcW w:w="393" w:type="pct"/>
            <w:shd w:val="clear" w:color="auto" w:fill="FBE4D5" w:themeFill="accent2" w:themeFillTint="33"/>
            <w:noWrap/>
            <w:vAlign w:val="bottom"/>
            <w:hideMark/>
          </w:tcPr>
          <w:p w14:paraId="3729377C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51.5(±1.4)ab</w:t>
            </w:r>
          </w:p>
        </w:tc>
        <w:tc>
          <w:tcPr>
            <w:tcW w:w="393" w:type="pct"/>
            <w:shd w:val="clear" w:color="auto" w:fill="FBE4D5" w:themeFill="accent2" w:themeFillTint="33"/>
            <w:noWrap/>
            <w:vAlign w:val="bottom"/>
            <w:hideMark/>
          </w:tcPr>
          <w:p w14:paraId="43425D26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52(±0.8)b</w:t>
            </w:r>
          </w:p>
        </w:tc>
        <w:tc>
          <w:tcPr>
            <w:tcW w:w="393" w:type="pct"/>
            <w:shd w:val="clear" w:color="auto" w:fill="FBE4D5" w:themeFill="accent2" w:themeFillTint="33"/>
            <w:noWrap/>
            <w:vAlign w:val="bottom"/>
            <w:hideMark/>
          </w:tcPr>
          <w:p w14:paraId="63FC511F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48.9(±0.8)a</w:t>
            </w:r>
          </w:p>
        </w:tc>
      </w:tr>
      <w:tr w:rsidR="00B2316D" w:rsidRPr="003F6FB5" w14:paraId="504B7046" w14:textId="77777777" w:rsidTr="00236EF8">
        <w:trPr>
          <w:trHeight w:val="300"/>
        </w:trPr>
        <w:tc>
          <w:tcPr>
            <w:tcW w:w="1008" w:type="pct"/>
            <w:shd w:val="clear" w:color="auto" w:fill="FBE4D5" w:themeFill="accent2" w:themeFillTint="33"/>
            <w:noWrap/>
            <w:vAlign w:val="center"/>
            <w:hideMark/>
          </w:tcPr>
          <w:p w14:paraId="429E6290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Community Investment</w:t>
            </w:r>
          </w:p>
        </w:tc>
        <w:tc>
          <w:tcPr>
            <w:tcW w:w="329" w:type="pct"/>
            <w:shd w:val="clear" w:color="auto" w:fill="FBE4D5" w:themeFill="accent2" w:themeFillTint="33"/>
            <w:noWrap/>
            <w:vAlign w:val="bottom"/>
            <w:hideMark/>
          </w:tcPr>
          <w:p w14:paraId="5138114B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p&lt;0.001</w:t>
            </w:r>
          </w:p>
        </w:tc>
        <w:tc>
          <w:tcPr>
            <w:tcW w:w="410" w:type="pct"/>
            <w:shd w:val="clear" w:color="auto" w:fill="FBE4D5" w:themeFill="accent2" w:themeFillTint="33"/>
            <w:noWrap/>
            <w:vAlign w:val="bottom"/>
            <w:hideMark/>
          </w:tcPr>
          <w:p w14:paraId="6EFC420F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39.8(±1.2)a</w:t>
            </w:r>
          </w:p>
        </w:tc>
        <w:tc>
          <w:tcPr>
            <w:tcW w:w="390" w:type="pct"/>
            <w:shd w:val="clear" w:color="auto" w:fill="FBE4D5" w:themeFill="accent2" w:themeFillTint="33"/>
            <w:noWrap/>
            <w:vAlign w:val="bottom"/>
            <w:hideMark/>
          </w:tcPr>
          <w:p w14:paraId="5E7F3528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34.7(±0.7)b</w:t>
            </w:r>
          </w:p>
        </w:tc>
        <w:tc>
          <w:tcPr>
            <w:tcW w:w="283" w:type="pct"/>
            <w:shd w:val="clear" w:color="auto" w:fill="FBE4D5" w:themeFill="accent2" w:themeFillTint="33"/>
            <w:noWrap/>
            <w:vAlign w:val="bottom"/>
            <w:hideMark/>
          </w:tcPr>
          <w:p w14:paraId="5127152C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67" w:type="pct"/>
            <w:shd w:val="clear" w:color="auto" w:fill="FBE4D5" w:themeFill="accent2" w:themeFillTint="33"/>
            <w:noWrap/>
            <w:vAlign w:val="bottom"/>
            <w:hideMark/>
          </w:tcPr>
          <w:p w14:paraId="63642A6D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37.1(±0.8)a</w:t>
            </w:r>
          </w:p>
        </w:tc>
        <w:tc>
          <w:tcPr>
            <w:tcW w:w="362" w:type="pct"/>
            <w:shd w:val="clear" w:color="auto" w:fill="FBE4D5" w:themeFill="accent2" w:themeFillTint="33"/>
            <w:noWrap/>
            <w:vAlign w:val="bottom"/>
            <w:hideMark/>
          </w:tcPr>
          <w:p w14:paraId="14BC7197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37.4(±1.1)a</w:t>
            </w:r>
          </w:p>
        </w:tc>
        <w:tc>
          <w:tcPr>
            <w:tcW w:w="283" w:type="pct"/>
            <w:shd w:val="clear" w:color="auto" w:fill="FBE4D5" w:themeFill="accent2" w:themeFillTint="33"/>
            <w:noWrap/>
            <w:vAlign w:val="bottom"/>
            <w:hideMark/>
          </w:tcPr>
          <w:p w14:paraId="1C5E671A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p&lt;0.05</w:t>
            </w:r>
          </w:p>
        </w:tc>
        <w:tc>
          <w:tcPr>
            <w:tcW w:w="393" w:type="pct"/>
            <w:shd w:val="clear" w:color="auto" w:fill="FBE4D5" w:themeFill="accent2" w:themeFillTint="33"/>
            <w:noWrap/>
            <w:vAlign w:val="bottom"/>
            <w:hideMark/>
          </w:tcPr>
          <w:p w14:paraId="6CA62197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38.1(±1.3)</w:t>
            </w:r>
            <w:proofErr w:type="spellStart"/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bc</w:t>
            </w:r>
            <w:proofErr w:type="spellEnd"/>
          </w:p>
        </w:tc>
        <w:tc>
          <w:tcPr>
            <w:tcW w:w="393" w:type="pct"/>
            <w:shd w:val="clear" w:color="auto" w:fill="FBE4D5" w:themeFill="accent2" w:themeFillTint="33"/>
            <w:noWrap/>
            <w:vAlign w:val="bottom"/>
            <w:hideMark/>
          </w:tcPr>
          <w:p w14:paraId="3C639332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41.5(±1.9)c</w:t>
            </w:r>
          </w:p>
        </w:tc>
        <w:tc>
          <w:tcPr>
            <w:tcW w:w="393" w:type="pct"/>
            <w:shd w:val="clear" w:color="auto" w:fill="FBE4D5" w:themeFill="accent2" w:themeFillTint="33"/>
            <w:noWrap/>
            <w:vAlign w:val="bottom"/>
            <w:hideMark/>
          </w:tcPr>
          <w:p w14:paraId="5312AA06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36(±1)ab</w:t>
            </w:r>
          </w:p>
        </w:tc>
        <w:tc>
          <w:tcPr>
            <w:tcW w:w="393" w:type="pct"/>
            <w:shd w:val="clear" w:color="auto" w:fill="FBE4D5" w:themeFill="accent2" w:themeFillTint="33"/>
            <w:noWrap/>
            <w:vAlign w:val="bottom"/>
            <w:hideMark/>
          </w:tcPr>
          <w:p w14:paraId="0E117F40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33.3(±1)a</w:t>
            </w:r>
          </w:p>
        </w:tc>
      </w:tr>
      <w:tr w:rsidR="00B2316D" w:rsidRPr="003F6FB5" w14:paraId="5A654D04" w14:textId="77777777" w:rsidTr="00236EF8">
        <w:trPr>
          <w:trHeight w:val="300"/>
        </w:trPr>
        <w:tc>
          <w:tcPr>
            <w:tcW w:w="1008" w:type="pct"/>
            <w:shd w:val="clear" w:color="auto" w:fill="FBE4D5" w:themeFill="accent2" w:themeFillTint="33"/>
            <w:noWrap/>
            <w:vAlign w:val="center"/>
            <w:hideMark/>
          </w:tcPr>
          <w:p w14:paraId="791F05D8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Long-Ranging Investment</w:t>
            </w:r>
          </w:p>
        </w:tc>
        <w:tc>
          <w:tcPr>
            <w:tcW w:w="329" w:type="pct"/>
            <w:shd w:val="clear" w:color="auto" w:fill="FBE4D5" w:themeFill="accent2" w:themeFillTint="33"/>
            <w:noWrap/>
            <w:vAlign w:val="bottom"/>
            <w:hideMark/>
          </w:tcPr>
          <w:p w14:paraId="36301632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p&lt;0.05</w:t>
            </w:r>
          </w:p>
        </w:tc>
        <w:tc>
          <w:tcPr>
            <w:tcW w:w="410" w:type="pct"/>
            <w:shd w:val="clear" w:color="auto" w:fill="FBE4D5" w:themeFill="accent2" w:themeFillTint="33"/>
            <w:noWrap/>
            <w:vAlign w:val="bottom"/>
            <w:hideMark/>
          </w:tcPr>
          <w:p w14:paraId="6DD05733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57.5(±1)a</w:t>
            </w:r>
          </w:p>
        </w:tc>
        <w:tc>
          <w:tcPr>
            <w:tcW w:w="390" w:type="pct"/>
            <w:shd w:val="clear" w:color="auto" w:fill="FBE4D5" w:themeFill="accent2" w:themeFillTint="33"/>
            <w:noWrap/>
            <w:vAlign w:val="bottom"/>
            <w:hideMark/>
          </w:tcPr>
          <w:p w14:paraId="6CAE33F7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54.2(±0.7)b</w:t>
            </w:r>
          </w:p>
        </w:tc>
        <w:tc>
          <w:tcPr>
            <w:tcW w:w="283" w:type="pct"/>
            <w:shd w:val="clear" w:color="auto" w:fill="FBE4D5" w:themeFill="accent2" w:themeFillTint="33"/>
            <w:noWrap/>
            <w:vAlign w:val="bottom"/>
            <w:hideMark/>
          </w:tcPr>
          <w:p w14:paraId="720C6F0F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p&lt;0.05</w:t>
            </w:r>
          </w:p>
        </w:tc>
        <w:tc>
          <w:tcPr>
            <w:tcW w:w="367" w:type="pct"/>
            <w:shd w:val="clear" w:color="auto" w:fill="FBE4D5" w:themeFill="accent2" w:themeFillTint="33"/>
            <w:noWrap/>
            <w:vAlign w:val="bottom"/>
            <w:hideMark/>
          </w:tcPr>
          <w:p w14:paraId="620D74AE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57.2(±0.7)</w:t>
            </w:r>
          </w:p>
        </w:tc>
        <w:tc>
          <w:tcPr>
            <w:tcW w:w="362" w:type="pct"/>
            <w:shd w:val="clear" w:color="auto" w:fill="FBE4D5" w:themeFill="accent2" w:themeFillTint="33"/>
            <w:noWrap/>
            <w:vAlign w:val="bottom"/>
            <w:hideMark/>
          </w:tcPr>
          <w:p w14:paraId="39421625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54.5(±1)</w:t>
            </w:r>
          </w:p>
        </w:tc>
        <w:tc>
          <w:tcPr>
            <w:tcW w:w="283" w:type="pct"/>
            <w:shd w:val="clear" w:color="auto" w:fill="FBE4D5" w:themeFill="accent2" w:themeFillTint="33"/>
            <w:noWrap/>
            <w:vAlign w:val="bottom"/>
            <w:hideMark/>
          </w:tcPr>
          <w:p w14:paraId="3758689A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p&lt;0.01</w:t>
            </w:r>
          </w:p>
        </w:tc>
        <w:tc>
          <w:tcPr>
            <w:tcW w:w="393" w:type="pct"/>
            <w:shd w:val="clear" w:color="auto" w:fill="FBE4D5" w:themeFill="accent2" w:themeFillTint="33"/>
            <w:noWrap/>
            <w:vAlign w:val="bottom"/>
            <w:hideMark/>
          </w:tcPr>
          <w:p w14:paraId="55B1A9A5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56.8(±1.2)a</w:t>
            </w:r>
          </w:p>
        </w:tc>
        <w:tc>
          <w:tcPr>
            <w:tcW w:w="393" w:type="pct"/>
            <w:shd w:val="clear" w:color="auto" w:fill="FBE4D5" w:themeFill="accent2" w:themeFillTint="33"/>
            <w:noWrap/>
            <w:vAlign w:val="bottom"/>
            <w:hideMark/>
          </w:tcPr>
          <w:p w14:paraId="1BC606A5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58.2(±1.7)a</w:t>
            </w:r>
          </w:p>
        </w:tc>
        <w:tc>
          <w:tcPr>
            <w:tcW w:w="393" w:type="pct"/>
            <w:shd w:val="clear" w:color="auto" w:fill="FBE4D5" w:themeFill="accent2" w:themeFillTint="33"/>
            <w:noWrap/>
            <w:vAlign w:val="bottom"/>
            <w:hideMark/>
          </w:tcPr>
          <w:p w14:paraId="16F9AA68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57.7(±0.9)a</w:t>
            </w:r>
          </w:p>
        </w:tc>
        <w:tc>
          <w:tcPr>
            <w:tcW w:w="393" w:type="pct"/>
            <w:shd w:val="clear" w:color="auto" w:fill="FBE4D5" w:themeFill="accent2" w:themeFillTint="33"/>
            <w:noWrap/>
            <w:vAlign w:val="bottom"/>
            <w:hideMark/>
          </w:tcPr>
          <w:p w14:paraId="030B0FAF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50.7(±0.9)</w:t>
            </w:r>
          </w:p>
        </w:tc>
      </w:tr>
      <w:tr w:rsidR="00B2316D" w:rsidRPr="003F6FB5" w14:paraId="27E5FC6C" w14:textId="77777777" w:rsidTr="00236EF8">
        <w:trPr>
          <w:trHeight w:val="300"/>
        </w:trPr>
        <w:tc>
          <w:tcPr>
            <w:tcW w:w="1008" w:type="pct"/>
            <w:shd w:val="clear" w:color="auto" w:fill="FBE4D5" w:themeFill="accent2" w:themeFillTint="33"/>
            <w:noWrap/>
            <w:vAlign w:val="center"/>
            <w:hideMark/>
          </w:tcPr>
          <w:p w14:paraId="7B48853E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Profitability</w:t>
            </w:r>
          </w:p>
        </w:tc>
        <w:tc>
          <w:tcPr>
            <w:tcW w:w="329" w:type="pct"/>
            <w:shd w:val="clear" w:color="auto" w:fill="FBE4D5" w:themeFill="accent2" w:themeFillTint="33"/>
            <w:noWrap/>
            <w:vAlign w:val="bottom"/>
            <w:hideMark/>
          </w:tcPr>
          <w:p w14:paraId="282C96DB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410" w:type="pct"/>
            <w:shd w:val="clear" w:color="auto" w:fill="FBE4D5" w:themeFill="accent2" w:themeFillTint="33"/>
            <w:noWrap/>
            <w:vAlign w:val="bottom"/>
            <w:hideMark/>
          </w:tcPr>
          <w:p w14:paraId="51A428CC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53.6(±0.7)a</w:t>
            </w:r>
          </w:p>
        </w:tc>
        <w:tc>
          <w:tcPr>
            <w:tcW w:w="390" w:type="pct"/>
            <w:shd w:val="clear" w:color="auto" w:fill="FBE4D5" w:themeFill="accent2" w:themeFillTint="33"/>
            <w:noWrap/>
            <w:vAlign w:val="bottom"/>
            <w:hideMark/>
          </w:tcPr>
          <w:p w14:paraId="21BE00C3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54.3(±0.4)a</w:t>
            </w:r>
          </w:p>
        </w:tc>
        <w:tc>
          <w:tcPr>
            <w:tcW w:w="283" w:type="pct"/>
            <w:shd w:val="clear" w:color="auto" w:fill="FBE4D5" w:themeFill="accent2" w:themeFillTint="33"/>
            <w:noWrap/>
            <w:vAlign w:val="bottom"/>
            <w:hideMark/>
          </w:tcPr>
          <w:p w14:paraId="11300CD6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p&lt;0.01</w:t>
            </w:r>
          </w:p>
        </w:tc>
        <w:tc>
          <w:tcPr>
            <w:tcW w:w="367" w:type="pct"/>
            <w:shd w:val="clear" w:color="auto" w:fill="FBE4D5" w:themeFill="accent2" w:themeFillTint="33"/>
            <w:noWrap/>
            <w:vAlign w:val="bottom"/>
            <w:hideMark/>
          </w:tcPr>
          <w:p w14:paraId="7B6938F8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55.2(±0.5)</w:t>
            </w:r>
          </w:p>
        </w:tc>
        <w:tc>
          <w:tcPr>
            <w:tcW w:w="362" w:type="pct"/>
            <w:shd w:val="clear" w:color="auto" w:fill="FBE4D5" w:themeFill="accent2" w:themeFillTint="33"/>
            <w:noWrap/>
            <w:vAlign w:val="bottom"/>
            <w:hideMark/>
          </w:tcPr>
          <w:p w14:paraId="0EBB6A06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52.7(±0.6)</w:t>
            </w:r>
          </w:p>
        </w:tc>
        <w:tc>
          <w:tcPr>
            <w:tcW w:w="283" w:type="pct"/>
            <w:shd w:val="clear" w:color="auto" w:fill="FBE4D5" w:themeFill="accent2" w:themeFillTint="33"/>
            <w:noWrap/>
            <w:vAlign w:val="bottom"/>
            <w:hideMark/>
          </w:tcPr>
          <w:p w14:paraId="46DF1942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93" w:type="pct"/>
            <w:shd w:val="clear" w:color="auto" w:fill="FBE4D5" w:themeFill="accent2" w:themeFillTint="33"/>
            <w:noWrap/>
            <w:vAlign w:val="bottom"/>
            <w:hideMark/>
          </w:tcPr>
          <w:p w14:paraId="77D8D1D7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55.1(±0.8)</w:t>
            </w:r>
            <w:proofErr w:type="spellStart"/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bc</w:t>
            </w:r>
            <w:proofErr w:type="spellEnd"/>
          </w:p>
        </w:tc>
        <w:tc>
          <w:tcPr>
            <w:tcW w:w="393" w:type="pct"/>
            <w:shd w:val="clear" w:color="auto" w:fill="FBE4D5" w:themeFill="accent2" w:themeFillTint="33"/>
            <w:noWrap/>
            <w:vAlign w:val="bottom"/>
            <w:hideMark/>
          </w:tcPr>
          <w:p w14:paraId="53F70F47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52.2(±1.1)a</w:t>
            </w:r>
          </w:p>
        </w:tc>
        <w:tc>
          <w:tcPr>
            <w:tcW w:w="393" w:type="pct"/>
            <w:shd w:val="clear" w:color="auto" w:fill="FBE4D5" w:themeFill="accent2" w:themeFillTint="33"/>
            <w:noWrap/>
            <w:vAlign w:val="bottom"/>
            <w:hideMark/>
          </w:tcPr>
          <w:p w14:paraId="4811FF78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55.3(±0.6)c</w:t>
            </w:r>
          </w:p>
        </w:tc>
        <w:tc>
          <w:tcPr>
            <w:tcW w:w="393" w:type="pct"/>
            <w:shd w:val="clear" w:color="auto" w:fill="FBE4D5" w:themeFill="accent2" w:themeFillTint="33"/>
            <w:noWrap/>
            <w:vAlign w:val="bottom"/>
            <w:hideMark/>
          </w:tcPr>
          <w:p w14:paraId="75826EEA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53.3(±0.6)ab</w:t>
            </w:r>
          </w:p>
        </w:tc>
      </w:tr>
      <w:tr w:rsidR="00B2316D" w:rsidRPr="003F6FB5" w14:paraId="5D068068" w14:textId="77777777" w:rsidTr="00236EF8">
        <w:trPr>
          <w:trHeight w:val="300"/>
        </w:trPr>
        <w:tc>
          <w:tcPr>
            <w:tcW w:w="1008" w:type="pct"/>
            <w:shd w:val="clear" w:color="auto" w:fill="FBE4D5" w:themeFill="accent2" w:themeFillTint="33"/>
            <w:noWrap/>
            <w:vAlign w:val="center"/>
            <w:hideMark/>
          </w:tcPr>
          <w:p w14:paraId="3D1186FD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Stability of Production</w:t>
            </w:r>
          </w:p>
        </w:tc>
        <w:tc>
          <w:tcPr>
            <w:tcW w:w="329" w:type="pct"/>
            <w:shd w:val="clear" w:color="auto" w:fill="FBE4D5" w:themeFill="accent2" w:themeFillTint="33"/>
            <w:noWrap/>
            <w:vAlign w:val="bottom"/>
            <w:hideMark/>
          </w:tcPr>
          <w:p w14:paraId="647463E3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410" w:type="pct"/>
            <w:shd w:val="clear" w:color="auto" w:fill="FBE4D5" w:themeFill="accent2" w:themeFillTint="33"/>
            <w:noWrap/>
            <w:vAlign w:val="bottom"/>
            <w:hideMark/>
          </w:tcPr>
          <w:p w14:paraId="6028DC58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57.8(±0.7)a</w:t>
            </w:r>
          </w:p>
        </w:tc>
        <w:tc>
          <w:tcPr>
            <w:tcW w:w="390" w:type="pct"/>
            <w:shd w:val="clear" w:color="auto" w:fill="FBE4D5" w:themeFill="accent2" w:themeFillTint="33"/>
            <w:noWrap/>
            <w:vAlign w:val="bottom"/>
            <w:hideMark/>
          </w:tcPr>
          <w:p w14:paraId="1A9A16DB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58.1(±0.5)a</w:t>
            </w:r>
          </w:p>
        </w:tc>
        <w:tc>
          <w:tcPr>
            <w:tcW w:w="283" w:type="pct"/>
            <w:shd w:val="clear" w:color="auto" w:fill="FBE4D5" w:themeFill="accent2" w:themeFillTint="33"/>
            <w:noWrap/>
            <w:vAlign w:val="bottom"/>
            <w:hideMark/>
          </w:tcPr>
          <w:p w14:paraId="246B7ED7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67" w:type="pct"/>
            <w:shd w:val="clear" w:color="auto" w:fill="FBE4D5" w:themeFill="accent2" w:themeFillTint="33"/>
            <w:noWrap/>
            <w:vAlign w:val="bottom"/>
            <w:hideMark/>
          </w:tcPr>
          <w:p w14:paraId="4AEDC92F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58.5(±0.5)a</w:t>
            </w:r>
          </w:p>
        </w:tc>
        <w:tc>
          <w:tcPr>
            <w:tcW w:w="362" w:type="pct"/>
            <w:shd w:val="clear" w:color="auto" w:fill="FBE4D5" w:themeFill="accent2" w:themeFillTint="33"/>
            <w:noWrap/>
            <w:vAlign w:val="bottom"/>
            <w:hideMark/>
          </w:tcPr>
          <w:p w14:paraId="1F4BEA11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57.4(±0.7)a</w:t>
            </w:r>
          </w:p>
        </w:tc>
        <w:tc>
          <w:tcPr>
            <w:tcW w:w="283" w:type="pct"/>
            <w:shd w:val="clear" w:color="auto" w:fill="FBE4D5" w:themeFill="accent2" w:themeFillTint="33"/>
            <w:noWrap/>
            <w:vAlign w:val="bottom"/>
            <w:hideMark/>
          </w:tcPr>
          <w:p w14:paraId="3E5F476C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p&lt;0.05</w:t>
            </w:r>
          </w:p>
        </w:tc>
        <w:tc>
          <w:tcPr>
            <w:tcW w:w="393" w:type="pct"/>
            <w:shd w:val="clear" w:color="auto" w:fill="FBE4D5" w:themeFill="accent2" w:themeFillTint="33"/>
            <w:noWrap/>
            <w:vAlign w:val="bottom"/>
            <w:hideMark/>
          </w:tcPr>
          <w:p w14:paraId="6843CB61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57.4(±0.8)a</w:t>
            </w:r>
          </w:p>
        </w:tc>
        <w:tc>
          <w:tcPr>
            <w:tcW w:w="393" w:type="pct"/>
            <w:shd w:val="clear" w:color="auto" w:fill="FBE4D5" w:themeFill="accent2" w:themeFillTint="33"/>
            <w:noWrap/>
            <w:vAlign w:val="bottom"/>
            <w:hideMark/>
          </w:tcPr>
          <w:p w14:paraId="0BDE3D94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58.2(±1.2)ab</w:t>
            </w:r>
          </w:p>
        </w:tc>
        <w:tc>
          <w:tcPr>
            <w:tcW w:w="393" w:type="pct"/>
            <w:shd w:val="clear" w:color="auto" w:fill="FBE4D5" w:themeFill="accent2" w:themeFillTint="33"/>
            <w:noWrap/>
            <w:vAlign w:val="bottom"/>
            <w:hideMark/>
          </w:tcPr>
          <w:p w14:paraId="67ED1B79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59.6(±0.6)b</w:t>
            </w:r>
          </w:p>
        </w:tc>
        <w:tc>
          <w:tcPr>
            <w:tcW w:w="393" w:type="pct"/>
            <w:shd w:val="clear" w:color="auto" w:fill="FBE4D5" w:themeFill="accent2" w:themeFillTint="33"/>
            <w:noWrap/>
            <w:vAlign w:val="bottom"/>
            <w:hideMark/>
          </w:tcPr>
          <w:p w14:paraId="0E43E074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56.5(±0.7)a</w:t>
            </w:r>
          </w:p>
        </w:tc>
      </w:tr>
      <w:tr w:rsidR="00B2316D" w:rsidRPr="003F6FB5" w14:paraId="7F812648" w14:textId="77777777" w:rsidTr="00236EF8">
        <w:trPr>
          <w:trHeight w:val="300"/>
        </w:trPr>
        <w:tc>
          <w:tcPr>
            <w:tcW w:w="1008" w:type="pct"/>
            <w:shd w:val="clear" w:color="auto" w:fill="FBE4D5" w:themeFill="accent2" w:themeFillTint="33"/>
            <w:noWrap/>
            <w:vAlign w:val="center"/>
            <w:hideMark/>
          </w:tcPr>
          <w:p w14:paraId="5D78ED72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Stability of Supply</w:t>
            </w:r>
          </w:p>
        </w:tc>
        <w:tc>
          <w:tcPr>
            <w:tcW w:w="329" w:type="pct"/>
            <w:shd w:val="clear" w:color="auto" w:fill="FBE4D5" w:themeFill="accent2" w:themeFillTint="33"/>
            <w:noWrap/>
            <w:vAlign w:val="bottom"/>
            <w:hideMark/>
          </w:tcPr>
          <w:p w14:paraId="033A1C30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410" w:type="pct"/>
            <w:shd w:val="clear" w:color="auto" w:fill="FBE4D5" w:themeFill="accent2" w:themeFillTint="33"/>
            <w:noWrap/>
            <w:vAlign w:val="bottom"/>
            <w:hideMark/>
          </w:tcPr>
          <w:p w14:paraId="675814E2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55.5(±0.8)a</w:t>
            </w:r>
          </w:p>
        </w:tc>
        <w:tc>
          <w:tcPr>
            <w:tcW w:w="390" w:type="pct"/>
            <w:shd w:val="clear" w:color="auto" w:fill="FBE4D5" w:themeFill="accent2" w:themeFillTint="33"/>
            <w:noWrap/>
            <w:vAlign w:val="bottom"/>
            <w:hideMark/>
          </w:tcPr>
          <w:p w14:paraId="39260BD4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55.2(±0.5)a</w:t>
            </w:r>
          </w:p>
        </w:tc>
        <w:tc>
          <w:tcPr>
            <w:tcW w:w="283" w:type="pct"/>
            <w:shd w:val="clear" w:color="auto" w:fill="FBE4D5" w:themeFill="accent2" w:themeFillTint="33"/>
            <w:noWrap/>
            <w:vAlign w:val="bottom"/>
            <w:hideMark/>
          </w:tcPr>
          <w:p w14:paraId="03A099D0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p&lt;0.05</w:t>
            </w:r>
          </w:p>
        </w:tc>
        <w:tc>
          <w:tcPr>
            <w:tcW w:w="367" w:type="pct"/>
            <w:shd w:val="clear" w:color="auto" w:fill="FBE4D5" w:themeFill="accent2" w:themeFillTint="33"/>
            <w:noWrap/>
            <w:vAlign w:val="bottom"/>
            <w:hideMark/>
          </w:tcPr>
          <w:p w14:paraId="43397337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54.3(±0.6)</w:t>
            </w:r>
          </w:p>
        </w:tc>
        <w:tc>
          <w:tcPr>
            <w:tcW w:w="362" w:type="pct"/>
            <w:shd w:val="clear" w:color="auto" w:fill="FBE4D5" w:themeFill="accent2" w:themeFillTint="33"/>
            <w:noWrap/>
            <w:vAlign w:val="bottom"/>
            <w:hideMark/>
          </w:tcPr>
          <w:p w14:paraId="0E05D6BB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56.4(±0.8)</w:t>
            </w:r>
          </w:p>
        </w:tc>
        <w:tc>
          <w:tcPr>
            <w:tcW w:w="283" w:type="pct"/>
            <w:shd w:val="clear" w:color="auto" w:fill="FBE4D5" w:themeFill="accent2" w:themeFillTint="33"/>
            <w:noWrap/>
            <w:vAlign w:val="bottom"/>
            <w:hideMark/>
          </w:tcPr>
          <w:p w14:paraId="110B7DEE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p&lt;0.01</w:t>
            </w:r>
          </w:p>
        </w:tc>
        <w:tc>
          <w:tcPr>
            <w:tcW w:w="393" w:type="pct"/>
            <w:shd w:val="clear" w:color="auto" w:fill="FBE4D5" w:themeFill="accent2" w:themeFillTint="33"/>
            <w:noWrap/>
            <w:vAlign w:val="bottom"/>
            <w:hideMark/>
          </w:tcPr>
          <w:p w14:paraId="00EADD92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53(±0.9)a</w:t>
            </w:r>
          </w:p>
        </w:tc>
        <w:tc>
          <w:tcPr>
            <w:tcW w:w="393" w:type="pct"/>
            <w:shd w:val="clear" w:color="auto" w:fill="FBE4D5" w:themeFill="accent2" w:themeFillTint="33"/>
            <w:noWrap/>
            <w:vAlign w:val="bottom"/>
            <w:hideMark/>
          </w:tcPr>
          <w:p w14:paraId="4D42CFCD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58(±1.3)c</w:t>
            </w:r>
          </w:p>
        </w:tc>
        <w:tc>
          <w:tcPr>
            <w:tcW w:w="393" w:type="pct"/>
            <w:shd w:val="clear" w:color="auto" w:fill="FBE4D5" w:themeFill="accent2" w:themeFillTint="33"/>
            <w:noWrap/>
            <w:vAlign w:val="bottom"/>
            <w:hideMark/>
          </w:tcPr>
          <w:p w14:paraId="172ADA4C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55.5(±0.7)</w:t>
            </w:r>
            <w:proofErr w:type="spellStart"/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bc</w:t>
            </w:r>
            <w:proofErr w:type="spellEnd"/>
          </w:p>
        </w:tc>
        <w:tc>
          <w:tcPr>
            <w:tcW w:w="393" w:type="pct"/>
            <w:shd w:val="clear" w:color="auto" w:fill="FBE4D5" w:themeFill="accent2" w:themeFillTint="33"/>
            <w:noWrap/>
            <w:vAlign w:val="bottom"/>
            <w:hideMark/>
          </w:tcPr>
          <w:p w14:paraId="620546FC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54.9(±0.7)ab</w:t>
            </w:r>
          </w:p>
        </w:tc>
      </w:tr>
      <w:tr w:rsidR="00B2316D" w:rsidRPr="003F6FB5" w14:paraId="00F44CFD" w14:textId="77777777" w:rsidTr="00236EF8">
        <w:trPr>
          <w:trHeight w:val="300"/>
        </w:trPr>
        <w:tc>
          <w:tcPr>
            <w:tcW w:w="1008" w:type="pct"/>
            <w:shd w:val="clear" w:color="auto" w:fill="FBE4D5" w:themeFill="accent2" w:themeFillTint="33"/>
            <w:noWrap/>
            <w:vAlign w:val="center"/>
            <w:hideMark/>
          </w:tcPr>
          <w:p w14:paraId="18A69836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Stability of Market</w:t>
            </w:r>
          </w:p>
        </w:tc>
        <w:tc>
          <w:tcPr>
            <w:tcW w:w="329" w:type="pct"/>
            <w:shd w:val="clear" w:color="auto" w:fill="FBE4D5" w:themeFill="accent2" w:themeFillTint="33"/>
            <w:noWrap/>
            <w:vAlign w:val="bottom"/>
            <w:hideMark/>
          </w:tcPr>
          <w:p w14:paraId="4A2A136D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p&lt;0.001</w:t>
            </w:r>
          </w:p>
        </w:tc>
        <w:tc>
          <w:tcPr>
            <w:tcW w:w="410" w:type="pct"/>
            <w:shd w:val="clear" w:color="auto" w:fill="FBE4D5" w:themeFill="accent2" w:themeFillTint="33"/>
            <w:noWrap/>
            <w:vAlign w:val="bottom"/>
            <w:hideMark/>
          </w:tcPr>
          <w:p w14:paraId="4B382532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60.4(±0.9)a</w:t>
            </w:r>
          </w:p>
        </w:tc>
        <w:tc>
          <w:tcPr>
            <w:tcW w:w="390" w:type="pct"/>
            <w:shd w:val="clear" w:color="auto" w:fill="FBE4D5" w:themeFill="accent2" w:themeFillTint="33"/>
            <w:noWrap/>
            <w:vAlign w:val="bottom"/>
            <w:hideMark/>
          </w:tcPr>
          <w:p w14:paraId="43F7DEE2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55.3(±0.6)b</w:t>
            </w:r>
          </w:p>
        </w:tc>
        <w:tc>
          <w:tcPr>
            <w:tcW w:w="283" w:type="pct"/>
            <w:shd w:val="clear" w:color="auto" w:fill="FBE4D5" w:themeFill="accent2" w:themeFillTint="33"/>
            <w:noWrap/>
            <w:vAlign w:val="bottom"/>
            <w:hideMark/>
          </w:tcPr>
          <w:p w14:paraId="172E5746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p&lt;0.001</w:t>
            </w:r>
          </w:p>
        </w:tc>
        <w:tc>
          <w:tcPr>
            <w:tcW w:w="367" w:type="pct"/>
            <w:shd w:val="clear" w:color="auto" w:fill="FBE4D5" w:themeFill="accent2" w:themeFillTint="33"/>
            <w:noWrap/>
            <w:vAlign w:val="bottom"/>
            <w:hideMark/>
          </w:tcPr>
          <w:p w14:paraId="67D6E3BB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61.6(±0.7)</w:t>
            </w:r>
          </w:p>
        </w:tc>
        <w:tc>
          <w:tcPr>
            <w:tcW w:w="362" w:type="pct"/>
            <w:shd w:val="clear" w:color="auto" w:fill="FBE4D5" w:themeFill="accent2" w:themeFillTint="33"/>
            <w:noWrap/>
            <w:vAlign w:val="bottom"/>
            <w:hideMark/>
          </w:tcPr>
          <w:p w14:paraId="39EB6BD4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54(±0.9)</w:t>
            </w:r>
          </w:p>
        </w:tc>
        <w:tc>
          <w:tcPr>
            <w:tcW w:w="283" w:type="pct"/>
            <w:shd w:val="clear" w:color="auto" w:fill="FBE4D5" w:themeFill="accent2" w:themeFillTint="33"/>
            <w:noWrap/>
            <w:vAlign w:val="bottom"/>
            <w:hideMark/>
          </w:tcPr>
          <w:p w14:paraId="17947744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93" w:type="pct"/>
            <w:shd w:val="clear" w:color="auto" w:fill="FBE4D5" w:themeFill="accent2" w:themeFillTint="33"/>
            <w:noWrap/>
            <w:vAlign w:val="bottom"/>
            <w:hideMark/>
          </w:tcPr>
          <w:p w14:paraId="35B0179D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65.1(±1)</w:t>
            </w:r>
          </w:p>
        </w:tc>
        <w:tc>
          <w:tcPr>
            <w:tcW w:w="393" w:type="pct"/>
            <w:shd w:val="clear" w:color="auto" w:fill="FBE4D5" w:themeFill="accent2" w:themeFillTint="33"/>
            <w:noWrap/>
            <w:vAlign w:val="bottom"/>
            <w:hideMark/>
          </w:tcPr>
          <w:p w14:paraId="3F86A672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55.6(±1.6)ab</w:t>
            </w:r>
          </w:p>
        </w:tc>
        <w:tc>
          <w:tcPr>
            <w:tcW w:w="393" w:type="pct"/>
            <w:shd w:val="clear" w:color="auto" w:fill="FBE4D5" w:themeFill="accent2" w:themeFillTint="33"/>
            <w:noWrap/>
            <w:vAlign w:val="bottom"/>
            <w:hideMark/>
          </w:tcPr>
          <w:p w14:paraId="2BAC3709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58.1(±0.8)b</w:t>
            </w:r>
          </w:p>
        </w:tc>
        <w:tc>
          <w:tcPr>
            <w:tcW w:w="393" w:type="pct"/>
            <w:shd w:val="clear" w:color="auto" w:fill="FBE4D5" w:themeFill="accent2" w:themeFillTint="33"/>
            <w:noWrap/>
            <w:vAlign w:val="bottom"/>
            <w:hideMark/>
          </w:tcPr>
          <w:p w14:paraId="08C82306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52.4(±0.8)a</w:t>
            </w:r>
          </w:p>
        </w:tc>
      </w:tr>
      <w:tr w:rsidR="00B2316D" w:rsidRPr="003F6FB5" w14:paraId="5A112669" w14:textId="77777777" w:rsidTr="00236EF8">
        <w:trPr>
          <w:trHeight w:val="300"/>
        </w:trPr>
        <w:tc>
          <w:tcPr>
            <w:tcW w:w="1008" w:type="pct"/>
            <w:shd w:val="clear" w:color="auto" w:fill="FBE4D5" w:themeFill="accent2" w:themeFillTint="33"/>
            <w:noWrap/>
            <w:vAlign w:val="center"/>
            <w:hideMark/>
          </w:tcPr>
          <w:p w14:paraId="373A350A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Liquidity</w:t>
            </w:r>
          </w:p>
        </w:tc>
        <w:tc>
          <w:tcPr>
            <w:tcW w:w="329" w:type="pct"/>
            <w:shd w:val="clear" w:color="auto" w:fill="FBE4D5" w:themeFill="accent2" w:themeFillTint="33"/>
            <w:noWrap/>
            <w:vAlign w:val="bottom"/>
            <w:hideMark/>
          </w:tcPr>
          <w:p w14:paraId="4F11A423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p&lt;0.05</w:t>
            </w:r>
          </w:p>
        </w:tc>
        <w:tc>
          <w:tcPr>
            <w:tcW w:w="410" w:type="pct"/>
            <w:shd w:val="clear" w:color="auto" w:fill="FBE4D5" w:themeFill="accent2" w:themeFillTint="33"/>
            <w:noWrap/>
            <w:vAlign w:val="bottom"/>
            <w:hideMark/>
          </w:tcPr>
          <w:p w14:paraId="72D2C068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53.1(±1.3)a</w:t>
            </w:r>
          </w:p>
        </w:tc>
        <w:tc>
          <w:tcPr>
            <w:tcW w:w="390" w:type="pct"/>
            <w:shd w:val="clear" w:color="auto" w:fill="FBE4D5" w:themeFill="accent2" w:themeFillTint="33"/>
            <w:noWrap/>
            <w:vAlign w:val="bottom"/>
            <w:hideMark/>
          </w:tcPr>
          <w:p w14:paraId="1A2C52FD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49.9(±0.8)b</w:t>
            </w:r>
          </w:p>
        </w:tc>
        <w:tc>
          <w:tcPr>
            <w:tcW w:w="283" w:type="pct"/>
            <w:shd w:val="clear" w:color="auto" w:fill="FBE4D5" w:themeFill="accent2" w:themeFillTint="33"/>
            <w:noWrap/>
            <w:vAlign w:val="bottom"/>
            <w:hideMark/>
          </w:tcPr>
          <w:p w14:paraId="31787B78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p&lt;0.05</w:t>
            </w:r>
          </w:p>
        </w:tc>
        <w:tc>
          <w:tcPr>
            <w:tcW w:w="367" w:type="pct"/>
            <w:shd w:val="clear" w:color="auto" w:fill="FBE4D5" w:themeFill="accent2" w:themeFillTint="33"/>
            <w:noWrap/>
            <w:vAlign w:val="bottom"/>
            <w:hideMark/>
          </w:tcPr>
          <w:p w14:paraId="76256FF9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53.6(±0.9)</w:t>
            </w:r>
          </w:p>
        </w:tc>
        <w:tc>
          <w:tcPr>
            <w:tcW w:w="362" w:type="pct"/>
            <w:shd w:val="clear" w:color="auto" w:fill="FBE4D5" w:themeFill="accent2" w:themeFillTint="33"/>
            <w:noWrap/>
            <w:vAlign w:val="bottom"/>
            <w:hideMark/>
          </w:tcPr>
          <w:p w14:paraId="1545AB4E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49.4(±1.3)</w:t>
            </w:r>
          </w:p>
        </w:tc>
        <w:tc>
          <w:tcPr>
            <w:tcW w:w="283" w:type="pct"/>
            <w:shd w:val="clear" w:color="auto" w:fill="FBE4D5" w:themeFill="accent2" w:themeFillTint="33"/>
            <w:noWrap/>
            <w:vAlign w:val="bottom"/>
            <w:hideMark/>
          </w:tcPr>
          <w:p w14:paraId="2CC98EF4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93" w:type="pct"/>
            <w:shd w:val="clear" w:color="auto" w:fill="FBE4D5" w:themeFill="accent2" w:themeFillTint="33"/>
            <w:noWrap/>
            <w:vAlign w:val="bottom"/>
            <w:hideMark/>
          </w:tcPr>
          <w:p w14:paraId="4B7DE248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56.3(±1.5)</w:t>
            </w:r>
          </w:p>
        </w:tc>
        <w:tc>
          <w:tcPr>
            <w:tcW w:w="393" w:type="pct"/>
            <w:shd w:val="clear" w:color="auto" w:fill="FBE4D5" w:themeFill="accent2" w:themeFillTint="33"/>
            <w:noWrap/>
            <w:vAlign w:val="bottom"/>
            <w:hideMark/>
          </w:tcPr>
          <w:p w14:paraId="375ED47A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49.9(±2.2)a</w:t>
            </w:r>
          </w:p>
        </w:tc>
        <w:tc>
          <w:tcPr>
            <w:tcW w:w="393" w:type="pct"/>
            <w:shd w:val="clear" w:color="auto" w:fill="FBE4D5" w:themeFill="accent2" w:themeFillTint="33"/>
            <w:noWrap/>
            <w:vAlign w:val="bottom"/>
            <w:hideMark/>
          </w:tcPr>
          <w:p w14:paraId="4C0A0A83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50.8(±1.2)a</w:t>
            </w:r>
          </w:p>
        </w:tc>
        <w:tc>
          <w:tcPr>
            <w:tcW w:w="393" w:type="pct"/>
            <w:shd w:val="clear" w:color="auto" w:fill="FBE4D5" w:themeFill="accent2" w:themeFillTint="33"/>
            <w:noWrap/>
            <w:vAlign w:val="bottom"/>
            <w:hideMark/>
          </w:tcPr>
          <w:p w14:paraId="3842144A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48.9(±1.2)a</w:t>
            </w:r>
          </w:p>
        </w:tc>
      </w:tr>
      <w:tr w:rsidR="00B2316D" w:rsidRPr="003F6FB5" w14:paraId="2A99C625" w14:textId="77777777" w:rsidTr="00236EF8">
        <w:trPr>
          <w:trHeight w:val="300"/>
        </w:trPr>
        <w:tc>
          <w:tcPr>
            <w:tcW w:w="1008" w:type="pct"/>
            <w:shd w:val="clear" w:color="auto" w:fill="FBE4D5" w:themeFill="accent2" w:themeFillTint="33"/>
            <w:noWrap/>
            <w:vAlign w:val="center"/>
            <w:hideMark/>
          </w:tcPr>
          <w:p w14:paraId="5EFB6794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Risk Management</w:t>
            </w:r>
          </w:p>
        </w:tc>
        <w:tc>
          <w:tcPr>
            <w:tcW w:w="329" w:type="pct"/>
            <w:shd w:val="clear" w:color="auto" w:fill="FBE4D5" w:themeFill="accent2" w:themeFillTint="33"/>
            <w:noWrap/>
            <w:vAlign w:val="bottom"/>
            <w:hideMark/>
          </w:tcPr>
          <w:p w14:paraId="6DC18602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p&lt;0.001</w:t>
            </w:r>
          </w:p>
        </w:tc>
        <w:tc>
          <w:tcPr>
            <w:tcW w:w="410" w:type="pct"/>
            <w:shd w:val="clear" w:color="auto" w:fill="FBE4D5" w:themeFill="accent2" w:themeFillTint="33"/>
            <w:noWrap/>
            <w:vAlign w:val="bottom"/>
            <w:hideMark/>
          </w:tcPr>
          <w:p w14:paraId="343EF47C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68.3(±0.7)a</w:t>
            </w:r>
          </w:p>
        </w:tc>
        <w:tc>
          <w:tcPr>
            <w:tcW w:w="390" w:type="pct"/>
            <w:shd w:val="clear" w:color="auto" w:fill="FBE4D5" w:themeFill="accent2" w:themeFillTint="33"/>
            <w:noWrap/>
            <w:vAlign w:val="bottom"/>
            <w:hideMark/>
          </w:tcPr>
          <w:p w14:paraId="6E361954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64.9(±0.4)b</w:t>
            </w:r>
          </w:p>
        </w:tc>
        <w:tc>
          <w:tcPr>
            <w:tcW w:w="283" w:type="pct"/>
            <w:shd w:val="clear" w:color="auto" w:fill="FBE4D5" w:themeFill="accent2" w:themeFillTint="33"/>
            <w:noWrap/>
            <w:vAlign w:val="bottom"/>
            <w:hideMark/>
          </w:tcPr>
          <w:p w14:paraId="2C769504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67" w:type="pct"/>
            <w:shd w:val="clear" w:color="auto" w:fill="FBE4D5" w:themeFill="accent2" w:themeFillTint="33"/>
            <w:noWrap/>
            <w:vAlign w:val="bottom"/>
            <w:hideMark/>
          </w:tcPr>
          <w:p w14:paraId="5C3F8AB3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66.3(±0.5)a</w:t>
            </w:r>
          </w:p>
        </w:tc>
        <w:tc>
          <w:tcPr>
            <w:tcW w:w="362" w:type="pct"/>
            <w:shd w:val="clear" w:color="auto" w:fill="FBE4D5" w:themeFill="accent2" w:themeFillTint="33"/>
            <w:noWrap/>
            <w:vAlign w:val="bottom"/>
            <w:hideMark/>
          </w:tcPr>
          <w:p w14:paraId="0CB8E37A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66.9(±0.6)a</w:t>
            </w:r>
          </w:p>
        </w:tc>
        <w:tc>
          <w:tcPr>
            <w:tcW w:w="283" w:type="pct"/>
            <w:shd w:val="clear" w:color="auto" w:fill="FBE4D5" w:themeFill="accent2" w:themeFillTint="33"/>
            <w:noWrap/>
            <w:vAlign w:val="bottom"/>
            <w:hideMark/>
          </w:tcPr>
          <w:p w14:paraId="2BFB68C2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p&lt;0.05</w:t>
            </w:r>
          </w:p>
        </w:tc>
        <w:tc>
          <w:tcPr>
            <w:tcW w:w="393" w:type="pct"/>
            <w:shd w:val="clear" w:color="auto" w:fill="FBE4D5" w:themeFill="accent2" w:themeFillTint="33"/>
            <w:noWrap/>
            <w:vAlign w:val="bottom"/>
            <w:hideMark/>
          </w:tcPr>
          <w:p w14:paraId="66EE9F1C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67(±0.8)</w:t>
            </w:r>
            <w:proofErr w:type="spellStart"/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bc</w:t>
            </w:r>
            <w:proofErr w:type="spellEnd"/>
          </w:p>
        </w:tc>
        <w:tc>
          <w:tcPr>
            <w:tcW w:w="393" w:type="pct"/>
            <w:shd w:val="clear" w:color="auto" w:fill="FBE4D5" w:themeFill="accent2" w:themeFillTint="33"/>
            <w:noWrap/>
            <w:vAlign w:val="bottom"/>
            <w:hideMark/>
          </w:tcPr>
          <w:p w14:paraId="6B5ADDB2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69.5(±1.1)c</w:t>
            </w:r>
          </w:p>
        </w:tc>
        <w:tc>
          <w:tcPr>
            <w:tcW w:w="393" w:type="pct"/>
            <w:shd w:val="clear" w:color="auto" w:fill="FBE4D5" w:themeFill="accent2" w:themeFillTint="33"/>
            <w:noWrap/>
            <w:vAlign w:val="bottom"/>
            <w:hideMark/>
          </w:tcPr>
          <w:p w14:paraId="17F7DE6B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65.5(±0.6)ab</w:t>
            </w:r>
          </w:p>
        </w:tc>
        <w:tc>
          <w:tcPr>
            <w:tcW w:w="393" w:type="pct"/>
            <w:shd w:val="clear" w:color="auto" w:fill="FBE4D5" w:themeFill="accent2" w:themeFillTint="33"/>
            <w:noWrap/>
            <w:vAlign w:val="bottom"/>
            <w:hideMark/>
          </w:tcPr>
          <w:p w14:paraId="1B1C5FF4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64.4(±0.6)a</w:t>
            </w:r>
          </w:p>
        </w:tc>
      </w:tr>
      <w:tr w:rsidR="00B2316D" w:rsidRPr="003F6FB5" w14:paraId="15856D75" w14:textId="77777777" w:rsidTr="00236EF8">
        <w:trPr>
          <w:trHeight w:val="300"/>
        </w:trPr>
        <w:tc>
          <w:tcPr>
            <w:tcW w:w="1008" w:type="pct"/>
            <w:shd w:val="clear" w:color="auto" w:fill="FBE4D5" w:themeFill="accent2" w:themeFillTint="33"/>
            <w:noWrap/>
            <w:vAlign w:val="center"/>
            <w:hideMark/>
          </w:tcPr>
          <w:p w14:paraId="68533D40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Food Safety</w:t>
            </w:r>
          </w:p>
        </w:tc>
        <w:tc>
          <w:tcPr>
            <w:tcW w:w="329" w:type="pct"/>
            <w:shd w:val="clear" w:color="auto" w:fill="FBE4D5" w:themeFill="accent2" w:themeFillTint="33"/>
            <w:noWrap/>
            <w:vAlign w:val="bottom"/>
            <w:hideMark/>
          </w:tcPr>
          <w:p w14:paraId="5C61A8D9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p&lt;0.001</w:t>
            </w:r>
          </w:p>
        </w:tc>
        <w:tc>
          <w:tcPr>
            <w:tcW w:w="410" w:type="pct"/>
            <w:shd w:val="clear" w:color="auto" w:fill="FBE4D5" w:themeFill="accent2" w:themeFillTint="33"/>
            <w:noWrap/>
            <w:vAlign w:val="bottom"/>
            <w:hideMark/>
          </w:tcPr>
          <w:p w14:paraId="29977C8D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74.8(±0.8)a</w:t>
            </w:r>
          </w:p>
        </w:tc>
        <w:tc>
          <w:tcPr>
            <w:tcW w:w="390" w:type="pct"/>
            <w:shd w:val="clear" w:color="auto" w:fill="FBE4D5" w:themeFill="accent2" w:themeFillTint="33"/>
            <w:noWrap/>
            <w:vAlign w:val="bottom"/>
            <w:hideMark/>
          </w:tcPr>
          <w:p w14:paraId="33920065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70.3(±0.5)b</w:t>
            </w:r>
          </w:p>
        </w:tc>
        <w:tc>
          <w:tcPr>
            <w:tcW w:w="283" w:type="pct"/>
            <w:shd w:val="clear" w:color="auto" w:fill="FBE4D5" w:themeFill="accent2" w:themeFillTint="33"/>
            <w:noWrap/>
            <w:vAlign w:val="bottom"/>
            <w:hideMark/>
          </w:tcPr>
          <w:p w14:paraId="0325EE00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p&lt;0.05</w:t>
            </w:r>
          </w:p>
        </w:tc>
        <w:tc>
          <w:tcPr>
            <w:tcW w:w="367" w:type="pct"/>
            <w:shd w:val="clear" w:color="auto" w:fill="FBE4D5" w:themeFill="accent2" w:themeFillTint="33"/>
            <w:noWrap/>
            <w:vAlign w:val="bottom"/>
            <w:hideMark/>
          </w:tcPr>
          <w:p w14:paraId="6128182A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73.8(±0.6)</w:t>
            </w:r>
          </w:p>
        </w:tc>
        <w:tc>
          <w:tcPr>
            <w:tcW w:w="362" w:type="pct"/>
            <w:shd w:val="clear" w:color="auto" w:fill="FBE4D5" w:themeFill="accent2" w:themeFillTint="33"/>
            <w:noWrap/>
            <w:vAlign w:val="bottom"/>
            <w:hideMark/>
          </w:tcPr>
          <w:p w14:paraId="5A33FCDE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71.4(±0.8)</w:t>
            </w:r>
          </w:p>
        </w:tc>
        <w:tc>
          <w:tcPr>
            <w:tcW w:w="283" w:type="pct"/>
            <w:shd w:val="clear" w:color="auto" w:fill="FBE4D5" w:themeFill="accent2" w:themeFillTint="33"/>
            <w:noWrap/>
            <w:vAlign w:val="bottom"/>
            <w:hideMark/>
          </w:tcPr>
          <w:p w14:paraId="1778B9ED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93" w:type="pct"/>
            <w:shd w:val="clear" w:color="auto" w:fill="FBE4D5" w:themeFill="accent2" w:themeFillTint="33"/>
            <w:noWrap/>
            <w:vAlign w:val="bottom"/>
            <w:hideMark/>
          </w:tcPr>
          <w:p w14:paraId="0D817472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75.4(±0.9)b</w:t>
            </w:r>
          </w:p>
        </w:tc>
        <w:tc>
          <w:tcPr>
            <w:tcW w:w="393" w:type="pct"/>
            <w:shd w:val="clear" w:color="auto" w:fill="FBE4D5" w:themeFill="accent2" w:themeFillTint="33"/>
            <w:noWrap/>
            <w:vAlign w:val="bottom"/>
            <w:hideMark/>
          </w:tcPr>
          <w:p w14:paraId="3A5CE77F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74.3(±1.3)ab</w:t>
            </w:r>
          </w:p>
        </w:tc>
        <w:tc>
          <w:tcPr>
            <w:tcW w:w="393" w:type="pct"/>
            <w:shd w:val="clear" w:color="auto" w:fill="FBE4D5" w:themeFill="accent2" w:themeFillTint="33"/>
            <w:noWrap/>
            <w:vAlign w:val="bottom"/>
            <w:hideMark/>
          </w:tcPr>
          <w:p w14:paraId="1929C1D0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72.2(±0.7)a</w:t>
            </w:r>
          </w:p>
        </w:tc>
        <w:tc>
          <w:tcPr>
            <w:tcW w:w="393" w:type="pct"/>
            <w:shd w:val="clear" w:color="auto" w:fill="FBE4D5" w:themeFill="accent2" w:themeFillTint="33"/>
            <w:noWrap/>
            <w:vAlign w:val="bottom"/>
            <w:hideMark/>
          </w:tcPr>
          <w:p w14:paraId="71FD17C2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68.4(±0.7)</w:t>
            </w:r>
          </w:p>
        </w:tc>
      </w:tr>
      <w:tr w:rsidR="00B2316D" w:rsidRPr="003F6FB5" w14:paraId="53032C88" w14:textId="77777777" w:rsidTr="00236EF8">
        <w:trPr>
          <w:trHeight w:val="300"/>
        </w:trPr>
        <w:tc>
          <w:tcPr>
            <w:tcW w:w="1008" w:type="pct"/>
            <w:shd w:val="clear" w:color="auto" w:fill="FBE4D5" w:themeFill="accent2" w:themeFillTint="33"/>
            <w:noWrap/>
            <w:vAlign w:val="center"/>
            <w:hideMark/>
          </w:tcPr>
          <w:p w14:paraId="3AC4DE45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Food Quality</w:t>
            </w:r>
          </w:p>
        </w:tc>
        <w:tc>
          <w:tcPr>
            <w:tcW w:w="329" w:type="pct"/>
            <w:shd w:val="clear" w:color="auto" w:fill="FBE4D5" w:themeFill="accent2" w:themeFillTint="33"/>
            <w:noWrap/>
            <w:vAlign w:val="bottom"/>
            <w:hideMark/>
          </w:tcPr>
          <w:p w14:paraId="2D8FE2D2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410" w:type="pct"/>
            <w:shd w:val="clear" w:color="auto" w:fill="FBE4D5" w:themeFill="accent2" w:themeFillTint="33"/>
            <w:noWrap/>
            <w:vAlign w:val="bottom"/>
            <w:hideMark/>
          </w:tcPr>
          <w:p w14:paraId="03FD5F65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69.1(±0.9)a</w:t>
            </w:r>
          </w:p>
        </w:tc>
        <w:tc>
          <w:tcPr>
            <w:tcW w:w="390" w:type="pct"/>
            <w:shd w:val="clear" w:color="auto" w:fill="FBE4D5" w:themeFill="accent2" w:themeFillTint="33"/>
            <w:noWrap/>
            <w:vAlign w:val="bottom"/>
            <w:hideMark/>
          </w:tcPr>
          <w:p w14:paraId="2A4155A6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67.4(±0.6)a</w:t>
            </w:r>
          </w:p>
        </w:tc>
        <w:tc>
          <w:tcPr>
            <w:tcW w:w="283" w:type="pct"/>
            <w:shd w:val="clear" w:color="auto" w:fill="FBE4D5" w:themeFill="accent2" w:themeFillTint="33"/>
            <w:noWrap/>
            <w:vAlign w:val="bottom"/>
            <w:hideMark/>
          </w:tcPr>
          <w:p w14:paraId="277F7E60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p&lt;0.05</w:t>
            </w:r>
          </w:p>
        </w:tc>
        <w:tc>
          <w:tcPr>
            <w:tcW w:w="367" w:type="pct"/>
            <w:shd w:val="clear" w:color="auto" w:fill="FBE4D5" w:themeFill="accent2" w:themeFillTint="33"/>
            <w:noWrap/>
            <w:vAlign w:val="bottom"/>
            <w:hideMark/>
          </w:tcPr>
          <w:p w14:paraId="611FDDC6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69.8(±0.7)</w:t>
            </w:r>
          </w:p>
        </w:tc>
        <w:tc>
          <w:tcPr>
            <w:tcW w:w="362" w:type="pct"/>
            <w:shd w:val="clear" w:color="auto" w:fill="FBE4D5" w:themeFill="accent2" w:themeFillTint="33"/>
            <w:noWrap/>
            <w:vAlign w:val="bottom"/>
            <w:hideMark/>
          </w:tcPr>
          <w:p w14:paraId="1E8BD7EA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66.8(±0.9)</w:t>
            </w:r>
          </w:p>
        </w:tc>
        <w:tc>
          <w:tcPr>
            <w:tcW w:w="283" w:type="pct"/>
            <w:shd w:val="clear" w:color="auto" w:fill="FBE4D5" w:themeFill="accent2" w:themeFillTint="33"/>
            <w:noWrap/>
            <w:vAlign w:val="bottom"/>
            <w:hideMark/>
          </w:tcPr>
          <w:p w14:paraId="75E6DD75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93" w:type="pct"/>
            <w:shd w:val="clear" w:color="auto" w:fill="FBE4D5" w:themeFill="accent2" w:themeFillTint="33"/>
            <w:noWrap/>
            <w:vAlign w:val="bottom"/>
            <w:hideMark/>
          </w:tcPr>
          <w:p w14:paraId="34CACD36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70(±1)b</w:t>
            </w:r>
          </w:p>
        </w:tc>
        <w:tc>
          <w:tcPr>
            <w:tcW w:w="393" w:type="pct"/>
            <w:shd w:val="clear" w:color="auto" w:fill="FBE4D5" w:themeFill="accent2" w:themeFillTint="33"/>
            <w:noWrap/>
            <w:vAlign w:val="bottom"/>
            <w:hideMark/>
          </w:tcPr>
          <w:p w14:paraId="632F6642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68.3(±1.5)ab</w:t>
            </w:r>
          </w:p>
        </w:tc>
        <w:tc>
          <w:tcPr>
            <w:tcW w:w="393" w:type="pct"/>
            <w:shd w:val="clear" w:color="auto" w:fill="FBE4D5" w:themeFill="accent2" w:themeFillTint="33"/>
            <w:noWrap/>
            <w:vAlign w:val="bottom"/>
            <w:hideMark/>
          </w:tcPr>
          <w:p w14:paraId="2C72E36B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69.5(±0.8)b</w:t>
            </w:r>
          </w:p>
        </w:tc>
        <w:tc>
          <w:tcPr>
            <w:tcW w:w="393" w:type="pct"/>
            <w:shd w:val="clear" w:color="auto" w:fill="FBE4D5" w:themeFill="accent2" w:themeFillTint="33"/>
            <w:noWrap/>
            <w:vAlign w:val="bottom"/>
            <w:hideMark/>
          </w:tcPr>
          <w:p w14:paraId="4E8B59DC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65.4(±0.8)a</w:t>
            </w:r>
          </w:p>
        </w:tc>
      </w:tr>
      <w:tr w:rsidR="00B2316D" w:rsidRPr="003F6FB5" w14:paraId="616D596E" w14:textId="77777777" w:rsidTr="00236EF8">
        <w:trPr>
          <w:trHeight w:val="300"/>
        </w:trPr>
        <w:tc>
          <w:tcPr>
            <w:tcW w:w="1008" w:type="pct"/>
            <w:shd w:val="clear" w:color="auto" w:fill="FBE4D5" w:themeFill="accent2" w:themeFillTint="33"/>
            <w:noWrap/>
            <w:vAlign w:val="center"/>
            <w:hideMark/>
          </w:tcPr>
          <w:p w14:paraId="3BD02E8E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Product Information</w:t>
            </w:r>
          </w:p>
        </w:tc>
        <w:tc>
          <w:tcPr>
            <w:tcW w:w="329" w:type="pct"/>
            <w:shd w:val="clear" w:color="auto" w:fill="FBE4D5" w:themeFill="accent2" w:themeFillTint="33"/>
            <w:noWrap/>
            <w:vAlign w:val="bottom"/>
            <w:hideMark/>
          </w:tcPr>
          <w:p w14:paraId="3C96CC90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p&lt;0.001</w:t>
            </w:r>
          </w:p>
        </w:tc>
        <w:tc>
          <w:tcPr>
            <w:tcW w:w="410" w:type="pct"/>
            <w:shd w:val="clear" w:color="auto" w:fill="FBE4D5" w:themeFill="accent2" w:themeFillTint="33"/>
            <w:noWrap/>
            <w:vAlign w:val="bottom"/>
            <w:hideMark/>
          </w:tcPr>
          <w:p w14:paraId="00327507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44.9(±1.7)a</w:t>
            </w:r>
          </w:p>
        </w:tc>
        <w:tc>
          <w:tcPr>
            <w:tcW w:w="390" w:type="pct"/>
            <w:shd w:val="clear" w:color="auto" w:fill="FBE4D5" w:themeFill="accent2" w:themeFillTint="33"/>
            <w:noWrap/>
            <w:vAlign w:val="bottom"/>
            <w:hideMark/>
          </w:tcPr>
          <w:p w14:paraId="2AC03050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33.6(±1.1)b</w:t>
            </w:r>
          </w:p>
        </w:tc>
        <w:tc>
          <w:tcPr>
            <w:tcW w:w="283" w:type="pct"/>
            <w:shd w:val="clear" w:color="auto" w:fill="FBE4D5" w:themeFill="accent2" w:themeFillTint="33"/>
            <w:noWrap/>
            <w:vAlign w:val="bottom"/>
            <w:hideMark/>
          </w:tcPr>
          <w:p w14:paraId="2A0A2B55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p&lt;0.001</w:t>
            </w:r>
          </w:p>
        </w:tc>
        <w:tc>
          <w:tcPr>
            <w:tcW w:w="367" w:type="pct"/>
            <w:shd w:val="clear" w:color="auto" w:fill="FBE4D5" w:themeFill="accent2" w:themeFillTint="33"/>
            <w:noWrap/>
            <w:vAlign w:val="bottom"/>
            <w:hideMark/>
          </w:tcPr>
          <w:p w14:paraId="632D1B91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44.5(±1.2)</w:t>
            </w:r>
          </w:p>
        </w:tc>
        <w:tc>
          <w:tcPr>
            <w:tcW w:w="362" w:type="pct"/>
            <w:shd w:val="clear" w:color="auto" w:fill="FBE4D5" w:themeFill="accent2" w:themeFillTint="33"/>
            <w:noWrap/>
            <w:vAlign w:val="bottom"/>
            <w:hideMark/>
          </w:tcPr>
          <w:p w14:paraId="548772A6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33.9(±1.6)</w:t>
            </w:r>
          </w:p>
        </w:tc>
        <w:tc>
          <w:tcPr>
            <w:tcW w:w="283" w:type="pct"/>
            <w:shd w:val="clear" w:color="auto" w:fill="FBE4D5" w:themeFill="accent2" w:themeFillTint="33"/>
            <w:noWrap/>
            <w:vAlign w:val="bottom"/>
            <w:hideMark/>
          </w:tcPr>
          <w:p w14:paraId="6B463680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93" w:type="pct"/>
            <w:shd w:val="clear" w:color="auto" w:fill="FBE4D5" w:themeFill="accent2" w:themeFillTint="33"/>
            <w:noWrap/>
            <w:vAlign w:val="bottom"/>
            <w:hideMark/>
          </w:tcPr>
          <w:p w14:paraId="7FA5B16D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48.7(±1.9)</w:t>
            </w:r>
          </w:p>
        </w:tc>
        <w:tc>
          <w:tcPr>
            <w:tcW w:w="393" w:type="pct"/>
            <w:shd w:val="clear" w:color="auto" w:fill="FBE4D5" w:themeFill="accent2" w:themeFillTint="33"/>
            <w:noWrap/>
            <w:vAlign w:val="bottom"/>
            <w:hideMark/>
          </w:tcPr>
          <w:p w14:paraId="12949637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41(±2.8)a</w:t>
            </w:r>
          </w:p>
        </w:tc>
        <w:tc>
          <w:tcPr>
            <w:tcW w:w="393" w:type="pct"/>
            <w:shd w:val="clear" w:color="auto" w:fill="FBE4D5" w:themeFill="accent2" w:themeFillTint="33"/>
            <w:noWrap/>
            <w:vAlign w:val="bottom"/>
            <w:hideMark/>
          </w:tcPr>
          <w:p w14:paraId="695379F2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40.3(±1.5)a</w:t>
            </w:r>
          </w:p>
        </w:tc>
        <w:tc>
          <w:tcPr>
            <w:tcW w:w="393" w:type="pct"/>
            <w:shd w:val="clear" w:color="auto" w:fill="FBE4D5" w:themeFill="accent2" w:themeFillTint="33"/>
            <w:noWrap/>
            <w:vAlign w:val="bottom"/>
            <w:hideMark/>
          </w:tcPr>
          <w:p w14:paraId="427A1B12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26.9(±1.5)</w:t>
            </w:r>
          </w:p>
        </w:tc>
      </w:tr>
      <w:tr w:rsidR="00B2316D" w:rsidRPr="003F6FB5" w14:paraId="12B4A1BE" w14:textId="77777777" w:rsidTr="00236EF8">
        <w:trPr>
          <w:trHeight w:val="300"/>
        </w:trPr>
        <w:tc>
          <w:tcPr>
            <w:tcW w:w="1008" w:type="pct"/>
            <w:shd w:val="clear" w:color="auto" w:fill="FBE4D5" w:themeFill="accent2" w:themeFillTint="33"/>
            <w:noWrap/>
            <w:vAlign w:val="center"/>
            <w:hideMark/>
          </w:tcPr>
          <w:p w14:paraId="3B0CAD46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lastRenderedPageBreak/>
              <w:t>Value Creation</w:t>
            </w:r>
          </w:p>
        </w:tc>
        <w:tc>
          <w:tcPr>
            <w:tcW w:w="329" w:type="pct"/>
            <w:shd w:val="clear" w:color="auto" w:fill="FBE4D5" w:themeFill="accent2" w:themeFillTint="33"/>
            <w:noWrap/>
            <w:vAlign w:val="bottom"/>
            <w:hideMark/>
          </w:tcPr>
          <w:p w14:paraId="706027E0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410" w:type="pct"/>
            <w:shd w:val="clear" w:color="auto" w:fill="FBE4D5" w:themeFill="accent2" w:themeFillTint="33"/>
            <w:noWrap/>
            <w:vAlign w:val="bottom"/>
            <w:hideMark/>
          </w:tcPr>
          <w:p w14:paraId="33E6A739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40.8(±0.8)a</w:t>
            </w:r>
          </w:p>
        </w:tc>
        <w:tc>
          <w:tcPr>
            <w:tcW w:w="390" w:type="pct"/>
            <w:shd w:val="clear" w:color="auto" w:fill="FBE4D5" w:themeFill="accent2" w:themeFillTint="33"/>
            <w:noWrap/>
            <w:vAlign w:val="bottom"/>
            <w:hideMark/>
          </w:tcPr>
          <w:p w14:paraId="32AA1072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40(±0.5)a</w:t>
            </w:r>
          </w:p>
        </w:tc>
        <w:tc>
          <w:tcPr>
            <w:tcW w:w="283" w:type="pct"/>
            <w:shd w:val="clear" w:color="auto" w:fill="FBE4D5" w:themeFill="accent2" w:themeFillTint="33"/>
            <w:noWrap/>
            <w:vAlign w:val="bottom"/>
            <w:hideMark/>
          </w:tcPr>
          <w:p w14:paraId="4145BDFB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67" w:type="pct"/>
            <w:shd w:val="clear" w:color="auto" w:fill="FBE4D5" w:themeFill="accent2" w:themeFillTint="33"/>
            <w:noWrap/>
            <w:vAlign w:val="bottom"/>
            <w:hideMark/>
          </w:tcPr>
          <w:p w14:paraId="2B96147C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40.1(±0.5)a</w:t>
            </w:r>
          </w:p>
        </w:tc>
        <w:tc>
          <w:tcPr>
            <w:tcW w:w="362" w:type="pct"/>
            <w:shd w:val="clear" w:color="auto" w:fill="FBE4D5" w:themeFill="accent2" w:themeFillTint="33"/>
            <w:noWrap/>
            <w:vAlign w:val="bottom"/>
            <w:hideMark/>
          </w:tcPr>
          <w:p w14:paraId="379CABC5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40.7(±0.7)a</w:t>
            </w:r>
          </w:p>
        </w:tc>
        <w:tc>
          <w:tcPr>
            <w:tcW w:w="283" w:type="pct"/>
            <w:shd w:val="clear" w:color="auto" w:fill="FBE4D5" w:themeFill="accent2" w:themeFillTint="33"/>
            <w:noWrap/>
            <w:vAlign w:val="bottom"/>
            <w:hideMark/>
          </w:tcPr>
          <w:p w14:paraId="10766C6D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p&lt;0.01</w:t>
            </w:r>
          </w:p>
        </w:tc>
        <w:tc>
          <w:tcPr>
            <w:tcW w:w="393" w:type="pct"/>
            <w:shd w:val="clear" w:color="auto" w:fill="FBE4D5" w:themeFill="accent2" w:themeFillTint="33"/>
            <w:noWrap/>
            <w:vAlign w:val="bottom"/>
            <w:hideMark/>
          </w:tcPr>
          <w:p w14:paraId="2A2A4C7E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38.9(±0.9)a</w:t>
            </w:r>
          </w:p>
        </w:tc>
        <w:tc>
          <w:tcPr>
            <w:tcW w:w="393" w:type="pct"/>
            <w:shd w:val="clear" w:color="auto" w:fill="FBE4D5" w:themeFill="accent2" w:themeFillTint="33"/>
            <w:noWrap/>
            <w:vAlign w:val="bottom"/>
            <w:hideMark/>
          </w:tcPr>
          <w:p w14:paraId="33C54EC6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42.6(±1.3)b</w:t>
            </w:r>
          </w:p>
        </w:tc>
        <w:tc>
          <w:tcPr>
            <w:tcW w:w="393" w:type="pct"/>
            <w:shd w:val="clear" w:color="auto" w:fill="FBE4D5" w:themeFill="accent2" w:themeFillTint="33"/>
            <w:noWrap/>
            <w:vAlign w:val="bottom"/>
            <w:hideMark/>
          </w:tcPr>
          <w:p w14:paraId="336BC2F8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41.2(±0.7)b</w:t>
            </w:r>
          </w:p>
        </w:tc>
        <w:tc>
          <w:tcPr>
            <w:tcW w:w="393" w:type="pct"/>
            <w:shd w:val="clear" w:color="auto" w:fill="FBE4D5" w:themeFill="accent2" w:themeFillTint="33"/>
            <w:noWrap/>
            <w:vAlign w:val="bottom"/>
            <w:hideMark/>
          </w:tcPr>
          <w:p w14:paraId="4823710C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38.9(±0.7)a</w:t>
            </w:r>
          </w:p>
        </w:tc>
      </w:tr>
      <w:tr w:rsidR="00B2316D" w:rsidRPr="003F6FB5" w14:paraId="21FDF07E" w14:textId="77777777" w:rsidTr="00236EF8">
        <w:trPr>
          <w:trHeight w:val="300"/>
        </w:trPr>
        <w:tc>
          <w:tcPr>
            <w:tcW w:w="1008" w:type="pct"/>
            <w:shd w:val="clear" w:color="auto" w:fill="FBE4D5" w:themeFill="accent2" w:themeFillTint="33"/>
            <w:noWrap/>
            <w:vAlign w:val="center"/>
            <w:hideMark/>
          </w:tcPr>
          <w:p w14:paraId="36ADBB55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Local Procurement</w:t>
            </w:r>
          </w:p>
        </w:tc>
        <w:tc>
          <w:tcPr>
            <w:tcW w:w="329" w:type="pct"/>
            <w:shd w:val="clear" w:color="auto" w:fill="FBE4D5" w:themeFill="accent2" w:themeFillTint="33"/>
            <w:noWrap/>
            <w:vAlign w:val="bottom"/>
            <w:hideMark/>
          </w:tcPr>
          <w:p w14:paraId="41F88664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410" w:type="pct"/>
            <w:shd w:val="clear" w:color="auto" w:fill="FBE4D5" w:themeFill="accent2" w:themeFillTint="33"/>
            <w:noWrap/>
            <w:vAlign w:val="bottom"/>
            <w:hideMark/>
          </w:tcPr>
          <w:p w14:paraId="76489459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40.4(±1.9)a</w:t>
            </w:r>
          </w:p>
        </w:tc>
        <w:tc>
          <w:tcPr>
            <w:tcW w:w="390" w:type="pct"/>
            <w:shd w:val="clear" w:color="auto" w:fill="FBE4D5" w:themeFill="accent2" w:themeFillTint="33"/>
            <w:noWrap/>
            <w:vAlign w:val="bottom"/>
            <w:hideMark/>
          </w:tcPr>
          <w:p w14:paraId="59701B5B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43.9(±1.2)a</w:t>
            </w:r>
          </w:p>
        </w:tc>
        <w:tc>
          <w:tcPr>
            <w:tcW w:w="283" w:type="pct"/>
            <w:shd w:val="clear" w:color="auto" w:fill="FBE4D5" w:themeFill="accent2" w:themeFillTint="33"/>
            <w:noWrap/>
            <w:vAlign w:val="bottom"/>
            <w:hideMark/>
          </w:tcPr>
          <w:p w14:paraId="3CD66A2B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67" w:type="pct"/>
            <w:shd w:val="clear" w:color="auto" w:fill="FBE4D5" w:themeFill="accent2" w:themeFillTint="33"/>
            <w:noWrap/>
            <w:vAlign w:val="bottom"/>
            <w:hideMark/>
          </w:tcPr>
          <w:p w14:paraId="08B3D3FC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42.9(±1.4)a</w:t>
            </w:r>
          </w:p>
        </w:tc>
        <w:tc>
          <w:tcPr>
            <w:tcW w:w="362" w:type="pct"/>
            <w:shd w:val="clear" w:color="auto" w:fill="FBE4D5" w:themeFill="accent2" w:themeFillTint="33"/>
            <w:noWrap/>
            <w:vAlign w:val="bottom"/>
            <w:hideMark/>
          </w:tcPr>
          <w:p w14:paraId="75D80E49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41.4(±1.8)a</w:t>
            </w:r>
          </w:p>
        </w:tc>
        <w:tc>
          <w:tcPr>
            <w:tcW w:w="283" w:type="pct"/>
            <w:shd w:val="clear" w:color="auto" w:fill="FBE4D5" w:themeFill="accent2" w:themeFillTint="33"/>
            <w:noWrap/>
            <w:vAlign w:val="bottom"/>
            <w:hideMark/>
          </w:tcPr>
          <w:p w14:paraId="7CA8F902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p&lt;0.001</w:t>
            </w:r>
          </w:p>
        </w:tc>
        <w:tc>
          <w:tcPr>
            <w:tcW w:w="393" w:type="pct"/>
            <w:shd w:val="clear" w:color="auto" w:fill="FBE4D5" w:themeFill="accent2" w:themeFillTint="33"/>
            <w:noWrap/>
            <w:vAlign w:val="bottom"/>
            <w:hideMark/>
          </w:tcPr>
          <w:p w14:paraId="7965B08B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36.9(±2.1)a</w:t>
            </w:r>
          </w:p>
        </w:tc>
        <w:tc>
          <w:tcPr>
            <w:tcW w:w="393" w:type="pct"/>
            <w:shd w:val="clear" w:color="auto" w:fill="FBE4D5" w:themeFill="accent2" w:themeFillTint="33"/>
            <w:noWrap/>
            <w:vAlign w:val="bottom"/>
            <w:hideMark/>
          </w:tcPr>
          <w:p w14:paraId="4D32B736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43.8(±3.2)ab</w:t>
            </w:r>
          </w:p>
        </w:tc>
        <w:tc>
          <w:tcPr>
            <w:tcW w:w="393" w:type="pct"/>
            <w:shd w:val="clear" w:color="auto" w:fill="FBE4D5" w:themeFill="accent2" w:themeFillTint="33"/>
            <w:noWrap/>
            <w:vAlign w:val="bottom"/>
            <w:hideMark/>
          </w:tcPr>
          <w:p w14:paraId="2DAB700E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48.9(±1.7)b</w:t>
            </w:r>
          </w:p>
        </w:tc>
        <w:tc>
          <w:tcPr>
            <w:tcW w:w="393" w:type="pct"/>
            <w:shd w:val="clear" w:color="auto" w:fill="FBE4D5" w:themeFill="accent2" w:themeFillTint="33"/>
            <w:noWrap/>
            <w:vAlign w:val="bottom"/>
            <w:hideMark/>
          </w:tcPr>
          <w:p w14:paraId="24F68FF8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38.9(±1.7)a</w:t>
            </w:r>
          </w:p>
        </w:tc>
      </w:tr>
      <w:tr w:rsidR="00B2316D" w:rsidRPr="003F6FB5" w14:paraId="5E8689F8" w14:textId="77777777" w:rsidTr="00236EF8">
        <w:trPr>
          <w:trHeight w:val="300"/>
        </w:trPr>
        <w:tc>
          <w:tcPr>
            <w:tcW w:w="1008" w:type="pct"/>
            <w:shd w:val="clear" w:color="auto" w:fill="FFF2CC" w:themeFill="accent4" w:themeFillTint="33"/>
            <w:noWrap/>
            <w:vAlign w:val="center"/>
            <w:hideMark/>
          </w:tcPr>
          <w:p w14:paraId="25FFCB9F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Quality of Life</w:t>
            </w:r>
          </w:p>
        </w:tc>
        <w:tc>
          <w:tcPr>
            <w:tcW w:w="329" w:type="pct"/>
            <w:shd w:val="clear" w:color="auto" w:fill="FFF2CC" w:themeFill="accent4" w:themeFillTint="33"/>
            <w:noWrap/>
            <w:vAlign w:val="bottom"/>
            <w:hideMark/>
          </w:tcPr>
          <w:p w14:paraId="61334EED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410" w:type="pct"/>
            <w:shd w:val="clear" w:color="auto" w:fill="FFF2CC" w:themeFill="accent4" w:themeFillTint="33"/>
            <w:noWrap/>
            <w:vAlign w:val="bottom"/>
            <w:hideMark/>
          </w:tcPr>
          <w:p w14:paraId="0867D4D5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69.1(±0.6)a</w:t>
            </w:r>
          </w:p>
        </w:tc>
        <w:tc>
          <w:tcPr>
            <w:tcW w:w="390" w:type="pct"/>
            <w:shd w:val="clear" w:color="auto" w:fill="FFF2CC" w:themeFill="accent4" w:themeFillTint="33"/>
            <w:noWrap/>
            <w:vAlign w:val="bottom"/>
            <w:hideMark/>
          </w:tcPr>
          <w:p w14:paraId="125CB717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68(±0.4)a</w:t>
            </w:r>
          </w:p>
        </w:tc>
        <w:tc>
          <w:tcPr>
            <w:tcW w:w="283" w:type="pct"/>
            <w:shd w:val="clear" w:color="auto" w:fill="FFF2CC" w:themeFill="accent4" w:themeFillTint="33"/>
            <w:noWrap/>
            <w:vAlign w:val="bottom"/>
            <w:hideMark/>
          </w:tcPr>
          <w:p w14:paraId="09E89A51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67" w:type="pct"/>
            <w:shd w:val="clear" w:color="auto" w:fill="FFF2CC" w:themeFill="accent4" w:themeFillTint="33"/>
            <w:noWrap/>
            <w:vAlign w:val="bottom"/>
            <w:hideMark/>
          </w:tcPr>
          <w:p w14:paraId="3B74C84D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68.4(±0.5)a</w:t>
            </w:r>
          </w:p>
        </w:tc>
        <w:tc>
          <w:tcPr>
            <w:tcW w:w="362" w:type="pct"/>
            <w:shd w:val="clear" w:color="auto" w:fill="FFF2CC" w:themeFill="accent4" w:themeFillTint="33"/>
            <w:noWrap/>
            <w:vAlign w:val="bottom"/>
            <w:hideMark/>
          </w:tcPr>
          <w:p w14:paraId="0A3518A1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68.6(±0.6)a</w:t>
            </w:r>
          </w:p>
        </w:tc>
        <w:tc>
          <w:tcPr>
            <w:tcW w:w="283" w:type="pct"/>
            <w:shd w:val="clear" w:color="auto" w:fill="FFF2CC" w:themeFill="accent4" w:themeFillTint="33"/>
            <w:noWrap/>
            <w:vAlign w:val="bottom"/>
            <w:hideMark/>
          </w:tcPr>
          <w:p w14:paraId="31FE861F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p&lt;0.01</w:t>
            </w:r>
          </w:p>
        </w:tc>
        <w:tc>
          <w:tcPr>
            <w:tcW w:w="393" w:type="pct"/>
            <w:shd w:val="clear" w:color="auto" w:fill="FFF2CC" w:themeFill="accent4" w:themeFillTint="33"/>
            <w:noWrap/>
            <w:vAlign w:val="bottom"/>
            <w:hideMark/>
          </w:tcPr>
          <w:p w14:paraId="0C6C1E7E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67.7(±0.7)ab</w:t>
            </w:r>
          </w:p>
        </w:tc>
        <w:tc>
          <w:tcPr>
            <w:tcW w:w="393" w:type="pct"/>
            <w:shd w:val="clear" w:color="auto" w:fill="FFF2CC" w:themeFill="accent4" w:themeFillTint="33"/>
            <w:noWrap/>
            <w:vAlign w:val="bottom"/>
            <w:hideMark/>
          </w:tcPr>
          <w:p w14:paraId="2ADA8956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70.4(±1.1)c</w:t>
            </w:r>
          </w:p>
        </w:tc>
        <w:tc>
          <w:tcPr>
            <w:tcW w:w="393" w:type="pct"/>
            <w:shd w:val="clear" w:color="auto" w:fill="FFF2CC" w:themeFill="accent4" w:themeFillTint="33"/>
            <w:noWrap/>
            <w:vAlign w:val="bottom"/>
            <w:hideMark/>
          </w:tcPr>
          <w:p w14:paraId="1CD37F9C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69.2(±0.6)</w:t>
            </w:r>
            <w:proofErr w:type="spellStart"/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bc</w:t>
            </w:r>
            <w:proofErr w:type="spellEnd"/>
          </w:p>
        </w:tc>
        <w:tc>
          <w:tcPr>
            <w:tcW w:w="393" w:type="pct"/>
            <w:shd w:val="clear" w:color="auto" w:fill="FFF2CC" w:themeFill="accent4" w:themeFillTint="33"/>
            <w:noWrap/>
            <w:vAlign w:val="bottom"/>
            <w:hideMark/>
          </w:tcPr>
          <w:p w14:paraId="78D35591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66.8(±0.6)a</w:t>
            </w:r>
          </w:p>
        </w:tc>
      </w:tr>
      <w:tr w:rsidR="00B2316D" w:rsidRPr="003F6FB5" w14:paraId="782F6383" w14:textId="77777777" w:rsidTr="00236EF8">
        <w:trPr>
          <w:trHeight w:val="300"/>
        </w:trPr>
        <w:tc>
          <w:tcPr>
            <w:tcW w:w="1008" w:type="pct"/>
            <w:shd w:val="clear" w:color="auto" w:fill="FFF2CC" w:themeFill="accent4" w:themeFillTint="33"/>
            <w:noWrap/>
            <w:vAlign w:val="center"/>
            <w:hideMark/>
          </w:tcPr>
          <w:p w14:paraId="6A67D751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Capacity Development</w:t>
            </w:r>
          </w:p>
        </w:tc>
        <w:tc>
          <w:tcPr>
            <w:tcW w:w="329" w:type="pct"/>
            <w:shd w:val="clear" w:color="auto" w:fill="FFF2CC" w:themeFill="accent4" w:themeFillTint="33"/>
            <w:noWrap/>
            <w:vAlign w:val="bottom"/>
            <w:hideMark/>
          </w:tcPr>
          <w:p w14:paraId="2CBC31AB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p&lt;0.001</w:t>
            </w:r>
          </w:p>
        </w:tc>
        <w:tc>
          <w:tcPr>
            <w:tcW w:w="410" w:type="pct"/>
            <w:shd w:val="clear" w:color="auto" w:fill="FFF2CC" w:themeFill="accent4" w:themeFillTint="33"/>
            <w:noWrap/>
            <w:vAlign w:val="bottom"/>
            <w:hideMark/>
          </w:tcPr>
          <w:p w14:paraId="4ACA2E88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23(±1.8)a</w:t>
            </w:r>
          </w:p>
        </w:tc>
        <w:tc>
          <w:tcPr>
            <w:tcW w:w="390" w:type="pct"/>
            <w:shd w:val="clear" w:color="auto" w:fill="FFF2CC" w:themeFill="accent4" w:themeFillTint="33"/>
            <w:noWrap/>
            <w:vAlign w:val="bottom"/>
            <w:hideMark/>
          </w:tcPr>
          <w:p w14:paraId="49680733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13.6(±1.1)b</w:t>
            </w:r>
          </w:p>
        </w:tc>
        <w:tc>
          <w:tcPr>
            <w:tcW w:w="283" w:type="pct"/>
            <w:shd w:val="clear" w:color="auto" w:fill="FFF2CC" w:themeFill="accent4" w:themeFillTint="33"/>
            <w:noWrap/>
            <w:vAlign w:val="bottom"/>
            <w:hideMark/>
          </w:tcPr>
          <w:p w14:paraId="36E909AB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67" w:type="pct"/>
            <w:shd w:val="clear" w:color="auto" w:fill="FFF2CC" w:themeFill="accent4" w:themeFillTint="33"/>
            <w:noWrap/>
            <w:vAlign w:val="bottom"/>
            <w:hideMark/>
          </w:tcPr>
          <w:p w14:paraId="2524AC4E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17.5(±1.3)a</w:t>
            </w:r>
          </w:p>
        </w:tc>
        <w:tc>
          <w:tcPr>
            <w:tcW w:w="362" w:type="pct"/>
            <w:shd w:val="clear" w:color="auto" w:fill="FFF2CC" w:themeFill="accent4" w:themeFillTint="33"/>
            <w:noWrap/>
            <w:vAlign w:val="bottom"/>
            <w:hideMark/>
          </w:tcPr>
          <w:p w14:paraId="0AF2F53F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19(±1.7)a</w:t>
            </w:r>
          </w:p>
        </w:tc>
        <w:tc>
          <w:tcPr>
            <w:tcW w:w="283" w:type="pct"/>
            <w:shd w:val="clear" w:color="auto" w:fill="FFF2CC" w:themeFill="accent4" w:themeFillTint="33"/>
            <w:noWrap/>
            <w:vAlign w:val="bottom"/>
            <w:hideMark/>
          </w:tcPr>
          <w:p w14:paraId="25B71B40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93" w:type="pct"/>
            <w:shd w:val="clear" w:color="auto" w:fill="FFF2CC" w:themeFill="accent4" w:themeFillTint="33"/>
            <w:noWrap/>
            <w:vAlign w:val="bottom"/>
            <w:hideMark/>
          </w:tcPr>
          <w:p w14:paraId="7C9D23EA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20.2(±2)b</w:t>
            </w:r>
          </w:p>
        </w:tc>
        <w:tc>
          <w:tcPr>
            <w:tcW w:w="393" w:type="pct"/>
            <w:shd w:val="clear" w:color="auto" w:fill="FFF2CC" w:themeFill="accent4" w:themeFillTint="33"/>
            <w:noWrap/>
            <w:vAlign w:val="bottom"/>
            <w:hideMark/>
          </w:tcPr>
          <w:p w14:paraId="3377B4A8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25.7(±3)b</w:t>
            </w:r>
          </w:p>
        </w:tc>
        <w:tc>
          <w:tcPr>
            <w:tcW w:w="393" w:type="pct"/>
            <w:shd w:val="clear" w:color="auto" w:fill="FFF2CC" w:themeFill="accent4" w:themeFillTint="33"/>
            <w:noWrap/>
            <w:vAlign w:val="bottom"/>
            <w:hideMark/>
          </w:tcPr>
          <w:p w14:paraId="125A5332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14.8(±1.6)a</w:t>
            </w:r>
          </w:p>
        </w:tc>
        <w:tc>
          <w:tcPr>
            <w:tcW w:w="393" w:type="pct"/>
            <w:shd w:val="clear" w:color="auto" w:fill="FFF2CC" w:themeFill="accent4" w:themeFillTint="33"/>
            <w:noWrap/>
            <w:vAlign w:val="bottom"/>
            <w:hideMark/>
          </w:tcPr>
          <w:p w14:paraId="2E36678D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12.3(±1.6)a</w:t>
            </w:r>
          </w:p>
        </w:tc>
      </w:tr>
      <w:tr w:rsidR="00B2316D" w:rsidRPr="003F6FB5" w14:paraId="4351EEEC" w14:textId="77777777" w:rsidTr="00236EF8">
        <w:trPr>
          <w:trHeight w:val="300"/>
        </w:trPr>
        <w:tc>
          <w:tcPr>
            <w:tcW w:w="1008" w:type="pct"/>
            <w:shd w:val="clear" w:color="auto" w:fill="FFF2CC" w:themeFill="accent4" w:themeFillTint="33"/>
            <w:noWrap/>
            <w:vAlign w:val="center"/>
            <w:hideMark/>
          </w:tcPr>
          <w:p w14:paraId="4D0989E2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 xml:space="preserve">Fair Access to Means of </w:t>
            </w:r>
          </w:p>
          <w:p w14:paraId="01FB6F28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Production</w:t>
            </w:r>
          </w:p>
        </w:tc>
        <w:tc>
          <w:tcPr>
            <w:tcW w:w="329" w:type="pct"/>
            <w:shd w:val="clear" w:color="auto" w:fill="FFF2CC" w:themeFill="accent4" w:themeFillTint="33"/>
            <w:noWrap/>
            <w:vAlign w:val="bottom"/>
            <w:hideMark/>
          </w:tcPr>
          <w:p w14:paraId="25E41305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p&lt;0.05</w:t>
            </w:r>
          </w:p>
        </w:tc>
        <w:tc>
          <w:tcPr>
            <w:tcW w:w="410" w:type="pct"/>
            <w:shd w:val="clear" w:color="auto" w:fill="FFF2CC" w:themeFill="accent4" w:themeFillTint="33"/>
            <w:noWrap/>
            <w:vAlign w:val="bottom"/>
            <w:hideMark/>
          </w:tcPr>
          <w:p w14:paraId="39BA7738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68(±1.3)a</w:t>
            </w:r>
          </w:p>
        </w:tc>
        <w:tc>
          <w:tcPr>
            <w:tcW w:w="390" w:type="pct"/>
            <w:shd w:val="clear" w:color="auto" w:fill="FFF2CC" w:themeFill="accent4" w:themeFillTint="33"/>
            <w:noWrap/>
            <w:vAlign w:val="bottom"/>
            <w:hideMark/>
          </w:tcPr>
          <w:p w14:paraId="417C6600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64.6(±0.8)b</w:t>
            </w:r>
          </w:p>
        </w:tc>
        <w:tc>
          <w:tcPr>
            <w:tcW w:w="283" w:type="pct"/>
            <w:shd w:val="clear" w:color="auto" w:fill="FFF2CC" w:themeFill="accent4" w:themeFillTint="33"/>
            <w:noWrap/>
            <w:vAlign w:val="bottom"/>
            <w:hideMark/>
          </w:tcPr>
          <w:p w14:paraId="5C61F2DA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67" w:type="pct"/>
            <w:shd w:val="clear" w:color="auto" w:fill="FFF2CC" w:themeFill="accent4" w:themeFillTint="33"/>
            <w:noWrap/>
            <w:vAlign w:val="bottom"/>
            <w:hideMark/>
          </w:tcPr>
          <w:p w14:paraId="34AE81C4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67.5(±0.9)a</w:t>
            </w:r>
          </w:p>
        </w:tc>
        <w:tc>
          <w:tcPr>
            <w:tcW w:w="362" w:type="pct"/>
            <w:shd w:val="clear" w:color="auto" w:fill="FFF2CC" w:themeFill="accent4" w:themeFillTint="33"/>
            <w:noWrap/>
            <w:vAlign w:val="bottom"/>
            <w:hideMark/>
          </w:tcPr>
          <w:p w14:paraId="25B51D9D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65.1(±1.2)a</w:t>
            </w:r>
          </w:p>
        </w:tc>
        <w:tc>
          <w:tcPr>
            <w:tcW w:w="283" w:type="pct"/>
            <w:shd w:val="clear" w:color="auto" w:fill="FFF2CC" w:themeFill="accent4" w:themeFillTint="33"/>
            <w:noWrap/>
            <w:vAlign w:val="bottom"/>
            <w:hideMark/>
          </w:tcPr>
          <w:p w14:paraId="303DC89B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p&lt;0.05</w:t>
            </w:r>
          </w:p>
        </w:tc>
        <w:tc>
          <w:tcPr>
            <w:tcW w:w="393" w:type="pct"/>
            <w:shd w:val="clear" w:color="auto" w:fill="FFF2CC" w:themeFill="accent4" w:themeFillTint="33"/>
            <w:noWrap/>
            <w:vAlign w:val="bottom"/>
            <w:hideMark/>
          </w:tcPr>
          <w:p w14:paraId="4D45C178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67.2(±1.4)a</w:t>
            </w:r>
          </w:p>
        </w:tc>
        <w:tc>
          <w:tcPr>
            <w:tcW w:w="393" w:type="pct"/>
            <w:shd w:val="clear" w:color="auto" w:fill="FFF2CC" w:themeFill="accent4" w:themeFillTint="33"/>
            <w:noWrap/>
            <w:vAlign w:val="bottom"/>
            <w:hideMark/>
          </w:tcPr>
          <w:p w14:paraId="081BE64C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68.8(±2.1)a</w:t>
            </w:r>
          </w:p>
        </w:tc>
        <w:tc>
          <w:tcPr>
            <w:tcW w:w="393" w:type="pct"/>
            <w:shd w:val="clear" w:color="auto" w:fill="FFF2CC" w:themeFill="accent4" w:themeFillTint="33"/>
            <w:noWrap/>
            <w:vAlign w:val="bottom"/>
            <w:hideMark/>
          </w:tcPr>
          <w:p w14:paraId="315EB2F3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67.9(±1.1)a</w:t>
            </w:r>
          </w:p>
        </w:tc>
        <w:tc>
          <w:tcPr>
            <w:tcW w:w="393" w:type="pct"/>
            <w:shd w:val="clear" w:color="auto" w:fill="FFF2CC" w:themeFill="accent4" w:themeFillTint="33"/>
            <w:noWrap/>
            <w:vAlign w:val="bottom"/>
            <w:hideMark/>
          </w:tcPr>
          <w:p w14:paraId="1903D6BE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61.4(±1.1)</w:t>
            </w:r>
          </w:p>
        </w:tc>
      </w:tr>
      <w:tr w:rsidR="00B2316D" w:rsidRPr="003F6FB5" w14:paraId="31B8A8E6" w14:textId="77777777" w:rsidTr="00236EF8">
        <w:trPr>
          <w:trHeight w:val="300"/>
        </w:trPr>
        <w:tc>
          <w:tcPr>
            <w:tcW w:w="1008" w:type="pct"/>
            <w:shd w:val="clear" w:color="auto" w:fill="FFF2CC" w:themeFill="accent4" w:themeFillTint="33"/>
            <w:noWrap/>
            <w:vAlign w:val="center"/>
            <w:hideMark/>
          </w:tcPr>
          <w:p w14:paraId="39479A8B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Responsible Buyers</w:t>
            </w:r>
          </w:p>
        </w:tc>
        <w:tc>
          <w:tcPr>
            <w:tcW w:w="329" w:type="pct"/>
            <w:shd w:val="clear" w:color="auto" w:fill="FFF2CC" w:themeFill="accent4" w:themeFillTint="33"/>
            <w:noWrap/>
            <w:vAlign w:val="bottom"/>
            <w:hideMark/>
          </w:tcPr>
          <w:p w14:paraId="0B0092ED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410" w:type="pct"/>
            <w:shd w:val="clear" w:color="auto" w:fill="FFF2CC" w:themeFill="accent4" w:themeFillTint="33"/>
            <w:noWrap/>
            <w:vAlign w:val="bottom"/>
            <w:hideMark/>
          </w:tcPr>
          <w:p w14:paraId="30114C11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63.2(±0.9)a</w:t>
            </w:r>
          </w:p>
        </w:tc>
        <w:tc>
          <w:tcPr>
            <w:tcW w:w="390" w:type="pct"/>
            <w:shd w:val="clear" w:color="auto" w:fill="FFF2CC" w:themeFill="accent4" w:themeFillTint="33"/>
            <w:noWrap/>
            <w:vAlign w:val="bottom"/>
            <w:hideMark/>
          </w:tcPr>
          <w:p w14:paraId="229FE3F8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64.2(±0.6)a</w:t>
            </w:r>
          </w:p>
        </w:tc>
        <w:tc>
          <w:tcPr>
            <w:tcW w:w="283" w:type="pct"/>
            <w:shd w:val="clear" w:color="auto" w:fill="FFF2CC" w:themeFill="accent4" w:themeFillTint="33"/>
            <w:noWrap/>
            <w:vAlign w:val="bottom"/>
            <w:hideMark/>
          </w:tcPr>
          <w:p w14:paraId="6AF978FB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67" w:type="pct"/>
            <w:shd w:val="clear" w:color="auto" w:fill="FFF2CC" w:themeFill="accent4" w:themeFillTint="33"/>
            <w:noWrap/>
            <w:vAlign w:val="bottom"/>
            <w:hideMark/>
          </w:tcPr>
          <w:p w14:paraId="7FA337DB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63.9(±0.6)a</w:t>
            </w:r>
          </w:p>
        </w:tc>
        <w:tc>
          <w:tcPr>
            <w:tcW w:w="362" w:type="pct"/>
            <w:shd w:val="clear" w:color="auto" w:fill="FFF2CC" w:themeFill="accent4" w:themeFillTint="33"/>
            <w:noWrap/>
            <w:vAlign w:val="bottom"/>
            <w:hideMark/>
          </w:tcPr>
          <w:p w14:paraId="33A2C45F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63.6(±0.9)a</w:t>
            </w:r>
          </w:p>
        </w:tc>
        <w:tc>
          <w:tcPr>
            <w:tcW w:w="283" w:type="pct"/>
            <w:shd w:val="clear" w:color="auto" w:fill="FFF2CC" w:themeFill="accent4" w:themeFillTint="33"/>
            <w:noWrap/>
            <w:vAlign w:val="bottom"/>
            <w:hideMark/>
          </w:tcPr>
          <w:p w14:paraId="06543513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p&lt;0.001</w:t>
            </w:r>
          </w:p>
        </w:tc>
        <w:tc>
          <w:tcPr>
            <w:tcW w:w="393" w:type="pct"/>
            <w:shd w:val="clear" w:color="auto" w:fill="FFF2CC" w:themeFill="accent4" w:themeFillTint="33"/>
            <w:noWrap/>
            <w:vAlign w:val="bottom"/>
            <w:hideMark/>
          </w:tcPr>
          <w:p w14:paraId="6784D518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61.3(±1)a</w:t>
            </w:r>
          </w:p>
        </w:tc>
        <w:tc>
          <w:tcPr>
            <w:tcW w:w="393" w:type="pct"/>
            <w:shd w:val="clear" w:color="auto" w:fill="FFF2CC" w:themeFill="accent4" w:themeFillTint="33"/>
            <w:noWrap/>
            <w:vAlign w:val="bottom"/>
            <w:hideMark/>
          </w:tcPr>
          <w:p w14:paraId="6DEFE696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65.2(±1.5)</w:t>
            </w:r>
            <w:proofErr w:type="spellStart"/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bc</w:t>
            </w:r>
            <w:proofErr w:type="spellEnd"/>
          </w:p>
        </w:tc>
        <w:tc>
          <w:tcPr>
            <w:tcW w:w="393" w:type="pct"/>
            <w:shd w:val="clear" w:color="auto" w:fill="FFF2CC" w:themeFill="accent4" w:themeFillTint="33"/>
            <w:noWrap/>
            <w:vAlign w:val="bottom"/>
            <w:hideMark/>
          </w:tcPr>
          <w:p w14:paraId="276E05C6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66.5(±0.8)c</w:t>
            </w:r>
          </w:p>
        </w:tc>
        <w:tc>
          <w:tcPr>
            <w:tcW w:w="393" w:type="pct"/>
            <w:shd w:val="clear" w:color="auto" w:fill="FFF2CC" w:themeFill="accent4" w:themeFillTint="33"/>
            <w:noWrap/>
            <w:vAlign w:val="bottom"/>
            <w:hideMark/>
          </w:tcPr>
          <w:p w14:paraId="42E04B61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62(±0.8)ab</w:t>
            </w:r>
          </w:p>
        </w:tc>
      </w:tr>
      <w:tr w:rsidR="00B2316D" w:rsidRPr="003F6FB5" w14:paraId="4ADE0EE5" w14:textId="77777777" w:rsidTr="00236EF8">
        <w:trPr>
          <w:trHeight w:val="300"/>
        </w:trPr>
        <w:tc>
          <w:tcPr>
            <w:tcW w:w="1008" w:type="pct"/>
            <w:shd w:val="clear" w:color="auto" w:fill="FFF2CC" w:themeFill="accent4" w:themeFillTint="33"/>
            <w:noWrap/>
            <w:vAlign w:val="center"/>
            <w:hideMark/>
          </w:tcPr>
          <w:p w14:paraId="14343F2C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Rights of Suppliers</w:t>
            </w:r>
          </w:p>
        </w:tc>
        <w:tc>
          <w:tcPr>
            <w:tcW w:w="329" w:type="pct"/>
            <w:shd w:val="clear" w:color="auto" w:fill="FFF2CC" w:themeFill="accent4" w:themeFillTint="33"/>
            <w:noWrap/>
            <w:vAlign w:val="bottom"/>
            <w:hideMark/>
          </w:tcPr>
          <w:p w14:paraId="336836A1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410" w:type="pct"/>
            <w:shd w:val="clear" w:color="auto" w:fill="FFF2CC" w:themeFill="accent4" w:themeFillTint="33"/>
            <w:noWrap/>
            <w:vAlign w:val="bottom"/>
            <w:hideMark/>
          </w:tcPr>
          <w:p w14:paraId="40048871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59.3(±1.1)a</w:t>
            </w:r>
          </w:p>
        </w:tc>
        <w:tc>
          <w:tcPr>
            <w:tcW w:w="390" w:type="pct"/>
            <w:shd w:val="clear" w:color="auto" w:fill="FFF2CC" w:themeFill="accent4" w:themeFillTint="33"/>
            <w:noWrap/>
            <w:vAlign w:val="bottom"/>
            <w:hideMark/>
          </w:tcPr>
          <w:p w14:paraId="08F33B9C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59.8(±0.7)a</w:t>
            </w:r>
          </w:p>
        </w:tc>
        <w:tc>
          <w:tcPr>
            <w:tcW w:w="283" w:type="pct"/>
            <w:shd w:val="clear" w:color="auto" w:fill="FFF2CC" w:themeFill="accent4" w:themeFillTint="33"/>
            <w:noWrap/>
            <w:vAlign w:val="bottom"/>
            <w:hideMark/>
          </w:tcPr>
          <w:p w14:paraId="76427A01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67" w:type="pct"/>
            <w:shd w:val="clear" w:color="auto" w:fill="FFF2CC" w:themeFill="accent4" w:themeFillTint="33"/>
            <w:noWrap/>
            <w:vAlign w:val="bottom"/>
            <w:hideMark/>
          </w:tcPr>
          <w:p w14:paraId="6F4F6A40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58.3(±0.8)a</w:t>
            </w:r>
          </w:p>
        </w:tc>
        <w:tc>
          <w:tcPr>
            <w:tcW w:w="362" w:type="pct"/>
            <w:shd w:val="clear" w:color="auto" w:fill="FFF2CC" w:themeFill="accent4" w:themeFillTint="33"/>
            <w:noWrap/>
            <w:vAlign w:val="bottom"/>
            <w:hideMark/>
          </w:tcPr>
          <w:p w14:paraId="54AC1D0C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60.7(±1)a</w:t>
            </w:r>
          </w:p>
        </w:tc>
        <w:tc>
          <w:tcPr>
            <w:tcW w:w="283" w:type="pct"/>
            <w:shd w:val="clear" w:color="auto" w:fill="FFF2CC" w:themeFill="accent4" w:themeFillTint="33"/>
            <w:noWrap/>
            <w:vAlign w:val="bottom"/>
            <w:hideMark/>
          </w:tcPr>
          <w:p w14:paraId="69E342AD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p&lt;0.01</w:t>
            </w:r>
          </w:p>
        </w:tc>
        <w:tc>
          <w:tcPr>
            <w:tcW w:w="393" w:type="pct"/>
            <w:shd w:val="clear" w:color="auto" w:fill="FFF2CC" w:themeFill="accent4" w:themeFillTint="33"/>
            <w:noWrap/>
            <w:vAlign w:val="bottom"/>
            <w:hideMark/>
          </w:tcPr>
          <w:p w14:paraId="4E81E793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55.9(±1.2)a</w:t>
            </w:r>
          </w:p>
        </w:tc>
        <w:tc>
          <w:tcPr>
            <w:tcW w:w="393" w:type="pct"/>
            <w:shd w:val="clear" w:color="auto" w:fill="FFF2CC" w:themeFill="accent4" w:themeFillTint="33"/>
            <w:noWrap/>
            <w:vAlign w:val="bottom"/>
            <w:hideMark/>
          </w:tcPr>
          <w:p w14:paraId="689DCE7D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62.6(±1.8)b</w:t>
            </w:r>
          </w:p>
        </w:tc>
        <w:tc>
          <w:tcPr>
            <w:tcW w:w="393" w:type="pct"/>
            <w:shd w:val="clear" w:color="auto" w:fill="FFF2CC" w:themeFill="accent4" w:themeFillTint="33"/>
            <w:noWrap/>
            <w:vAlign w:val="bottom"/>
            <w:hideMark/>
          </w:tcPr>
          <w:p w14:paraId="09077452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60.8(±0.9)b</w:t>
            </w:r>
          </w:p>
        </w:tc>
        <w:tc>
          <w:tcPr>
            <w:tcW w:w="393" w:type="pct"/>
            <w:shd w:val="clear" w:color="auto" w:fill="FFF2CC" w:themeFill="accent4" w:themeFillTint="33"/>
            <w:noWrap/>
            <w:vAlign w:val="bottom"/>
            <w:hideMark/>
          </w:tcPr>
          <w:p w14:paraId="7E061845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58.8(±1)ab</w:t>
            </w:r>
          </w:p>
        </w:tc>
      </w:tr>
      <w:tr w:rsidR="00B2316D" w:rsidRPr="003F6FB5" w14:paraId="76AC4460" w14:textId="77777777" w:rsidTr="00236EF8">
        <w:trPr>
          <w:trHeight w:val="300"/>
        </w:trPr>
        <w:tc>
          <w:tcPr>
            <w:tcW w:w="1008" w:type="pct"/>
            <w:shd w:val="clear" w:color="auto" w:fill="FFF2CC" w:themeFill="accent4" w:themeFillTint="33"/>
            <w:noWrap/>
            <w:vAlign w:val="center"/>
            <w:hideMark/>
          </w:tcPr>
          <w:p w14:paraId="43EE3C89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Employment Relations</w:t>
            </w:r>
          </w:p>
        </w:tc>
        <w:tc>
          <w:tcPr>
            <w:tcW w:w="329" w:type="pct"/>
            <w:shd w:val="clear" w:color="auto" w:fill="FFF2CC" w:themeFill="accent4" w:themeFillTint="33"/>
            <w:noWrap/>
            <w:vAlign w:val="bottom"/>
            <w:hideMark/>
          </w:tcPr>
          <w:p w14:paraId="25952957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410" w:type="pct"/>
            <w:shd w:val="clear" w:color="auto" w:fill="FFF2CC" w:themeFill="accent4" w:themeFillTint="33"/>
            <w:noWrap/>
            <w:vAlign w:val="bottom"/>
            <w:hideMark/>
          </w:tcPr>
          <w:p w14:paraId="665FB2B7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70.1(±0.6)a</w:t>
            </w:r>
          </w:p>
        </w:tc>
        <w:tc>
          <w:tcPr>
            <w:tcW w:w="390" w:type="pct"/>
            <w:shd w:val="clear" w:color="auto" w:fill="FFF2CC" w:themeFill="accent4" w:themeFillTint="33"/>
            <w:noWrap/>
            <w:vAlign w:val="bottom"/>
            <w:hideMark/>
          </w:tcPr>
          <w:p w14:paraId="0057F498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69.1(±0.4)a</w:t>
            </w:r>
          </w:p>
        </w:tc>
        <w:tc>
          <w:tcPr>
            <w:tcW w:w="283" w:type="pct"/>
            <w:shd w:val="clear" w:color="auto" w:fill="FFF2CC" w:themeFill="accent4" w:themeFillTint="33"/>
            <w:noWrap/>
            <w:vAlign w:val="bottom"/>
            <w:hideMark/>
          </w:tcPr>
          <w:p w14:paraId="494F2417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67" w:type="pct"/>
            <w:shd w:val="clear" w:color="auto" w:fill="FFF2CC" w:themeFill="accent4" w:themeFillTint="33"/>
            <w:noWrap/>
            <w:vAlign w:val="bottom"/>
            <w:hideMark/>
          </w:tcPr>
          <w:p w14:paraId="7C285B06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70(±0.4)a</w:t>
            </w:r>
          </w:p>
        </w:tc>
        <w:tc>
          <w:tcPr>
            <w:tcW w:w="362" w:type="pct"/>
            <w:shd w:val="clear" w:color="auto" w:fill="FFF2CC" w:themeFill="accent4" w:themeFillTint="33"/>
            <w:noWrap/>
            <w:vAlign w:val="bottom"/>
            <w:hideMark/>
          </w:tcPr>
          <w:p w14:paraId="3338E726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69.3(±0.6)a</w:t>
            </w:r>
          </w:p>
        </w:tc>
        <w:tc>
          <w:tcPr>
            <w:tcW w:w="283" w:type="pct"/>
            <w:shd w:val="clear" w:color="auto" w:fill="FFF2CC" w:themeFill="accent4" w:themeFillTint="33"/>
            <w:noWrap/>
            <w:vAlign w:val="bottom"/>
            <w:hideMark/>
          </w:tcPr>
          <w:p w14:paraId="29085AEC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93" w:type="pct"/>
            <w:shd w:val="clear" w:color="auto" w:fill="FFF2CC" w:themeFill="accent4" w:themeFillTint="33"/>
            <w:noWrap/>
            <w:vAlign w:val="bottom"/>
            <w:hideMark/>
          </w:tcPr>
          <w:p w14:paraId="4094D977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69.9(±0.7)b</w:t>
            </w:r>
          </w:p>
        </w:tc>
        <w:tc>
          <w:tcPr>
            <w:tcW w:w="393" w:type="pct"/>
            <w:shd w:val="clear" w:color="auto" w:fill="FFF2CC" w:themeFill="accent4" w:themeFillTint="33"/>
            <w:noWrap/>
            <w:vAlign w:val="bottom"/>
            <w:hideMark/>
          </w:tcPr>
          <w:p w14:paraId="296779E2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70.4(±1)ab</w:t>
            </w:r>
          </w:p>
        </w:tc>
        <w:tc>
          <w:tcPr>
            <w:tcW w:w="393" w:type="pct"/>
            <w:shd w:val="clear" w:color="auto" w:fill="FFF2CC" w:themeFill="accent4" w:themeFillTint="33"/>
            <w:noWrap/>
            <w:vAlign w:val="bottom"/>
            <w:hideMark/>
          </w:tcPr>
          <w:p w14:paraId="01BB89CE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70.1(±0.5)b</w:t>
            </w:r>
          </w:p>
        </w:tc>
        <w:tc>
          <w:tcPr>
            <w:tcW w:w="393" w:type="pct"/>
            <w:shd w:val="clear" w:color="auto" w:fill="FFF2CC" w:themeFill="accent4" w:themeFillTint="33"/>
            <w:noWrap/>
            <w:vAlign w:val="bottom"/>
            <w:hideMark/>
          </w:tcPr>
          <w:p w14:paraId="12A247E1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68.1(±0.6)a</w:t>
            </w:r>
          </w:p>
        </w:tc>
      </w:tr>
      <w:tr w:rsidR="00B2316D" w:rsidRPr="003F6FB5" w14:paraId="56DC18ED" w14:textId="77777777" w:rsidTr="00236EF8">
        <w:trPr>
          <w:trHeight w:val="300"/>
        </w:trPr>
        <w:tc>
          <w:tcPr>
            <w:tcW w:w="1008" w:type="pct"/>
            <w:shd w:val="clear" w:color="auto" w:fill="FFF2CC" w:themeFill="accent4" w:themeFillTint="33"/>
            <w:noWrap/>
            <w:vAlign w:val="center"/>
            <w:hideMark/>
          </w:tcPr>
          <w:p w14:paraId="49C80C36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 xml:space="preserve">Forced </w:t>
            </w:r>
            <w:proofErr w:type="spellStart"/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Labour</w:t>
            </w:r>
            <w:proofErr w:type="spellEnd"/>
          </w:p>
        </w:tc>
        <w:tc>
          <w:tcPr>
            <w:tcW w:w="329" w:type="pct"/>
            <w:shd w:val="clear" w:color="auto" w:fill="FFF2CC" w:themeFill="accent4" w:themeFillTint="33"/>
            <w:noWrap/>
            <w:vAlign w:val="bottom"/>
            <w:hideMark/>
          </w:tcPr>
          <w:p w14:paraId="1A895ED8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p&lt;0.001</w:t>
            </w:r>
          </w:p>
        </w:tc>
        <w:tc>
          <w:tcPr>
            <w:tcW w:w="410" w:type="pct"/>
            <w:shd w:val="clear" w:color="auto" w:fill="FFF2CC" w:themeFill="accent4" w:themeFillTint="33"/>
            <w:noWrap/>
            <w:vAlign w:val="bottom"/>
            <w:hideMark/>
          </w:tcPr>
          <w:p w14:paraId="2308352D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66.3(±0.9)a</w:t>
            </w:r>
          </w:p>
        </w:tc>
        <w:tc>
          <w:tcPr>
            <w:tcW w:w="390" w:type="pct"/>
            <w:shd w:val="clear" w:color="auto" w:fill="FFF2CC" w:themeFill="accent4" w:themeFillTint="33"/>
            <w:noWrap/>
            <w:vAlign w:val="bottom"/>
            <w:hideMark/>
          </w:tcPr>
          <w:p w14:paraId="0CECB560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60.2(±0.6)b</w:t>
            </w:r>
          </w:p>
        </w:tc>
        <w:tc>
          <w:tcPr>
            <w:tcW w:w="283" w:type="pct"/>
            <w:shd w:val="clear" w:color="auto" w:fill="FFF2CC" w:themeFill="accent4" w:themeFillTint="33"/>
            <w:noWrap/>
            <w:vAlign w:val="bottom"/>
            <w:hideMark/>
          </w:tcPr>
          <w:p w14:paraId="6FF6D5ED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p&lt;0.01</w:t>
            </w:r>
          </w:p>
        </w:tc>
        <w:tc>
          <w:tcPr>
            <w:tcW w:w="367" w:type="pct"/>
            <w:shd w:val="clear" w:color="auto" w:fill="FFF2CC" w:themeFill="accent4" w:themeFillTint="33"/>
            <w:noWrap/>
            <w:vAlign w:val="bottom"/>
            <w:hideMark/>
          </w:tcPr>
          <w:p w14:paraId="6B79CBD2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65.1(±0.7)</w:t>
            </w:r>
          </w:p>
        </w:tc>
        <w:tc>
          <w:tcPr>
            <w:tcW w:w="362" w:type="pct"/>
            <w:shd w:val="clear" w:color="auto" w:fill="FFF2CC" w:themeFill="accent4" w:themeFillTint="33"/>
            <w:noWrap/>
            <w:vAlign w:val="bottom"/>
            <w:hideMark/>
          </w:tcPr>
          <w:p w14:paraId="3A8D38B1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61.4(±0.9)</w:t>
            </w:r>
          </w:p>
        </w:tc>
        <w:tc>
          <w:tcPr>
            <w:tcW w:w="283" w:type="pct"/>
            <w:shd w:val="clear" w:color="auto" w:fill="FFF2CC" w:themeFill="accent4" w:themeFillTint="33"/>
            <w:noWrap/>
            <w:vAlign w:val="bottom"/>
            <w:hideMark/>
          </w:tcPr>
          <w:p w14:paraId="56C4AC73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93" w:type="pct"/>
            <w:shd w:val="clear" w:color="auto" w:fill="FFF2CC" w:themeFill="accent4" w:themeFillTint="33"/>
            <w:noWrap/>
            <w:vAlign w:val="bottom"/>
            <w:hideMark/>
          </w:tcPr>
          <w:p w14:paraId="5218A2ED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67.5(±1)b</w:t>
            </w:r>
          </w:p>
        </w:tc>
        <w:tc>
          <w:tcPr>
            <w:tcW w:w="393" w:type="pct"/>
            <w:shd w:val="clear" w:color="auto" w:fill="FFF2CC" w:themeFill="accent4" w:themeFillTint="33"/>
            <w:noWrap/>
            <w:vAlign w:val="bottom"/>
            <w:hideMark/>
          </w:tcPr>
          <w:p w14:paraId="162F2E33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65.1(±1.6)ab</w:t>
            </w:r>
          </w:p>
        </w:tc>
        <w:tc>
          <w:tcPr>
            <w:tcW w:w="393" w:type="pct"/>
            <w:shd w:val="clear" w:color="auto" w:fill="FFF2CC" w:themeFill="accent4" w:themeFillTint="33"/>
            <w:noWrap/>
            <w:vAlign w:val="bottom"/>
            <w:hideMark/>
          </w:tcPr>
          <w:p w14:paraId="2B0C14AC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62.6(±0.8)a</w:t>
            </w:r>
          </w:p>
        </w:tc>
        <w:tc>
          <w:tcPr>
            <w:tcW w:w="393" w:type="pct"/>
            <w:shd w:val="clear" w:color="auto" w:fill="FFF2CC" w:themeFill="accent4" w:themeFillTint="33"/>
            <w:noWrap/>
            <w:vAlign w:val="bottom"/>
            <w:hideMark/>
          </w:tcPr>
          <w:p w14:paraId="0981E287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57.7(±0.8)</w:t>
            </w:r>
          </w:p>
        </w:tc>
      </w:tr>
      <w:tr w:rsidR="00B2316D" w:rsidRPr="003F6FB5" w14:paraId="49F1D860" w14:textId="77777777" w:rsidTr="00236EF8">
        <w:trPr>
          <w:trHeight w:val="300"/>
        </w:trPr>
        <w:tc>
          <w:tcPr>
            <w:tcW w:w="1008" w:type="pct"/>
            <w:shd w:val="clear" w:color="auto" w:fill="FFF2CC" w:themeFill="accent4" w:themeFillTint="33"/>
            <w:noWrap/>
            <w:vAlign w:val="center"/>
            <w:hideMark/>
          </w:tcPr>
          <w:p w14:paraId="54B52BAA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 xml:space="preserve">Child </w:t>
            </w:r>
            <w:proofErr w:type="spellStart"/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Labour</w:t>
            </w:r>
            <w:proofErr w:type="spellEnd"/>
          </w:p>
        </w:tc>
        <w:tc>
          <w:tcPr>
            <w:tcW w:w="329" w:type="pct"/>
            <w:shd w:val="clear" w:color="auto" w:fill="FFF2CC" w:themeFill="accent4" w:themeFillTint="33"/>
            <w:noWrap/>
            <w:vAlign w:val="bottom"/>
            <w:hideMark/>
          </w:tcPr>
          <w:p w14:paraId="4559045B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p&lt;0.001</w:t>
            </w:r>
          </w:p>
        </w:tc>
        <w:tc>
          <w:tcPr>
            <w:tcW w:w="410" w:type="pct"/>
            <w:shd w:val="clear" w:color="auto" w:fill="FFF2CC" w:themeFill="accent4" w:themeFillTint="33"/>
            <w:noWrap/>
            <w:vAlign w:val="bottom"/>
            <w:hideMark/>
          </w:tcPr>
          <w:p w14:paraId="0308EA9C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77(±0.8)a</w:t>
            </w:r>
          </w:p>
        </w:tc>
        <w:tc>
          <w:tcPr>
            <w:tcW w:w="390" w:type="pct"/>
            <w:shd w:val="clear" w:color="auto" w:fill="FFF2CC" w:themeFill="accent4" w:themeFillTint="33"/>
            <w:noWrap/>
            <w:vAlign w:val="bottom"/>
            <w:hideMark/>
          </w:tcPr>
          <w:p w14:paraId="081D0418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72.5(±0.5)b</w:t>
            </w:r>
          </w:p>
        </w:tc>
        <w:tc>
          <w:tcPr>
            <w:tcW w:w="283" w:type="pct"/>
            <w:shd w:val="clear" w:color="auto" w:fill="FFF2CC" w:themeFill="accent4" w:themeFillTint="33"/>
            <w:noWrap/>
            <w:vAlign w:val="bottom"/>
            <w:hideMark/>
          </w:tcPr>
          <w:p w14:paraId="5C32C0A5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p&lt;0.001</w:t>
            </w:r>
          </w:p>
        </w:tc>
        <w:tc>
          <w:tcPr>
            <w:tcW w:w="367" w:type="pct"/>
            <w:shd w:val="clear" w:color="auto" w:fill="FFF2CC" w:themeFill="accent4" w:themeFillTint="33"/>
            <w:noWrap/>
            <w:vAlign w:val="bottom"/>
            <w:hideMark/>
          </w:tcPr>
          <w:p w14:paraId="2215660E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77.8(±0.6)</w:t>
            </w:r>
          </w:p>
        </w:tc>
        <w:tc>
          <w:tcPr>
            <w:tcW w:w="362" w:type="pct"/>
            <w:shd w:val="clear" w:color="auto" w:fill="FFF2CC" w:themeFill="accent4" w:themeFillTint="33"/>
            <w:noWrap/>
            <w:vAlign w:val="bottom"/>
            <w:hideMark/>
          </w:tcPr>
          <w:p w14:paraId="29F8F5C3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71.7(±0.8)</w:t>
            </w:r>
          </w:p>
        </w:tc>
        <w:tc>
          <w:tcPr>
            <w:tcW w:w="283" w:type="pct"/>
            <w:shd w:val="clear" w:color="auto" w:fill="FFF2CC" w:themeFill="accent4" w:themeFillTint="33"/>
            <w:noWrap/>
            <w:vAlign w:val="bottom"/>
            <w:hideMark/>
          </w:tcPr>
          <w:p w14:paraId="4EF9090A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p&lt;0.05</w:t>
            </w:r>
          </w:p>
        </w:tc>
        <w:tc>
          <w:tcPr>
            <w:tcW w:w="393" w:type="pct"/>
            <w:shd w:val="clear" w:color="auto" w:fill="FFF2CC" w:themeFill="accent4" w:themeFillTint="33"/>
            <w:noWrap/>
            <w:vAlign w:val="bottom"/>
            <w:hideMark/>
          </w:tcPr>
          <w:p w14:paraId="42DC9E3F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79(±0.9)</w:t>
            </w:r>
          </w:p>
        </w:tc>
        <w:tc>
          <w:tcPr>
            <w:tcW w:w="393" w:type="pct"/>
            <w:shd w:val="clear" w:color="auto" w:fill="FFF2CC" w:themeFill="accent4" w:themeFillTint="33"/>
            <w:noWrap/>
            <w:vAlign w:val="bottom"/>
            <w:hideMark/>
          </w:tcPr>
          <w:p w14:paraId="24AFBA05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75.1(±1.4)a</w:t>
            </w:r>
          </w:p>
        </w:tc>
        <w:tc>
          <w:tcPr>
            <w:tcW w:w="393" w:type="pct"/>
            <w:shd w:val="clear" w:color="auto" w:fill="FFF2CC" w:themeFill="accent4" w:themeFillTint="33"/>
            <w:noWrap/>
            <w:vAlign w:val="bottom"/>
            <w:hideMark/>
          </w:tcPr>
          <w:p w14:paraId="04801136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76.5(±0.7)a</w:t>
            </w:r>
          </w:p>
        </w:tc>
        <w:tc>
          <w:tcPr>
            <w:tcW w:w="393" w:type="pct"/>
            <w:shd w:val="clear" w:color="auto" w:fill="FFF2CC" w:themeFill="accent4" w:themeFillTint="33"/>
            <w:noWrap/>
            <w:vAlign w:val="bottom"/>
            <w:hideMark/>
          </w:tcPr>
          <w:p w14:paraId="4020EB5B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68.4(±0.8)</w:t>
            </w:r>
          </w:p>
        </w:tc>
      </w:tr>
      <w:tr w:rsidR="00B2316D" w:rsidRPr="003F6FB5" w14:paraId="18F3B6F4" w14:textId="77777777" w:rsidTr="00236EF8">
        <w:trPr>
          <w:trHeight w:val="300"/>
        </w:trPr>
        <w:tc>
          <w:tcPr>
            <w:tcW w:w="1008" w:type="pct"/>
            <w:shd w:val="clear" w:color="auto" w:fill="FFF2CC" w:themeFill="accent4" w:themeFillTint="33"/>
            <w:noWrap/>
            <w:vAlign w:val="center"/>
            <w:hideMark/>
          </w:tcPr>
          <w:p w14:paraId="5E06BE4E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Freedom of Association and</w:t>
            </w:r>
          </w:p>
          <w:p w14:paraId="43BF9199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Right to Bargaining</w:t>
            </w:r>
          </w:p>
        </w:tc>
        <w:tc>
          <w:tcPr>
            <w:tcW w:w="329" w:type="pct"/>
            <w:shd w:val="clear" w:color="auto" w:fill="FFF2CC" w:themeFill="accent4" w:themeFillTint="33"/>
            <w:noWrap/>
            <w:vAlign w:val="bottom"/>
            <w:hideMark/>
          </w:tcPr>
          <w:p w14:paraId="27417D90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p&lt;0.001</w:t>
            </w:r>
          </w:p>
        </w:tc>
        <w:tc>
          <w:tcPr>
            <w:tcW w:w="410" w:type="pct"/>
            <w:shd w:val="clear" w:color="auto" w:fill="FFF2CC" w:themeFill="accent4" w:themeFillTint="33"/>
            <w:noWrap/>
            <w:vAlign w:val="bottom"/>
            <w:hideMark/>
          </w:tcPr>
          <w:p w14:paraId="167AD522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54(±1)a</w:t>
            </w:r>
          </w:p>
        </w:tc>
        <w:tc>
          <w:tcPr>
            <w:tcW w:w="390" w:type="pct"/>
            <w:shd w:val="clear" w:color="auto" w:fill="FFF2CC" w:themeFill="accent4" w:themeFillTint="33"/>
            <w:noWrap/>
            <w:vAlign w:val="bottom"/>
            <w:hideMark/>
          </w:tcPr>
          <w:p w14:paraId="014F2856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46.8(±0.6)b</w:t>
            </w:r>
          </w:p>
        </w:tc>
        <w:tc>
          <w:tcPr>
            <w:tcW w:w="283" w:type="pct"/>
            <w:shd w:val="clear" w:color="auto" w:fill="FFF2CC" w:themeFill="accent4" w:themeFillTint="33"/>
            <w:noWrap/>
            <w:vAlign w:val="bottom"/>
            <w:hideMark/>
          </w:tcPr>
          <w:p w14:paraId="54CB1A72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67" w:type="pct"/>
            <w:shd w:val="clear" w:color="auto" w:fill="FFF2CC" w:themeFill="accent4" w:themeFillTint="33"/>
            <w:noWrap/>
            <w:vAlign w:val="bottom"/>
            <w:hideMark/>
          </w:tcPr>
          <w:p w14:paraId="0EC271E4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51(±0.7)a</w:t>
            </w:r>
          </w:p>
        </w:tc>
        <w:tc>
          <w:tcPr>
            <w:tcW w:w="362" w:type="pct"/>
            <w:shd w:val="clear" w:color="auto" w:fill="FFF2CC" w:themeFill="accent4" w:themeFillTint="33"/>
            <w:noWrap/>
            <w:vAlign w:val="bottom"/>
            <w:hideMark/>
          </w:tcPr>
          <w:p w14:paraId="5497FB0A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49.7(±0.9)a</w:t>
            </w:r>
          </w:p>
        </w:tc>
        <w:tc>
          <w:tcPr>
            <w:tcW w:w="283" w:type="pct"/>
            <w:shd w:val="clear" w:color="auto" w:fill="FFF2CC" w:themeFill="accent4" w:themeFillTint="33"/>
            <w:noWrap/>
            <w:vAlign w:val="bottom"/>
            <w:hideMark/>
          </w:tcPr>
          <w:p w14:paraId="658685D9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93" w:type="pct"/>
            <w:shd w:val="clear" w:color="auto" w:fill="FFF2CC" w:themeFill="accent4" w:themeFillTint="33"/>
            <w:noWrap/>
            <w:vAlign w:val="bottom"/>
            <w:hideMark/>
          </w:tcPr>
          <w:p w14:paraId="74C9C027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53.6(±1.1)a</w:t>
            </w:r>
          </w:p>
        </w:tc>
        <w:tc>
          <w:tcPr>
            <w:tcW w:w="393" w:type="pct"/>
            <w:shd w:val="clear" w:color="auto" w:fill="FFF2CC" w:themeFill="accent4" w:themeFillTint="33"/>
            <w:noWrap/>
            <w:vAlign w:val="bottom"/>
            <w:hideMark/>
          </w:tcPr>
          <w:p w14:paraId="7ADD8EB4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54.3(±1.6)a</w:t>
            </w:r>
          </w:p>
        </w:tc>
        <w:tc>
          <w:tcPr>
            <w:tcW w:w="393" w:type="pct"/>
            <w:shd w:val="clear" w:color="auto" w:fill="FFF2CC" w:themeFill="accent4" w:themeFillTint="33"/>
            <w:noWrap/>
            <w:vAlign w:val="bottom"/>
            <w:hideMark/>
          </w:tcPr>
          <w:p w14:paraId="20B87705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48.3(±0.9)</w:t>
            </w:r>
          </w:p>
        </w:tc>
        <w:tc>
          <w:tcPr>
            <w:tcW w:w="393" w:type="pct"/>
            <w:shd w:val="clear" w:color="auto" w:fill="FFF2CC" w:themeFill="accent4" w:themeFillTint="33"/>
            <w:noWrap/>
            <w:vAlign w:val="bottom"/>
            <w:hideMark/>
          </w:tcPr>
          <w:p w14:paraId="5FBAB662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45.2(±0.9)</w:t>
            </w:r>
          </w:p>
        </w:tc>
      </w:tr>
      <w:tr w:rsidR="00B2316D" w:rsidRPr="003F6FB5" w14:paraId="0A6900FD" w14:textId="77777777" w:rsidTr="00236EF8">
        <w:trPr>
          <w:trHeight w:val="300"/>
        </w:trPr>
        <w:tc>
          <w:tcPr>
            <w:tcW w:w="1008" w:type="pct"/>
            <w:shd w:val="clear" w:color="auto" w:fill="FFF2CC" w:themeFill="accent4" w:themeFillTint="33"/>
            <w:noWrap/>
            <w:vAlign w:val="center"/>
            <w:hideMark/>
          </w:tcPr>
          <w:p w14:paraId="58BE70F3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Non Discrimination</w:t>
            </w:r>
          </w:p>
        </w:tc>
        <w:tc>
          <w:tcPr>
            <w:tcW w:w="329" w:type="pct"/>
            <w:shd w:val="clear" w:color="auto" w:fill="FFF2CC" w:themeFill="accent4" w:themeFillTint="33"/>
            <w:noWrap/>
            <w:vAlign w:val="bottom"/>
            <w:hideMark/>
          </w:tcPr>
          <w:p w14:paraId="1D0010F7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410" w:type="pct"/>
            <w:shd w:val="clear" w:color="auto" w:fill="FFF2CC" w:themeFill="accent4" w:themeFillTint="33"/>
            <w:noWrap/>
            <w:vAlign w:val="bottom"/>
            <w:hideMark/>
          </w:tcPr>
          <w:p w14:paraId="2697A2C8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65.8(±1.3)a</w:t>
            </w:r>
          </w:p>
        </w:tc>
        <w:tc>
          <w:tcPr>
            <w:tcW w:w="390" w:type="pct"/>
            <w:shd w:val="clear" w:color="auto" w:fill="FFF2CC" w:themeFill="accent4" w:themeFillTint="33"/>
            <w:noWrap/>
            <w:vAlign w:val="bottom"/>
            <w:hideMark/>
          </w:tcPr>
          <w:p w14:paraId="224C9E56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65.8(±0.8)a</w:t>
            </w:r>
          </w:p>
        </w:tc>
        <w:tc>
          <w:tcPr>
            <w:tcW w:w="283" w:type="pct"/>
            <w:shd w:val="clear" w:color="auto" w:fill="FFF2CC" w:themeFill="accent4" w:themeFillTint="33"/>
            <w:noWrap/>
            <w:vAlign w:val="bottom"/>
            <w:hideMark/>
          </w:tcPr>
          <w:p w14:paraId="70630E40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67" w:type="pct"/>
            <w:shd w:val="clear" w:color="auto" w:fill="FFF2CC" w:themeFill="accent4" w:themeFillTint="33"/>
            <w:noWrap/>
            <w:vAlign w:val="bottom"/>
            <w:hideMark/>
          </w:tcPr>
          <w:p w14:paraId="23269241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66.4(±0.9)a</w:t>
            </w:r>
          </w:p>
        </w:tc>
        <w:tc>
          <w:tcPr>
            <w:tcW w:w="362" w:type="pct"/>
            <w:shd w:val="clear" w:color="auto" w:fill="FFF2CC" w:themeFill="accent4" w:themeFillTint="33"/>
            <w:noWrap/>
            <w:vAlign w:val="bottom"/>
            <w:hideMark/>
          </w:tcPr>
          <w:p w14:paraId="19C59BC3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65.2(±1.2)a</w:t>
            </w:r>
          </w:p>
        </w:tc>
        <w:tc>
          <w:tcPr>
            <w:tcW w:w="283" w:type="pct"/>
            <w:shd w:val="clear" w:color="auto" w:fill="FFF2CC" w:themeFill="accent4" w:themeFillTint="33"/>
            <w:noWrap/>
            <w:vAlign w:val="bottom"/>
            <w:hideMark/>
          </w:tcPr>
          <w:p w14:paraId="4CF53AA4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93" w:type="pct"/>
            <w:shd w:val="clear" w:color="auto" w:fill="FFF2CC" w:themeFill="accent4" w:themeFillTint="33"/>
            <w:noWrap/>
            <w:vAlign w:val="bottom"/>
            <w:hideMark/>
          </w:tcPr>
          <w:p w14:paraId="76D78542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65.6(±1.4)a</w:t>
            </w:r>
          </w:p>
        </w:tc>
        <w:tc>
          <w:tcPr>
            <w:tcW w:w="393" w:type="pct"/>
            <w:shd w:val="clear" w:color="auto" w:fill="FFF2CC" w:themeFill="accent4" w:themeFillTint="33"/>
            <w:noWrap/>
            <w:vAlign w:val="bottom"/>
            <w:hideMark/>
          </w:tcPr>
          <w:p w14:paraId="45203375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66(±2.1)a</w:t>
            </w:r>
          </w:p>
        </w:tc>
        <w:tc>
          <w:tcPr>
            <w:tcW w:w="393" w:type="pct"/>
            <w:shd w:val="clear" w:color="auto" w:fill="FFF2CC" w:themeFill="accent4" w:themeFillTint="33"/>
            <w:noWrap/>
            <w:vAlign w:val="bottom"/>
            <w:hideMark/>
          </w:tcPr>
          <w:p w14:paraId="7F62DA5B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67.2(±1.1)a</w:t>
            </w:r>
          </w:p>
        </w:tc>
        <w:tc>
          <w:tcPr>
            <w:tcW w:w="393" w:type="pct"/>
            <w:shd w:val="clear" w:color="auto" w:fill="FFF2CC" w:themeFill="accent4" w:themeFillTint="33"/>
            <w:noWrap/>
            <w:vAlign w:val="bottom"/>
            <w:hideMark/>
          </w:tcPr>
          <w:p w14:paraId="0E5FC082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64.5(±1.1)a</w:t>
            </w:r>
          </w:p>
        </w:tc>
      </w:tr>
      <w:tr w:rsidR="00B2316D" w:rsidRPr="003F6FB5" w14:paraId="603A85F4" w14:textId="77777777" w:rsidTr="00236EF8">
        <w:trPr>
          <w:trHeight w:val="300"/>
        </w:trPr>
        <w:tc>
          <w:tcPr>
            <w:tcW w:w="1008" w:type="pct"/>
            <w:shd w:val="clear" w:color="auto" w:fill="FFF2CC" w:themeFill="accent4" w:themeFillTint="33"/>
            <w:noWrap/>
            <w:vAlign w:val="center"/>
            <w:hideMark/>
          </w:tcPr>
          <w:p w14:paraId="7957A181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Gender Equality</w:t>
            </w:r>
          </w:p>
        </w:tc>
        <w:tc>
          <w:tcPr>
            <w:tcW w:w="329" w:type="pct"/>
            <w:shd w:val="clear" w:color="auto" w:fill="FFF2CC" w:themeFill="accent4" w:themeFillTint="33"/>
            <w:noWrap/>
            <w:vAlign w:val="bottom"/>
            <w:hideMark/>
          </w:tcPr>
          <w:p w14:paraId="31DBC986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410" w:type="pct"/>
            <w:shd w:val="clear" w:color="auto" w:fill="FFF2CC" w:themeFill="accent4" w:themeFillTint="33"/>
            <w:noWrap/>
            <w:vAlign w:val="bottom"/>
            <w:hideMark/>
          </w:tcPr>
          <w:p w14:paraId="57CEF6AA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70.9(±2)a</w:t>
            </w:r>
          </w:p>
        </w:tc>
        <w:tc>
          <w:tcPr>
            <w:tcW w:w="390" w:type="pct"/>
            <w:shd w:val="clear" w:color="auto" w:fill="FFF2CC" w:themeFill="accent4" w:themeFillTint="33"/>
            <w:noWrap/>
            <w:vAlign w:val="bottom"/>
            <w:hideMark/>
          </w:tcPr>
          <w:p w14:paraId="39D9C18F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71.5(±1.2)a</w:t>
            </w:r>
          </w:p>
        </w:tc>
        <w:tc>
          <w:tcPr>
            <w:tcW w:w="283" w:type="pct"/>
            <w:shd w:val="clear" w:color="auto" w:fill="FFF2CC" w:themeFill="accent4" w:themeFillTint="33"/>
            <w:noWrap/>
            <w:vAlign w:val="bottom"/>
            <w:hideMark/>
          </w:tcPr>
          <w:p w14:paraId="71E350B4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67" w:type="pct"/>
            <w:shd w:val="clear" w:color="auto" w:fill="FFF2CC" w:themeFill="accent4" w:themeFillTint="33"/>
            <w:noWrap/>
            <w:vAlign w:val="bottom"/>
            <w:hideMark/>
          </w:tcPr>
          <w:p w14:paraId="389C0DB7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72.2(±1.4)a</w:t>
            </w:r>
          </w:p>
        </w:tc>
        <w:tc>
          <w:tcPr>
            <w:tcW w:w="362" w:type="pct"/>
            <w:shd w:val="clear" w:color="auto" w:fill="FFF2CC" w:themeFill="accent4" w:themeFillTint="33"/>
            <w:noWrap/>
            <w:vAlign w:val="bottom"/>
            <w:hideMark/>
          </w:tcPr>
          <w:p w14:paraId="55C6F6ED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70.2(±1.9)a</w:t>
            </w:r>
          </w:p>
        </w:tc>
        <w:tc>
          <w:tcPr>
            <w:tcW w:w="283" w:type="pct"/>
            <w:shd w:val="clear" w:color="auto" w:fill="FFF2CC" w:themeFill="accent4" w:themeFillTint="33"/>
            <w:noWrap/>
            <w:vAlign w:val="bottom"/>
            <w:hideMark/>
          </w:tcPr>
          <w:p w14:paraId="4CFBCCF2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93" w:type="pct"/>
            <w:shd w:val="clear" w:color="auto" w:fill="FFF2CC" w:themeFill="accent4" w:themeFillTint="33"/>
            <w:noWrap/>
            <w:vAlign w:val="bottom"/>
            <w:hideMark/>
          </w:tcPr>
          <w:p w14:paraId="72F23A80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71.1(±2.2)a</w:t>
            </w:r>
          </w:p>
        </w:tc>
        <w:tc>
          <w:tcPr>
            <w:tcW w:w="393" w:type="pct"/>
            <w:shd w:val="clear" w:color="auto" w:fill="FFF2CC" w:themeFill="accent4" w:themeFillTint="33"/>
            <w:noWrap/>
            <w:vAlign w:val="bottom"/>
            <w:hideMark/>
          </w:tcPr>
          <w:p w14:paraId="51BB317E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70.7(±3.3)a</w:t>
            </w:r>
          </w:p>
        </w:tc>
        <w:tc>
          <w:tcPr>
            <w:tcW w:w="393" w:type="pct"/>
            <w:shd w:val="clear" w:color="auto" w:fill="FFF2CC" w:themeFill="accent4" w:themeFillTint="33"/>
            <w:noWrap/>
            <w:vAlign w:val="bottom"/>
            <w:hideMark/>
          </w:tcPr>
          <w:p w14:paraId="15668552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73.3(±1.7)a</w:t>
            </w:r>
          </w:p>
        </w:tc>
        <w:tc>
          <w:tcPr>
            <w:tcW w:w="393" w:type="pct"/>
            <w:shd w:val="clear" w:color="auto" w:fill="FFF2CC" w:themeFill="accent4" w:themeFillTint="33"/>
            <w:noWrap/>
            <w:vAlign w:val="bottom"/>
            <w:hideMark/>
          </w:tcPr>
          <w:p w14:paraId="19154666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69.7(±1.8)a</w:t>
            </w:r>
          </w:p>
        </w:tc>
      </w:tr>
      <w:tr w:rsidR="00B2316D" w:rsidRPr="003F6FB5" w14:paraId="5C739E6E" w14:textId="77777777" w:rsidTr="00236EF8">
        <w:trPr>
          <w:trHeight w:val="300"/>
        </w:trPr>
        <w:tc>
          <w:tcPr>
            <w:tcW w:w="1008" w:type="pct"/>
            <w:shd w:val="clear" w:color="auto" w:fill="FFF2CC" w:themeFill="accent4" w:themeFillTint="33"/>
            <w:noWrap/>
            <w:vAlign w:val="center"/>
            <w:hideMark/>
          </w:tcPr>
          <w:p w14:paraId="4031C5BF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Support to Vulnerable People</w:t>
            </w:r>
          </w:p>
        </w:tc>
        <w:tc>
          <w:tcPr>
            <w:tcW w:w="329" w:type="pct"/>
            <w:shd w:val="clear" w:color="auto" w:fill="FFF2CC" w:themeFill="accent4" w:themeFillTint="33"/>
            <w:noWrap/>
            <w:vAlign w:val="bottom"/>
            <w:hideMark/>
          </w:tcPr>
          <w:p w14:paraId="507BFDA3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p&lt;0.001</w:t>
            </w:r>
          </w:p>
        </w:tc>
        <w:tc>
          <w:tcPr>
            <w:tcW w:w="410" w:type="pct"/>
            <w:shd w:val="clear" w:color="auto" w:fill="FFF2CC" w:themeFill="accent4" w:themeFillTint="33"/>
            <w:noWrap/>
            <w:vAlign w:val="bottom"/>
            <w:hideMark/>
          </w:tcPr>
          <w:p w14:paraId="3FBE3A78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41.4(±1.2)a</w:t>
            </w:r>
          </w:p>
        </w:tc>
        <w:tc>
          <w:tcPr>
            <w:tcW w:w="390" w:type="pct"/>
            <w:shd w:val="clear" w:color="auto" w:fill="FFF2CC" w:themeFill="accent4" w:themeFillTint="33"/>
            <w:noWrap/>
            <w:vAlign w:val="bottom"/>
            <w:hideMark/>
          </w:tcPr>
          <w:p w14:paraId="7FD5E8C7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35.6(±0.7)b</w:t>
            </w:r>
          </w:p>
        </w:tc>
        <w:tc>
          <w:tcPr>
            <w:tcW w:w="283" w:type="pct"/>
            <w:shd w:val="clear" w:color="auto" w:fill="FFF2CC" w:themeFill="accent4" w:themeFillTint="33"/>
            <w:noWrap/>
            <w:vAlign w:val="bottom"/>
            <w:hideMark/>
          </w:tcPr>
          <w:p w14:paraId="4C501CAB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67" w:type="pct"/>
            <w:shd w:val="clear" w:color="auto" w:fill="FFF2CC" w:themeFill="accent4" w:themeFillTint="33"/>
            <w:noWrap/>
            <w:vAlign w:val="bottom"/>
            <w:hideMark/>
          </w:tcPr>
          <w:p w14:paraId="3868A80F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38.3(±0.8)a</w:t>
            </w:r>
          </w:p>
        </w:tc>
        <w:tc>
          <w:tcPr>
            <w:tcW w:w="362" w:type="pct"/>
            <w:shd w:val="clear" w:color="auto" w:fill="FFF2CC" w:themeFill="accent4" w:themeFillTint="33"/>
            <w:noWrap/>
            <w:vAlign w:val="bottom"/>
            <w:hideMark/>
          </w:tcPr>
          <w:p w14:paraId="22041C6C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38.7(±1.1)a</w:t>
            </w:r>
          </w:p>
        </w:tc>
        <w:tc>
          <w:tcPr>
            <w:tcW w:w="283" w:type="pct"/>
            <w:shd w:val="clear" w:color="auto" w:fill="FFF2CC" w:themeFill="accent4" w:themeFillTint="33"/>
            <w:noWrap/>
            <w:vAlign w:val="bottom"/>
            <w:hideMark/>
          </w:tcPr>
          <w:p w14:paraId="12C30DF7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93" w:type="pct"/>
            <w:shd w:val="clear" w:color="auto" w:fill="FFF2CC" w:themeFill="accent4" w:themeFillTint="33"/>
            <w:noWrap/>
            <w:vAlign w:val="bottom"/>
            <w:hideMark/>
          </w:tcPr>
          <w:p w14:paraId="5FFB6F15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40.1(±1.3)b</w:t>
            </w:r>
          </w:p>
        </w:tc>
        <w:tc>
          <w:tcPr>
            <w:tcW w:w="393" w:type="pct"/>
            <w:shd w:val="clear" w:color="auto" w:fill="FFF2CC" w:themeFill="accent4" w:themeFillTint="33"/>
            <w:noWrap/>
            <w:vAlign w:val="bottom"/>
            <w:hideMark/>
          </w:tcPr>
          <w:p w14:paraId="4BE154DD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42.8(±1.9)b</w:t>
            </w:r>
          </w:p>
        </w:tc>
        <w:tc>
          <w:tcPr>
            <w:tcW w:w="393" w:type="pct"/>
            <w:shd w:val="clear" w:color="auto" w:fill="FFF2CC" w:themeFill="accent4" w:themeFillTint="33"/>
            <w:noWrap/>
            <w:vAlign w:val="bottom"/>
            <w:hideMark/>
          </w:tcPr>
          <w:p w14:paraId="1E819321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36.6(±1)a</w:t>
            </w:r>
          </w:p>
        </w:tc>
        <w:tc>
          <w:tcPr>
            <w:tcW w:w="393" w:type="pct"/>
            <w:shd w:val="clear" w:color="auto" w:fill="FFF2CC" w:themeFill="accent4" w:themeFillTint="33"/>
            <w:noWrap/>
            <w:vAlign w:val="bottom"/>
            <w:hideMark/>
          </w:tcPr>
          <w:p w14:paraId="6BF62197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34.7(±1)a</w:t>
            </w:r>
          </w:p>
        </w:tc>
      </w:tr>
      <w:tr w:rsidR="00B2316D" w:rsidRPr="003F6FB5" w14:paraId="65495A08" w14:textId="77777777" w:rsidTr="00236EF8">
        <w:trPr>
          <w:trHeight w:val="300"/>
        </w:trPr>
        <w:tc>
          <w:tcPr>
            <w:tcW w:w="1008" w:type="pct"/>
            <w:shd w:val="clear" w:color="auto" w:fill="FFF2CC" w:themeFill="accent4" w:themeFillTint="33"/>
            <w:noWrap/>
            <w:vAlign w:val="center"/>
            <w:hideMark/>
          </w:tcPr>
          <w:p w14:paraId="5A91D679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 xml:space="preserve">Workplace Safety and Health </w:t>
            </w:r>
          </w:p>
          <w:p w14:paraId="27DDCB1B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Provisions</w:t>
            </w:r>
          </w:p>
        </w:tc>
        <w:tc>
          <w:tcPr>
            <w:tcW w:w="329" w:type="pct"/>
            <w:shd w:val="clear" w:color="auto" w:fill="FFF2CC" w:themeFill="accent4" w:themeFillTint="33"/>
            <w:noWrap/>
            <w:vAlign w:val="bottom"/>
            <w:hideMark/>
          </w:tcPr>
          <w:p w14:paraId="02C59AE9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p&lt;0.01</w:t>
            </w:r>
          </w:p>
        </w:tc>
        <w:tc>
          <w:tcPr>
            <w:tcW w:w="410" w:type="pct"/>
            <w:shd w:val="clear" w:color="auto" w:fill="FFF2CC" w:themeFill="accent4" w:themeFillTint="33"/>
            <w:noWrap/>
            <w:vAlign w:val="bottom"/>
            <w:hideMark/>
          </w:tcPr>
          <w:p w14:paraId="71D496C9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71(±0.8)a</w:t>
            </w:r>
          </w:p>
        </w:tc>
        <w:tc>
          <w:tcPr>
            <w:tcW w:w="390" w:type="pct"/>
            <w:shd w:val="clear" w:color="auto" w:fill="FFF2CC" w:themeFill="accent4" w:themeFillTint="33"/>
            <w:noWrap/>
            <w:vAlign w:val="bottom"/>
            <w:hideMark/>
          </w:tcPr>
          <w:p w14:paraId="03A99B6E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68(±0.5)b</w:t>
            </w:r>
          </w:p>
        </w:tc>
        <w:tc>
          <w:tcPr>
            <w:tcW w:w="283" w:type="pct"/>
            <w:shd w:val="clear" w:color="auto" w:fill="FFF2CC" w:themeFill="accent4" w:themeFillTint="33"/>
            <w:noWrap/>
            <w:vAlign w:val="bottom"/>
            <w:hideMark/>
          </w:tcPr>
          <w:p w14:paraId="1CBC7F7D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67" w:type="pct"/>
            <w:shd w:val="clear" w:color="auto" w:fill="FFF2CC" w:themeFill="accent4" w:themeFillTint="33"/>
            <w:noWrap/>
            <w:vAlign w:val="bottom"/>
            <w:hideMark/>
          </w:tcPr>
          <w:p w14:paraId="06739E8D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69.7(±0.5)a</w:t>
            </w:r>
          </w:p>
        </w:tc>
        <w:tc>
          <w:tcPr>
            <w:tcW w:w="362" w:type="pct"/>
            <w:shd w:val="clear" w:color="auto" w:fill="FFF2CC" w:themeFill="accent4" w:themeFillTint="33"/>
            <w:noWrap/>
            <w:vAlign w:val="bottom"/>
            <w:hideMark/>
          </w:tcPr>
          <w:p w14:paraId="1C964D48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69.3(±0.7)a</w:t>
            </w:r>
          </w:p>
        </w:tc>
        <w:tc>
          <w:tcPr>
            <w:tcW w:w="283" w:type="pct"/>
            <w:shd w:val="clear" w:color="auto" w:fill="FFF2CC" w:themeFill="accent4" w:themeFillTint="33"/>
            <w:noWrap/>
            <w:vAlign w:val="bottom"/>
            <w:hideMark/>
          </w:tcPr>
          <w:p w14:paraId="4D1F96A0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p&lt;0.05</w:t>
            </w:r>
          </w:p>
        </w:tc>
        <w:tc>
          <w:tcPr>
            <w:tcW w:w="393" w:type="pct"/>
            <w:shd w:val="clear" w:color="auto" w:fill="FFF2CC" w:themeFill="accent4" w:themeFillTint="33"/>
            <w:noWrap/>
            <w:vAlign w:val="bottom"/>
            <w:hideMark/>
          </w:tcPr>
          <w:p w14:paraId="4FE25F4D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70.1(±0.8)a</w:t>
            </w:r>
          </w:p>
        </w:tc>
        <w:tc>
          <w:tcPr>
            <w:tcW w:w="393" w:type="pct"/>
            <w:shd w:val="clear" w:color="auto" w:fill="FFF2CC" w:themeFill="accent4" w:themeFillTint="33"/>
            <w:noWrap/>
            <w:vAlign w:val="bottom"/>
            <w:hideMark/>
          </w:tcPr>
          <w:p w14:paraId="3A6EEB62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71.9(±1.3)a</w:t>
            </w:r>
          </w:p>
        </w:tc>
        <w:tc>
          <w:tcPr>
            <w:tcW w:w="393" w:type="pct"/>
            <w:shd w:val="clear" w:color="auto" w:fill="FFF2CC" w:themeFill="accent4" w:themeFillTint="33"/>
            <w:noWrap/>
            <w:vAlign w:val="bottom"/>
            <w:hideMark/>
          </w:tcPr>
          <w:p w14:paraId="4C48E358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69.4(±0.7)a</w:t>
            </w:r>
          </w:p>
        </w:tc>
        <w:tc>
          <w:tcPr>
            <w:tcW w:w="393" w:type="pct"/>
            <w:shd w:val="clear" w:color="auto" w:fill="FFF2CC" w:themeFill="accent4" w:themeFillTint="33"/>
            <w:noWrap/>
            <w:vAlign w:val="bottom"/>
            <w:hideMark/>
          </w:tcPr>
          <w:p w14:paraId="23469185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66.7(±0.7)</w:t>
            </w:r>
          </w:p>
        </w:tc>
      </w:tr>
      <w:tr w:rsidR="00B2316D" w:rsidRPr="003F6FB5" w14:paraId="7006021B" w14:textId="77777777" w:rsidTr="00236EF8">
        <w:trPr>
          <w:trHeight w:val="300"/>
        </w:trPr>
        <w:tc>
          <w:tcPr>
            <w:tcW w:w="1008" w:type="pct"/>
            <w:shd w:val="clear" w:color="auto" w:fill="FFF2CC" w:themeFill="accent4" w:themeFillTint="33"/>
            <w:noWrap/>
            <w:vAlign w:val="center"/>
            <w:hideMark/>
          </w:tcPr>
          <w:p w14:paraId="4A0FC005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Public Health</w:t>
            </w:r>
          </w:p>
        </w:tc>
        <w:tc>
          <w:tcPr>
            <w:tcW w:w="329" w:type="pct"/>
            <w:shd w:val="clear" w:color="auto" w:fill="FFF2CC" w:themeFill="accent4" w:themeFillTint="33"/>
            <w:noWrap/>
            <w:vAlign w:val="bottom"/>
            <w:hideMark/>
          </w:tcPr>
          <w:p w14:paraId="594654DC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p&lt;0.001</w:t>
            </w:r>
          </w:p>
        </w:tc>
        <w:tc>
          <w:tcPr>
            <w:tcW w:w="410" w:type="pct"/>
            <w:shd w:val="clear" w:color="auto" w:fill="FFF2CC" w:themeFill="accent4" w:themeFillTint="33"/>
            <w:noWrap/>
            <w:vAlign w:val="bottom"/>
            <w:hideMark/>
          </w:tcPr>
          <w:p w14:paraId="7A325BFA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77(±0.9)a</w:t>
            </w:r>
          </w:p>
        </w:tc>
        <w:tc>
          <w:tcPr>
            <w:tcW w:w="390" w:type="pct"/>
            <w:shd w:val="clear" w:color="auto" w:fill="FFF2CC" w:themeFill="accent4" w:themeFillTint="33"/>
            <w:noWrap/>
            <w:vAlign w:val="bottom"/>
            <w:hideMark/>
          </w:tcPr>
          <w:p w14:paraId="78FF80C6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73.2(±0.6)</w:t>
            </w:r>
          </w:p>
        </w:tc>
        <w:tc>
          <w:tcPr>
            <w:tcW w:w="283" w:type="pct"/>
            <w:shd w:val="clear" w:color="auto" w:fill="FFF2CC" w:themeFill="accent4" w:themeFillTint="33"/>
            <w:noWrap/>
            <w:vAlign w:val="bottom"/>
            <w:hideMark/>
          </w:tcPr>
          <w:p w14:paraId="7CFC2EFA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67" w:type="pct"/>
            <w:shd w:val="clear" w:color="auto" w:fill="FFF2CC" w:themeFill="accent4" w:themeFillTint="33"/>
            <w:noWrap/>
            <w:vAlign w:val="bottom"/>
            <w:hideMark/>
          </w:tcPr>
          <w:p w14:paraId="71A3212E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75(±0.6)a</w:t>
            </w:r>
          </w:p>
        </w:tc>
        <w:tc>
          <w:tcPr>
            <w:tcW w:w="362" w:type="pct"/>
            <w:shd w:val="clear" w:color="auto" w:fill="FFF2CC" w:themeFill="accent4" w:themeFillTint="33"/>
            <w:noWrap/>
            <w:vAlign w:val="bottom"/>
            <w:hideMark/>
          </w:tcPr>
          <w:p w14:paraId="1A3CE55D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75.2(±0.8)a</w:t>
            </w:r>
          </w:p>
        </w:tc>
        <w:tc>
          <w:tcPr>
            <w:tcW w:w="283" w:type="pct"/>
            <w:shd w:val="clear" w:color="auto" w:fill="FFF2CC" w:themeFill="accent4" w:themeFillTint="33"/>
            <w:noWrap/>
            <w:vAlign w:val="bottom"/>
            <w:hideMark/>
          </w:tcPr>
          <w:p w14:paraId="2D37D9CF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93" w:type="pct"/>
            <w:shd w:val="clear" w:color="auto" w:fill="FFF2CC" w:themeFill="accent4" w:themeFillTint="33"/>
            <w:noWrap/>
            <w:vAlign w:val="bottom"/>
            <w:hideMark/>
          </w:tcPr>
          <w:p w14:paraId="52AB9671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76.4(±1)b</w:t>
            </w:r>
          </w:p>
        </w:tc>
        <w:tc>
          <w:tcPr>
            <w:tcW w:w="393" w:type="pct"/>
            <w:shd w:val="clear" w:color="auto" w:fill="FFF2CC" w:themeFill="accent4" w:themeFillTint="33"/>
            <w:noWrap/>
            <w:vAlign w:val="bottom"/>
            <w:hideMark/>
          </w:tcPr>
          <w:p w14:paraId="1BB74864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77.7(±1.5)b</w:t>
            </w:r>
          </w:p>
        </w:tc>
        <w:tc>
          <w:tcPr>
            <w:tcW w:w="393" w:type="pct"/>
            <w:shd w:val="clear" w:color="auto" w:fill="FFF2CC" w:themeFill="accent4" w:themeFillTint="33"/>
            <w:noWrap/>
            <w:vAlign w:val="bottom"/>
            <w:hideMark/>
          </w:tcPr>
          <w:p w14:paraId="6160E7E9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73.7(±0.8)a</w:t>
            </w:r>
          </w:p>
        </w:tc>
        <w:tc>
          <w:tcPr>
            <w:tcW w:w="393" w:type="pct"/>
            <w:shd w:val="clear" w:color="auto" w:fill="FFF2CC" w:themeFill="accent4" w:themeFillTint="33"/>
            <w:noWrap/>
            <w:vAlign w:val="bottom"/>
            <w:hideMark/>
          </w:tcPr>
          <w:p w14:paraId="5DADCFB4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72.7(±0.8)a</w:t>
            </w:r>
          </w:p>
        </w:tc>
      </w:tr>
      <w:tr w:rsidR="00B2316D" w:rsidRPr="003F6FB5" w14:paraId="35E3E9C6" w14:textId="77777777" w:rsidTr="00236EF8">
        <w:trPr>
          <w:trHeight w:val="300"/>
        </w:trPr>
        <w:tc>
          <w:tcPr>
            <w:tcW w:w="1008" w:type="pct"/>
            <w:shd w:val="clear" w:color="auto" w:fill="FFF2CC" w:themeFill="accent4" w:themeFillTint="33"/>
            <w:noWrap/>
            <w:vAlign w:val="center"/>
            <w:hideMark/>
          </w:tcPr>
          <w:p w14:paraId="318BBE38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Indigenous Knowledge</w:t>
            </w:r>
          </w:p>
        </w:tc>
        <w:tc>
          <w:tcPr>
            <w:tcW w:w="329" w:type="pct"/>
            <w:shd w:val="clear" w:color="auto" w:fill="FFF2CC" w:themeFill="accent4" w:themeFillTint="33"/>
            <w:noWrap/>
            <w:vAlign w:val="bottom"/>
            <w:hideMark/>
          </w:tcPr>
          <w:p w14:paraId="590D4049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410" w:type="pct"/>
            <w:shd w:val="clear" w:color="auto" w:fill="FFF2CC" w:themeFill="accent4" w:themeFillTint="33"/>
            <w:noWrap/>
            <w:vAlign w:val="bottom"/>
            <w:hideMark/>
          </w:tcPr>
          <w:p w14:paraId="6C681778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82(±1.4)a</w:t>
            </w:r>
          </w:p>
        </w:tc>
        <w:tc>
          <w:tcPr>
            <w:tcW w:w="390" w:type="pct"/>
            <w:shd w:val="clear" w:color="auto" w:fill="FFF2CC" w:themeFill="accent4" w:themeFillTint="33"/>
            <w:noWrap/>
            <w:vAlign w:val="bottom"/>
            <w:hideMark/>
          </w:tcPr>
          <w:p w14:paraId="70594676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80.4(±0.9)a</w:t>
            </w:r>
          </w:p>
        </w:tc>
        <w:tc>
          <w:tcPr>
            <w:tcW w:w="283" w:type="pct"/>
            <w:shd w:val="clear" w:color="auto" w:fill="FFF2CC" w:themeFill="accent4" w:themeFillTint="33"/>
            <w:noWrap/>
            <w:vAlign w:val="bottom"/>
            <w:hideMark/>
          </w:tcPr>
          <w:p w14:paraId="2BF0FE0D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p&lt;0.01</w:t>
            </w:r>
          </w:p>
        </w:tc>
        <w:tc>
          <w:tcPr>
            <w:tcW w:w="367" w:type="pct"/>
            <w:shd w:val="clear" w:color="auto" w:fill="FFF2CC" w:themeFill="accent4" w:themeFillTint="33"/>
            <w:noWrap/>
            <w:vAlign w:val="bottom"/>
            <w:hideMark/>
          </w:tcPr>
          <w:p w14:paraId="574F02D3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83.9(±1)</w:t>
            </w:r>
          </w:p>
        </w:tc>
        <w:tc>
          <w:tcPr>
            <w:tcW w:w="362" w:type="pct"/>
            <w:shd w:val="clear" w:color="auto" w:fill="FFF2CC" w:themeFill="accent4" w:themeFillTint="33"/>
            <w:noWrap/>
            <w:vAlign w:val="bottom"/>
            <w:hideMark/>
          </w:tcPr>
          <w:p w14:paraId="0D2C4B25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78.5(±1.4)</w:t>
            </w:r>
          </w:p>
        </w:tc>
        <w:tc>
          <w:tcPr>
            <w:tcW w:w="283" w:type="pct"/>
            <w:shd w:val="clear" w:color="auto" w:fill="FFF2CC" w:themeFill="accent4" w:themeFillTint="33"/>
            <w:noWrap/>
            <w:vAlign w:val="bottom"/>
            <w:hideMark/>
          </w:tcPr>
          <w:p w14:paraId="774B92E5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93" w:type="pct"/>
            <w:shd w:val="clear" w:color="auto" w:fill="FFF2CC" w:themeFill="accent4" w:themeFillTint="33"/>
            <w:noWrap/>
            <w:vAlign w:val="bottom"/>
            <w:hideMark/>
          </w:tcPr>
          <w:p w14:paraId="294F4DD5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83.7(±1.6)b</w:t>
            </w:r>
          </w:p>
        </w:tc>
        <w:tc>
          <w:tcPr>
            <w:tcW w:w="393" w:type="pct"/>
            <w:shd w:val="clear" w:color="auto" w:fill="FFF2CC" w:themeFill="accent4" w:themeFillTint="33"/>
            <w:noWrap/>
            <w:vAlign w:val="bottom"/>
            <w:hideMark/>
          </w:tcPr>
          <w:p w14:paraId="6269BAEB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80.3(±2.4)ab</w:t>
            </w:r>
          </w:p>
        </w:tc>
        <w:tc>
          <w:tcPr>
            <w:tcW w:w="393" w:type="pct"/>
            <w:shd w:val="clear" w:color="auto" w:fill="FFF2CC" w:themeFill="accent4" w:themeFillTint="33"/>
            <w:noWrap/>
            <w:vAlign w:val="bottom"/>
            <w:hideMark/>
          </w:tcPr>
          <w:p w14:paraId="0D34C1B6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84.2(±1.3)b</w:t>
            </w:r>
          </w:p>
        </w:tc>
        <w:tc>
          <w:tcPr>
            <w:tcW w:w="393" w:type="pct"/>
            <w:shd w:val="clear" w:color="auto" w:fill="FFF2CC" w:themeFill="accent4" w:themeFillTint="33"/>
            <w:noWrap/>
            <w:vAlign w:val="bottom"/>
            <w:hideMark/>
          </w:tcPr>
          <w:p w14:paraId="3BF80BA7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76.6(±1.3)a</w:t>
            </w:r>
          </w:p>
        </w:tc>
      </w:tr>
      <w:tr w:rsidR="00B2316D" w:rsidRPr="003F6FB5" w14:paraId="74BE29D4" w14:textId="77777777" w:rsidTr="00236EF8">
        <w:trPr>
          <w:trHeight w:val="300"/>
        </w:trPr>
        <w:tc>
          <w:tcPr>
            <w:tcW w:w="1008" w:type="pct"/>
            <w:shd w:val="clear" w:color="auto" w:fill="FFF2CC" w:themeFill="accent4" w:themeFillTint="33"/>
            <w:noWrap/>
            <w:vAlign w:val="center"/>
            <w:hideMark/>
          </w:tcPr>
          <w:p w14:paraId="038C1E2F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Food Sovereignty</w:t>
            </w:r>
          </w:p>
        </w:tc>
        <w:tc>
          <w:tcPr>
            <w:tcW w:w="329" w:type="pct"/>
            <w:shd w:val="clear" w:color="auto" w:fill="FFF2CC" w:themeFill="accent4" w:themeFillTint="33"/>
            <w:noWrap/>
            <w:vAlign w:val="bottom"/>
            <w:hideMark/>
          </w:tcPr>
          <w:p w14:paraId="316EAEF7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410" w:type="pct"/>
            <w:shd w:val="clear" w:color="auto" w:fill="FFF2CC" w:themeFill="accent4" w:themeFillTint="33"/>
            <w:noWrap/>
            <w:vAlign w:val="bottom"/>
            <w:hideMark/>
          </w:tcPr>
          <w:p w14:paraId="7E3B14EA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66.8(±1)a</w:t>
            </w:r>
          </w:p>
        </w:tc>
        <w:tc>
          <w:tcPr>
            <w:tcW w:w="390" w:type="pct"/>
            <w:shd w:val="clear" w:color="auto" w:fill="FFF2CC" w:themeFill="accent4" w:themeFillTint="33"/>
            <w:noWrap/>
            <w:vAlign w:val="bottom"/>
            <w:hideMark/>
          </w:tcPr>
          <w:p w14:paraId="3B9E5762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64.8(±0.7)a</w:t>
            </w:r>
          </w:p>
        </w:tc>
        <w:tc>
          <w:tcPr>
            <w:tcW w:w="283" w:type="pct"/>
            <w:shd w:val="clear" w:color="auto" w:fill="FFF2CC" w:themeFill="accent4" w:themeFillTint="33"/>
            <w:noWrap/>
            <w:vAlign w:val="bottom"/>
            <w:hideMark/>
          </w:tcPr>
          <w:p w14:paraId="448B268A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67" w:type="pct"/>
            <w:shd w:val="clear" w:color="auto" w:fill="FFF2CC" w:themeFill="accent4" w:themeFillTint="33"/>
            <w:noWrap/>
            <w:vAlign w:val="bottom"/>
            <w:hideMark/>
          </w:tcPr>
          <w:p w14:paraId="2952511A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66.5(±0.7)a</w:t>
            </w:r>
          </w:p>
        </w:tc>
        <w:tc>
          <w:tcPr>
            <w:tcW w:w="362" w:type="pct"/>
            <w:shd w:val="clear" w:color="auto" w:fill="FFF2CC" w:themeFill="accent4" w:themeFillTint="33"/>
            <w:noWrap/>
            <w:vAlign w:val="bottom"/>
            <w:hideMark/>
          </w:tcPr>
          <w:p w14:paraId="55FE2B89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65.1(±1)a</w:t>
            </w:r>
          </w:p>
        </w:tc>
        <w:tc>
          <w:tcPr>
            <w:tcW w:w="283" w:type="pct"/>
            <w:shd w:val="clear" w:color="auto" w:fill="FFF2CC" w:themeFill="accent4" w:themeFillTint="33"/>
            <w:noWrap/>
            <w:vAlign w:val="bottom"/>
            <w:hideMark/>
          </w:tcPr>
          <w:p w14:paraId="12D8FF7D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p&lt;0.01</w:t>
            </w:r>
          </w:p>
        </w:tc>
        <w:tc>
          <w:tcPr>
            <w:tcW w:w="393" w:type="pct"/>
            <w:shd w:val="clear" w:color="auto" w:fill="FFF2CC" w:themeFill="accent4" w:themeFillTint="33"/>
            <w:noWrap/>
            <w:vAlign w:val="bottom"/>
            <w:hideMark/>
          </w:tcPr>
          <w:p w14:paraId="29CE1449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65.5(±1.2)a</w:t>
            </w:r>
          </w:p>
        </w:tc>
        <w:tc>
          <w:tcPr>
            <w:tcW w:w="393" w:type="pct"/>
            <w:shd w:val="clear" w:color="auto" w:fill="FFF2CC" w:themeFill="accent4" w:themeFillTint="33"/>
            <w:noWrap/>
            <w:vAlign w:val="bottom"/>
            <w:hideMark/>
          </w:tcPr>
          <w:p w14:paraId="61ECFEFF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68.1(±1.7)a</w:t>
            </w:r>
          </w:p>
        </w:tc>
        <w:tc>
          <w:tcPr>
            <w:tcW w:w="393" w:type="pct"/>
            <w:shd w:val="clear" w:color="auto" w:fill="FFF2CC" w:themeFill="accent4" w:themeFillTint="33"/>
            <w:noWrap/>
            <w:vAlign w:val="bottom"/>
            <w:hideMark/>
          </w:tcPr>
          <w:p w14:paraId="5BFF6B9B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67.5(±0.9)a</w:t>
            </w:r>
          </w:p>
        </w:tc>
        <w:tc>
          <w:tcPr>
            <w:tcW w:w="393" w:type="pct"/>
            <w:shd w:val="clear" w:color="auto" w:fill="FFF2CC" w:themeFill="accent4" w:themeFillTint="33"/>
            <w:noWrap/>
            <w:vAlign w:val="bottom"/>
            <w:hideMark/>
          </w:tcPr>
          <w:p w14:paraId="70CFF385" w14:textId="77777777" w:rsidR="000958DC" w:rsidRPr="003F6FB5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3F6FB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62.1(±0.9)</w:t>
            </w:r>
          </w:p>
        </w:tc>
      </w:tr>
    </w:tbl>
    <w:p w14:paraId="3E57953D" w14:textId="77777777" w:rsidR="00040242" w:rsidRDefault="00040242" w:rsidP="000958DC">
      <w:pPr>
        <w:rPr>
          <w:rFonts w:ascii="Times New Roman" w:eastAsiaTheme="majorEastAsia" w:hAnsi="Times New Roman" w:cs="Times New Roman"/>
          <w:i/>
          <w:sz w:val="24"/>
          <w:szCs w:val="24"/>
        </w:rPr>
      </w:pPr>
    </w:p>
    <w:p w14:paraId="41051C4D" w14:textId="77777777" w:rsidR="002021EC" w:rsidRDefault="002021EC" w:rsidP="000958DC">
      <w:pPr>
        <w:rPr>
          <w:rFonts w:ascii="Times New Roman" w:eastAsiaTheme="majorEastAsia" w:hAnsi="Times New Roman" w:cs="Times New Roman"/>
          <w:i/>
          <w:sz w:val="24"/>
          <w:szCs w:val="24"/>
        </w:rPr>
      </w:pPr>
    </w:p>
    <w:p w14:paraId="7C1B9953" w14:textId="77777777" w:rsidR="002021EC" w:rsidRPr="006806DF" w:rsidRDefault="002021EC" w:rsidP="000958DC">
      <w:pPr>
        <w:rPr>
          <w:rFonts w:ascii="Times New Roman" w:eastAsiaTheme="majorEastAsia" w:hAnsi="Times New Roman" w:cs="Times New Roman"/>
          <w:i/>
          <w:sz w:val="24"/>
          <w:szCs w:val="24"/>
        </w:rPr>
      </w:pPr>
    </w:p>
    <w:p w14:paraId="49D5FFCF" w14:textId="6B6E4106" w:rsidR="00E75784" w:rsidRPr="0040498B" w:rsidRDefault="008E39E2" w:rsidP="008830FF">
      <w:pPr>
        <w:pStyle w:val="Heading2"/>
        <w:spacing w:after="2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>Table S</w:t>
      </w:r>
      <w:r w:rsidR="00EF7325"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E75784" w:rsidRPr="0040498B">
        <w:rPr>
          <w:rFonts w:ascii="Times New Roman" w:hAnsi="Times New Roman" w:cs="Times New Roman"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806DF" w:rsidRPr="0040498B">
        <w:rPr>
          <w:rFonts w:ascii="Times New Roman" w:hAnsi="Times New Roman" w:cs="Times New Roman"/>
          <w:color w:val="auto"/>
          <w:sz w:val="24"/>
          <w:szCs w:val="24"/>
        </w:rPr>
        <w:t xml:space="preserve">Means of degree of goal achievement (DGA) </w:t>
      </w:r>
      <w:r w:rsidR="00665AE1" w:rsidRPr="00665AE1">
        <w:rPr>
          <w:rFonts w:ascii="Times New Roman" w:hAnsi="Times New Roman" w:cs="Times New Roman"/>
          <w:color w:val="auto"/>
          <w:sz w:val="24"/>
          <w:szCs w:val="24"/>
        </w:rPr>
        <w:t>from</w:t>
      </w:r>
      <w:r w:rsidR="00665AE1" w:rsidRPr="00665AE1">
        <w:rPr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r w:rsidR="00665AE1" w:rsidRPr="00665AE1">
        <w:rPr>
          <w:rFonts w:ascii="Times New Roman" w:hAnsi="Times New Roman" w:cs="Times New Roman"/>
          <w:iCs/>
          <w:color w:val="auto"/>
          <w:sz w:val="24"/>
          <w:szCs w:val="24"/>
        </w:rPr>
        <w:t>the</w:t>
      </w:r>
      <w:r w:rsidR="00665AE1" w:rsidRPr="00665AE1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 </w:t>
      </w:r>
      <w:r w:rsidR="00665AE1" w:rsidRPr="00665AE1">
        <w:rPr>
          <w:rFonts w:ascii="Times New Roman" w:hAnsi="Times New Roman" w:cs="Times New Roman"/>
          <w:color w:val="auto"/>
          <w:sz w:val="24"/>
          <w:szCs w:val="24"/>
        </w:rPr>
        <w:t>SMART-Farm Tool</w:t>
      </w:r>
      <w:r w:rsidR="00665AE1" w:rsidRPr="00665AE1">
        <w:rPr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r w:rsidR="006806DF" w:rsidRPr="0040498B">
        <w:rPr>
          <w:rFonts w:ascii="Times New Roman" w:hAnsi="Times New Roman" w:cs="Times New Roman"/>
          <w:color w:val="auto"/>
          <w:sz w:val="24"/>
          <w:szCs w:val="24"/>
        </w:rPr>
        <w:t>for each subtheme by farm type and county</w:t>
      </w:r>
      <w:r w:rsidR="00665AE1">
        <w:rPr>
          <w:rFonts w:ascii="Times New Roman" w:hAnsi="Times New Roman" w:cs="Times New Roman"/>
          <w:color w:val="auto"/>
          <w:sz w:val="24"/>
          <w:szCs w:val="24"/>
        </w:rPr>
        <w:t xml:space="preserve"> for 400 farms in Kenya </w:t>
      </w:r>
      <w:r w:rsidR="006806DF" w:rsidRPr="0040498B">
        <w:rPr>
          <w:rFonts w:ascii="Times New Roman" w:hAnsi="Times New Roman" w:cs="Times New Roman"/>
          <w:color w:val="auto"/>
          <w:sz w:val="24"/>
          <w:szCs w:val="24"/>
        </w:rPr>
        <w:t>and significance levels for differences</w:t>
      </w:r>
      <w:r w:rsidR="00665AE1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665AE1" w:rsidRPr="00665AE1">
        <w:rPr>
          <w:rFonts w:ascii="Times New Roman" w:hAnsi="Times New Roman" w:cs="Times New Roman"/>
          <w:i/>
          <w:color w:val="auto"/>
          <w:sz w:val="24"/>
          <w:szCs w:val="24"/>
        </w:rPr>
        <w:t xml:space="preserve">Means with different letters within columns in each factor category (i.e. certification status, county or their combination) indicate significant differences between factors at p &lt; 0.05 based on LSD </w:t>
      </w:r>
      <w:proofErr w:type="spellStart"/>
      <w:r w:rsidR="00665AE1" w:rsidRPr="00665AE1">
        <w:rPr>
          <w:rFonts w:ascii="Times New Roman" w:hAnsi="Times New Roman" w:cs="Times New Roman"/>
          <w:i/>
          <w:color w:val="auto"/>
          <w:sz w:val="24"/>
          <w:szCs w:val="24"/>
        </w:rPr>
        <w:t>posthoc</w:t>
      </w:r>
      <w:proofErr w:type="spellEnd"/>
      <w:r w:rsidR="00665AE1" w:rsidRPr="00665AE1">
        <w:rPr>
          <w:rFonts w:ascii="Times New Roman" w:hAnsi="Times New Roman" w:cs="Times New Roman"/>
          <w:i/>
          <w:color w:val="auto"/>
          <w:sz w:val="24"/>
          <w:szCs w:val="24"/>
        </w:rPr>
        <w:t xml:space="preserve"> test. Cell </w:t>
      </w:r>
      <w:proofErr w:type="spellStart"/>
      <w:r w:rsidR="00665AE1" w:rsidRPr="00665AE1">
        <w:rPr>
          <w:rFonts w:ascii="Times New Roman" w:hAnsi="Times New Roman" w:cs="Times New Roman"/>
          <w:i/>
          <w:color w:val="auto"/>
          <w:sz w:val="24"/>
          <w:szCs w:val="24"/>
        </w:rPr>
        <w:t>colours</w:t>
      </w:r>
      <w:proofErr w:type="spellEnd"/>
      <w:r w:rsidR="00665AE1" w:rsidRPr="00665AE1">
        <w:rPr>
          <w:rFonts w:ascii="Times New Roman" w:hAnsi="Times New Roman" w:cs="Times New Roman"/>
          <w:i/>
          <w:color w:val="auto"/>
          <w:sz w:val="24"/>
          <w:szCs w:val="24"/>
        </w:rPr>
        <w:t xml:space="preserve"> indicate subthemes belonging to the same sustainability dimension</w:t>
      </w:r>
      <w:r w:rsidR="0083183C" w:rsidRPr="0040498B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tbl>
      <w:tblPr>
        <w:tblW w:w="5521" w:type="pct"/>
        <w:tblInd w:w="-630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00"/>
        <w:gridCol w:w="621"/>
        <w:gridCol w:w="917"/>
        <w:gridCol w:w="928"/>
        <w:gridCol w:w="1022"/>
        <w:gridCol w:w="1014"/>
        <w:gridCol w:w="1027"/>
        <w:gridCol w:w="335"/>
        <w:gridCol w:w="755"/>
        <w:gridCol w:w="948"/>
        <w:gridCol w:w="928"/>
        <w:gridCol w:w="250"/>
        <w:gridCol w:w="1189"/>
      </w:tblGrid>
      <w:tr w:rsidR="006806DF" w:rsidRPr="00DF74C8" w14:paraId="7D355695" w14:textId="77777777" w:rsidTr="00A3075D">
        <w:trPr>
          <w:trHeight w:val="134"/>
          <w:tblHeader/>
        </w:trPr>
        <w:tc>
          <w:tcPr>
            <w:tcW w:w="1383" w:type="pct"/>
            <w:tcBorders>
              <w:bottom w:val="nil"/>
            </w:tcBorders>
            <w:shd w:val="clear" w:color="000000" w:fill="F2F2F2"/>
            <w:vAlign w:val="bottom"/>
          </w:tcPr>
          <w:p w14:paraId="31C38F60" w14:textId="77777777" w:rsidR="006806DF" w:rsidRPr="00DF74C8" w:rsidRDefault="006806DF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2013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bottom"/>
          </w:tcPr>
          <w:p w14:paraId="36603449" w14:textId="77777777" w:rsidR="006806DF" w:rsidRPr="00DF74C8" w:rsidRDefault="006806DF" w:rsidP="00DF74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6"/>
              </w:rPr>
              <w:t>Farm type</w:t>
            </w:r>
          </w:p>
        </w:tc>
        <w:tc>
          <w:tcPr>
            <w:tcW w:w="122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noWrap/>
            <w:vAlign w:val="bottom"/>
          </w:tcPr>
          <w:p w14:paraId="23C2A944" w14:textId="77777777" w:rsidR="006806DF" w:rsidRPr="00DF74C8" w:rsidRDefault="006806DF" w:rsidP="00DF74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95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bottom"/>
          </w:tcPr>
          <w:p w14:paraId="7DE459E2" w14:textId="77777777" w:rsidR="006806DF" w:rsidRPr="00DF74C8" w:rsidRDefault="006806DF" w:rsidP="00DF74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6"/>
              </w:rPr>
              <w:t>County</w:t>
            </w:r>
          </w:p>
        </w:tc>
        <w:tc>
          <w:tcPr>
            <w:tcW w:w="91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noWrap/>
            <w:vAlign w:val="bottom"/>
          </w:tcPr>
          <w:p w14:paraId="3C593E8B" w14:textId="77777777" w:rsidR="006806DF" w:rsidRPr="00DF74C8" w:rsidRDefault="006806DF" w:rsidP="00DF74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6"/>
              </w:rPr>
            </w:pPr>
          </w:p>
        </w:tc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bottom"/>
          </w:tcPr>
          <w:p w14:paraId="46C135AF" w14:textId="77777777" w:rsidR="006806DF" w:rsidRPr="00DF74C8" w:rsidRDefault="006806DF" w:rsidP="00DF74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6"/>
              </w:rPr>
              <w:t>Farm type x  County</w:t>
            </w:r>
            <w:r w:rsidR="00DF74C8" w:rsidRPr="00DF74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6"/>
                <w:vertAlign w:val="superscript"/>
              </w:rPr>
              <w:t>1</w:t>
            </w:r>
          </w:p>
        </w:tc>
      </w:tr>
      <w:tr w:rsidR="000958DC" w:rsidRPr="00DF74C8" w14:paraId="3CAB4818" w14:textId="77777777" w:rsidTr="00A3075D">
        <w:trPr>
          <w:trHeight w:val="251"/>
          <w:tblHeader/>
        </w:trPr>
        <w:tc>
          <w:tcPr>
            <w:tcW w:w="1383" w:type="pct"/>
            <w:tcBorders>
              <w:bottom w:val="nil"/>
            </w:tcBorders>
            <w:shd w:val="clear" w:color="000000" w:fill="F2F2F2"/>
            <w:vAlign w:val="bottom"/>
            <w:hideMark/>
          </w:tcPr>
          <w:p w14:paraId="0247946F" w14:textId="77777777" w:rsidR="000958DC" w:rsidRPr="00DF74C8" w:rsidRDefault="000958DC" w:rsidP="00DF74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Sub-theme</w:t>
            </w:r>
          </w:p>
        </w:tc>
        <w:tc>
          <w:tcPr>
            <w:tcW w:w="226" w:type="pct"/>
            <w:tcBorders>
              <w:top w:val="single" w:sz="4" w:space="0" w:color="auto"/>
              <w:bottom w:val="nil"/>
            </w:tcBorders>
            <w:shd w:val="clear" w:color="000000" w:fill="F2F2F2"/>
            <w:vAlign w:val="bottom"/>
            <w:hideMark/>
          </w:tcPr>
          <w:p w14:paraId="0F161502" w14:textId="77777777" w:rsidR="000958DC" w:rsidRPr="00DF74C8" w:rsidRDefault="006806DF" w:rsidP="00DF74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</w:t>
            </w:r>
          </w:p>
        </w:tc>
        <w:tc>
          <w:tcPr>
            <w:tcW w:w="334" w:type="pct"/>
            <w:tcBorders>
              <w:top w:val="single" w:sz="4" w:space="0" w:color="auto"/>
              <w:bottom w:val="nil"/>
            </w:tcBorders>
            <w:shd w:val="clear" w:color="000000" w:fill="F2F2F2"/>
            <w:noWrap/>
            <w:vAlign w:val="bottom"/>
            <w:hideMark/>
          </w:tcPr>
          <w:p w14:paraId="5D30A76C" w14:textId="77777777" w:rsidR="000958DC" w:rsidRPr="00DF74C8" w:rsidRDefault="000958DC" w:rsidP="00DF74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Type1</w:t>
            </w:r>
          </w:p>
        </w:tc>
        <w:tc>
          <w:tcPr>
            <w:tcW w:w="338" w:type="pct"/>
            <w:tcBorders>
              <w:top w:val="single" w:sz="4" w:space="0" w:color="auto"/>
              <w:bottom w:val="nil"/>
            </w:tcBorders>
            <w:shd w:val="clear" w:color="000000" w:fill="F2F2F2"/>
            <w:noWrap/>
            <w:vAlign w:val="bottom"/>
            <w:hideMark/>
          </w:tcPr>
          <w:p w14:paraId="2E93C5D5" w14:textId="77777777" w:rsidR="000958DC" w:rsidRPr="00DF74C8" w:rsidRDefault="000958DC" w:rsidP="00DF74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Type2</w:t>
            </w:r>
          </w:p>
        </w:tc>
        <w:tc>
          <w:tcPr>
            <w:tcW w:w="372" w:type="pct"/>
            <w:tcBorders>
              <w:top w:val="single" w:sz="4" w:space="0" w:color="auto"/>
              <w:bottom w:val="nil"/>
            </w:tcBorders>
            <w:shd w:val="clear" w:color="000000" w:fill="F2F2F2"/>
            <w:noWrap/>
            <w:vAlign w:val="bottom"/>
            <w:hideMark/>
          </w:tcPr>
          <w:p w14:paraId="76194FEC" w14:textId="77777777" w:rsidR="000958DC" w:rsidRPr="00DF74C8" w:rsidRDefault="000958DC" w:rsidP="00DF74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Type3</w:t>
            </w:r>
          </w:p>
        </w:tc>
        <w:tc>
          <w:tcPr>
            <w:tcW w:w="369" w:type="pct"/>
            <w:tcBorders>
              <w:top w:val="single" w:sz="4" w:space="0" w:color="auto"/>
              <w:bottom w:val="nil"/>
            </w:tcBorders>
            <w:shd w:val="clear" w:color="000000" w:fill="F2F2F2"/>
            <w:noWrap/>
            <w:vAlign w:val="bottom"/>
            <w:hideMark/>
          </w:tcPr>
          <w:p w14:paraId="441BFEE1" w14:textId="77777777" w:rsidR="000958DC" w:rsidRPr="00DF74C8" w:rsidRDefault="000958DC" w:rsidP="00DF74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Type4</w:t>
            </w:r>
          </w:p>
        </w:tc>
        <w:tc>
          <w:tcPr>
            <w:tcW w:w="374" w:type="pct"/>
            <w:tcBorders>
              <w:top w:val="single" w:sz="4" w:space="0" w:color="auto"/>
              <w:bottom w:val="nil"/>
            </w:tcBorders>
            <w:shd w:val="clear" w:color="000000" w:fill="F2F2F2"/>
            <w:noWrap/>
            <w:vAlign w:val="bottom"/>
            <w:hideMark/>
          </w:tcPr>
          <w:p w14:paraId="010DD82E" w14:textId="77777777" w:rsidR="000958DC" w:rsidRPr="00DF74C8" w:rsidRDefault="000958DC" w:rsidP="00DF74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Type5</w:t>
            </w:r>
          </w:p>
        </w:tc>
        <w:tc>
          <w:tcPr>
            <w:tcW w:w="122" w:type="pct"/>
            <w:tcBorders>
              <w:top w:val="single" w:sz="4" w:space="0" w:color="auto"/>
              <w:bottom w:val="nil"/>
            </w:tcBorders>
            <w:shd w:val="clear" w:color="000000" w:fill="F2F2F2"/>
            <w:noWrap/>
            <w:vAlign w:val="bottom"/>
            <w:hideMark/>
          </w:tcPr>
          <w:p w14:paraId="0B2B1968" w14:textId="77777777" w:rsidR="000958DC" w:rsidRPr="00DF74C8" w:rsidRDefault="000958DC" w:rsidP="00DF74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bottom w:val="nil"/>
            </w:tcBorders>
            <w:shd w:val="clear" w:color="000000" w:fill="F2F2F2"/>
            <w:vAlign w:val="bottom"/>
            <w:hideMark/>
          </w:tcPr>
          <w:p w14:paraId="0F7A6335" w14:textId="77777777" w:rsidR="000958DC" w:rsidRPr="00DF74C8" w:rsidRDefault="006806DF" w:rsidP="00DF74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</w:t>
            </w:r>
          </w:p>
        </w:tc>
        <w:tc>
          <w:tcPr>
            <w:tcW w:w="345" w:type="pct"/>
            <w:tcBorders>
              <w:top w:val="single" w:sz="4" w:space="0" w:color="auto"/>
              <w:bottom w:val="nil"/>
            </w:tcBorders>
            <w:shd w:val="clear" w:color="000000" w:fill="F2F2F2"/>
            <w:noWrap/>
            <w:vAlign w:val="bottom"/>
            <w:hideMark/>
          </w:tcPr>
          <w:p w14:paraId="653C9E9D" w14:textId="77777777" w:rsidR="000958DC" w:rsidRPr="00DF74C8" w:rsidRDefault="000958DC" w:rsidP="00DF74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proofErr w:type="spellStart"/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Murang'a</w:t>
            </w:r>
            <w:proofErr w:type="spellEnd"/>
          </w:p>
        </w:tc>
        <w:tc>
          <w:tcPr>
            <w:tcW w:w="338" w:type="pct"/>
            <w:tcBorders>
              <w:top w:val="single" w:sz="4" w:space="0" w:color="auto"/>
              <w:bottom w:val="nil"/>
            </w:tcBorders>
            <w:shd w:val="clear" w:color="000000" w:fill="F2F2F2"/>
            <w:noWrap/>
            <w:vAlign w:val="bottom"/>
            <w:hideMark/>
          </w:tcPr>
          <w:p w14:paraId="619DD1A0" w14:textId="77777777" w:rsidR="000958DC" w:rsidRPr="00DF74C8" w:rsidRDefault="000958DC" w:rsidP="00DF74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proofErr w:type="spellStart"/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Kajido</w:t>
            </w:r>
            <w:proofErr w:type="spellEnd"/>
          </w:p>
        </w:tc>
        <w:tc>
          <w:tcPr>
            <w:tcW w:w="91" w:type="pct"/>
            <w:tcBorders>
              <w:top w:val="single" w:sz="4" w:space="0" w:color="auto"/>
              <w:bottom w:val="nil"/>
            </w:tcBorders>
            <w:shd w:val="clear" w:color="000000" w:fill="F2F2F2"/>
            <w:noWrap/>
            <w:vAlign w:val="bottom"/>
            <w:hideMark/>
          </w:tcPr>
          <w:p w14:paraId="7E7FCE86" w14:textId="77777777" w:rsidR="000958DC" w:rsidRPr="00DF74C8" w:rsidRDefault="000958DC" w:rsidP="00DF7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shd w:val="clear" w:color="000000" w:fill="F2F2F2"/>
            <w:vAlign w:val="bottom"/>
            <w:hideMark/>
          </w:tcPr>
          <w:p w14:paraId="0822DE00" w14:textId="77777777" w:rsidR="000958DC" w:rsidRPr="00DF74C8" w:rsidRDefault="006806DF" w:rsidP="00DF74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</w:t>
            </w:r>
          </w:p>
        </w:tc>
      </w:tr>
      <w:tr w:rsidR="000958DC" w:rsidRPr="00DF74C8" w14:paraId="173F2072" w14:textId="77777777" w:rsidTr="00DF74C8">
        <w:trPr>
          <w:trHeight w:val="300"/>
        </w:trPr>
        <w:tc>
          <w:tcPr>
            <w:tcW w:w="1383" w:type="pct"/>
            <w:tcBorders>
              <w:top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1F98D00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Mission Statement</w:t>
            </w:r>
          </w:p>
        </w:tc>
        <w:tc>
          <w:tcPr>
            <w:tcW w:w="226" w:type="pct"/>
            <w:tcBorders>
              <w:top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DA2E908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34" w:type="pct"/>
            <w:tcBorders>
              <w:top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DD29BF1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26.4(4.2)</w:t>
            </w:r>
          </w:p>
        </w:tc>
        <w:tc>
          <w:tcPr>
            <w:tcW w:w="338" w:type="pct"/>
            <w:tcBorders>
              <w:top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3B543B1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34.0(3.0)</w:t>
            </w:r>
          </w:p>
        </w:tc>
        <w:tc>
          <w:tcPr>
            <w:tcW w:w="372" w:type="pct"/>
            <w:tcBorders>
              <w:top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BF2C0A9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30.1(3.4)</w:t>
            </w:r>
          </w:p>
        </w:tc>
        <w:tc>
          <w:tcPr>
            <w:tcW w:w="369" w:type="pct"/>
            <w:tcBorders>
              <w:top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AD5C179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32.9(4.5)</w:t>
            </w:r>
          </w:p>
        </w:tc>
        <w:tc>
          <w:tcPr>
            <w:tcW w:w="374" w:type="pct"/>
            <w:tcBorders>
              <w:top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56C33FE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24.0(3.2)</w:t>
            </w:r>
          </w:p>
        </w:tc>
        <w:tc>
          <w:tcPr>
            <w:tcW w:w="122" w:type="pct"/>
            <w:tcBorders>
              <w:top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3138CFC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014872D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45" w:type="pct"/>
            <w:tcBorders>
              <w:top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E9284D8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30.4(2.2)</w:t>
            </w:r>
          </w:p>
        </w:tc>
        <w:tc>
          <w:tcPr>
            <w:tcW w:w="338" w:type="pct"/>
            <w:tcBorders>
              <w:top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5FF0E7C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28.6(2.5)</w:t>
            </w:r>
          </w:p>
        </w:tc>
        <w:tc>
          <w:tcPr>
            <w:tcW w:w="91" w:type="pct"/>
            <w:tcBorders>
              <w:top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4DB97D8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433" w:type="pct"/>
            <w:tcBorders>
              <w:top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75D096C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</w:tr>
      <w:tr w:rsidR="000958DC" w:rsidRPr="00DF74C8" w14:paraId="2C8CC934" w14:textId="77777777" w:rsidTr="00DF74C8">
        <w:trPr>
          <w:trHeight w:val="300"/>
        </w:trPr>
        <w:tc>
          <w:tcPr>
            <w:tcW w:w="1383" w:type="pct"/>
            <w:shd w:val="clear" w:color="000000" w:fill="DDEBF7"/>
            <w:noWrap/>
            <w:vAlign w:val="center"/>
            <w:hideMark/>
          </w:tcPr>
          <w:p w14:paraId="6BCC6F55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Due Diligence</w:t>
            </w:r>
          </w:p>
        </w:tc>
        <w:tc>
          <w:tcPr>
            <w:tcW w:w="226" w:type="pct"/>
            <w:shd w:val="clear" w:color="000000" w:fill="DDEBF7"/>
            <w:noWrap/>
            <w:vAlign w:val="bottom"/>
            <w:hideMark/>
          </w:tcPr>
          <w:p w14:paraId="1CD7F961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34" w:type="pct"/>
            <w:shd w:val="clear" w:color="000000" w:fill="DDEBF7"/>
            <w:noWrap/>
            <w:vAlign w:val="center"/>
            <w:hideMark/>
          </w:tcPr>
          <w:p w14:paraId="2486CE7D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61.1(1.5)</w:t>
            </w:r>
          </w:p>
        </w:tc>
        <w:tc>
          <w:tcPr>
            <w:tcW w:w="338" w:type="pct"/>
            <w:shd w:val="clear" w:color="000000" w:fill="DDEBF7"/>
            <w:noWrap/>
            <w:vAlign w:val="center"/>
            <w:hideMark/>
          </w:tcPr>
          <w:p w14:paraId="62AC597D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61.1(1.0)</w:t>
            </w:r>
          </w:p>
        </w:tc>
        <w:tc>
          <w:tcPr>
            <w:tcW w:w="372" w:type="pct"/>
            <w:shd w:val="clear" w:color="000000" w:fill="DDEBF7"/>
            <w:noWrap/>
            <w:vAlign w:val="center"/>
            <w:hideMark/>
          </w:tcPr>
          <w:p w14:paraId="08F20693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59.3(1.2)</w:t>
            </w:r>
          </w:p>
        </w:tc>
        <w:tc>
          <w:tcPr>
            <w:tcW w:w="369" w:type="pct"/>
            <w:shd w:val="clear" w:color="000000" w:fill="DDEBF7"/>
            <w:noWrap/>
            <w:vAlign w:val="center"/>
            <w:hideMark/>
          </w:tcPr>
          <w:p w14:paraId="47F2FA09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61.3(1.6)</w:t>
            </w:r>
          </w:p>
        </w:tc>
        <w:tc>
          <w:tcPr>
            <w:tcW w:w="374" w:type="pct"/>
            <w:shd w:val="clear" w:color="000000" w:fill="DDEBF7"/>
            <w:noWrap/>
            <w:vAlign w:val="center"/>
            <w:hideMark/>
          </w:tcPr>
          <w:p w14:paraId="4F6F13CB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60.3(1.1)</w:t>
            </w:r>
          </w:p>
        </w:tc>
        <w:tc>
          <w:tcPr>
            <w:tcW w:w="122" w:type="pct"/>
            <w:shd w:val="clear" w:color="000000" w:fill="DDEBF7"/>
            <w:noWrap/>
            <w:vAlign w:val="center"/>
            <w:hideMark/>
          </w:tcPr>
          <w:p w14:paraId="73573B7E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275" w:type="pct"/>
            <w:shd w:val="clear" w:color="000000" w:fill="DDEBF7"/>
            <w:noWrap/>
            <w:vAlign w:val="center"/>
            <w:hideMark/>
          </w:tcPr>
          <w:p w14:paraId="74924E6D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&lt;0.001</w:t>
            </w:r>
          </w:p>
        </w:tc>
        <w:tc>
          <w:tcPr>
            <w:tcW w:w="345" w:type="pct"/>
            <w:shd w:val="clear" w:color="000000" w:fill="DDEBF7"/>
            <w:noWrap/>
            <w:vAlign w:val="center"/>
            <w:hideMark/>
          </w:tcPr>
          <w:p w14:paraId="2BD79CF7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63.3(0.8)a</w:t>
            </w:r>
          </w:p>
        </w:tc>
        <w:tc>
          <w:tcPr>
            <w:tcW w:w="338" w:type="pct"/>
            <w:shd w:val="clear" w:color="000000" w:fill="DDEBF7"/>
            <w:noWrap/>
            <w:vAlign w:val="center"/>
            <w:hideMark/>
          </w:tcPr>
          <w:p w14:paraId="09AD82D4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58.0(0.9)b</w:t>
            </w:r>
          </w:p>
        </w:tc>
        <w:tc>
          <w:tcPr>
            <w:tcW w:w="91" w:type="pct"/>
            <w:shd w:val="clear" w:color="000000" w:fill="DDEBF7"/>
            <w:noWrap/>
            <w:vAlign w:val="bottom"/>
            <w:hideMark/>
          </w:tcPr>
          <w:p w14:paraId="6080C359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433" w:type="pct"/>
            <w:shd w:val="clear" w:color="000000" w:fill="DDEBF7"/>
            <w:noWrap/>
            <w:vAlign w:val="center"/>
            <w:hideMark/>
          </w:tcPr>
          <w:p w14:paraId="46D32059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&lt;0.05</w:t>
            </w:r>
          </w:p>
        </w:tc>
      </w:tr>
      <w:tr w:rsidR="000958DC" w:rsidRPr="00DF74C8" w14:paraId="64AE8F9C" w14:textId="77777777" w:rsidTr="00DF74C8">
        <w:trPr>
          <w:trHeight w:val="300"/>
        </w:trPr>
        <w:tc>
          <w:tcPr>
            <w:tcW w:w="1383" w:type="pct"/>
            <w:shd w:val="clear" w:color="000000" w:fill="DDEBF7"/>
            <w:noWrap/>
            <w:vAlign w:val="center"/>
            <w:hideMark/>
          </w:tcPr>
          <w:p w14:paraId="300FA5AF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Holistic Audits</w:t>
            </w:r>
          </w:p>
        </w:tc>
        <w:tc>
          <w:tcPr>
            <w:tcW w:w="226" w:type="pct"/>
            <w:shd w:val="clear" w:color="000000" w:fill="DDEBF7"/>
            <w:noWrap/>
            <w:vAlign w:val="bottom"/>
            <w:hideMark/>
          </w:tcPr>
          <w:p w14:paraId="63540396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34" w:type="pct"/>
            <w:shd w:val="clear" w:color="000000" w:fill="DDEBF7"/>
            <w:noWrap/>
            <w:vAlign w:val="center"/>
            <w:hideMark/>
          </w:tcPr>
          <w:p w14:paraId="291A899B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29.3(2.3)</w:t>
            </w:r>
          </w:p>
        </w:tc>
        <w:tc>
          <w:tcPr>
            <w:tcW w:w="338" w:type="pct"/>
            <w:shd w:val="clear" w:color="000000" w:fill="DDEBF7"/>
            <w:noWrap/>
            <w:vAlign w:val="center"/>
            <w:hideMark/>
          </w:tcPr>
          <w:p w14:paraId="7A1DB94D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26.5(1.6)</w:t>
            </w:r>
          </w:p>
        </w:tc>
        <w:tc>
          <w:tcPr>
            <w:tcW w:w="372" w:type="pct"/>
            <w:shd w:val="clear" w:color="000000" w:fill="DDEBF7"/>
            <w:noWrap/>
            <w:vAlign w:val="center"/>
            <w:hideMark/>
          </w:tcPr>
          <w:p w14:paraId="615AAF70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28.2(1.8)</w:t>
            </w:r>
          </w:p>
        </w:tc>
        <w:tc>
          <w:tcPr>
            <w:tcW w:w="369" w:type="pct"/>
            <w:shd w:val="clear" w:color="000000" w:fill="DDEBF7"/>
            <w:noWrap/>
            <w:vAlign w:val="center"/>
            <w:hideMark/>
          </w:tcPr>
          <w:p w14:paraId="6F094E40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27.4(2.4)</w:t>
            </w:r>
          </w:p>
        </w:tc>
        <w:tc>
          <w:tcPr>
            <w:tcW w:w="374" w:type="pct"/>
            <w:shd w:val="clear" w:color="000000" w:fill="DDEBF7"/>
            <w:noWrap/>
            <w:vAlign w:val="center"/>
            <w:hideMark/>
          </w:tcPr>
          <w:p w14:paraId="530BE309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28.7(1.7)</w:t>
            </w:r>
          </w:p>
        </w:tc>
        <w:tc>
          <w:tcPr>
            <w:tcW w:w="122" w:type="pct"/>
            <w:shd w:val="clear" w:color="000000" w:fill="DDEBF7"/>
            <w:noWrap/>
            <w:vAlign w:val="center"/>
            <w:hideMark/>
          </w:tcPr>
          <w:p w14:paraId="0A11BECB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275" w:type="pct"/>
            <w:shd w:val="clear" w:color="000000" w:fill="DDEBF7"/>
            <w:noWrap/>
            <w:vAlign w:val="center"/>
            <w:hideMark/>
          </w:tcPr>
          <w:p w14:paraId="65D12226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&lt;0.001</w:t>
            </w:r>
          </w:p>
        </w:tc>
        <w:tc>
          <w:tcPr>
            <w:tcW w:w="345" w:type="pct"/>
            <w:shd w:val="clear" w:color="000000" w:fill="DDEBF7"/>
            <w:noWrap/>
            <w:vAlign w:val="center"/>
            <w:hideMark/>
          </w:tcPr>
          <w:p w14:paraId="2317F2AF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32.7(1.2)a</w:t>
            </w:r>
          </w:p>
        </w:tc>
        <w:tc>
          <w:tcPr>
            <w:tcW w:w="338" w:type="pct"/>
            <w:shd w:val="clear" w:color="000000" w:fill="DDEBF7"/>
            <w:noWrap/>
            <w:vAlign w:val="center"/>
            <w:hideMark/>
          </w:tcPr>
          <w:p w14:paraId="68C5E61C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23.4(1.3)b</w:t>
            </w:r>
          </w:p>
        </w:tc>
        <w:tc>
          <w:tcPr>
            <w:tcW w:w="91" w:type="pct"/>
            <w:shd w:val="clear" w:color="000000" w:fill="DDEBF7"/>
            <w:noWrap/>
            <w:vAlign w:val="bottom"/>
            <w:hideMark/>
          </w:tcPr>
          <w:p w14:paraId="0B19A567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433" w:type="pct"/>
            <w:shd w:val="clear" w:color="000000" w:fill="DDEBF7"/>
            <w:noWrap/>
            <w:vAlign w:val="center"/>
            <w:hideMark/>
          </w:tcPr>
          <w:p w14:paraId="71EB231A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</w:tr>
      <w:tr w:rsidR="000958DC" w:rsidRPr="00DF74C8" w14:paraId="658C6573" w14:textId="77777777" w:rsidTr="00DF74C8">
        <w:trPr>
          <w:trHeight w:val="300"/>
        </w:trPr>
        <w:tc>
          <w:tcPr>
            <w:tcW w:w="1383" w:type="pct"/>
            <w:shd w:val="clear" w:color="000000" w:fill="DDEBF7"/>
            <w:noWrap/>
            <w:vAlign w:val="center"/>
            <w:hideMark/>
          </w:tcPr>
          <w:p w14:paraId="17C8348F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Responsibility</w:t>
            </w:r>
          </w:p>
        </w:tc>
        <w:tc>
          <w:tcPr>
            <w:tcW w:w="226" w:type="pct"/>
            <w:shd w:val="clear" w:color="000000" w:fill="DDEBF7"/>
            <w:noWrap/>
            <w:vAlign w:val="bottom"/>
            <w:hideMark/>
          </w:tcPr>
          <w:p w14:paraId="7695001A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34" w:type="pct"/>
            <w:shd w:val="clear" w:color="000000" w:fill="DDEBF7"/>
            <w:noWrap/>
            <w:vAlign w:val="center"/>
            <w:hideMark/>
          </w:tcPr>
          <w:p w14:paraId="4D31E173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38.0(2.2)</w:t>
            </w:r>
          </w:p>
        </w:tc>
        <w:tc>
          <w:tcPr>
            <w:tcW w:w="338" w:type="pct"/>
            <w:shd w:val="clear" w:color="000000" w:fill="DDEBF7"/>
            <w:noWrap/>
            <w:vAlign w:val="center"/>
            <w:hideMark/>
          </w:tcPr>
          <w:p w14:paraId="0DA2EA4C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38.3(1.5)</w:t>
            </w:r>
          </w:p>
        </w:tc>
        <w:tc>
          <w:tcPr>
            <w:tcW w:w="372" w:type="pct"/>
            <w:shd w:val="clear" w:color="000000" w:fill="DDEBF7"/>
            <w:noWrap/>
            <w:vAlign w:val="center"/>
            <w:hideMark/>
          </w:tcPr>
          <w:p w14:paraId="3E032034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38.7(1.8)</w:t>
            </w:r>
          </w:p>
        </w:tc>
        <w:tc>
          <w:tcPr>
            <w:tcW w:w="369" w:type="pct"/>
            <w:shd w:val="clear" w:color="000000" w:fill="DDEBF7"/>
            <w:noWrap/>
            <w:vAlign w:val="center"/>
            <w:hideMark/>
          </w:tcPr>
          <w:p w14:paraId="18F74661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40.7(2.4)</w:t>
            </w:r>
          </w:p>
        </w:tc>
        <w:tc>
          <w:tcPr>
            <w:tcW w:w="374" w:type="pct"/>
            <w:shd w:val="clear" w:color="000000" w:fill="DDEBF7"/>
            <w:noWrap/>
            <w:vAlign w:val="center"/>
            <w:hideMark/>
          </w:tcPr>
          <w:p w14:paraId="6153C8C2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36.2(1.7)</w:t>
            </w:r>
          </w:p>
        </w:tc>
        <w:tc>
          <w:tcPr>
            <w:tcW w:w="122" w:type="pct"/>
            <w:shd w:val="clear" w:color="000000" w:fill="DDEBF7"/>
            <w:noWrap/>
            <w:vAlign w:val="center"/>
            <w:hideMark/>
          </w:tcPr>
          <w:p w14:paraId="6649AC4A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275" w:type="pct"/>
            <w:shd w:val="clear" w:color="000000" w:fill="DDEBF7"/>
            <w:noWrap/>
            <w:vAlign w:val="center"/>
            <w:hideMark/>
          </w:tcPr>
          <w:p w14:paraId="33638FB7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45" w:type="pct"/>
            <w:shd w:val="clear" w:color="000000" w:fill="DDEBF7"/>
            <w:noWrap/>
            <w:vAlign w:val="center"/>
            <w:hideMark/>
          </w:tcPr>
          <w:p w14:paraId="0D8D2A7D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39.9(1.2)</w:t>
            </w:r>
          </w:p>
        </w:tc>
        <w:tc>
          <w:tcPr>
            <w:tcW w:w="338" w:type="pct"/>
            <w:shd w:val="clear" w:color="000000" w:fill="DDEBF7"/>
            <w:noWrap/>
            <w:vAlign w:val="center"/>
            <w:hideMark/>
          </w:tcPr>
          <w:p w14:paraId="7BA3AA10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36.9(1.3)</w:t>
            </w:r>
          </w:p>
        </w:tc>
        <w:tc>
          <w:tcPr>
            <w:tcW w:w="91" w:type="pct"/>
            <w:shd w:val="clear" w:color="000000" w:fill="DDEBF7"/>
            <w:noWrap/>
            <w:vAlign w:val="bottom"/>
            <w:hideMark/>
          </w:tcPr>
          <w:p w14:paraId="50C031E8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433" w:type="pct"/>
            <w:shd w:val="clear" w:color="000000" w:fill="DDEBF7"/>
            <w:noWrap/>
            <w:vAlign w:val="center"/>
            <w:hideMark/>
          </w:tcPr>
          <w:p w14:paraId="78476220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</w:tr>
      <w:tr w:rsidR="000958DC" w:rsidRPr="00DF74C8" w14:paraId="7CB1EFF4" w14:textId="77777777" w:rsidTr="00DF74C8">
        <w:trPr>
          <w:trHeight w:val="300"/>
        </w:trPr>
        <w:tc>
          <w:tcPr>
            <w:tcW w:w="1383" w:type="pct"/>
            <w:shd w:val="clear" w:color="000000" w:fill="DDEBF7"/>
            <w:noWrap/>
            <w:vAlign w:val="center"/>
            <w:hideMark/>
          </w:tcPr>
          <w:p w14:paraId="561CE87C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Transparency</w:t>
            </w:r>
          </w:p>
        </w:tc>
        <w:tc>
          <w:tcPr>
            <w:tcW w:w="226" w:type="pct"/>
            <w:shd w:val="clear" w:color="000000" w:fill="DDEBF7"/>
            <w:noWrap/>
            <w:vAlign w:val="bottom"/>
            <w:hideMark/>
          </w:tcPr>
          <w:p w14:paraId="2E0FB29E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34" w:type="pct"/>
            <w:shd w:val="clear" w:color="000000" w:fill="DDEBF7"/>
            <w:noWrap/>
            <w:vAlign w:val="center"/>
            <w:hideMark/>
          </w:tcPr>
          <w:p w14:paraId="2B441B83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20.8(2.4)</w:t>
            </w:r>
          </w:p>
        </w:tc>
        <w:tc>
          <w:tcPr>
            <w:tcW w:w="338" w:type="pct"/>
            <w:shd w:val="clear" w:color="000000" w:fill="DDEBF7"/>
            <w:noWrap/>
            <w:vAlign w:val="center"/>
            <w:hideMark/>
          </w:tcPr>
          <w:p w14:paraId="6EE02855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21.0(1.7)</w:t>
            </w:r>
          </w:p>
        </w:tc>
        <w:tc>
          <w:tcPr>
            <w:tcW w:w="372" w:type="pct"/>
            <w:shd w:val="clear" w:color="000000" w:fill="DDEBF7"/>
            <w:noWrap/>
            <w:vAlign w:val="center"/>
            <w:hideMark/>
          </w:tcPr>
          <w:p w14:paraId="28784A7A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24.2(2.0)</w:t>
            </w:r>
          </w:p>
        </w:tc>
        <w:tc>
          <w:tcPr>
            <w:tcW w:w="369" w:type="pct"/>
            <w:shd w:val="clear" w:color="000000" w:fill="DDEBF7"/>
            <w:noWrap/>
            <w:vAlign w:val="center"/>
            <w:hideMark/>
          </w:tcPr>
          <w:p w14:paraId="29CDFF11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22.2(2.7)</w:t>
            </w:r>
          </w:p>
        </w:tc>
        <w:tc>
          <w:tcPr>
            <w:tcW w:w="374" w:type="pct"/>
            <w:shd w:val="clear" w:color="000000" w:fill="DDEBF7"/>
            <w:noWrap/>
            <w:vAlign w:val="center"/>
            <w:hideMark/>
          </w:tcPr>
          <w:p w14:paraId="5EBEF35C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20.1(1.9)</w:t>
            </w:r>
          </w:p>
        </w:tc>
        <w:tc>
          <w:tcPr>
            <w:tcW w:w="122" w:type="pct"/>
            <w:shd w:val="clear" w:color="000000" w:fill="DDEBF7"/>
            <w:noWrap/>
            <w:vAlign w:val="center"/>
            <w:hideMark/>
          </w:tcPr>
          <w:p w14:paraId="5E8AF580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275" w:type="pct"/>
            <w:shd w:val="clear" w:color="000000" w:fill="DDEBF7"/>
            <w:noWrap/>
            <w:vAlign w:val="center"/>
            <w:hideMark/>
          </w:tcPr>
          <w:p w14:paraId="13F90A9E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&lt;0.001</w:t>
            </w:r>
          </w:p>
        </w:tc>
        <w:tc>
          <w:tcPr>
            <w:tcW w:w="345" w:type="pct"/>
            <w:shd w:val="clear" w:color="000000" w:fill="DDEBF7"/>
            <w:noWrap/>
            <w:vAlign w:val="center"/>
            <w:hideMark/>
          </w:tcPr>
          <w:p w14:paraId="5418FE14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27.4(1.3)a</w:t>
            </w:r>
          </w:p>
        </w:tc>
        <w:tc>
          <w:tcPr>
            <w:tcW w:w="338" w:type="pct"/>
            <w:shd w:val="clear" w:color="000000" w:fill="DDEBF7"/>
            <w:noWrap/>
            <w:vAlign w:val="center"/>
            <w:hideMark/>
          </w:tcPr>
          <w:p w14:paraId="5DD82552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15.9(1.4)b</w:t>
            </w:r>
          </w:p>
        </w:tc>
        <w:tc>
          <w:tcPr>
            <w:tcW w:w="91" w:type="pct"/>
            <w:shd w:val="clear" w:color="000000" w:fill="DDEBF7"/>
            <w:noWrap/>
            <w:vAlign w:val="bottom"/>
            <w:hideMark/>
          </w:tcPr>
          <w:p w14:paraId="481CB5BF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433" w:type="pct"/>
            <w:shd w:val="clear" w:color="000000" w:fill="DDEBF7"/>
            <w:noWrap/>
            <w:vAlign w:val="center"/>
            <w:hideMark/>
          </w:tcPr>
          <w:p w14:paraId="10753D00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</w:tr>
      <w:tr w:rsidR="000958DC" w:rsidRPr="00DF74C8" w14:paraId="4254E019" w14:textId="77777777" w:rsidTr="00DF74C8">
        <w:trPr>
          <w:trHeight w:val="300"/>
        </w:trPr>
        <w:tc>
          <w:tcPr>
            <w:tcW w:w="1383" w:type="pct"/>
            <w:shd w:val="clear" w:color="000000" w:fill="DDEBF7"/>
            <w:noWrap/>
            <w:vAlign w:val="center"/>
            <w:hideMark/>
          </w:tcPr>
          <w:p w14:paraId="514F645E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Stakeholder Dialogue</w:t>
            </w:r>
          </w:p>
        </w:tc>
        <w:tc>
          <w:tcPr>
            <w:tcW w:w="226" w:type="pct"/>
            <w:shd w:val="clear" w:color="000000" w:fill="DDEBF7"/>
            <w:noWrap/>
            <w:vAlign w:val="bottom"/>
            <w:hideMark/>
          </w:tcPr>
          <w:p w14:paraId="6DCA4662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34" w:type="pct"/>
            <w:shd w:val="clear" w:color="000000" w:fill="DDEBF7"/>
            <w:noWrap/>
            <w:vAlign w:val="center"/>
            <w:hideMark/>
          </w:tcPr>
          <w:p w14:paraId="03FB0E73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80.7(1.9)</w:t>
            </w:r>
          </w:p>
        </w:tc>
        <w:tc>
          <w:tcPr>
            <w:tcW w:w="338" w:type="pct"/>
            <w:shd w:val="clear" w:color="000000" w:fill="DDEBF7"/>
            <w:noWrap/>
            <w:vAlign w:val="center"/>
            <w:hideMark/>
          </w:tcPr>
          <w:p w14:paraId="5165F42B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78.7(1.3)</w:t>
            </w:r>
          </w:p>
        </w:tc>
        <w:tc>
          <w:tcPr>
            <w:tcW w:w="372" w:type="pct"/>
            <w:shd w:val="clear" w:color="000000" w:fill="DDEBF7"/>
            <w:noWrap/>
            <w:vAlign w:val="center"/>
            <w:hideMark/>
          </w:tcPr>
          <w:p w14:paraId="4F54FDC5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78.7(1.5)</w:t>
            </w:r>
          </w:p>
        </w:tc>
        <w:tc>
          <w:tcPr>
            <w:tcW w:w="369" w:type="pct"/>
            <w:shd w:val="clear" w:color="000000" w:fill="DDEBF7"/>
            <w:noWrap/>
            <w:vAlign w:val="center"/>
            <w:hideMark/>
          </w:tcPr>
          <w:p w14:paraId="0A985AD7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79.6(2.0)</w:t>
            </w:r>
          </w:p>
        </w:tc>
        <w:tc>
          <w:tcPr>
            <w:tcW w:w="374" w:type="pct"/>
            <w:shd w:val="clear" w:color="000000" w:fill="DDEBF7"/>
            <w:noWrap/>
            <w:vAlign w:val="center"/>
            <w:hideMark/>
          </w:tcPr>
          <w:p w14:paraId="11E1AFA4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76.9(1.4)</w:t>
            </w:r>
          </w:p>
        </w:tc>
        <w:tc>
          <w:tcPr>
            <w:tcW w:w="122" w:type="pct"/>
            <w:shd w:val="clear" w:color="000000" w:fill="DDEBF7"/>
            <w:noWrap/>
            <w:vAlign w:val="center"/>
            <w:hideMark/>
          </w:tcPr>
          <w:p w14:paraId="1A1BEFA3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275" w:type="pct"/>
            <w:shd w:val="clear" w:color="000000" w:fill="DDEBF7"/>
            <w:noWrap/>
            <w:vAlign w:val="center"/>
            <w:hideMark/>
          </w:tcPr>
          <w:p w14:paraId="3CC4F783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&lt;0.01</w:t>
            </w:r>
          </w:p>
        </w:tc>
        <w:tc>
          <w:tcPr>
            <w:tcW w:w="345" w:type="pct"/>
            <w:shd w:val="clear" w:color="000000" w:fill="DDEBF7"/>
            <w:noWrap/>
            <w:vAlign w:val="center"/>
            <w:hideMark/>
          </w:tcPr>
          <w:p w14:paraId="6B583860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81.4(1.0)a</w:t>
            </w:r>
          </w:p>
        </w:tc>
        <w:tc>
          <w:tcPr>
            <w:tcW w:w="338" w:type="pct"/>
            <w:shd w:val="clear" w:color="000000" w:fill="DDEBF7"/>
            <w:noWrap/>
            <w:vAlign w:val="center"/>
            <w:hideMark/>
          </w:tcPr>
          <w:p w14:paraId="3277A845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76.4(1.0)b</w:t>
            </w:r>
          </w:p>
        </w:tc>
        <w:tc>
          <w:tcPr>
            <w:tcW w:w="91" w:type="pct"/>
            <w:shd w:val="clear" w:color="000000" w:fill="DDEBF7"/>
            <w:noWrap/>
            <w:vAlign w:val="bottom"/>
            <w:hideMark/>
          </w:tcPr>
          <w:p w14:paraId="337F4066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433" w:type="pct"/>
            <w:shd w:val="clear" w:color="000000" w:fill="DDEBF7"/>
            <w:noWrap/>
            <w:vAlign w:val="center"/>
            <w:hideMark/>
          </w:tcPr>
          <w:p w14:paraId="33D66106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</w:tr>
      <w:tr w:rsidR="000958DC" w:rsidRPr="00DF74C8" w14:paraId="5C7E16C7" w14:textId="77777777" w:rsidTr="00DF74C8">
        <w:trPr>
          <w:trHeight w:val="300"/>
        </w:trPr>
        <w:tc>
          <w:tcPr>
            <w:tcW w:w="1383" w:type="pct"/>
            <w:shd w:val="clear" w:color="000000" w:fill="DDEBF7"/>
            <w:noWrap/>
            <w:vAlign w:val="center"/>
            <w:hideMark/>
          </w:tcPr>
          <w:p w14:paraId="4D25EC68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Grievance Procedures</w:t>
            </w:r>
          </w:p>
        </w:tc>
        <w:tc>
          <w:tcPr>
            <w:tcW w:w="226" w:type="pct"/>
            <w:shd w:val="clear" w:color="000000" w:fill="DDEBF7"/>
            <w:noWrap/>
            <w:vAlign w:val="bottom"/>
            <w:hideMark/>
          </w:tcPr>
          <w:p w14:paraId="42EB3D01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34" w:type="pct"/>
            <w:shd w:val="clear" w:color="000000" w:fill="DDEBF7"/>
            <w:noWrap/>
            <w:vAlign w:val="center"/>
            <w:hideMark/>
          </w:tcPr>
          <w:p w14:paraId="5590266E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68.6(2.0)</w:t>
            </w:r>
          </w:p>
        </w:tc>
        <w:tc>
          <w:tcPr>
            <w:tcW w:w="338" w:type="pct"/>
            <w:shd w:val="clear" w:color="000000" w:fill="DDEBF7"/>
            <w:noWrap/>
            <w:vAlign w:val="center"/>
            <w:hideMark/>
          </w:tcPr>
          <w:p w14:paraId="161F265A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65.2(1.4)</w:t>
            </w:r>
          </w:p>
        </w:tc>
        <w:tc>
          <w:tcPr>
            <w:tcW w:w="372" w:type="pct"/>
            <w:shd w:val="clear" w:color="000000" w:fill="DDEBF7"/>
            <w:noWrap/>
            <w:vAlign w:val="center"/>
            <w:hideMark/>
          </w:tcPr>
          <w:p w14:paraId="440EFCBF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64.5(1.6)</w:t>
            </w:r>
          </w:p>
        </w:tc>
        <w:tc>
          <w:tcPr>
            <w:tcW w:w="369" w:type="pct"/>
            <w:shd w:val="clear" w:color="000000" w:fill="DDEBF7"/>
            <w:noWrap/>
            <w:vAlign w:val="center"/>
            <w:hideMark/>
          </w:tcPr>
          <w:p w14:paraId="0E03121E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67.4(2.1)</w:t>
            </w:r>
          </w:p>
        </w:tc>
        <w:tc>
          <w:tcPr>
            <w:tcW w:w="374" w:type="pct"/>
            <w:shd w:val="clear" w:color="000000" w:fill="DDEBF7"/>
            <w:noWrap/>
            <w:vAlign w:val="center"/>
            <w:hideMark/>
          </w:tcPr>
          <w:p w14:paraId="26DABD80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62.7(1.5)</w:t>
            </w:r>
          </w:p>
        </w:tc>
        <w:tc>
          <w:tcPr>
            <w:tcW w:w="122" w:type="pct"/>
            <w:shd w:val="clear" w:color="000000" w:fill="DDEBF7"/>
            <w:noWrap/>
            <w:vAlign w:val="center"/>
            <w:hideMark/>
          </w:tcPr>
          <w:p w14:paraId="30A49E9C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275" w:type="pct"/>
            <w:shd w:val="clear" w:color="000000" w:fill="DDEBF7"/>
            <w:noWrap/>
            <w:vAlign w:val="center"/>
            <w:hideMark/>
          </w:tcPr>
          <w:p w14:paraId="3665889C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&lt;0.001</w:t>
            </w:r>
          </w:p>
        </w:tc>
        <w:tc>
          <w:tcPr>
            <w:tcW w:w="345" w:type="pct"/>
            <w:shd w:val="clear" w:color="000000" w:fill="DDEBF7"/>
            <w:noWrap/>
            <w:vAlign w:val="center"/>
            <w:hideMark/>
          </w:tcPr>
          <w:p w14:paraId="70369C84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70.2(1.1)a</w:t>
            </w:r>
          </w:p>
        </w:tc>
        <w:tc>
          <w:tcPr>
            <w:tcW w:w="338" w:type="pct"/>
            <w:shd w:val="clear" w:color="000000" w:fill="DDEBF7"/>
            <w:noWrap/>
            <w:vAlign w:val="center"/>
            <w:hideMark/>
          </w:tcPr>
          <w:p w14:paraId="7A1F579B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61.1(1.2)b</w:t>
            </w:r>
          </w:p>
        </w:tc>
        <w:tc>
          <w:tcPr>
            <w:tcW w:w="91" w:type="pct"/>
            <w:shd w:val="clear" w:color="000000" w:fill="DDEBF7"/>
            <w:noWrap/>
            <w:vAlign w:val="bottom"/>
            <w:hideMark/>
          </w:tcPr>
          <w:p w14:paraId="1F70C5A1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433" w:type="pct"/>
            <w:shd w:val="clear" w:color="000000" w:fill="DDEBF7"/>
            <w:noWrap/>
            <w:vAlign w:val="center"/>
            <w:hideMark/>
          </w:tcPr>
          <w:p w14:paraId="445A6FC1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</w:tr>
      <w:tr w:rsidR="000958DC" w:rsidRPr="00DF74C8" w14:paraId="153C509E" w14:textId="77777777" w:rsidTr="00DF74C8">
        <w:trPr>
          <w:trHeight w:val="300"/>
        </w:trPr>
        <w:tc>
          <w:tcPr>
            <w:tcW w:w="1383" w:type="pct"/>
            <w:shd w:val="clear" w:color="000000" w:fill="DDEBF7"/>
            <w:noWrap/>
            <w:vAlign w:val="center"/>
            <w:hideMark/>
          </w:tcPr>
          <w:p w14:paraId="6C3CBE0F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Conflict Resolution</w:t>
            </w:r>
          </w:p>
        </w:tc>
        <w:tc>
          <w:tcPr>
            <w:tcW w:w="226" w:type="pct"/>
            <w:shd w:val="clear" w:color="000000" w:fill="DDEBF7"/>
            <w:noWrap/>
            <w:vAlign w:val="bottom"/>
            <w:hideMark/>
          </w:tcPr>
          <w:p w14:paraId="7154499F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34" w:type="pct"/>
            <w:shd w:val="clear" w:color="000000" w:fill="DDEBF7"/>
            <w:noWrap/>
            <w:vAlign w:val="center"/>
            <w:hideMark/>
          </w:tcPr>
          <w:p w14:paraId="4999427C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89.5(1.8)</w:t>
            </w:r>
          </w:p>
        </w:tc>
        <w:tc>
          <w:tcPr>
            <w:tcW w:w="338" w:type="pct"/>
            <w:shd w:val="clear" w:color="000000" w:fill="DDEBF7"/>
            <w:noWrap/>
            <w:vAlign w:val="center"/>
            <w:hideMark/>
          </w:tcPr>
          <w:p w14:paraId="17987447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87.1(1.3)</w:t>
            </w:r>
          </w:p>
        </w:tc>
        <w:tc>
          <w:tcPr>
            <w:tcW w:w="372" w:type="pct"/>
            <w:shd w:val="clear" w:color="000000" w:fill="DDEBF7"/>
            <w:noWrap/>
            <w:vAlign w:val="center"/>
            <w:hideMark/>
          </w:tcPr>
          <w:p w14:paraId="4EB18A7B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87.5(1.5)</w:t>
            </w:r>
          </w:p>
        </w:tc>
        <w:tc>
          <w:tcPr>
            <w:tcW w:w="369" w:type="pct"/>
            <w:shd w:val="clear" w:color="000000" w:fill="DDEBF7"/>
            <w:noWrap/>
            <w:vAlign w:val="center"/>
            <w:hideMark/>
          </w:tcPr>
          <w:p w14:paraId="0C1A5D7D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86.6(1.9)</w:t>
            </w:r>
          </w:p>
        </w:tc>
        <w:tc>
          <w:tcPr>
            <w:tcW w:w="374" w:type="pct"/>
            <w:shd w:val="clear" w:color="000000" w:fill="DDEBF7"/>
            <w:noWrap/>
            <w:vAlign w:val="center"/>
            <w:hideMark/>
          </w:tcPr>
          <w:p w14:paraId="6A813EDA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85.1(1.4)</w:t>
            </w:r>
          </w:p>
        </w:tc>
        <w:tc>
          <w:tcPr>
            <w:tcW w:w="122" w:type="pct"/>
            <w:shd w:val="clear" w:color="000000" w:fill="DDEBF7"/>
            <w:noWrap/>
            <w:vAlign w:val="center"/>
            <w:hideMark/>
          </w:tcPr>
          <w:p w14:paraId="7B55251B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275" w:type="pct"/>
            <w:shd w:val="clear" w:color="000000" w:fill="DDEBF7"/>
            <w:noWrap/>
            <w:vAlign w:val="center"/>
            <w:hideMark/>
          </w:tcPr>
          <w:p w14:paraId="0C7D7CF1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&lt;0.01</w:t>
            </w:r>
          </w:p>
        </w:tc>
        <w:tc>
          <w:tcPr>
            <w:tcW w:w="345" w:type="pct"/>
            <w:shd w:val="clear" w:color="000000" w:fill="DDEBF7"/>
            <w:noWrap/>
            <w:vAlign w:val="center"/>
            <w:hideMark/>
          </w:tcPr>
          <w:p w14:paraId="452ECE0A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89.6(1.0)a</w:t>
            </w:r>
          </w:p>
        </w:tc>
        <w:tc>
          <w:tcPr>
            <w:tcW w:w="338" w:type="pct"/>
            <w:shd w:val="clear" w:color="000000" w:fill="DDEBF7"/>
            <w:noWrap/>
            <w:vAlign w:val="center"/>
            <w:hideMark/>
          </w:tcPr>
          <w:p w14:paraId="2FA34115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84.7(1.0)b</w:t>
            </w:r>
          </w:p>
        </w:tc>
        <w:tc>
          <w:tcPr>
            <w:tcW w:w="91" w:type="pct"/>
            <w:shd w:val="clear" w:color="000000" w:fill="DDEBF7"/>
            <w:noWrap/>
            <w:vAlign w:val="bottom"/>
            <w:hideMark/>
          </w:tcPr>
          <w:p w14:paraId="2504883D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433" w:type="pct"/>
            <w:shd w:val="clear" w:color="000000" w:fill="DDEBF7"/>
            <w:noWrap/>
            <w:vAlign w:val="center"/>
            <w:hideMark/>
          </w:tcPr>
          <w:p w14:paraId="39EB5C2F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&lt;0.05</w:t>
            </w:r>
          </w:p>
        </w:tc>
      </w:tr>
      <w:tr w:rsidR="000958DC" w:rsidRPr="00DF74C8" w14:paraId="554D61CB" w14:textId="77777777" w:rsidTr="00DF74C8">
        <w:trPr>
          <w:trHeight w:val="300"/>
        </w:trPr>
        <w:tc>
          <w:tcPr>
            <w:tcW w:w="1383" w:type="pct"/>
            <w:shd w:val="clear" w:color="000000" w:fill="DDEBF7"/>
            <w:noWrap/>
            <w:vAlign w:val="center"/>
            <w:hideMark/>
          </w:tcPr>
          <w:p w14:paraId="45ED7332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Legitimacy</w:t>
            </w:r>
          </w:p>
        </w:tc>
        <w:tc>
          <w:tcPr>
            <w:tcW w:w="226" w:type="pct"/>
            <w:shd w:val="clear" w:color="000000" w:fill="DDEBF7"/>
            <w:noWrap/>
            <w:vAlign w:val="bottom"/>
            <w:hideMark/>
          </w:tcPr>
          <w:p w14:paraId="41692F0A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34" w:type="pct"/>
            <w:shd w:val="clear" w:color="000000" w:fill="DDEBF7"/>
            <w:noWrap/>
            <w:vAlign w:val="center"/>
            <w:hideMark/>
          </w:tcPr>
          <w:p w14:paraId="7B3E5F5B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69.7(1.6)</w:t>
            </w:r>
          </w:p>
        </w:tc>
        <w:tc>
          <w:tcPr>
            <w:tcW w:w="338" w:type="pct"/>
            <w:shd w:val="clear" w:color="000000" w:fill="DDEBF7"/>
            <w:noWrap/>
            <w:vAlign w:val="center"/>
            <w:hideMark/>
          </w:tcPr>
          <w:p w14:paraId="22DD2643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70.1(1.1)</w:t>
            </w:r>
          </w:p>
        </w:tc>
        <w:tc>
          <w:tcPr>
            <w:tcW w:w="372" w:type="pct"/>
            <w:shd w:val="clear" w:color="000000" w:fill="DDEBF7"/>
            <w:noWrap/>
            <w:vAlign w:val="center"/>
            <w:hideMark/>
          </w:tcPr>
          <w:p w14:paraId="1911AA17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67.5(1.3)</w:t>
            </w:r>
          </w:p>
        </w:tc>
        <w:tc>
          <w:tcPr>
            <w:tcW w:w="369" w:type="pct"/>
            <w:shd w:val="clear" w:color="000000" w:fill="DDEBF7"/>
            <w:noWrap/>
            <w:vAlign w:val="center"/>
            <w:hideMark/>
          </w:tcPr>
          <w:p w14:paraId="55B6EE59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70.5(1.7)</w:t>
            </w:r>
          </w:p>
        </w:tc>
        <w:tc>
          <w:tcPr>
            <w:tcW w:w="374" w:type="pct"/>
            <w:shd w:val="clear" w:color="000000" w:fill="DDEBF7"/>
            <w:noWrap/>
            <w:vAlign w:val="center"/>
            <w:hideMark/>
          </w:tcPr>
          <w:p w14:paraId="65E2BCCC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67.0(1.2)</w:t>
            </w:r>
          </w:p>
        </w:tc>
        <w:tc>
          <w:tcPr>
            <w:tcW w:w="122" w:type="pct"/>
            <w:shd w:val="clear" w:color="000000" w:fill="DDEBF7"/>
            <w:noWrap/>
            <w:vAlign w:val="center"/>
            <w:hideMark/>
          </w:tcPr>
          <w:p w14:paraId="4671D09A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275" w:type="pct"/>
            <w:shd w:val="clear" w:color="000000" w:fill="DDEBF7"/>
            <w:noWrap/>
            <w:vAlign w:val="center"/>
            <w:hideMark/>
          </w:tcPr>
          <w:p w14:paraId="175C6C67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&lt;0.001</w:t>
            </w:r>
          </w:p>
        </w:tc>
        <w:tc>
          <w:tcPr>
            <w:tcW w:w="345" w:type="pct"/>
            <w:shd w:val="clear" w:color="000000" w:fill="DDEBF7"/>
            <w:noWrap/>
            <w:vAlign w:val="center"/>
            <w:hideMark/>
          </w:tcPr>
          <w:p w14:paraId="4FB777B2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71.9(0.8)a</w:t>
            </w:r>
          </w:p>
        </w:tc>
        <w:tc>
          <w:tcPr>
            <w:tcW w:w="338" w:type="pct"/>
            <w:shd w:val="clear" w:color="000000" w:fill="DDEBF7"/>
            <w:noWrap/>
            <w:vAlign w:val="center"/>
            <w:hideMark/>
          </w:tcPr>
          <w:p w14:paraId="4C77BE0E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66.0(0.9)b</w:t>
            </w:r>
          </w:p>
        </w:tc>
        <w:tc>
          <w:tcPr>
            <w:tcW w:w="91" w:type="pct"/>
            <w:shd w:val="clear" w:color="000000" w:fill="DDEBF7"/>
            <w:noWrap/>
            <w:vAlign w:val="bottom"/>
            <w:hideMark/>
          </w:tcPr>
          <w:p w14:paraId="28C3097C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433" w:type="pct"/>
            <w:shd w:val="clear" w:color="000000" w:fill="DDEBF7"/>
            <w:noWrap/>
            <w:vAlign w:val="center"/>
            <w:hideMark/>
          </w:tcPr>
          <w:p w14:paraId="5D4FB130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</w:tr>
      <w:tr w:rsidR="000958DC" w:rsidRPr="00DF74C8" w14:paraId="63D00A3F" w14:textId="77777777" w:rsidTr="00DF74C8">
        <w:trPr>
          <w:trHeight w:val="300"/>
        </w:trPr>
        <w:tc>
          <w:tcPr>
            <w:tcW w:w="1383" w:type="pct"/>
            <w:shd w:val="clear" w:color="000000" w:fill="DDEBF7"/>
            <w:noWrap/>
            <w:vAlign w:val="center"/>
            <w:hideMark/>
          </w:tcPr>
          <w:p w14:paraId="14AD7D0B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Remedy, Restoration &amp; Prevention</w:t>
            </w:r>
          </w:p>
        </w:tc>
        <w:tc>
          <w:tcPr>
            <w:tcW w:w="226" w:type="pct"/>
            <w:shd w:val="clear" w:color="000000" w:fill="DDEBF7"/>
            <w:noWrap/>
            <w:vAlign w:val="bottom"/>
            <w:hideMark/>
          </w:tcPr>
          <w:p w14:paraId="5EA2CFBC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34" w:type="pct"/>
            <w:shd w:val="clear" w:color="000000" w:fill="DDEBF7"/>
            <w:noWrap/>
            <w:vAlign w:val="center"/>
            <w:hideMark/>
          </w:tcPr>
          <w:p w14:paraId="270836BD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83.9(1.9)</w:t>
            </w:r>
          </w:p>
        </w:tc>
        <w:tc>
          <w:tcPr>
            <w:tcW w:w="338" w:type="pct"/>
            <w:shd w:val="clear" w:color="000000" w:fill="DDEBF7"/>
            <w:noWrap/>
            <w:vAlign w:val="center"/>
            <w:hideMark/>
          </w:tcPr>
          <w:p w14:paraId="0128C987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83.6(1.3)</w:t>
            </w:r>
          </w:p>
        </w:tc>
        <w:tc>
          <w:tcPr>
            <w:tcW w:w="372" w:type="pct"/>
            <w:shd w:val="clear" w:color="000000" w:fill="DDEBF7"/>
            <w:noWrap/>
            <w:vAlign w:val="center"/>
            <w:hideMark/>
          </w:tcPr>
          <w:p w14:paraId="14C803DB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80.0(1.6)</w:t>
            </w:r>
          </w:p>
        </w:tc>
        <w:tc>
          <w:tcPr>
            <w:tcW w:w="369" w:type="pct"/>
            <w:shd w:val="clear" w:color="000000" w:fill="DDEBF7"/>
            <w:noWrap/>
            <w:vAlign w:val="center"/>
            <w:hideMark/>
          </w:tcPr>
          <w:p w14:paraId="5848AACC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81.7(2.1)</w:t>
            </w:r>
          </w:p>
        </w:tc>
        <w:tc>
          <w:tcPr>
            <w:tcW w:w="374" w:type="pct"/>
            <w:shd w:val="clear" w:color="000000" w:fill="DDEBF7"/>
            <w:noWrap/>
            <w:vAlign w:val="center"/>
            <w:hideMark/>
          </w:tcPr>
          <w:p w14:paraId="76CD28F6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78.2(1.5)</w:t>
            </w:r>
          </w:p>
        </w:tc>
        <w:tc>
          <w:tcPr>
            <w:tcW w:w="122" w:type="pct"/>
            <w:shd w:val="clear" w:color="000000" w:fill="DDEBF7"/>
            <w:noWrap/>
            <w:vAlign w:val="center"/>
            <w:hideMark/>
          </w:tcPr>
          <w:p w14:paraId="37A96D96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275" w:type="pct"/>
            <w:shd w:val="clear" w:color="000000" w:fill="DDEBF7"/>
            <w:noWrap/>
            <w:vAlign w:val="center"/>
            <w:hideMark/>
          </w:tcPr>
          <w:p w14:paraId="79DDF605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&lt;0.05</w:t>
            </w:r>
          </w:p>
        </w:tc>
        <w:tc>
          <w:tcPr>
            <w:tcW w:w="345" w:type="pct"/>
            <w:shd w:val="clear" w:color="000000" w:fill="DDEBF7"/>
            <w:noWrap/>
            <w:vAlign w:val="center"/>
            <w:hideMark/>
          </w:tcPr>
          <w:p w14:paraId="5334188C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83.6(1.0)a</w:t>
            </w:r>
          </w:p>
        </w:tc>
        <w:tc>
          <w:tcPr>
            <w:tcW w:w="338" w:type="pct"/>
            <w:shd w:val="clear" w:color="000000" w:fill="DDEBF7"/>
            <w:noWrap/>
            <w:vAlign w:val="center"/>
            <w:hideMark/>
          </w:tcPr>
          <w:p w14:paraId="109EA115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79.4(1.5)b</w:t>
            </w:r>
          </w:p>
        </w:tc>
        <w:tc>
          <w:tcPr>
            <w:tcW w:w="91" w:type="pct"/>
            <w:shd w:val="clear" w:color="000000" w:fill="DDEBF7"/>
            <w:noWrap/>
            <w:vAlign w:val="bottom"/>
            <w:hideMark/>
          </w:tcPr>
          <w:p w14:paraId="30965D86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433" w:type="pct"/>
            <w:shd w:val="clear" w:color="000000" w:fill="DDEBF7"/>
            <w:noWrap/>
            <w:vAlign w:val="center"/>
            <w:hideMark/>
          </w:tcPr>
          <w:p w14:paraId="138EAEAE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</w:tr>
      <w:tr w:rsidR="000958DC" w:rsidRPr="00DF74C8" w14:paraId="2688A78C" w14:textId="77777777" w:rsidTr="00DF74C8">
        <w:trPr>
          <w:trHeight w:val="300"/>
        </w:trPr>
        <w:tc>
          <w:tcPr>
            <w:tcW w:w="1383" w:type="pct"/>
            <w:shd w:val="clear" w:color="000000" w:fill="DDEBF7"/>
            <w:noWrap/>
            <w:vAlign w:val="center"/>
            <w:hideMark/>
          </w:tcPr>
          <w:p w14:paraId="3F260634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Civic Responsibility</w:t>
            </w:r>
          </w:p>
        </w:tc>
        <w:tc>
          <w:tcPr>
            <w:tcW w:w="226" w:type="pct"/>
            <w:shd w:val="clear" w:color="000000" w:fill="DDEBF7"/>
            <w:noWrap/>
            <w:vAlign w:val="bottom"/>
            <w:hideMark/>
          </w:tcPr>
          <w:p w14:paraId="30C8C146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34" w:type="pct"/>
            <w:shd w:val="clear" w:color="000000" w:fill="DDEBF7"/>
            <w:noWrap/>
            <w:vAlign w:val="center"/>
            <w:hideMark/>
          </w:tcPr>
          <w:p w14:paraId="20AB5FBE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18.3(3.2)</w:t>
            </w:r>
          </w:p>
        </w:tc>
        <w:tc>
          <w:tcPr>
            <w:tcW w:w="338" w:type="pct"/>
            <w:shd w:val="clear" w:color="000000" w:fill="DDEBF7"/>
            <w:noWrap/>
            <w:vAlign w:val="center"/>
            <w:hideMark/>
          </w:tcPr>
          <w:p w14:paraId="6984B02C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20.5(2.3)</w:t>
            </w:r>
          </w:p>
        </w:tc>
        <w:tc>
          <w:tcPr>
            <w:tcW w:w="372" w:type="pct"/>
            <w:shd w:val="clear" w:color="000000" w:fill="DDEBF7"/>
            <w:noWrap/>
            <w:vAlign w:val="center"/>
            <w:hideMark/>
          </w:tcPr>
          <w:p w14:paraId="22677203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18.5(2.6)</w:t>
            </w:r>
          </w:p>
        </w:tc>
        <w:tc>
          <w:tcPr>
            <w:tcW w:w="369" w:type="pct"/>
            <w:shd w:val="clear" w:color="000000" w:fill="DDEBF7"/>
            <w:noWrap/>
            <w:vAlign w:val="center"/>
            <w:hideMark/>
          </w:tcPr>
          <w:p w14:paraId="758D9163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26.3(3.5)</w:t>
            </w:r>
          </w:p>
        </w:tc>
        <w:tc>
          <w:tcPr>
            <w:tcW w:w="374" w:type="pct"/>
            <w:shd w:val="clear" w:color="000000" w:fill="DDEBF7"/>
            <w:noWrap/>
            <w:vAlign w:val="center"/>
            <w:hideMark/>
          </w:tcPr>
          <w:p w14:paraId="530F7AED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19.0(2.5)</w:t>
            </w:r>
          </w:p>
        </w:tc>
        <w:tc>
          <w:tcPr>
            <w:tcW w:w="122" w:type="pct"/>
            <w:shd w:val="clear" w:color="000000" w:fill="DDEBF7"/>
            <w:noWrap/>
            <w:vAlign w:val="center"/>
            <w:hideMark/>
          </w:tcPr>
          <w:p w14:paraId="13EBA899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275" w:type="pct"/>
            <w:shd w:val="clear" w:color="000000" w:fill="DDEBF7"/>
            <w:noWrap/>
            <w:vAlign w:val="center"/>
            <w:hideMark/>
          </w:tcPr>
          <w:p w14:paraId="52AFA888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45" w:type="pct"/>
            <w:shd w:val="clear" w:color="000000" w:fill="DDEBF7"/>
            <w:noWrap/>
            <w:vAlign w:val="center"/>
            <w:hideMark/>
          </w:tcPr>
          <w:p w14:paraId="37E15707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21.5(1.7)</w:t>
            </w:r>
          </w:p>
        </w:tc>
        <w:tc>
          <w:tcPr>
            <w:tcW w:w="338" w:type="pct"/>
            <w:shd w:val="clear" w:color="000000" w:fill="DDEBF7"/>
            <w:noWrap/>
            <w:vAlign w:val="center"/>
            <w:hideMark/>
          </w:tcPr>
          <w:p w14:paraId="5AD4776A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19.6(1.9)</w:t>
            </w:r>
          </w:p>
        </w:tc>
        <w:tc>
          <w:tcPr>
            <w:tcW w:w="91" w:type="pct"/>
            <w:shd w:val="clear" w:color="000000" w:fill="DDEBF7"/>
            <w:noWrap/>
            <w:vAlign w:val="bottom"/>
            <w:hideMark/>
          </w:tcPr>
          <w:p w14:paraId="23F60F7A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433" w:type="pct"/>
            <w:shd w:val="clear" w:color="000000" w:fill="DDEBF7"/>
            <w:noWrap/>
            <w:vAlign w:val="center"/>
            <w:hideMark/>
          </w:tcPr>
          <w:p w14:paraId="31BC795D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</w:tr>
      <w:tr w:rsidR="000958DC" w:rsidRPr="00DF74C8" w14:paraId="0B9FF2D9" w14:textId="77777777" w:rsidTr="00DF74C8">
        <w:trPr>
          <w:trHeight w:val="300"/>
        </w:trPr>
        <w:tc>
          <w:tcPr>
            <w:tcW w:w="1383" w:type="pct"/>
            <w:shd w:val="clear" w:color="000000" w:fill="DDEBF7"/>
            <w:noWrap/>
            <w:vAlign w:val="center"/>
            <w:hideMark/>
          </w:tcPr>
          <w:p w14:paraId="639079A1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Resource Appropriation</w:t>
            </w:r>
          </w:p>
        </w:tc>
        <w:tc>
          <w:tcPr>
            <w:tcW w:w="226" w:type="pct"/>
            <w:shd w:val="clear" w:color="000000" w:fill="DDEBF7"/>
            <w:noWrap/>
            <w:vAlign w:val="bottom"/>
            <w:hideMark/>
          </w:tcPr>
          <w:p w14:paraId="3896F22D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34" w:type="pct"/>
            <w:shd w:val="clear" w:color="000000" w:fill="DDEBF7"/>
            <w:noWrap/>
            <w:vAlign w:val="center"/>
            <w:hideMark/>
          </w:tcPr>
          <w:p w14:paraId="11D57647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73.4(1.5)</w:t>
            </w:r>
          </w:p>
        </w:tc>
        <w:tc>
          <w:tcPr>
            <w:tcW w:w="338" w:type="pct"/>
            <w:shd w:val="clear" w:color="000000" w:fill="DDEBF7"/>
            <w:noWrap/>
            <w:vAlign w:val="center"/>
            <w:hideMark/>
          </w:tcPr>
          <w:p w14:paraId="452731AC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74.0(1.0)</w:t>
            </w:r>
          </w:p>
        </w:tc>
        <w:tc>
          <w:tcPr>
            <w:tcW w:w="372" w:type="pct"/>
            <w:shd w:val="clear" w:color="000000" w:fill="DDEBF7"/>
            <w:noWrap/>
            <w:vAlign w:val="center"/>
            <w:hideMark/>
          </w:tcPr>
          <w:p w14:paraId="0BA96FF3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71.8(1.2)</w:t>
            </w:r>
          </w:p>
        </w:tc>
        <w:tc>
          <w:tcPr>
            <w:tcW w:w="369" w:type="pct"/>
            <w:shd w:val="clear" w:color="000000" w:fill="DDEBF7"/>
            <w:noWrap/>
            <w:vAlign w:val="center"/>
            <w:hideMark/>
          </w:tcPr>
          <w:p w14:paraId="7E38764B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71.6(1.6)</w:t>
            </w:r>
          </w:p>
        </w:tc>
        <w:tc>
          <w:tcPr>
            <w:tcW w:w="374" w:type="pct"/>
            <w:shd w:val="clear" w:color="000000" w:fill="DDEBF7"/>
            <w:noWrap/>
            <w:vAlign w:val="center"/>
            <w:hideMark/>
          </w:tcPr>
          <w:p w14:paraId="571F2437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71.0(1.1)</w:t>
            </w:r>
          </w:p>
        </w:tc>
        <w:tc>
          <w:tcPr>
            <w:tcW w:w="122" w:type="pct"/>
            <w:shd w:val="clear" w:color="000000" w:fill="DDEBF7"/>
            <w:noWrap/>
            <w:vAlign w:val="center"/>
            <w:hideMark/>
          </w:tcPr>
          <w:p w14:paraId="60BD2D51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275" w:type="pct"/>
            <w:shd w:val="clear" w:color="000000" w:fill="DDEBF7"/>
            <w:noWrap/>
            <w:vAlign w:val="center"/>
            <w:hideMark/>
          </w:tcPr>
          <w:p w14:paraId="54806660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&lt;0.001</w:t>
            </w:r>
          </w:p>
        </w:tc>
        <w:tc>
          <w:tcPr>
            <w:tcW w:w="345" w:type="pct"/>
            <w:shd w:val="clear" w:color="000000" w:fill="DDEBF7"/>
            <w:noWrap/>
            <w:vAlign w:val="center"/>
            <w:hideMark/>
          </w:tcPr>
          <w:p w14:paraId="5CE44492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75.8(0.8)a</w:t>
            </w:r>
          </w:p>
        </w:tc>
        <w:tc>
          <w:tcPr>
            <w:tcW w:w="338" w:type="pct"/>
            <w:shd w:val="clear" w:color="000000" w:fill="DDEBF7"/>
            <w:noWrap/>
            <w:vAlign w:val="center"/>
            <w:hideMark/>
          </w:tcPr>
          <w:p w14:paraId="3C276AC2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68.9(0.9)b</w:t>
            </w:r>
          </w:p>
        </w:tc>
        <w:tc>
          <w:tcPr>
            <w:tcW w:w="91" w:type="pct"/>
            <w:shd w:val="clear" w:color="000000" w:fill="DDEBF7"/>
            <w:noWrap/>
            <w:vAlign w:val="bottom"/>
            <w:hideMark/>
          </w:tcPr>
          <w:p w14:paraId="4F376686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433" w:type="pct"/>
            <w:shd w:val="clear" w:color="000000" w:fill="DDEBF7"/>
            <w:noWrap/>
            <w:vAlign w:val="center"/>
            <w:hideMark/>
          </w:tcPr>
          <w:p w14:paraId="1B64F88D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&lt;0.05</w:t>
            </w:r>
          </w:p>
        </w:tc>
      </w:tr>
      <w:tr w:rsidR="000958DC" w:rsidRPr="00DF74C8" w14:paraId="729C48C5" w14:textId="77777777" w:rsidTr="00DF74C8">
        <w:trPr>
          <w:trHeight w:val="300"/>
        </w:trPr>
        <w:tc>
          <w:tcPr>
            <w:tcW w:w="1383" w:type="pct"/>
            <w:shd w:val="clear" w:color="000000" w:fill="DDEBF7"/>
            <w:noWrap/>
            <w:vAlign w:val="center"/>
            <w:hideMark/>
          </w:tcPr>
          <w:p w14:paraId="12341619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Sustainability Management Plan</w:t>
            </w:r>
          </w:p>
        </w:tc>
        <w:tc>
          <w:tcPr>
            <w:tcW w:w="226" w:type="pct"/>
            <w:shd w:val="clear" w:color="000000" w:fill="DDEBF7"/>
            <w:noWrap/>
            <w:vAlign w:val="bottom"/>
            <w:hideMark/>
          </w:tcPr>
          <w:p w14:paraId="73407773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34" w:type="pct"/>
            <w:shd w:val="clear" w:color="000000" w:fill="DDEBF7"/>
            <w:noWrap/>
            <w:vAlign w:val="center"/>
            <w:hideMark/>
          </w:tcPr>
          <w:p w14:paraId="0B3363BA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39.7(3.2)</w:t>
            </w:r>
          </w:p>
        </w:tc>
        <w:tc>
          <w:tcPr>
            <w:tcW w:w="338" w:type="pct"/>
            <w:shd w:val="clear" w:color="000000" w:fill="DDEBF7"/>
            <w:noWrap/>
            <w:vAlign w:val="center"/>
            <w:hideMark/>
          </w:tcPr>
          <w:p w14:paraId="4D858E3E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43.5(2.3)</w:t>
            </w:r>
          </w:p>
        </w:tc>
        <w:tc>
          <w:tcPr>
            <w:tcW w:w="372" w:type="pct"/>
            <w:shd w:val="clear" w:color="000000" w:fill="DDEBF7"/>
            <w:noWrap/>
            <w:vAlign w:val="center"/>
            <w:hideMark/>
          </w:tcPr>
          <w:p w14:paraId="17AEB8CB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43.2(2.6)</w:t>
            </w:r>
          </w:p>
        </w:tc>
        <w:tc>
          <w:tcPr>
            <w:tcW w:w="369" w:type="pct"/>
            <w:shd w:val="clear" w:color="000000" w:fill="DDEBF7"/>
            <w:noWrap/>
            <w:vAlign w:val="center"/>
            <w:hideMark/>
          </w:tcPr>
          <w:p w14:paraId="24F3F62D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43.5(3.5)</w:t>
            </w:r>
          </w:p>
        </w:tc>
        <w:tc>
          <w:tcPr>
            <w:tcW w:w="374" w:type="pct"/>
            <w:shd w:val="clear" w:color="000000" w:fill="DDEBF7"/>
            <w:noWrap/>
            <w:vAlign w:val="center"/>
            <w:hideMark/>
          </w:tcPr>
          <w:p w14:paraId="3E37D931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39.1(2.5)</w:t>
            </w:r>
          </w:p>
        </w:tc>
        <w:tc>
          <w:tcPr>
            <w:tcW w:w="122" w:type="pct"/>
            <w:shd w:val="clear" w:color="000000" w:fill="DDEBF7"/>
            <w:noWrap/>
            <w:vAlign w:val="center"/>
            <w:hideMark/>
          </w:tcPr>
          <w:p w14:paraId="7F93F328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275" w:type="pct"/>
            <w:shd w:val="clear" w:color="000000" w:fill="DDEBF7"/>
            <w:noWrap/>
            <w:vAlign w:val="center"/>
            <w:hideMark/>
          </w:tcPr>
          <w:p w14:paraId="69E434DF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45" w:type="pct"/>
            <w:shd w:val="clear" w:color="000000" w:fill="DDEBF7"/>
            <w:noWrap/>
            <w:vAlign w:val="center"/>
            <w:hideMark/>
          </w:tcPr>
          <w:p w14:paraId="72CD4C37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41.9(1.7)</w:t>
            </w:r>
          </w:p>
        </w:tc>
        <w:tc>
          <w:tcPr>
            <w:tcW w:w="338" w:type="pct"/>
            <w:shd w:val="clear" w:color="000000" w:fill="DDEBF7"/>
            <w:noWrap/>
            <w:vAlign w:val="center"/>
            <w:hideMark/>
          </w:tcPr>
          <w:p w14:paraId="48F1C7D3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41.6(1.9)</w:t>
            </w:r>
          </w:p>
        </w:tc>
        <w:tc>
          <w:tcPr>
            <w:tcW w:w="91" w:type="pct"/>
            <w:shd w:val="clear" w:color="000000" w:fill="DDEBF7"/>
            <w:noWrap/>
            <w:vAlign w:val="bottom"/>
            <w:hideMark/>
          </w:tcPr>
          <w:p w14:paraId="7E8BCE94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433" w:type="pct"/>
            <w:shd w:val="clear" w:color="000000" w:fill="DDEBF7"/>
            <w:noWrap/>
            <w:vAlign w:val="center"/>
            <w:hideMark/>
          </w:tcPr>
          <w:p w14:paraId="5480F74E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</w:tr>
      <w:tr w:rsidR="000958DC" w:rsidRPr="00DF74C8" w14:paraId="281B4374" w14:textId="77777777" w:rsidTr="00DF74C8">
        <w:trPr>
          <w:trHeight w:val="300"/>
        </w:trPr>
        <w:tc>
          <w:tcPr>
            <w:tcW w:w="1383" w:type="pct"/>
            <w:shd w:val="clear" w:color="000000" w:fill="DDEBF7"/>
            <w:noWrap/>
            <w:vAlign w:val="center"/>
            <w:hideMark/>
          </w:tcPr>
          <w:p w14:paraId="70A09ACF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Full-Cost Accounting</w:t>
            </w:r>
          </w:p>
        </w:tc>
        <w:tc>
          <w:tcPr>
            <w:tcW w:w="226" w:type="pct"/>
            <w:shd w:val="clear" w:color="000000" w:fill="DDEBF7"/>
            <w:noWrap/>
            <w:vAlign w:val="bottom"/>
            <w:hideMark/>
          </w:tcPr>
          <w:p w14:paraId="5C5FF11B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34" w:type="pct"/>
            <w:shd w:val="clear" w:color="000000" w:fill="DDEBF7"/>
            <w:noWrap/>
            <w:vAlign w:val="center"/>
            <w:hideMark/>
          </w:tcPr>
          <w:p w14:paraId="67B18707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26.4(4.2)</w:t>
            </w:r>
          </w:p>
        </w:tc>
        <w:tc>
          <w:tcPr>
            <w:tcW w:w="338" w:type="pct"/>
            <w:shd w:val="clear" w:color="000000" w:fill="DDEBF7"/>
            <w:noWrap/>
            <w:vAlign w:val="center"/>
            <w:hideMark/>
          </w:tcPr>
          <w:p w14:paraId="2095F8CD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34.3(2.9)</w:t>
            </w:r>
          </w:p>
        </w:tc>
        <w:tc>
          <w:tcPr>
            <w:tcW w:w="372" w:type="pct"/>
            <w:shd w:val="clear" w:color="000000" w:fill="DDEBF7"/>
            <w:noWrap/>
            <w:vAlign w:val="center"/>
            <w:hideMark/>
          </w:tcPr>
          <w:p w14:paraId="3476A179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30.1(3.3)</w:t>
            </w:r>
          </w:p>
        </w:tc>
        <w:tc>
          <w:tcPr>
            <w:tcW w:w="369" w:type="pct"/>
            <w:shd w:val="clear" w:color="000000" w:fill="DDEBF7"/>
            <w:noWrap/>
            <w:vAlign w:val="center"/>
            <w:hideMark/>
          </w:tcPr>
          <w:p w14:paraId="461D5FFF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33.0(4.5)</w:t>
            </w:r>
          </w:p>
        </w:tc>
        <w:tc>
          <w:tcPr>
            <w:tcW w:w="374" w:type="pct"/>
            <w:shd w:val="clear" w:color="000000" w:fill="DDEBF7"/>
            <w:noWrap/>
            <w:vAlign w:val="center"/>
            <w:hideMark/>
          </w:tcPr>
          <w:p w14:paraId="6FF88696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24.2(3.2)</w:t>
            </w:r>
          </w:p>
        </w:tc>
        <w:tc>
          <w:tcPr>
            <w:tcW w:w="122" w:type="pct"/>
            <w:shd w:val="clear" w:color="000000" w:fill="DDEBF7"/>
            <w:noWrap/>
            <w:vAlign w:val="center"/>
            <w:hideMark/>
          </w:tcPr>
          <w:p w14:paraId="2C50173D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275" w:type="pct"/>
            <w:shd w:val="clear" w:color="000000" w:fill="DDEBF7"/>
            <w:noWrap/>
            <w:vAlign w:val="center"/>
            <w:hideMark/>
          </w:tcPr>
          <w:p w14:paraId="1798449F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45" w:type="pct"/>
            <w:shd w:val="clear" w:color="000000" w:fill="DDEBF7"/>
            <w:noWrap/>
            <w:vAlign w:val="center"/>
            <w:hideMark/>
          </w:tcPr>
          <w:p w14:paraId="478D49D9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30.4(2.2)</w:t>
            </w:r>
          </w:p>
        </w:tc>
        <w:tc>
          <w:tcPr>
            <w:tcW w:w="338" w:type="pct"/>
            <w:shd w:val="clear" w:color="000000" w:fill="DDEBF7"/>
            <w:noWrap/>
            <w:vAlign w:val="center"/>
            <w:hideMark/>
          </w:tcPr>
          <w:p w14:paraId="1256EB9E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28.8(2.4)</w:t>
            </w:r>
          </w:p>
        </w:tc>
        <w:tc>
          <w:tcPr>
            <w:tcW w:w="91" w:type="pct"/>
            <w:shd w:val="clear" w:color="000000" w:fill="DDEBF7"/>
            <w:noWrap/>
            <w:vAlign w:val="bottom"/>
            <w:hideMark/>
          </w:tcPr>
          <w:p w14:paraId="2B99C173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433" w:type="pct"/>
            <w:shd w:val="clear" w:color="000000" w:fill="DDEBF7"/>
            <w:noWrap/>
            <w:vAlign w:val="center"/>
            <w:hideMark/>
          </w:tcPr>
          <w:p w14:paraId="449F2355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</w:tr>
      <w:tr w:rsidR="000958DC" w:rsidRPr="00DF74C8" w14:paraId="61EB755D" w14:textId="77777777" w:rsidTr="00DF74C8">
        <w:trPr>
          <w:trHeight w:val="300"/>
        </w:trPr>
        <w:tc>
          <w:tcPr>
            <w:tcW w:w="1383" w:type="pct"/>
            <w:shd w:val="clear" w:color="000000" w:fill="C6E0B4"/>
            <w:noWrap/>
            <w:vAlign w:val="center"/>
            <w:hideMark/>
          </w:tcPr>
          <w:p w14:paraId="38F78F3C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Greenhouse Gases</w:t>
            </w:r>
          </w:p>
        </w:tc>
        <w:tc>
          <w:tcPr>
            <w:tcW w:w="226" w:type="pct"/>
            <w:shd w:val="clear" w:color="000000" w:fill="C6E0B4"/>
            <w:noWrap/>
            <w:vAlign w:val="bottom"/>
            <w:hideMark/>
          </w:tcPr>
          <w:p w14:paraId="0C3EBF53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34" w:type="pct"/>
            <w:shd w:val="clear" w:color="000000" w:fill="C6E0B4"/>
            <w:noWrap/>
            <w:vAlign w:val="center"/>
            <w:hideMark/>
          </w:tcPr>
          <w:p w14:paraId="5E3E946A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53.5(0.7)</w:t>
            </w:r>
          </w:p>
        </w:tc>
        <w:tc>
          <w:tcPr>
            <w:tcW w:w="338" w:type="pct"/>
            <w:shd w:val="clear" w:color="000000" w:fill="C6E0B4"/>
            <w:noWrap/>
            <w:vAlign w:val="center"/>
            <w:hideMark/>
          </w:tcPr>
          <w:p w14:paraId="21D0885E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53.1(0.5)</w:t>
            </w:r>
          </w:p>
        </w:tc>
        <w:tc>
          <w:tcPr>
            <w:tcW w:w="372" w:type="pct"/>
            <w:shd w:val="clear" w:color="000000" w:fill="C6E0B4"/>
            <w:noWrap/>
            <w:vAlign w:val="center"/>
            <w:hideMark/>
          </w:tcPr>
          <w:p w14:paraId="580C3A2A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52.3(0.6)</w:t>
            </w:r>
          </w:p>
        </w:tc>
        <w:tc>
          <w:tcPr>
            <w:tcW w:w="369" w:type="pct"/>
            <w:shd w:val="clear" w:color="000000" w:fill="C6E0B4"/>
            <w:noWrap/>
            <w:vAlign w:val="center"/>
            <w:hideMark/>
          </w:tcPr>
          <w:p w14:paraId="68204A0D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52.9(0.8)</w:t>
            </w:r>
          </w:p>
        </w:tc>
        <w:tc>
          <w:tcPr>
            <w:tcW w:w="374" w:type="pct"/>
            <w:shd w:val="clear" w:color="000000" w:fill="C6E0B4"/>
            <w:noWrap/>
            <w:vAlign w:val="center"/>
            <w:hideMark/>
          </w:tcPr>
          <w:p w14:paraId="39C5CB09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52.2(0.5)</w:t>
            </w:r>
          </w:p>
        </w:tc>
        <w:tc>
          <w:tcPr>
            <w:tcW w:w="122" w:type="pct"/>
            <w:shd w:val="clear" w:color="000000" w:fill="C6E0B4"/>
            <w:noWrap/>
            <w:vAlign w:val="center"/>
            <w:hideMark/>
          </w:tcPr>
          <w:p w14:paraId="740AEAD6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275" w:type="pct"/>
            <w:shd w:val="clear" w:color="000000" w:fill="C6E0B4"/>
            <w:noWrap/>
            <w:vAlign w:val="center"/>
            <w:hideMark/>
          </w:tcPr>
          <w:p w14:paraId="61E01A63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&lt;0.001</w:t>
            </w:r>
          </w:p>
        </w:tc>
        <w:tc>
          <w:tcPr>
            <w:tcW w:w="345" w:type="pct"/>
            <w:shd w:val="clear" w:color="000000" w:fill="C6E0B4"/>
            <w:noWrap/>
            <w:vAlign w:val="center"/>
            <w:hideMark/>
          </w:tcPr>
          <w:p w14:paraId="6D613189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51.0(0.4)a</w:t>
            </w:r>
          </w:p>
        </w:tc>
        <w:tc>
          <w:tcPr>
            <w:tcW w:w="338" w:type="pct"/>
            <w:shd w:val="clear" w:color="000000" w:fill="C6E0B4"/>
            <w:noWrap/>
            <w:vAlign w:val="center"/>
            <w:hideMark/>
          </w:tcPr>
          <w:p w14:paraId="44B65259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54.6(0.4)b</w:t>
            </w:r>
          </w:p>
        </w:tc>
        <w:tc>
          <w:tcPr>
            <w:tcW w:w="91" w:type="pct"/>
            <w:shd w:val="clear" w:color="000000" w:fill="C6E0B4"/>
            <w:noWrap/>
            <w:vAlign w:val="bottom"/>
            <w:hideMark/>
          </w:tcPr>
          <w:p w14:paraId="21820AA8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433" w:type="pct"/>
            <w:shd w:val="clear" w:color="000000" w:fill="C6E0B4"/>
            <w:noWrap/>
            <w:vAlign w:val="center"/>
            <w:hideMark/>
          </w:tcPr>
          <w:p w14:paraId="14DF9F35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</w:tr>
      <w:tr w:rsidR="000958DC" w:rsidRPr="00DF74C8" w14:paraId="39546D95" w14:textId="77777777" w:rsidTr="00DF74C8">
        <w:trPr>
          <w:trHeight w:val="300"/>
        </w:trPr>
        <w:tc>
          <w:tcPr>
            <w:tcW w:w="1383" w:type="pct"/>
            <w:shd w:val="clear" w:color="000000" w:fill="C6E0B4"/>
            <w:noWrap/>
            <w:vAlign w:val="center"/>
            <w:hideMark/>
          </w:tcPr>
          <w:p w14:paraId="21026B12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Air Quality</w:t>
            </w:r>
          </w:p>
        </w:tc>
        <w:tc>
          <w:tcPr>
            <w:tcW w:w="226" w:type="pct"/>
            <w:shd w:val="clear" w:color="000000" w:fill="C6E0B4"/>
            <w:noWrap/>
            <w:vAlign w:val="bottom"/>
            <w:hideMark/>
          </w:tcPr>
          <w:p w14:paraId="74D255CC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34" w:type="pct"/>
            <w:shd w:val="clear" w:color="000000" w:fill="C6E0B4"/>
            <w:noWrap/>
            <w:vAlign w:val="center"/>
            <w:hideMark/>
          </w:tcPr>
          <w:p w14:paraId="44325F28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61.6(0.9)</w:t>
            </w:r>
          </w:p>
        </w:tc>
        <w:tc>
          <w:tcPr>
            <w:tcW w:w="338" w:type="pct"/>
            <w:shd w:val="clear" w:color="000000" w:fill="C6E0B4"/>
            <w:noWrap/>
            <w:vAlign w:val="center"/>
            <w:hideMark/>
          </w:tcPr>
          <w:p w14:paraId="5B7958AC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60.7(0.6)</w:t>
            </w:r>
          </w:p>
        </w:tc>
        <w:tc>
          <w:tcPr>
            <w:tcW w:w="372" w:type="pct"/>
            <w:shd w:val="clear" w:color="000000" w:fill="C6E0B4"/>
            <w:noWrap/>
            <w:vAlign w:val="center"/>
            <w:hideMark/>
          </w:tcPr>
          <w:p w14:paraId="594BA1D7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59.4(0.7)</w:t>
            </w:r>
          </w:p>
        </w:tc>
        <w:tc>
          <w:tcPr>
            <w:tcW w:w="369" w:type="pct"/>
            <w:shd w:val="clear" w:color="000000" w:fill="C6E0B4"/>
            <w:noWrap/>
            <w:vAlign w:val="center"/>
            <w:hideMark/>
          </w:tcPr>
          <w:p w14:paraId="458C8966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60.6(1.0)</w:t>
            </w:r>
          </w:p>
        </w:tc>
        <w:tc>
          <w:tcPr>
            <w:tcW w:w="374" w:type="pct"/>
            <w:shd w:val="clear" w:color="000000" w:fill="C6E0B4"/>
            <w:noWrap/>
            <w:vAlign w:val="center"/>
            <w:hideMark/>
          </w:tcPr>
          <w:p w14:paraId="3B7FF528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59.7(0.7)</w:t>
            </w:r>
          </w:p>
        </w:tc>
        <w:tc>
          <w:tcPr>
            <w:tcW w:w="122" w:type="pct"/>
            <w:shd w:val="clear" w:color="000000" w:fill="C6E0B4"/>
            <w:noWrap/>
            <w:vAlign w:val="center"/>
            <w:hideMark/>
          </w:tcPr>
          <w:p w14:paraId="36ECD6F9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275" w:type="pct"/>
            <w:shd w:val="clear" w:color="000000" w:fill="C6E0B4"/>
            <w:noWrap/>
            <w:vAlign w:val="center"/>
            <w:hideMark/>
          </w:tcPr>
          <w:p w14:paraId="36FFE753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&lt;0.001</w:t>
            </w:r>
          </w:p>
        </w:tc>
        <w:tc>
          <w:tcPr>
            <w:tcW w:w="345" w:type="pct"/>
            <w:shd w:val="clear" w:color="000000" w:fill="C6E0B4"/>
            <w:noWrap/>
            <w:vAlign w:val="center"/>
            <w:hideMark/>
          </w:tcPr>
          <w:p w14:paraId="125A1EF7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59.1(0.5)a</w:t>
            </w:r>
          </w:p>
        </w:tc>
        <w:tc>
          <w:tcPr>
            <w:tcW w:w="338" w:type="pct"/>
            <w:shd w:val="clear" w:color="000000" w:fill="C6E0B4"/>
            <w:noWrap/>
            <w:vAlign w:val="center"/>
            <w:hideMark/>
          </w:tcPr>
          <w:p w14:paraId="2662ABF8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61.7(0.5)b</w:t>
            </w:r>
          </w:p>
        </w:tc>
        <w:tc>
          <w:tcPr>
            <w:tcW w:w="91" w:type="pct"/>
            <w:shd w:val="clear" w:color="000000" w:fill="C6E0B4"/>
            <w:noWrap/>
            <w:vAlign w:val="bottom"/>
            <w:hideMark/>
          </w:tcPr>
          <w:p w14:paraId="326C1273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433" w:type="pct"/>
            <w:shd w:val="clear" w:color="000000" w:fill="C6E0B4"/>
            <w:noWrap/>
            <w:vAlign w:val="center"/>
            <w:hideMark/>
          </w:tcPr>
          <w:p w14:paraId="770C98F2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</w:tr>
      <w:tr w:rsidR="000958DC" w:rsidRPr="00DF74C8" w14:paraId="34F03DC2" w14:textId="77777777" w:rsidTr="00DF74C8">
        <w:trPr>
          <w:trHeight w:val="300"/>
        </w:trPr>
        <w:tc>
          <w:tcPr>
            <w:tcW w:w="1383" w:type="pct"/>
            <w:shd w:val="clear" w:color="000000" w:fill="C6E0B4"/>
            <w:noWrap/>
            <w:vAlign w:val="center"/>
            <w:hideMark/>
          </w:tcPr>
          <w:p w14:paraId="76FCB5BB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Water Withdrawal</w:t>
            </w:r>
          </w:p>
        </w:tc>
        <w:tc>
          <w:tcPr>
            <w:tcW w:w="226" w:type="pct"/>
            <w:shd w:val="clear" w:color="000000" w:fill="C6E0B4"/>
            <w:noWrap/>
            <w:vAlign w:val="bottom"/>
            <w:hideMark/>
          </w:tcPr>
          <w:p w14:paraId="57D4C782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34" w:type="pct"/>
            <w:shd w:val="clear" w:color="000000" w:fill="C6E0B4"/>
            <w:noWrap/>
            <w:vAlign w:val="center"/>
            <w:hideMark/>
          </w:tcPr>
          <w:p w14:paraId="18F6BABE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57.3(1.6)</w:t>
            </w:r>
          </w:p>
        </w:tc>
        <w:tc>
          <w:tcPr>
            <w:tcW w:w="338" w:type="pct"/>
            <w:shd w:val="clear" w:color="000000" w:fill="C6E0B4"/>
            <w:noWrap/>
            <w:vAlign w:val="center"/>
            <w:hideMark/>
          </w:tcPr>
          <w:p w14:paraId="4C66CFCF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58.5(1.1)</w:t>
            </w:r>
          </w:p>
        </w:tc>
        <w:tc>
          <w:tcPr>
            <w:tcW w:w="372" w:type="pct"/>
            <w:shd w:val="clear" w:color="000000" w:fill="C6E0B4"/>
            <w:noWrap/>
            <w:vAlign w:val="center"/>
            <w:hideMark/>
          </w:tcPr>
          <w:p w14:paraId="1F3F084D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54.5(1.3)</w:t>
            </w:r>
          </w:p>
        </w:tc>
        <w:tc>
          <w:tcPr>
            <w:tcW w:w="369" w:type="pct"/>
            <w:shd w:val="clear" w:color="000000" w:fill="C6E0B4"/>
            <w:noWrap/>
            <w:vAlign w:val="center"/>
            <w:hideMark/>
          </w:tcPr>
          <w:p w14:paraId="502E2C1E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59.5(1.7)</w:t>
            </w:r>
          </w:p>
        </w:tc>
        <w:tc>
          <w:tcPr>
            <w:tcW w:w="374" w:type="pct"/>
            <w:shd w:val="clear" w:color="000000" w:fill="C6E0B4"/>
            <w:noWrap/>
            <w:vAlign w:val="center"/>
            <w:hideMark/>
          </w:tcPr>
          <w:p w14:paraId="165F52F1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56.0(1.2)</w:t>
            </w:r>
          </w:p>
        </w:tc>
        <w:tc>
          <w:tcPr>
            <w:tcW w:w="122" w:type="pct"/>
            <w:shd w:val="clear" w:color="000000" w:fill="C6E0B4"/>
            <w:noWrap/>
            <w:vAlign w:val="center"/>
            <w:hideMark/>
          </w:tcPr>
          <w:p w14:paraId="61FDAB6F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275" w:type="pct"/>
            <w:shd w:val="clear" w:color="000000" w:fill="C6E0B4"/>
            <w:noWrap/>
            <w:vAlign w:val="center"/>
            <w:hideMark/>
          </w:tcPr>
          <w:p w14:paraId="5BA6B0E4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&lt;0.001</w:t>
            </w:r>
          </w:p>
        </w:tc>
        <w:tc>
          <w:tcPr>
            <w:tcW w:w="345" w:type="pct"/>
            <w:shd w:val="clear" w:color="000000" w:fill="C6E0B4"/>
            <w:noWrap/>
            <w:vAlign w:val="center"/>
            <w:hideMark/>
          </w:tcPr>
          <w:p w14:paraId="24DD066D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60.7(0.9)a</w:t>
            </w:r>
          </w:p>
        </w:tc>
        <w:tc>
          <w:tcPr>
            <w:tcW w:w="338" w:type="pct"/>
            <w:shd w:val="clear" w:color="000000" w:fill="C6E0B4"/>
            <w:noWrap/>
            <w:vAlign w:val="center"/>
            <w:hideMark/>
          </w:tcPr>
          <w:p w14:paraId="4E4C5724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53.6(0.9)b</w:t>
            </w:r>
          </w:p>
        </w:tc>
        <w:tc>
          <w:tcPr>
            <w:tcW w:w="91" w:type="pct"/>
            <w:shd w:val="clear" w:color="000000" w:fill="C6E0B4"/>
            <w:noWrap/>
            <w:vAlign w:val="bottom"/>
            <w:hideMark/>
          </w:tcPr>
          <w:p w14:paraId="61B7EE39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433" w:type="pct"/>
            <w:shd w:val="clear" w:color="000000" w:fill="C6E0B4"/>
            <w:noWrap/>
            <w:vAlign w:val="center"/>
            <w:hideMark/>
          </w:tcPr>
          <w:p w14:paraId="683ADAFE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</w:tr>
      <w:tr w:rsidR="000958DC" w:rsidRPr="00DF74C8" w14:paraId="5B5F779F" w14:textId="77777777" w:rsidTr="00DF74C8">
        <w:trPr>
          <w:trHeight w:val="300"/>
        </w:trPr>
        <w:tc>
          <w:tcPr>
            <w:tcW w:w="1383" w:type="pct"/>
            <w:shd w:val="clear" w:color="000000" w:fill="C6E0B4"/>
            <w:noWrap/>
            <w:vAlign w:val="center"/>
            <w:hideMark/>
          </w:tcPr>
          <w:p w14:paraId="7F7DFC23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lastRenderedPageBreak/>
              <w:t>Water Quality</w:t>
            </w:r>
          </w:p>
        </w:tc>
        <w:tc>
          <w:tcPr>
            <w:tcW w:w="226" w:type="pct"/>
            <w:shd w:val="clear" w:color="000000" w:fill="C6E0B4"/>
            <w:noWrap/>
            <w:vAlign w:val="bottom"/>
            <w:hideMark/>
          </w:tcPr>
          <w:p w14:paraId="1F3EC18E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34" w:type="pct"/>
            <w:shd w:val="clear" w:color="000000" w:fill="C6E0B4"/>
            <w:noWrap/>
            <w:vAlign w:val="center"/>
            <w:hideMark/>
          </w:tcPr>
          <w:p w14:paraId="45941B5C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65.3(1.0)</w:t>
            </w:r>
          </w:p>
        </w:tc>
        <w:tc>
          <w:tcPr>
            <w:tcW w:w="338" w:type="pct"/>
            <w:shd w:val="clear" w:color="000000" w:fill="C6E0B4"/>
            <w:noWrap/>
            <w:vAlign w:val="center"/>
            <w:hideMark/>
          </w:tcPr>
          <w:p w14:paraId="5DEA69CB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64.6(0.7)</w:t>
            </w:r>
          </w:p>
        </w:tc>
        <w:tc>
          <w:tcPr>
            <w:tcW w:w="372" w:type="pct"/>
            <w:shd w:val="clear" w:color="000000" w:fill="C6E0B4"/>
            <w:noWrap/>
            <w:vAlign w:val="center"/>
            <w:hideMark/>
          </w:tcPr>
          <w:p w14:paraId="04E974A1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63.5(0.8)</w:t>
            </w:r>
          </w:p>
        </w:tc>
        <w:tc>
          <w:tcPr>
            <w:tcW w:w="369" w:type="pct"/>
            <w:shd w:val="clear" w:color="000000" w:fill="C6E0B4"/>
            <w:noWrap/>
            <w:vAlign w:val="center"/>
            <w:hideMark/>
          </w:tcPr>
          <w:p w14:paraId="0B2BFCD7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63.4(1.1)</w:t>
            </w:r>
          </w:p>
        </w:tc>
        <w:tc>
          <w:tcPr>
            <w:tcW w:w="374" w:type="pct"/>
            <w:shd w:val="clear" w:color="000000" w:fill="C6E0B4"/>
            <w:noWrap/>
            <w:vAlign w:val="center"/>
            <w:hideMark/>
          </w:tcPr>
          <w:p w14:paraId="318F67FF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64.8(1.1)</w:t>
            </w:r>
          </w:p>
        </w:tc>
        <w:tc>
          <w:tcPr>
            <w:tcW w:w="122" w:type="pct"/>
            <w:shd w:val="clear" w:color="000000" w:fill="C6E0B4"/>
            <w:noWrap/>
            <w:vAlign w:val="center"/>
            <w:hideMark/>
          </w:tcPr>
          <w:p w14:paraId="65957BB3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275" w:type="pct"/>
            <w:shd w:val="clear" w:color="000000" w:fill="C6E0B4"/>
            <w:noWrap/>
            <w:vAlign w:val="center"/>
            <w:hideMark/>
          </w:tcPr>
          <w:p w14:paraId="32B7689B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45" w:type="pct"/>
            <w:shd w:val="clear" w:color="000000" w:fill="C6E0B4"/>
            <w:noWrap/>
            <w:vAlign w:val="center"/>
            <w:hideMark/>
          </w:tcPr>
          <w:p w14:paraId="4134CF56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63.9(0.5)</w:t>
            </w:r>
          </w:p>
        </w:tc>
        <w:tc>
          <w:tcPr>
            <w:tcW w:w="338" w:type="pct"/>
            <w:shd w:val="clear" w:color="000000" w:fill="C6E0B4"/>
            <w:noWrap/>
            <w:vAlign w:val="center"/>
            <w:hideMark/>
          </w:tcPr>
          <w:p w14:paraId="2202E598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64.8(0.6)</w:t>
            </w:r>
          </w:p>
        </w:tc>
        <w:tc>
          <w:tcPr>
            <w:tcW w:w="91" w:type="pct"/>
            <w:shd w:val="clear" w:color="000000" w:fill="C6E0B4"/>
            <w:noWrap/>
            <w:vAlign w:val="bottom"/>
            <w:hideMark/>
          </w:tcPr>
          <w:p w14:paraId="642EB968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433" w:type="pct"/>
            <w:shd w:val="clear" w:color="000000" w:fill="C6E0B4"/>
            <w:noWrap/>
            <w:vAlign w:val="center"/>
            <w:hideMark/>
          </w:tcPr>
          <w:p w14:paraId="6F8BA5AB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</w:tr>
      <w:tr w:rsidR="000958DC" w:rsidRPr="00DF74C8" w14:paraId="0F269B1A" w14:textId="77777777" w:rsidTr="00DF74C8">
        <w:trPr>
          <w:trHeight w:val="300"/>
        </w:trPr>
        <w:tc>
          <w:tcPr>
            <w:tcW w:w="1383" w:type="pct"/>
            <w:shd w:val="clear" w:color="000000" w:fill="C6E0B4"/>
            <w:noWrap/>
            <w:vAlign w:val="center"/>
            <w:hideMark/>
          </w:tcPr>
          <w:p w14:paraId="787CFB2E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Soil Quality</w:t>
            </w:r>
          </w:p>
        </w:tc>
        <w:tc>
          <w:tcPr>
            <w:tcW w:w="226" w:type="pct"/>
            <w:shd w:val="clear" w:color="000000" w:fill="C6E0B4"/>
            <w:noWrap/>
            <w:vAlign w:val="bottom"/>
            <w:hideMark/>
          </w:tcPr>
          <w:p w14:paraId="6DBD0D8B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34" w:type="pct"/>
            <w:shd w:val="clear" w:color="000000" w:fill="C6E0B4"/>
            <w:noWrap/>
            <w:vAlign w:val="center"/>
            <w:hideMark/>
          </w:tcPr>
          <w:p w14:paraId="08BD74D3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58.9(0.7)</w:t>
            </w:r>
          </w:p>
        </w:tc>
        <w:tc>
          <w:tcPr>
            <w:tcW w:w="338" w:type="pct"/>
            <w:shd w:val="clear" w:color="000000" w:fill="C6E0B4"/>
            <w:noWrap/>
            <w:vAlign w:val="center"/>
            <w:hideMark/>
          </w:tcPr>
          <w:p w14:paraId="673788B5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59.1(0.5)</w:t>
            </w:r>
          </w:p>
        </w:tc>
        <w:tc>
          <w:tcPr>
            <w:tcW w:w="372" w:type="pct"/>
            <w:shd w:val="clear" w:color="000000" w:fill="C6E0B4"/>
            <w:noWrap/>
            <w:vAlign w:val="center"/>
            <w:hideMark/>
          </w:tcPr>
          <w:p w14:paraId="58848196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58.9(0.6)</w:t>
            </w:r>
          </w:p>
        </w:tc>
        <w:tc>
          <w:tcPr>
            <w:tcW w:w="369" w:type="pct"/>
            <w:shd w:val="clear" w:color="000000" w:fill="C6E0B4"/>
            <w:noWrap/>
            <w:vAlign w:val="center"/>
            <w:hideMark/>
          </w:tcPr>
          <w:p w14:paraId="6E6C3EAA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59.5(0.8)</w:t>
            </w:r>
          </w:p>
        </w:tc>
        <w:tc>
          <w:tcPr>
            <w:tcW w:w="374" w:type="pct"/>
            <w:shd w:val="clear" w:color="000000" w:fill="C6E0B4"/>
            <w:noWrap/>
            <w:vAlign w:val="center"/>
            <w:hideMark/>
          </w:tcPr>
          <w:p w14:paraId="49AD0488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58.5(0.6)</w:t>
            </w:r>
          </w:p>
        </w:tc>
        <w:tc>
          <w:tcPr>
            <w:tcW w:w="122" w:type="pct"/>
            <w:shd w:val="clear" w:color="000000" w:fill="C6E0B4"/>
            <w:noWrap/>
            <w:vAlign w:val="center"/>
            <w:hideMark/>
          </w:tcPr>
          <w:p w14:paraId="0D93AA27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275" w:type="pct"/>
            <w:shd w:val="clear" w:color="000000" w:fill="C6E0B4"/>
            <w:noWrap/>
            <w:vAlign w:val="center"/>
            <w:hideMark/>
          </w:tcPr>
          <w:p w14:paraId="74F35E5A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45" w:type="pct"/>
            <w:shd w:val="clear" w:color="000000" w:fill="C6E0B4"/>
            <w:noWrap/>
            <w:vAlign w:val="center"/>
            <w:hideMark/>
          </w:tcPr>
          <w:p w14:paraId="377787C6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59.3(0.4)</w:t>
            </w:r>
          </w:p>
        </w:tc>
        <w:tc>
          <w:tcPr>
            <w:tcW w:w="338" w:type="pct"/>
            <w:shd w:val="clear" w:color="000000" w:fill="C6E0B4"/>
            <w:noWrap/>
            <w:vAlign w:val="center"/>
            <w:hideMark/>
          </w:tcPr>
          <w:p w14:paraId="7FA0921D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58.7(0.4)</w:t>
            </w:r>
          </w:p>
        </w:tc>
        <w:tc>
          <w:tcPr>
            <w:tcW w:w="91" w:type="pct"/>
            <w:shd w:val="clear" w:color="000000" w:fill="C6E0B4"/>
            <w:noWrap/>
            <w:vAlign w:val="bottom"/>
            <w:hideMark/>
          </w:tcPr>
          <w:p w14:paraId="4E1264E9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433" w:type="pct"/>
            <w:shd w:val="clear" w:color="000000" w:fill="C6E0B4"/>
            <w:noWrap/>
            <w:vAlign w:val="center"/>
            <w:hideMark/>
          </w:tcPr>
          <w:p w14:paraId="32B61A95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</w:tr>
      <w:tr w:rsidR="000958DC" w:rsidRPr="00DF74C8" w14:paraId="3C86A43A" w14:textId="77777777" w:rsidTr="00DF74C8">
        <w:trPr>
          <w:trHeight w:val="300"/>
        </w:trPr>
        <w:tc>
          <w:tcPr>
            <w:tcW w:w="1383" w:type="pct"/>
            <w:shd w:val="clear" w:color="000000" w:fill="C6E0B4"/>
            <w:noWrap/>
            <w:vAlign w:val="center"/>
            <w:hideMark/>
          </w:tcPr>
          <w:p w14:paraId="5718E72C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Land Degradation</w:t>
            </w:r>
          </w:p>
        </w:tc>
        <w:tc>
          <w:tcPr>
            <w:tcW w:w="226" w:type="pct"/>
            <w:shd w:val="clear" w:color="000000" w:fill="C6E0B4"/>
            <w:noWrap/>
            <w:vAlign w:val="bottom"/>
            <w:hideMark/>
          </w:tcPr>
          <w:p w14:paraId="71695BB2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34" w:type="pct"/>
            <w:shd w:val="clear" w:color="000000" w:fill="C6E0B4"/>
            <w:noWrap/>
            <w:vAlign w:val="center"/>
            <w:hideMark/>
          </w:tcPr>
          <w:p w14:paraId="71EFBE43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61.9(0.7)</w:t>
            </w:r>
          </w:p>
        </w:tc>
        <w:tc>
          <w:tcPr>
            <w:tcW w:w="338" w:type="pct"/>
            <w:shd w:val="clear" w:color="000000" w:fill="C6E0B4"/>
            <w:noWrap/>
            <w:vAlign w:val="center"/>
            <w:hideMark/>
          </w:tcPr>
          <w:p w14:paraId="15630142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61.9(0.5)</w:t>
            </w:r>
          </w:p>
        </w:tc>
        <w:tc>
          <w:tcPr>
            <w:tcW w:w="372" w:type="pct"/>
            <w:shd w:val="clear" w:color="000000" w:fill="C6E0B4"/>
            <w:noWrap/>
            <w:vAlign w:val="center"/>
            <w:hideMark/>
          </w:tcPr>
          <w:p w14:paraId="123410A1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62.8(0.6)</w:t>
            </w:r>
          </w:p>
        </w:tc>
        <w:tc>
          <w:tcPr>
            <w:tcW w:w="369" w:type="pct"/>
            <w:shd w:val="clear" w:color="000000" w:fill="C6E0B4"/>
            <w:noWrap/>
            <w:vAlign w:val="center"/>
            <w:hideMark/>
          </w:tcPr>
          <w:p w14:paraId="726EA72F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62.8(0.8)</w:t>
            </w:r>
          </w:p>
        </w:tc>
        <w:tc>
          <w:tcPr>
            <w:tcW w:w="374" w:type="pct"/>
            <w:shd w:val="clear" w:color="000000" w:fill="C6E0B4"/>
            <w:noWrap/>
            <w:vAlign w:val="center"/>
            <w:hideMark/>
          </w:tcPr>
          <w:p w14:paraId="1A10A6D8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62.4(0.5)</w:t>
            </w:r>
          </w:p>
        </w:tc>
        <w:tc>
          <w:tcPr>
            <w:tcW w:w="122" w:type="pct"/>
            <w:shd w:val="clear" w:color="000000" w:fill="C6E0B4"/>
            <w:noWrap/>
            <w:vAlign w:val="center"/>
            <w:hideMark/>
          </w:tcPr>
          <w:p w14:paraId="0BDD6E2F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275" w:type="pct"/>
            <w:shd w:val="clear" w:color="000000" w:fill="C6E0B4"/>
            <w:noWrap/>
            <w:vAlign w:val="center"/>
            <w:hideMark/>
          </w:tcPr>
          <w:p w14:paraId="48D8C004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45" w:type="pct"/>
            <w:shd w:val="clear" w:color="000000" w:fill="C6E0B4"/>
            <w:noWrap/>
            <w:vAlign w:val="center"/>
            <w:hideMark/>
          </w:tcPr>
          <w:p w14:paraId="3E4B231C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62.0(0.4)</w:t>
            </w:r>
          </w:p>
        </w:tc>
        <w:tc>
          <w:tcPr>
            <w:tcW w:w="338" w:type="pct"/>
            <w:shd w:val="clear" w:color="000000" w:fill="C6E0B4"/>
            <w:noWrap/>
            <w:vAlign w:val="center"/>
            <w:hideMark/>
          </w:tcPr>
          <w:p w14:paraId="638EB1DA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62.8(0.4)</w:t>
            </w:r>
          </w:p>
        </w:tc>
        <w:tc>
          <w:tcPr>
            <w:tcW w:w="91" w:type="pct"/>
            <w:shd w:val="clear" w:color="000000" w:fill="C6E0B4"/>
            <w:noWrap/>
            <w:vAlign w:val="bottom"/>
            <w:hideMark/>
          </w:tcPr>
          <w:p w14:paraId="7449D960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433" w:type="pct"/>
            <w:shd w:val="clear" w:color="000000" w:fill="C6E0B4"/>
            <w:noWrap/>
            <w:vAlign w:val="center"/>
            <w:hideMark/>
          </w:tcPr>
          <w:p w14:paraId="50252844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</w:tr>
      <w:tr w:rsidR="000958DC" w:rsidRPr="00DF74C8" w14:paraId="35A55412" w14:textId="77777777" w:rsidTr="00DF74C8">
        <w:trPr>
          <w:trHeight w:val="300"/>
        </w:trPr>
        <w:tc>
          <w:tcPr>
            <w:tcW w:w="1383" w:type="pct"/>
            <w:shd w:val="clear" w:color="000000" w:fill="C6E0B4"/>
            <w:noWrap/>
            <w:vAlign w:val="center"/>
            <w:hideMark/>
          </w:tcPr>
          <w:p w14:paraId="145711A6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Ecosystem Diversity</w:t>
            </w:r>
          </w:p>
        </w:tc>
        <w:tc>
          <w:tcPr>
            <w:tcW w:w="226" w:type="pct"/>
            <w:shd w:val="clear" w:color="000000" w:fill="C6E0B4"/>
            <w:noWrap/>
            <w:vAlign w:val="bottom"/>
            <w:hideMark/>
          </w:tcPr>
          <w:p w14:paraId="6B4CD934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34" w:type="pct"/>
            <w:shd w:val="clear" w:color="000000" w:fill="C6E0B4"/>
            <w:noWrap/>
            <w:vAlign w:val="center"/>
            <w:hideMark/>
          </w:tcPr>
          <w:p w14:paraId="7E35A02A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45.8(1.3)</w:t>
            </w:r>
          </w:p>
        </w:tc>
        <w:tc>
          <w:tcPr>
            <w:tcW w:w="338" w:type="pct"/>
            <w:shd w:val="clear" w:color="000000" w:fill="C6E0B4"/>
            <w:noWrap/>
            <w:vAlign w:val="center"/>
            <w:hideMark/>
          </w:tcPr>
          <w:p w14:paraId="6A4E6A42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46.0(0.9)</w:t>
            </w:r>
          </w:p>
        </w:tc>
        <w:tc>
          <w:tcPr>
            <w:tcW w:w="372" w:type="pct"/>
            <w:shd w:val="clear" w:color="000000" w:fill="C6E0B4"/>
            <w:noWrap/>
            <w:vAlign w:val="center"/>
            <w:hideMark/>
          </w:tcPr>
          <w:p w14:paraId="5D4F61AF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47.8(1.0)</w:t>
            </w:r>
          </w:p>
        </w:tc>
        <w:tc>
          <w:tcPr>
            <w:tcW w:w="369" w:type="pct"/>
            <w:shd w:val="clear" w:color="000000" w:fill="C6E0B4"/>
            <w:noWrap/>
            <w:vAlign w:val="center"/>
            <w:hideMark/>
          </w:tcPr>
          <w:p w14:paraId="49634C24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47.1(1.4)</w:t>
            </w:r>
          </w:p>
        </w:tc>
        <w:tc>
          <w:tcPr>
            <w:tcW w:w="374" w:type="pct"/>
            <w:shd w:val="clear" w:color="000000" w:fill="C6E0B4"/>
            <w:noWrap/>
            <w:vAlign w:val="center"/>
            <w:hideMark/>
          </w:tcPr>
          <w:p w14:paraId="016CEB8E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47.8(1.0)</w:t>
            </w:r>
          </w:p>
        </w:tc>
        <w:tc>
          <w:tcPr>
            <w:tcW w:w="122" w:type="pct"/>
            <w:shd w:val="clear" w:color="000000" w:fill="C6E0B4"/>
            <w:noWrap/>
            <w:vAlign w:val="center"/>
            <w:hideMark/>
          </w:tcPr>
          <w:p w14:paraId="4A955E55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275" w:type="pct"/>
            <w:shd w:val="clear" w:color="000000" w:fill="C6E0B4"/>
            <w:noWrap/>
            <w:vAlign w:val="center"/>
            <w:hideMark/>
          </w:tcPr>
          <w:p w14:paraId="5F50C21D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45" w:type="pct"/>
            <w:shd w:val="clear" w:color="000000" w:fill="C6E0B4"/>
            <w:noWrap/>
            <w:vAlign w:val="center"/>
            <w:hideMark/>
          </w:tcPr>
          <w:p w14:paraId="3833B2AB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47.4(0.7)</w:t>
            </w:r>
          </w:p>
        </w:tc>
        <w:tc>
          <w:tcPr>
            <w:tcW w:w="338" w:type="pct"/>
            <w:shd w:val="clear" w:color="000000" w:fill="C6E0B4"/>
            <w:noWrap/>
            <w:vAlign w:val="center"/>
            <w:hideMark/>
          </w:tcPr>
          <w:p w14:paraId="325A25AF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46.3(0.7)</w:t>
            </w:r>
          </w:p>
        </w:tc>
        <w:tc>
          <w:tcPr>
            <w:tcW w:w="91" w:type="pct"/>
            <w:shd w:val="clear" w:color="000000" w:fill="C6E0B4"/>
            <w:noWrap/>
            <w:vAlign w:val="bottom"/>
            <w:hideMark/>
          </w:tcPr>
          <w:p w14:paraId="47648310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433" w:type="pct"/>
            <w:shd w:val="clear" w:color="000000" w:fill="C6E0B4"/>
            <w:noWrap/>
            <w:vAlign w:val="center"/>
            <w:hideMark/>
          </w:tcPr>
          <w:p w14:paraId="7604EA81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</w:tr>
      <w:tr w:rsidR="000958DC" w:rsidRPr="00DF74C8" w14:paraId="210E2CFC" w14:textId="77777777" w:rsidTr="00DF74C8">
        <w:trPr>
          <w:trHeight w:val="300"/>
        </w:trPr>
        <w:tc>
          <w:tcPr>
            <w:tcW w:w="1383" w:type="pct"/>
            <w:shd w:val="clear" w:color="000000" w:fill="C6E0B4"/>
            <w:noWrap/>
            <w:vAlign w:val="center"/>
            <w:hideMark/>
          </w:tcPr>
          <w:p w14:paraId="2296FE19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Species Diversity</w:t>
            </w:r>
          </w:p>
        </w:tc>
        <w:tc>
          <w:tcPr>
            <w:tcW w:w="226" w:type="pct"/>
            <w:shd w:val="clear" w:color="000000" w:fill="C6E0B4"/>
            <w:noWrap/>
            <w:vAlign w:val="bottom"/>
            <w:hideMark/>
          </w:tcPr>
          <w:p w14:paraId="159ECA78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34" w:type="pct"/>
            <w:shd w:val="clear" w:color="000000" w:fill="C6E0B4"/>
            <w:noWrap/>
            <w:vAlign w:val="center"/>
            <w:hideMark/>
          </w:tcPr>
          <w:p w14:paraId="07CA18B7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59.7(1.0)</w:t>
            </w:r>
          </w:p>
        </w:tc>
        <w:tc>
          <w:tcPr>
            <w:tcW w:w="338" w:type="pct"/>
            <w:shd w:val="clear" w:color="000000" w:fill="C6E0B4"/>
            <w:noWrap/>
            <w:vAlign w:val="center"/>
            <w:hideMark/>
          </w:tcPr>
          <w:p w14:paraId="6F22E404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59.6(0.7)</w:t>
            </w:r>
          </w:p>
        </w:tc>
        <w:tc>
          <w:tcPr>
            <w:tcW w:w="372" w:type="pct"/>
            <w:shd w:val="clear" w:color="000000" w:fill="C6E0B4"/>
            <w:noWrap/>
            <w:vAlign w:val="center"/>
            <w:hideMark/>
          </w:tcPr>
          <w:p w14:paraId="28926EDB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60.0(0.8)</w:t>
            </w:r>
          </w:p>
        </w:tc>
        <w:tc>
          <w:tcPr>
            <w:tcW w:w="369" w:type="pct"/>
            <w:shd w:val="clear" w:color="000000" w:fill="C6E0B4"/>
            <w:noWrap/>
            <w:vAlign w:val="center"/>
            <w:hideMark/>
          </w:tcPr>
          <w:p w14:paraId="14B395B6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60.0(1.1)</w:t>
            </w:r>
          </w:p>
        </w:tc>
        <w:tc>
          <w:tcPr>
            <w:tcW w:w="374" w:type="pct"/>
            <w:shd w:val="clear" w:color="000000" w:fill="C6E0B4"/>
            <w:noWrap/>
            <w:vAlign w:val="center"/>
            <w:hideMark/>
          </w:tcPr>
          <w:p w14:paraId="48832BE7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59.8(0.8)</w:t>
            </w:r>
          </w:p>
        </w:tc>
        <w:tc>
          <w:tcPr>
            <w:tcW w:w="122" w:type="pct"/>
            <w:shd w:val="clear" w:color="000000" w:fill="C6E0B4"/>
            <w:noWrap/>
            <w:vAlign w:val="center"/>
            <w:hideMark/>
          </w:tcPr>
          <w:p w14:paraId="6B380D04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275" w:type="pct"/>
            <w:shd w:val="clear" w:color="000000" w:fill="C6E0B4"/>
            <w:noWrap/>
            <w:vAlign w:val="center"/>
            <w:hideMark/>
          </w:tcPr>
          <w:p w14:paraId="605832F6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45" w:type="pct"/>
            <w:shd w:val="clear" w:color="000000" w:fill="C6E0B4"/>
            <w:noWrap/>
            <w:vAlign w:val="center"/>
            <w:hideMark/>
          </w:tcPr>
          <w:p w14:paraId="32A7DF69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60.2(0.5)</w:t>
            </w:r>
          </w:p>
        </w:tc>
        <w:tc>
          <w:tcPr>
            <w:tcW w:w="338" w:type="pct"/>
            <w:shd w:val="clear" w:color="000000" w:fill="C6E0B4"/>
            <w:noWrap/>
            <w:vAlign w:val="center"/>
            <w:hideMark/>
          </w:tcPr>
          <w:p w14:paraId="6D328307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59.5(0.6)</w:t>
            </w:r>
          </w:p>
        </w:tc>
        <w:tc>
          <w:tcPr>
            <w:tcW w:w="91" w:type="pct"/>
            <w:shd w:val="clear" w:color="000000" w:fill="C6E0B4"/>
            <w:noWrap/>
            <w:vAlign w:val="bottom"/>
            <w:hideMark/>
          </w:tcPr>
          <w:p w14:paraId="45D9931C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433" w:type="pct"/>
            <w:shd w:val="clear" w:color="000000" w:fill="C6E0B4"/>
            <w:noWrap/>
            <w:vAlign w:val="center"/>
            <w:hideMark/>
          </w:tcPr>
          <w:p w14:paraId="46ED84D8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</w:tr>
      <w:tr w:rsidR="000958DC" w:rsidRPr="00DF74C8" w14:paraId="4D7C9239" w14:textId="77777777" w:rsidTr="00DF74C8">
        <w:trPr>
          <w:trHeight w:val="300"/>
        </w:trPr>
        <w:tc>
          <w:tcPr>
            <w:tcW w:w="1383" w:type="pct"/>
            <w:shd w:val="clear" w:color="000000" w:fill="C6E0B4"/>
            <w:noWrap/>
            <w:vAlign w:val="center"/>
            <w:hideMark/>
          </w:tcPr>
          <w:p w14:paraId="37E08335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Genetic Diversity</w:t>
            </w:r>
          </w:p>
        </w:tc>
        <w:tc>
          <w:tcPr>
            <w:tcW w:w="226" w:type="pct"/>
            <w:shd w:val="clear" w:color="000000" w:fill="C6E0B4"/>
            <w:noWrap/>
            <w:vAlign w:val="bottom"/>
            <w:hideMark/>
          </w:tcPr>
          <w:p w14:paraId="3B1662EB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34" w:type="pct"/>
            <w:shd w:val="clear" w:color="000000" w:fill="C6E0B4"/>
            <w:noWrap/>
            <w:vAlign w:val="center"/>
            <w:hideMark/>
          </w:tcPr>
          <w:p w14:paraId="64DDA2F7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52.5(1.2)</w:t>
            </w:r>
          </w:p>
        </w:tc>
        <w:tc>
          <w:tcPr>
            <w:tcW w:w="338" w:type="pct"/>
            <w:shd w:val="clear" w:color="000000" w:fill="C6E0B4"/>
            <w:noWrap/>
            <w:vAlign w:val="center"/>
            <w:hideMark/>
          </w:tcPr>
          <w:p w14:paraId="25C1D684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53.2(0.8)</w:t>
            </w:r>
          </w:p>
        </w:tc>
        <w:tc>
          <w:tcPr>
            <w:tcW w:w="372" w:type="pct"/>
            <w:shd w:val="clear" w:color="000000" w:fill="C6E0B4"/>
            <w:noWrap/>
            <w:vAlign w:val="center"/>
            <w:hideMark/>
          </w:tcPr>
          <w:p w14:paraId="184F584D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54.1(1.0)</w:t>
            </w:r>
          </w:p>
        </w:tc>
        <w:tc>
          <w:tcPr>
            <w:tcW w:w="369" w:type="pct"/>
            <w:shd w:val="clear" w:color="000000" w:fill="C6E0B4"/>
            <w:noWrap/>
            <w:vAlign w:val="center"/>
            <w:hideMark/>
          </w:tcPr>
          <w:p w14:paraId="36FB4D5A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54.1(1.3)</w:t>
            </w:r>
          </w:p>
        </w:tc>
        <w:tc>
          <w:tcPr>
            <w:tcW w:w="374" w:type="pct"/>
            <w:shd w:val="clear" w:color="000000" w:fill="C6E0B4"/>
            <w:noWrap/>
            <w:vAlign w:val="center"/>
            <w:hideMark/>
          </w:tcPr>
          <w:p w14:paraId="61D34531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53.6(0.9)</w:t>
            </w:r>
          </w:p>
        </w:tc>
        <w:tc>
          <w:tcPr>
            <w:tcW w:w="122" w:type="pct"/>
            <w:shd w:val="clear" w:color="000000" w:fill="C6E0B4"/>
            <w:noWrap/>
            <w:vAlign w:val="center"/>
            <w:hideMark/>
          </w:tcPr>
          <w:p w14:paraId="01125E4B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275" w:type="pct"/>
            <w:shd w:val="clear" w:color="000000" w:fill="C6E0B4"/>
            <w:noWrap/>
            <w:vAlign w:val="center"/>
            <w:hideMark/>
          </w:tcPr>
          <w:p w14:paraId="38B80F88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&lt;0.001</w:t>
            </w:r>
          </w:p>
        </w:tc>
        <w:tc>
          <w:tcPr>
            <w:tcW w:w="345" w:type="pct"/>
            <w:shd w:val="clear" w:color="000000" w:fill="C6E0B4"/>
            <w:noWrap/>
            <w:vAlign w:val="center"/>
            <w:hideMark/>
          </w:tcPr>
          <w:p w14:paraId="0838954D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56.0(0.6)a</w:t>
            </w:r>
          </w:p>
        </w:tc>
        <w:tc>
          <w:tcPr>
            <w:tcW w:w="338" w:type="pct"/>
            <w:shd w:val="clear" w:color="000000" w:fill="C6E0B4"/>
            <w:noWrap/>
            <w:vAlign w:val="center"/>
            <w:hideMark/>
          </w:tcPr>
          <w:p w14:paraId="7DC44F16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51.0(0.7)b</w:t>
            </w:r>
          </w:p>
        </w:tc>
        <w:tc>
          <w:tcPr>
            <w:tcW w:w="91" w:type="pct"/>
            <w:shd w:val="clear" w:color="000000" w:fill="C6E0B4"/>
            <w:noWrap/>
            <w:vAlign w:val="bottom"/>
            <w:hideMark/>
          </w:tcPr>
          <w:p w14:paraId="6F1AEDF5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433" w:type="pct"/>
            <w:shd w:val="clear" w:color="000000" w:fill="C6E0B4"/>
            <w:noWrap/>
            <w:vAlign w:val="center"/>
            <w:hideMark/>
          </w:tcPr>
          <w:p w14:paraId="7727D0A7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</w:tr>
      <w:tr w:rsidR="000958DC" w:rsidRPr="00DF74C8" w14:paraId="7F22582F" w14:textId="77777777" w:rsidTr="00DF74C8">
        <w:trPr>
          <w:trHeight w:val="300"/>
        </w:trPr>
        <w:tc>
          <w:tcPr>
            <w:tcW w:w="1383" w:type="pct"/>
            <w:shd w:val="clear" w:color="000000" w:fill="C6E0B4"/>
            <w:noWrap/>
            <w:vAlign w:val="center"/>
            <w:hideMark/>
          </w:tcPr>
          <w:p w14:paraId="3F0282C7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Material Use</w:t>
            </w:r>
          </w:p>
        </w:tc>
        <w:tc>
          <w:tcPr>
            <w:tcW w:w="226" w:type="pct"/>
            <w:shd w:val="clear" w:color="000000" w:fill="C6E0B4"/>
            <w:noWrap/>
            <w:vAlign w:val="bottom"/>
            <w:hideMark/>
          </w:tcPr>
          <w:p w14:paraId="5E5FDF9D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34" w:type="pct"/>
            <w:shd w:val="clear" w:color="000000" w:fill="C6E0B4"/>
            <w:noWrap/>
            <w:vAlign w:val="center"/>
            <w:hideMark/>
          </w:tcPr>
          <w:p w14:paraId="1F126347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56.8(1.2)</w:t>
            </w:r>
          </w:p>
        </w:tc>
        <w:tc>
          <w:tcPr>
            <w:tcW w:w="338" w:type="pct"/>
            <w:shd w:val="clear" w:color="000000" w:fill="C6E0B4"/>
            <w:noWrap/>
            <w:vAlign w:val="center"/>
            <w:hideMark/>
          </w:tcPr>
          <w:p w14:paraId="1F775B15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55.9(0.9)</w:t>
            </w:r>
          </w:p>
        </w:tc>
        <w:tc>
          <w:tcPr>
            <w:tcW w:w="372" w:type="pct"/>
            <w:shd w:val="clear" w:color="000000" w:fill="C6E0B4"/>
            <w:noWrap/>
            <w:vAlign w:val="center"/>
            <w:hideMark/>
          </w:tcPr>
          <w:p w14:paraId="40EE08A0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54.4(1.0)</w:t>
            </w:r>
          </w:p>
        </w:tc>
        <w:tc>
          <w:tcPr>
            <w:tcW w:w="369" w:type="pct"/>
            <w:shd w:val="clear" w:color="000000" w:fill="C6E0B4"/>
            <w:noWrap/>
            <w:vAlign w:val="center"/>
            <w:hideMark/>
          </w:tcPr>
          <w:p w14:paraId="06CDAD5B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55.5(1.3)</w:t>
            </w:r>
          </w:p>
        </w:tc>
        <w:tc>
          <w:tcPr>
            <w:tcW w:w="374" w:type="pct"/>
            <w:shd w:val="clear" w:color="000000" w:fill="C6E0B4"/>
            <w:noWrap/>
            <w:vAlign w:val="center"/>
            <w:hideMark/>
          </w:tcPr>
          <w:p w14:paraId="1B803DA0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55.4(1.0)</w:t>
            </w:r>
          </w:p>
        </w:tc>
        <w:tc>
          <w:tcPr>
            <w:tcW w:w="122" w:type="pct"/>
            <w:shd w:val="clear" w:color="000000" w:fill="C6E0B4"/>
            <w:noWrap/>
            <w:vAlign w:val="center"/>
            <w:hideMark/>
          </w:tcPr>
          <w:p w14:paraId="21C8D421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275" w:type="pct"/>
            <w:shd w:val="clear" w:color="000000" w:fill="C6E0B4"/>
            <w:noWrap/>
            <w:vAlign w:val="center"/>
            <w:hideMark/>
          </w:tcPr>
          <w:p w14:paraId="307EC7E3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45" w:type="pct"/>
            <w:shd w:val="clear" w:color="000000" w:fill="C6E0B4"/>
            <w:noWrap/>
            <w:vAlign w:val="center"/>
            <w:hideMark/>
          </w:tcPr>
          <w:p w14:paraId="0AC71766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55.4(0.7)</w:t>
            </w:r>
          </w:p>
        </w:tc>
        <w:tc>
          <w:tcPr>
            <w:tcW w:w="338" w:type="pct"/>
            <w:shd w:val="clear" w:color="000000" w:fill="C6E0B4"/>
            <w:noWrap/>
            <w:vAlign w:val="center"/>
            <w:hideMark/>
          </w:tcPr>
          <w:p w14:paraId="12D965EB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55.8(0.7)</w:t>
            </w:r>
          </w:p>
        </w:tc>
        <w:tc>
          <w:tcPr>
            <w:tcW w:w="91" w:type="pct"/>
            <w:shd w:val="clear" w:color="000000" w:fill="C6E0B4"/>
            <w:noWrap/>
            <w:vAlign w:val="bottom"/>
            <w:hideMark/>
          </w:tcPr>
          <w:p w14:paraId="3927B540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433" w:type="pct"/>
            <w:shd w:val="clear" w:color="000000" w:fill="C6E0B4"/>
            <w:noWrap/>
            <w:vAlign w:val="center"/>
            <w:hideMark/>
          </w:tcPr>
          <w:p w14:paraId="436119AA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</w:tr>
      <w:tr w:rsidR="000958DC" w:rsidRPr="00DF74C8" w14:paraId="29EE6FE1" w14:textId="77777777" w:rsidTr="00DF74C8">
        <w:trPr>
          <w:trHeight w:val="300"/>
        </w:trPr>
        <w:tc>
          <w:tcPr>
            <w:tcW w:w="1383" w:type="pct"/>
            <w:shd w:val="clear" w:color="000000" w:fill="C6E0B4"/>
            <w:noWrap/>
            <w:vAlign w:val="center"/>
            <w:hideMark/>
          </w:tcPr>
          <w:p w14:paraId="639E0393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Energy Use</w:t>
            </w:r>
          </w:p>
        </w:tc>
        <w:tc>
          <w:tcPr>
            <w:tcW w:w="226" w:type="pct"/>
            <w:shd w:val="clear" w:color="000000" w:fill="C6E0B4"/>
            <w:noWrap/>
            <w:vAlign w:val="bottom"/>
            <w:hideMark/>
          </w:tcPr>
          <w:p w14:paraId="3FFC0C06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34" w:type="pct"/>
            <w:shd w:val="clear" w:color="000000" w:fill="C6E0B4"/>
            <w:noWrap/>
            <w:vAlign w:val="center"/>
            <w:hideMark/>
          </w:tcPr>
          <w:p w14:paraId="4366120E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59.4(0.8)</w:t>
            </w:r>
          </w:p>
        </w:tc>
        <w:tc>
          <w:tcPr>
            <w:tcW w:w="338" w:type="pct"/>
            <w:shd w:val="clear" w:color="000000" w:fill="C6E0B4"/>
            <w:noWrap/>
            <w:vAlign w:val="center"/>
            <w:hideMark/>
          </w:tcPr>
          <w:p w14:paraId="3DCF6EB0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57.7(0.6)</w:t>
            </w:r>
          </w:p>
        </w:tc>
        <w:tc>
          <w:tcPr>
            <w:tcW w:w="372" w:type="pct"/>
            <w:shd w:val="clear" w:color="000000" w:fill="C6E0B4"/>
            <w:noWrap/>
            <w:vAlign w:val="center"/>
            <w:hideMark/>
          </w:tcPr>
          <w:p w14:paraId="59D63A57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57.7(0.7)</w:t>
            </w:r>
          </w:p>
        </w:tc>
        <w:tc>
          <w:tcPr>
            <w:tcW w:w="369" w:type="pct"/>
            <w:shd w:val="clear" w:color="000000" w:fill="C6E0B4"/>
            <w:noWrap/>
            <w:vAlign w:val="center"/>
            <w:hideMark/>
          </w:tcPr>
          <w:p w14:paraId="0A8904BC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57.2(0.9)</w:t>
            </w:r>
          </w:p>
        </w:tc>
        <w:tc>
          <w:tcPr>
            <w:tcW w:w="374" w:type="pct"/>
            <w:shd w:val="clear" w:color="000000" w:fill="C6E0B4"/>
            <w:noWrap/>
            <w:vAlign w:val="center"/>
            <w:hideMark/>
          </w:tcPr>
          <w:p w14:paraId="45874DB4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57.7(0.6)</w:t>
            </w:r>
          </w:p>
        </w:tc>
        <w:tc>
          <w:tcPr>
            <w:tcW w:w="122" w:type="pct"/>
            <w:shd w:val="clear" w:color="000000" w:fill="C6E0B4"/>
            <w:noWrap/>
            <w:vAlign w:val="center"/>
            <w:hideMark/>
          </w:tcPr>
          <w:p w14:paraId="72BCCF13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275" w:type="pct"/>
            <w:shd w:val="clear" w:color="000000" w:fill="C6E0B4"/>
            <w:noWrap/>
            <w:vAlign w:val="center"/>
            <w:hideMark/>
          </w:tcPr>
          <w:p w14:paraId="50610031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45" w:type="pct"/>
            <w:shd w:val="clear" w:color="000000" w:fill="C6E0B4"/>
            <w:noWrap/>
            <w:vAlign w:val="center"/>
            <w:hideMark/>
          </w:tcPr>
          <w:p w14:paraId="34512E0B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57.4(0.4)</w:t>
            </w:r>
          </w:p>
        </w:tc>
        <w:tc>
          <w:tcPr>
            <w:tcW w:w="338" w:type="pct"/>
            <w:shd w:val="clear" w:color="000000" w:fill="C6E0B4"/>
            <w:noWrap/>
            <w:vAlign w:val="center"/>
            <w:hideMark/>
          </w:tcPr>
          <w:p w14:paraId="29603876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58.4(0.5)</w:t>
            </w:r>
          </w:p>
        </w:tc>
        <w:tc>
          <w:tcPr>
            <w:tcW w:w="91" w:type="pct"/>
            <w:shd w:val="clear" w:color="000000" w:fill="C6E0B4"/>
            <w:noWrap/>
            <w:vAlign w:val="bottom"/>
            <w:hideMark/>
          </w:tcPr>
          <w:p w14:paraId="6B62BFE3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433" w:type="pct"/>
            <w:shd w:val="clear" w:color="000000" w:fill="C6E0B4"/>
            <w:noWrap/>
            <w:vAlign w:val="center"/>
            <w:hideMark/>
          </w:tcPr>
          <w:p w14:paraId="46684A12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</w:tr>
      <w:tr w:rsidR="000958DC" w:rsidRPr="00DF74C8" w14:paraId="7FA8C098" w14:textId="77777777" w:rsidTr="00DF74C8">
        <w:trPr>
          <w:trHeight w:val="300"/>
        </w:trPr>
        <w:tc>
          <w:tcPr>
            <w:tcW w:w="1383" w:type="pct"/>
            <w:shd w:val="clear" w:color="000000" w:fill="C6E0B4"/>
            <w:noWrap/>
            <w:vAlign w:val="center"/>
            <w:hideMark/>
          </w:tcPr>
          <w:p w14:paraId="3B46CE53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Waste Reduction &amp; Disposal</w:t>
            </w:r>
          </w:p>
        </w:tc>
        <w:tc>
          <w:tcPr>
            <w:tcW w:w="226" w:type="pct"/>
            <w:shd w:val="clear" w:color="000000" w:fill="C6E0B4"/>
            <w:noWrap/>
            <w:vAlign w:val="bottom"/>
            <w:hideMark/>
          </w:tcPr>
          <w:p w14:paraId="266619D9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34" w:type="pct"/>
            <w:shd w:val="clear" w:color="000000" w:fill="C6E0B4"/>
            <w:noWrap/>
            <w:vAlign w:val="center"/>
            <w:hideMark/>
          </w:tcPr>
          <w:p w14:paraId="35FA6F8D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63.1(1.4)</w:t>
            </w:r>
          </w:p>
        </w:tc>
        <w:tc>
          <w:tcPr>
            <w:tcW w:w="338" w:type="pct"/>
            <w:shd w:val="clear" w:color="000000" w:fill="C6E0B4"/>
            <w:noWrap/>
            <w:vAlign w:val="center"/>
            <w:hideMark/>
          </w:tcPr>
          <w:p w14:paraId="63964644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62.3(0.9)</w:t>
            </w:r>
          </w:p>
        </w:tc>
        <w:tc>
          <w:tcPr>
            <w:tcW w:w="372" w:type="pct"/>
            <w:shd w:val="clear" w:color="000000" w:fill="C6E0B4"/>
            <w:noWrap/>
            <w:vAlign w:val="center"/>
            <w:hideMark/>
          </w:tcPr>
          <w:p w14:paraId="17129AF0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59.4(1.1)</w:t>
            </w:r>
          </w:p>
        </w:tc>
        <w:tc>
          <w:tcPr>
            <w:tcW w:w="369" w:type="pct"/>
            <w:shd w:val="clear" w:color="000000" w:fill="C6E0B4"/>
            <w:noWrap/>
            <w:vAlign w:val="center"/>
            <w:hideMark/>
          </w:tcPr>
          <w:p w14:paraId="3FCEA2CF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61.5(1.5)</w:t>
            </w:r>
          </w:p>
        </w:tc>
        <w:tc>
          <w:tcPr>
            <w:tcW w:w="374" w:type="pct"/>
            <w:shd w:val="clear" w:color="000000" w:fill="C6E0B4"/>
            <w:noWrap/>
            <w:vAlign w:val="center"/>
            <w:hideMark/>
          </w:tcPr>
          <w:p w14:paraId="7548ACD2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59.8(1.0)</w:t>
            </w:r>
          </w:p>
        </w:tc>
        <w:tc>
          <w:tcPr>
            <w:tcW w:w="122" w:type="pct"/>
            <w:shd w:val="clear" w:color="000000" w:fill="C6E0B4"/>
            <w:noWrap/>
            <w:vAlign w:val="center"/>
            <w:hideMark/>
          </w:tcPr>
          <w:p w14:paraId="001AFB64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275" w:type="pct"/>
            <w:shd w:val="clear" w:color="000000" w:fill="C6E0B4"/>
            <w:noWrap/>
            <w:vAlign w:val="center"/>
            <w:hideMark/>
          </w:tcPr>
          <w:p w14:paraId="262ACBA0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45" w:type="pct"/>
            <w:shd w:val="clear" w:color="000000" w:fill="C6E0B4"/>
            <w:noWrap/>
            <w:vAlign w:val="center"/>
            <w:hideMark/>
          </w:tcPr>
          <w:p w14:paraId="52D2779E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61.1(0.7)</w:t>
            </w:r>
          </w:p>
        </w:tc>
        <w:tc>
          <w:tcPr>
            <w:tcW w:w="338" w:type="pct"/>
            <w:shd w:val="clear" w:color="000000" w:fill="C6E0B4"/>
            <w:noWrap/>
            <w:vAlign w:val="center"/>
            <w:hideMark/>
          </w:tcPr>
          <w:p w14:paraId="6F43BCFD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61.4(0.8)</w:t>
            </w:r>
          </w:p>
        </w:tc>
        <w:tc>
          <w:tcPr>
            <w:tcW w:w="91" w:type="pct"/>
            <w:shd w:val="clear" w:color="000000" w:fill="C6E0B4"/>
            <w:noWrap/>
            <w:vAlign w:val="bottom"/>
            <w:hideMark/>
          </w:tcPr>
          <w:p w14:paraId="14B638E3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433" w:type="pct"/>
            <w:shd w:val="clear" w:color="000000" w:fill="C6E0B4"/>
            <w:noWrap/>
            <w:vAlign w:val="center"/>
            <w:hideMark/>
          </w:tcPr>
          <w:p w14:paraId="2DB1236C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</w:tr>
      <w:tr w:rsidR="000958DC" w:rsidRPr="00DF74C8" w14:paraId="7E64FEB3" w14:textId="77777777" w:rsidTr="00DF74C8">
        <w:trPr>
          <w:trHeight w:val="300"/>
        </w:trPr>
        <w:tc>
          <w:tcPr>
            <w:tcW w:w="1383" w:type="pct"/>
            <w:shd w:val="clear" w:color="000000" w:fill="C6E0B4"/>
            <w:noWrap/>
            <w:vAlign w:val="center"/>
            <w:hideMark/>
          </w:tcPr>
          <w:p w14:paraId="07F189AC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Animal Health</w:t>
            </w:r>
          </w:p>
        </w:tc>
        <w:tc>
          <w:tcPr>
            <w:tcW w:w="226" w:type="pct"/>
            <w:shd w:val="clear" w:color="000000" w:fill="C6E0B4"/>
            <w:noWrap/>
            <w:vAlign w:val="bottom"/>
            <w:hideMark/>
          </w:tcPr>
          <w:p w14:paraId="583B481A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34" w:type="pct"/>
            <w:shd w:val="clear" w:color="000000" w:fill="C6E0B4"/>
            <w:noWrap/>
            <w:vAlign w:val="center"/>
            <w:hideMark/>
          </w:tcPr>
          <w:p w14:paraId="7549E542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65.9(1.7)</w:t>
            </w:r>
          </w:p>
        </w:tc>
        <w:tc>
          <w:tcPr>
            <w:tcW w:w="338" w:type="pct"/>
            <w:shd w:val="clear" w:color="000000" w:fill="C6E0B4"/>
            <w:noWrap/>
            <w:vAlign w:val="center"/>
            <w:hideMark/>
          </w:tcPr>
          <w:p w14:paraId="2EED10AF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68.0(1.2)</w:t>
            </w:r>
          </w:p>
        </w:tc>
        <w:tc>
          <w:tcPr>
            <w:tcW w:w="372" w:type="pct"/>
            <w:shd w:val="clear" w:color="000000" w:fill="C6E0B4"/>
            <w:noWrap/>
            <w:vAlign w:val="center"/>
            <w:hideMark/>
          </w:tcPr>
          <w:p w14:paraId="57A5DF37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65.8(1.3)</w:t>
            </w:r>
          </w:p>
        </w:tc>
        <w:tc>
          <w:tcPr>
            <w:tcW w:w="369" w:type="pct"/>
            <w:shd w:val="clear" w:color="000000" w:fill="C6E0B4"/>
            <w:noWrap/>
            <w:vAlign w:val="center"/>
            <w:hideMark/>
          </w:tcPr>
          <w:p w14:paraId="1171326D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68.2(1.8)</w:t>
            </w:r>
          </w:p>
        </w:tc>
        <w:tc>
          <w:tcPr>
            <w:tcW w:w="374" w:type="pct"/>
            <w:shd w:val="clear" w:color="000000" w:fill="C6E0B4"/>
            <w:noWrap/>
            <w:vAlign w:val="center"/>
            <w:hideMark/>
          </w:tcPr>
          <w:p w14:paraId="3EA83339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65.3(1.3)</w:t>
            </w:r>
          </w:p>
        </w:tc>
        <w:tc>
          <w:tcPr>
            <w:tcW w:w="122" w:type="pct"/>
            <w:shd w:val="clear" w:color="000000" w:fill="C6E0B4"/>
            <w:noWrap/>
            <w:vAlign w:val="center"/>
            <w:hideMark/>
          </w:tcPr>
          <w:p w14:paraId="55C1F151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275" w:type="pct"/>
            <w:shd w:val="clear" w:color="000000" w:fill="C6E0B4"/>
            <w:noWrap/>
            <w:vAlign w:val="center"/>
            <w:hideMark/>
          </w:tcPr>
          <w:p w14:paraId="0C538194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&lt;0.001</w:t>
            </w:r>
          </w:p>
        </w:tc>
        <w:tc>
          <w:tcPr>
            <w:tcW w:w="345" w:type="pct"/>
            <w:shd w:val="clear" w:color="000000" w:fill="C6E0B4"/>
            <w:noWrap/>
            <w:vAlign w:val="center"/>
            <w:hideMark/>
          </w:tcPr>
          <w:p w14:paraId="7A9EB360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64.2(0.9)a</w:t>
            </w:r>
          </w:p>
        </w:tc>
        <w:tc>
          <w:tcPr>
            <w:tcW w:w="338" w:type="pct"/>
            <w:shd w:val="clear" w:color="000000" w:fill="C6E0B4"/>
            <w:noWrap/>
            <w:vAlign w:val="center"/>
            <w:hideMark/>
          </w:tcPr>
          <w:p w14:paraId="355454F3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69.1(1.0)b</w:t>
            </w:r>
          </w:p>
        </w:tc>
        <w:tc>
          <w:tcPr>
            <w:tcW w:w="91" w:type="pct"/>
            <w:shd w:val="clear" w:color="000000" w:fill="C6E0B4"/>
            <w:noWrap/>
            <w:vAlign w:val="bottom"/>
            <w:hideMark/>
          </w:tcPr>
          <w:p w14:paraId="7F4BB77B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433" w:type="pct"/>
            <w:shd w:val="clear" w:color="000000" w:fill="C6E0B4"/>
            <w:noWrap/>
            <w:vAlign w:val="center"/>
            <w:hideMark/>
          </w:tcPr>
          <w:p w14:paraId="16CAD549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</w:tr>
      <w:tr w:rsidR="000958DC" w:rsidRPr="00DF74C8" w14:paraId="68D7880B" w14:textId="77777777" w:rsidTr="00DF74C8">
        <w:trPr>
          <w:trHeight w:val="300"/>
        </w:trPr>
        <w:tc>
          <w:tcPr>
            <w:tcW w:w="1383" w:type="pct"/>
            <w:shd w:val="clear" w:color="000000" w:fill="C6E0B4"/>
            <w:noWrap/>
            <w:vAlign w:val="center"/>
            <w:hideMark/>
          </w:tcPr>
          <w:p w14:paraId="038C072D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Freedom from Stress</w:t>
            </w:r>
          </w:p>
        </w:tc>
        <w:tc>
          <w:tcPr>
            <w:tcW w:w="226" w:type="pct"/>
            <w:shd w:val="clear" w:color="000000" w:fill="C6E0B4"/>
            <w:noWrap/>
            <w:vAlign w:val="bottom"/>
            <w:hideMark/>
          </w:tcPr>
          <w:p w14:paraId="2DFBFD6D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34" w:type="pct"/>
            <w:shd w:val="clear" w:color="000000" w:fill="C6E0B4"/>
            <w:noWrap/>
            <w:vAlign w:val="center"/>
            <w:hideMark/>
          </w:tcPr>
          <w:p w14:paraId="3735FB4A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62.0(1.7)</w:t>
            </w:r>
          </w:p>
        </w:tc>
        <w:tc>
          <w:tcPr>
            <w:tcW w:w="338" w:type="pct"/>
            <w:shd w:val="clear" w:color="000000" w:fill="C6E0B4"/>
            <w:noWrap/>
            <w:vAlign w:val="center"/>
            <w:hideMark/>
          </w:tcPr>
          <w:p w14:paraId="2CF624AB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63.9(1.2)</w:t>
            </w:r>
          </w:p>
        </w:tc>
        <w:tc>
          <w:tcPr>
            <w:tcW w:w="372" w:type="pct"/>
            <w:shd w:val="clear" w:color="000000" w:fill="C6E0B4"/>
            <w:noWrap/>
            <w:vAlign w:val="center"/>
            <w:hideMark/>
          </w:tcPr>
          <w:p w14:paraId="79E98557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62.7(1.4)</w:t>
            </w:r>
          </w:p>
        </w:tc>
        <w:tc>
          <w:tcPr>
            <w:tcW w:w="369" w:type="pct"/>
            <w:shd w:val="clear" w:color="000000" w:fill="C6E0B4"/>
            <w:noWrap/>
            <w:vAlign w:val="center"/>
            <w:hideMark/>
          </w:tcPr>
          <w:p w14:paraId="0EAD56EA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64.7(1.8)</w:t>
            </w:r>
          </w:p>
        </w:tc>
        <w:tc>
          <w:tcPr>
            <w:tcW w:w="374" w:type="pct"/>
            <w:shd w:val="clear" w:color="000000" w:fill="C6E0B4"/>
            <w:noWrap/>
            <w:vAlign w:val="center"/>
            <w:hideMark/>
          </w:tcPr>
          <w:p w14:paraId="2AEC0FAC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61.7(1.3)</w:t>
            </w:r>
          </w:p>
        </w:tc>
        <w:tc>
          <w:tcPr>
            <w:tcW w:w="122" w:type="pct"/>
            <w:shd w:val="clear" w:color="000000" w:fill="C6E0B4"/>
            <w:noWrap/>
            <w:vAlign w:val="center"/>
            <w:hideMark/>
          </w:tcPr>
          <w:p w14:paraId="3D2209F5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275" w:type="pct"/>
            <w:shd w:val="clear" w:color="000000" w:fill="C6E0B4"/>
            <w:noWrap/>
            <w:vAlign w:val="center"/>
            <w:hideMark/>
          </w:tcPr>
          <w:p w14:paraId="5DE4D8FD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&lt;0.001</w:t>
            </w:r>
          </w:p>
        </w:tc>
        <w:tc>
          <w:tcPr>
            <w:tcW w:w="345" w:type="pct"/>
            <w:shd w:val="clear" w:color="000000" w:fill="C6E0B4"/>
            <w:noWrap/>
            <w:vAlign w:val="center"/>
            <w:hideMark/>
          </w:tcPr>
          <w:p w14:paraId="2F654BB6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59.9(0.9)a</w:t>
            </w:r>
          </w:p>
        </w:tc>
        <w:tc>
          <w:tcPr>
            <w:tcW w:w="338" w:type="pct"/>
            <w:shd w:val="clear" w:color="000000" w:fill="C6E0B4"/>
            <w:noWrap/>
            <w:vAlign w:val="center"/>
            <w:hideMark/>
          </w:tcPr>
          <w:p w14:paraId="5C164AE0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66.2(1.0)b</w:t>
            </w:r>
          </w:p>
        </w:tc>
        <w:tc>
          <w:tcPr>
            <w:tcW w:w="91" w:type="pct"/>
            <w:shd w:val="clear" w:color="000000" w:fill="C6E0B4"/>
            <w:noWrap/>
            <w:vAlign w:val="bottom"/>
            <w:hideMark/>
          </w:tcPr>
          <w:p w14:paraId="5E435155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433" w:type="pct"/>
            <w:shd w:val="clear" w:color="000000" w:fill="C6E0B4"/>
            <w:noWrap/>
            <w:vAlign w:val="center"/>
            <w:hideMark/>
          </w:tcPr>
          <w:p w14:paraId="5794218A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</w:tr>
      <w:tr w:rsidR="000958DC" w:rsidRPr="00DF74C8" w14:paraId="47A91F41" w14:textId="77777777" w:rsidTr="00DF74C8">
        <w:trPr>
          <w:trHeight w:val="300"/>
        </w:trPr>
        <w:tc>
          <w:tcPr>
            <w:tcW w:w="1383" w:type="pct"/>
            <w:shd w:val="clear" w:color="000000" w:fill="F8CBAD"/>
            <w:noWrap/>
            <w:vAlign w:val="center"/>
            <w:hideMark/>
          </w:tcPr>
          <w:p w14:paraId="2F8AF0D4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Internal Investment</w:t>
            </w:r>
          </w:p>
        </w:tc>
        <w:tc>
          <w:tcPr>
            <w:tcW w:w="226" w:type="pct"/>
            <w:shd w:val="clear" w:color="000000" w:fill="F8CBAD"/>
            <w:noWrap/>
            <w:vAlign w:val="bottom"/>
            <w:hideMark/>
          </w:tcPr>
          <w:p w14:paraId="0045BEE6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34" w:type="pct"/>
            <w:shd w:val="clear" w:color="000000" w:fill="F8CBAD"/>
            <w:noWrap/>
            <w:vAlign w:val="center"/>
            <w:hideMark/>
          </w:tcPr>
          <w:p w14:paraId="0EB934C8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49.1(1.2)</w:t>
            </w:r>
          </w:p>
        </w:tc>
        <w:tc>
          <w:tcPr>
            <w:tcW w:w="338" w:type="pct"/>
            <w:shd w:val="clear" w:color="000000" w:fill="F8CBAD"/>
            <w:noWrap/>
            <w:vAlign w:val="center"/>
            <w:hideMark/>
          </w:tcPr>
          <w:p w14:paraId="722A8B1C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51.6(0.9)</w:t>
            </w:r>
          </w:p>
        </w:tc>
        <w:tc>
          <w:tcPr>
            <w:tcW w:w="372" w:type="pct"/>
            <w:shd w:val="clear" w:color="000000" w:fill="F8CBAD"/>
            <w:noWrap/>
            <w:vAlign w:val="center"/>
            <w:hideMark/>
          </w:tcPr>
          <w:p w14:paraId="6527B10E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50.7(1.0)</w:t>
            </w:r>
          </w:p>
        </w:tc>
        <w:tc>
          <w:tcPr>
            <w:tcW w:w="369" w:type="pct"/>
            <w:shd w:val="clear" w:color="000000" w:fill="F8CBAD"/>
            <w:noWrap/>
            <w:vAlign w:val="center"/>
            <w:hideMark/>
          </w:tcPr>
          <w:p w14:paraId="3EC04A1E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51.7(1.3)</w:t>
            </w:r>
          </w:p>
        </w:tc>
        <w:tc>
          <w:tcPr>
            <w:tcW w:w="374" w:type="pct"/>
            <w:shd w:val="clear" w:color="000000" w:fill="F8CBAD"/>
            <w:noWrap/>
            <w:vAlign w:val="center"/>
            <w:hideMark/>
          </w:tcPr>
          <w:p w14:paraId="71E8272E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49.4(0.7)</w:t>
            </w:r>
          </w:p>
        </w:tc>
        <w:tc>
          <w:tcPr>
            <w:tcW w:w="122" w:type="pct"/>
            <w:shd w:val="clear" w:color="000000" w:fill="F8CBAD"/>
            <w:noWrap/>
            <w:vAlign w:val="center"/>
            <w:hideMark/>
          </w:tcPr>
          <w:p w14:paraId="7233F815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275" w:type="pct"/>
            <w:shd w:val="clear" w:color="000000" w:fill="F8CBAD"/>
            <w:noWrap/>
            <w:vAlign w:val="center"/>
            <w:hideMark/>
          </w:tcPr>
          <w:p w14:paraId="4EC13EE1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&lt;0.01</w:t>
            </w:r>
          </w:p>
        </w:tc>
        <w:tc>
          <w:tcPr>
            <w:tcW w:w="345" w:type="pct"/>
            <w:shd w:val="clear" w:color="000000" w:fill="F8CBAD"/>
            <w:noWrap/>
            <w:vAlign w:val="center"/>
            <w:hideMark/>
          </w:tcPr>
          <w:p w14:paraId="66962450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52.4(0.6)a</w:t>
            </w:r>
          </w:p>
        </w:tc>
        <w:tc>
          <w:tcPr>
            <w:tcW w:w="338" w:type="pct"/>
            <w:shd w:val="clear" w:color="000000" w:fill="F8CBAD"/>
            <w:noWrap/>
            <w:vAlign w:val="center"/>
            <w:hideMark/>
          </w:tcPr>
          <w:p w14:paraId="28FC0474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49.4(0.7)b</w:t>
            </w:r>
          </w:p>
        </w:tc>
        <w:tc>
          <w:tcPr>
            <w:tcW w:w="91" w:type="pct"/>
            <w:shd w:val="clear" w:color="000000" w:fill="F8CBAD"/>
            <w:noWrap/>
            <w:vAlign w:val="bottom"/>
            <w:hideMark/>
          </w:tcPr>
          <w:p w14:paraId="6743A57D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433" w:type="pct"/>
            <w:shd w:val="clear" w:color="000000" w:fill="F8CBAD"/>
            <w:noWrap/>
            <w:vAlign w:val="center"/>
            <w:hideMark/>
          </w:tcPr>
          <w:p w14:paraId="293093F6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</w:tr>
      <w:tr w:rsidR="000958DC" w:rsidRPr="00DF74C8" w14:paraId="39246D73" w14:textId="77777777" w:rsidTr="00DF74C8">
        <w:trPr>
          <w:trHeight w:val="300"/>
        </w:trPr>
        <w:tc>
          <w:tcPr>
            <w:tcW w:w="1383" w:type="pct"/>
            <w:shd w:val="clear" w:color="000000" w:fill="F8CBAD"/>
            <w:noWrap/>
            <w:vAlign w:val="center"/>
            <w:hideMark/>
          </w:tcPr>
          <w:p w14:paraId="3E20E71E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Community Investment</w:t>
            </w:r>
          </w:p>
        </w:tc>
        <w:tc>
          <w:tcPr>
            <w:tcW w:w="226" w:type="pct"/>
            <w:shd w:val="clear" w:color="000000" w:fill="F8CBAD"/>
            <w:noWrap/>
            <w:vAlign w:val="bottom"/>
            <w:hideMark/>
          </w:tcPr>
          <w:p w14:paraId="0F4F2FF6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34" w:type="pct"/>
            <w:shd w:val="clear" w:color="000000" w:fill="F8CBAD"/>
            <w:noWrap/>
            <w:vAlign w:val="center"/>
            <w:hideMark/>
          </w:tcPr>
          <w:p w14:paraId="6BEF9D79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34.6(1.7)</w:t>
            </w:r>
          </w:p>
        </w:tc>
        <w:tc>
          <w:tcPr>
            <w:tcW w:w="338" w:type="pct"/>
            <w:shd w:val="clear" w:color="000000" w:fill="F8CBAD"/>
            <w:noWrap/>
            <w:vAlign w:val="center"/>
            <w:hideMark/>
          </w:tcPr>
          <w:p w14:paraId="62791222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35.9(1.2)</w:t>
            </w:r>
          </w:p>
        </w:tc>
        <w:tc>
          <w:tcPr>
            <w:tcW w:w="372" w:type="pct"/>
            <w:shd w:val="clear" w:color="000000" w:fill="F8CBAD"/>
            <w:noWrap/>
            <w:vAlign w:val="center"/>
            <w:hideMark/>
          </w:tcPr>
          <w:p w14:paraId="59B980D6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35.4(1.4)</w:t>
            </w:r>
          </w:p>
        </w:tc>
        <w:tc>
          <w:tcPr>
            <w:tcW w:w="369" w:type="pct"/>
            <w:shd w:val="clear" w:color="000000" w:fill="F8CBAD"/>
            <w:noWrap/>
            <w:vAlign w:val="center"/>
            <w:hideMark/>
          </w:tcPr>
          <w:p w14:paraId="3C906D74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38.0(1.8)</w:t>
            </w:r>
          </w:p>
        </w:tc>
        <w:tc>
          <w:tcPr>
            <w:tcW w:w="374" w:type="pct"/>
            <w:shd w:val="clear" w:color="000000" w:fill="F8CBAD"/>
            <w:noWrap/>
            <w:vAlign w:val="center"/>
            <w:hideMark/>
          </w:tcPr>
          <w:p w14:paraId="0BC3E192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36.8(1.3)</w:t>
            </w:r>
          </w:p>
        </w:tc>
        <w:tc>
          <w:tcPr>
            <w:tcW w:w="122" w:type="pct"/>
            <w:shd w:val="clear" w:color="000000" w:fill="F8CBAD"/>
            <w:noWrap/>
            <w:vAlign w:val="center"/>
            <w:hideMark/>
          </w:tcPr>
          <w:p w14:paraId="74B15D20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275" w:type="pct"/>
            <w:shd w:val="clear" w:color="000000" w:fill="F8CBAD"/>
            <w:noWrap/>
            <w:vAlign w:val="center"/>
            <w:hideMark/>
          </w:tcPr>
          <w:p w14:paraId="534E9294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45" w:type="pct"/>
            <w:shd w:val="clear" w:color="000000" w:fill="F8CBAD"/>
            <w:noWrap/>
            <w:vAlign w:val="center"/>
            <w:hideMark/>
          </w:tcPr>
          <w:p w14:paraId="085A1EA5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37.4(0.9)</w:t>
            </w:r>
          </w:p>
        </w:tc>
        <w:tc>
          <w:tcPr>
            <w:tcW w:w="338" w:type="pct"/>
            <w:shd w:val="clear" w:color="000000" w:fill="F8CBAD"/>
            <w:noWrap/>
            <w:vAlign w:val="center"/>
            <w:hideMark/>
          </w:tcPr>
          <w:p w14:paraId="0456627B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34.9(1.0)</w:t>
            </w:r>
          </w:p>
        </w:tc>
        <w:tc>
          <w:tcPr>
            <w:tcW w:w="91" w:type="pct"/>
            <w:shd w:val="clear" w:color="000000" w:fill="F8CBAD"/>
            <w:noWrap/>
            <w:vAlign w:val="bottom"/>
            <w:hideMark/>
          </w:tcPr>
          <w:p w14:paraId="010CC78D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433" w:type="pct"/>
            <w:shd w:val="clear" w:color="000000" w:fill="F8CBAD"/>
            <w:noWrap/>
            <w:vAlign w:val="center"/>
            <w:hideMark/>
          </w:tcPr>
          <w:p w14:paraId="62502EE8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</w:tr>
      <w:tr w:rsidR="000958DC" w:rsidRPr="00DF74C8" w14:paraId="7D91D815" w14:textId="77777777" w:rsidTr="00DF74C8">
        <w:trPr>
          <w:trHeight w:val="300"/>
        </w:trPr>
        <w:tc>
          <w:tcPr>
            <w:tcW w:w="1383" w:type="pct"/>
            <w:shd w:val="clear" w:color="000000" w:fill="F8CBAD"/>
            <w:noWrap/>
            <w:vAlign w:val="center"/>
            <w:hideMark/>
          </w:tcPr>
          <w:p w14:paraId="45879AAF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Long-Ranging Investment</w:t>
            </w:r>
          </w:p>
        </w:tc>
        <w:tc>
          <w:tcPr>
            <w:tcW w:w="226" w:type="pct"/>
            <w:shd w:val="clear" w:color="000000" w:fill="F8CBAD"/>
            <w:noWrap/>
            <w:vAlign w:val="bottom"/>
            <w:hideMark/>
          </w:tcPr>
          <w:p w14:paraId="7E461778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34" w:type="pct"/>
            <w:shd w:val="clear" w:color="000000" w:fill="F8CBAD"/>
            <w:noWrap/>
            <w:vAlign w:val="center"/>
            <w:hideMark/>
          </w:tcPr>
          <w:p w14:paraId="61FF4603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52.6(1.5)</w:t>
            </w:r>
          </w:p>
        </w:tc>
        <w:tc>
          <w:tcPr>
            <w:tcW w:w="338" w:type="pct"/>
            <w:shd w:val="clear" w:color="000000" w:fill="F8CBAD"/>
            <w:noWrap/>
            <w:vAlign w:val="center"/>
            <w:hideMark/>
          </w:tcPr>
          <w:p w14:paraId="192DBED4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54.9(1.0)</w:t>
            </w:r>
          </w:p>
        </w:tc>
        <w:tc>
          <w:tcPr>
            <w:tcW w:w="372" w:type="pct"/>
            <w:shd w:val="clear" w:color="000000" w:fill="F8CBAD"/>
            <w:noWrap/>
            <w:vAlign w:val="center"/>
            <w:hideMark/>
          </w:tcPr>
          <w:p w14:paraId="0AFE8769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54.6(1.2)</w:t>
            </w:r>
          </w:p>
        </w:tc>
        <w:tc>
          <w:tcPr>
            <w:tcW w:w="369" w:type="pct"/>
            <w:shd w:val="clear" w:color="000000" w:fill="F8CBAD"/>
            <w:noWrap/>
            <w:vAlign w:val="center"/>
            <w:hideMark/>
          </w:tcPr>
          <w:p w14:paraId="619D8A0E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56.6(1.6)</w:t>
            </w:r>
          </w:p>
        </w:tc>
        <w:tc>
          <w:tcPr>
            <w:tcW w:w="374" w:type="pct"/>
            <w:shd w:val="clear" w:color="000000" w:fill="F8CBAD"/>
            <w:noWrap/>
            <w:vAlign w:val="center"/>
            <w:hideMark/>
          </w:tcPr>
          <w:p w14:paraId="73C61CCA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55.8(1.1)</w:t>
            </w:r>
          </w:p>
        </w:tc>
        <w:tc>
          <w:tcPr>
            <w:tcW w:w="122" w:type="pct"/>
            <w:shd w:val="clear" w:color="000000" w:fill="F8CBAD"/>
            <w:noWrap/>
            <w:vAlign w:val="center"/>
            <w:hideMark/>
          </w:tcPr>
          <w:p w14:paraId="124B6C32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275" w:type="pct"/>
            <w:shd w:val="clear" w:color="000000" w:fill="F8CBAD"/>
            <w:noWrap/>
            <w:vAlign w:val="center"/>
            <w:hideMark/>
          </w:tcPr>
          <w:p w14:paraId="7282628C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&lt;0.001</w:t>
            </w:r>
          </w:p>
        </w:tc>
        <w:tc>
          <w:tcPr>
            <w:tcW w:w="345" w:type="pct"/>
            <w:shd w:val="clear" w:color="000000" w:fill="F8CBAD"/>
            <w:noWrap/>
            <w:vAlign w:val="center"/>
            <w:hideMark/>
          </w:tcPr>
          <w:p w14:paraId="0F0B9165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57.6(0.8)a</w:t>
            </w:r>
          </w:p>
        </w:tc>
        <w:tc>
          <w:tcPr>
            <w:tcW w:w="338" w:type="pct"/>
            <w:shd w:val="clear" w:color="000000" w:fill="F8CBAD"/>
            <w:noWrap/>
            <w:vAlign w:val="center"/>
            <w:hideMark/>
          </w:tcPr>
          <w:p w14:paraId="49D57EF9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52.2(0.9)b</w:t>
            </w:r>
          </w:p>
        </w:tc>
        <w:tc>
          <w:tcPr>
            <w:tcW w:w="91" w:type="pct"/>
            <w:shd w:val="clear" w:color="000000" w:fill="F8CBAD"/>
            <w:noWrap/>
            <w:vAlign w:val="bottom"/>
            <w:hideMark/>
          </w:tcPr>
          <w:p w14:paraId="1E74E18A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433" w:type="pct"/>
            <w:shd w:val="clear" w:color="000000" w:fill="F8CBAD"/>
            <w:noWrap/>
            <w:vAlign w:val="center"/>
            <w:hideMark/>
          </w:tcPr>
          <w:p w14:paraId="04FD1EC3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</w:tr>
      <w:tr w:rsidR="000958DC" w:rsidRPr="00DF74C8" w14:paraId="421410DA" w14:textId="77777777" w:rsidTr="00DF74C8">
        <w:trPr>
          <w:trHeight w:val="300"/>
        </w:trPr>
        <w:tc>
          <w:tcPr>
            <w:tcW w:w="1383" w:type="pct"/>
            <w:shd w:val="clear" w:color="000000" w:fill="F8CBAD"/>
            <w:noWrap/>
            <w:vAlign w:val="center"/>
            <w:hideMark/>
          </w:tcPr>
          <w:p w14:paraId="5F1B9523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Profitability</w:t>
            </w:r>
          </w:p>
        </w:tc>
        <w:tc>
          <w:tcPr>
            <w:tcW w:w="226" w:type="pct"/>
            <w:shd w:val="clear" w:color="000000" w:fill="F8CBAD"/>
            <w:noWrap/>
            <w:vAlign w:val="bottom"/>
            <w:hideMark/>
          </w:tcPr>
          <w:p w14:paraId="40355521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34" w:type="pct"/>
            <w:shd w:val="clear" w:color="000000" w:fill="F8CBAD"/>
            <w:noWrap/>
            <w:vAlign w:val="center"/>
            <w:hideMark/>
          </w:tcPr>
          <w:p w14:paraId="590F9EAA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53.1(1.0)</w:t>
            </w:r>
          </w:p>
        </w:tc>
        <w:tc>
          <w:tcPr>
            <w:tcW w:w="338" w:type="pct"/>
            <w:shd w:val="clear" w:color="000000" w:fill="F8CBAD"/>
            <w:noWrap/>
            <w:vAlign w:val="center"/>
            <w:hideMark/>
          </w:tcPr>
          <w:p w14:paraId="4746CB21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55.5(0.7)</w:t>
            </w:r>
          </w:p>
        </w:tc>
        <w:tc>
          <w:tcPr>
            <w:tcW w:w="372" w:type="pct"/>
            <w:shd w:val="clear" w:color="000000" w:fill="F8CBAD"/>
            <w:noWrap/>
            <w:vAlign w:val="center"/>
            <w:hideMark/>
          </w:tcPr>
          <w:p w14:paraId="01EB95FF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53.9(0.8)</w:t>
            </w:r>
          </w:p>
        </w:tc>
        <w:tc>
          <w:tcPr>
            <w:tcW w:w="369" w:type="pct"/>
            <w:shd w:val="clear" w:color="000000" w:fill="F8CBAD"/>
            <w:noWrap/>
            <w:vAlign w:val="center"/>
            <w:hideMark/>
          </w:tcPr>
          <w:p w14:paraId="45E6056B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54.9(1.0)</w:t>
            </w:r>
          </w:p>
        </w:tc>
        <w:tc>
          <w:tcPr>
            <w:tcW w:w="374" w:type="pct"/>
            <w:shd w:val="clear" w:color="000000" w:fill="F8CBAD"/>
            <w:noWrap/>
            <w:vAlign w:val="center"/>
            <w:hideMark/>
          </w:tcPr>
          <w:p w14:paraId="246AB30A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52.9(0.7)</w:t>
            </w:r>
          </w:p>
        </w:tc>
        <w:tc>
          <w:tcPr>
            <w:tcW w:w="122" w:type="pct"/>
            <w:shd w:val="clear" w:color="000000" w:fill="F8CBAD"/>
            <w:noWrap/>
            <w:vAlign w:val="center"/>
            <w:hideMark/>
          </w:tcPr>
          <w:p w14:paraId="2C6356F5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275" w:type="pct"/>
            <w:shd w:val="clear" w:color="000000" w:fill="F8CBAD"/>
            <w:noWrap/>
            <w:vAlign w:val="center"/>
            <w:hideMark/>
          </w:tcPr>
          <w:p w14:paraId="7A0BC40D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&lt;0.05</w:t>
            </w:r>
          </w:p>
        </w:tc>
        <w:tc>
          <w:tcPr>
            <w:tcW w:w="345" w:type="pct"/>
            <w:shd w:val="clear" w:color="000000" w:fill="F8CBAD"/>
            <w:noWrap/>
            <w:vAlign w:val="center"/>
            <w:hideMark/>
          </w:tcPr>
          <w:p w14:paraId="306D18C4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55.2(0.5)a</w:t>
            </w:r>
          </w:p>
        </w:tc>
        <w:tc>
          <w:tcPr>
            <w:tcW w:w="338" w:type="pct"/>
            <w:shd w:val="clear" w:color="000000" w:fill="F8CBAD"/>
            <w:noWrap/>
            <w:vAlign w:val="center"/>
            <w:hideMark/>
          </w:tcPr>
          <w:p w14:paraId="645BDC5C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52.9(0.6)b</w:t>
            </w:r>
          </w:p>
        </w:tc>
        <w:tc>
          <w:tcPr>
            <w:tcW w:w="91" w:type="pct"/>
            <w:shd w:val="clear" w:color="000000" w:fill="F8CBAD"/>
            <w:noWrap/>
            <w:vAlign w:val="bottom"/>
            <w:hideMark/>
          </w:tcPr>
          <w:p w14:paraId="3321A85D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433" w:type="pct"/>
            <w:shd w:val="clear" w:color="000000" w:fill="F8CBAD"/>
            <w:noWrap/>
            <w:vAlign w:val="center"/>
            <w:hideMark/>
          </w:tcPr>
          <w:p w14:paraId="2D44C3B0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</w:tr>
      <w:tr w:rsidR="000958DC" w:rsidRPr="00DF74C8" w14:paraId="4B1D4594" w14:textId="77777777" w:rsidTr="00DF74C8">
        <w:trPr>
          <w:trHeight w:val="300"/>
        </w:trPr>
        <w:tc>
          <w:tcPr>
            <w:tcW w:w="1383" w:type="pct"/>
            <w:shd w:val="clear" w:color="000000" w:fill="F8CBAD"/>
            <w:noWrap/>
            <w:vAlign w:val="center"/>
            <w:hideMark/>
          </w:tcPr>
          <w:p w14:paraId="16D753D7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Stability of Production</w:t>
            </w:r>
          </w:p>
        </w:tc>
        <w:tc>
          <w:tcPr>
            <w:tcW w:w="226" w:type="pct"/>
            <w:shd w:val="clear" w:color="000000" w:fill="F8CBAD"/>
            <w:noWrap/>
            <w:vAlign w:val="bottom"/>
            <w:hideMark/>
          </w:tcPr>
          <w:p w14:paraId="5DB80E02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34" w:type="pct"/>
            <w:shd w:val="clear" w:color="000000" w:fill="F8CBAD"/>
            <w:noWrap/>
            <w:vAlign w:val="center"/>
            <w:hideMark/>
          </w:tcPr>
          <w:p w14:paraId="78FE57B0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57.0(1.0)</w:t>
            </w:r>
          </w:p>
        </w:tc>
        <w:tc>
          <w:tcPr>
            <w:tcW w:w="338" w:type="pct"/>
            <w:shd w:val="clear" w:color="000000" w:fill="F8CBAD"/>
            <w:noWrap/>
            <w:vAlign w:val="center"/>
            <w:hideMark/>
          </w:tcPr>
          <w:p w14:paraId="5076E988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58.6(0.7)</w:t>
            </w:r>
          </w:p>
        </w:tc>
        <w:tc>
          <w:tcPr>
            <w:tcW w:w="372" w:type="pct"/>
            <w:shd w:val="clear" w:color="000000" w:fill="F8CBAD"/>
            <w:noWrap/>
            <w:vAlign w:val="center"/>
            <w:hideMark/>
          </w:tcPr>
          <w:p w14:paraId="7CE9E423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58.1(0.8)</w:t>
            </w:r>
          </w:p>
        </w:tc>
        <w:tc>
          <w:tcPr>
            <w:tcW w:w="369" w:type="pct"/>
            <w:shd w:val="clear" w:color="000000" w:fill="F8CBAD"/>
            <w:noWrap/>
            <w:vAlign w:val="center"/>
            <w:hideMark/>
          </w:tcPr>
          <w:p w14:paraId="33E21BD6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57.9(1.1)</w:t>
            </w:r>
          </w:p>
        </w:tc>
        <w:tc>
          <w:tcPr>
            <w:tcW w:w="374" w:type="pct"/>
            <w:shd w:val="clear" w:color="000000" w:fill="F8CBAD"/>
            <w:noWrap/>
            <w:vAlign w:val="center"/>
            <w:hideMark/>
          </w:tcPr>
          <w:p w14:paraId="0452A3CF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57.1(0.8)</w:t>
            </w:r>
          </w:p>
        </w:tc>
        <w:tc>
          <w:tcPr>
            <w:tcW w:w="122" w:type="pct"/>
            <w:shd w:val="clear" w:color="000000" w:fill="F8CBAD"/>
            <w:noWrap/>
            <w:vAlign w:val="center"/>
            <w:hideMark/>
          </w:tcPr>
          <w:p w14:paraId="7162DF1D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275" w:type="pct"/>
            <w:shd w:val="clear" w:color="000000" w:fill="F8CBAD"/>
            <w:noWrap/>
            <w:vAlign w:val="center"/>
            <w:hideMark/>
          </w:tcPr>
          <w:p w14:paraId="79164E19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&lt;0.05</w:t>
            </w:r>
          </w:p>
        </w:tc>
        <w:tc>
          <w:tcPr>
            <w:tcW w:w="345" w:type="pct"/>
            <w:shd w:val="clear" w:color="000000" w:fill="F8CBAD"/>
            <w:noWrap/>
            <w:vAlign w:val="center"/>
            <w:hideMark/>
          </w:tcPr>
          <w:p w14:paraId="67BF0AF1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58.7(0.6)a</w:t>
            </w:r>
          </w:p>
        </w:tc>
        <w:tc>
          <w:tcPr>
            <w:tcW w:w="338" w:type="pct"/>
            <w:shd w:val="clear" w:color="000000" w:fill="F8CBAD"/>
            <w:noWrap/>
            <w:vAlign w:val="center"/>
            <w:hideMark/>
          </w:tcPr>
          <w:p w14:paraId="2713B51D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56.7(0.6)b</w:t>
            </w:r>
          </w:p>
        </w:tc>
        <w:tc>
          <w:tcPr>
            <w:tcW w:w="91" w:type="pct"/>
            <w:shd w:val="clear" w:color="000000" w:fill="F8CBAD"/>
            <w:noWrap/>
            <w:vAlign w:val="bottom"/>
            <w:hideMark/>
          </w:tcPr>
          <w:p w14:paraId="3A17F326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433" w:type="pct"/>
            <w:shd w:val="clear" w:color="000000" w:fill="F8CBAD"/>
            <w:noWrap/>
            <w:vAlign w:val="center"/>
            <w:hideMark/>
          </w:tcPr>
          <w:p w14:paraId="43D7DBEF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</w:tr>
      <w:tr w:rsidR="000958DC" w:rsidRPr="00DF74C8" w14:paraId="652D4110" w14:textId="77777777" w:rsidTr="00DF74C8">
        <w:trPr>
          <w:trHeight w:val="300"/>
        </w:trPr>
        <w:tc>
          <w:tcPr>
            <w:tcW w:w="1383" w:type="pct"/>
            <w:shd w:val="clear" w:color="000000" w:fill="F8CBAD"/>
            <w:noWrap/>
            <w:vAlign w:val="center"/>
            <w:hideMark/>
          </w:tcPr>
          <w:p w14:paraId="3D030BDE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Stability of Supply</w:t>
            </w:r>
          </w:p>
        </w:tc>
        <w:tc>
          <w:tcPr>
            <w:tcW w:w="226" w:type="pct"/>
            <w:shd w:val="clear" w:color="000000" w:fill="F8CBAD"/>
            <w:noWrap/>
            <w:vAlign w:val="bottom"/>
            <w:hideMark/>
          </w:tcPr>
          <w:p w14:paraId="38EB19F7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34" w:type="pct"/>
            <w:shd w:val="clear" w:color="000000" w:fill="F8CBAD"/>
            <w:noWrap/>
            <w:vAlign w:val="center"/>
            <w:hideMark/>
          </w:tcPr>
          <w:p w14:paraId="2E4FFC29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55.6(1.2)</w:t>
            </w:r>
          </w:p>
        </w:tc>
        <w:tc>
          <w:tcPr>
            <w:tcW w:w="338" w:type="pct"/>
            <w:shd w:val="clear" w:color="000000" w:fill="F8CBAD"/>
            <w:noWrap/>
            <w:vAlign w:val="center"/>
            <w:hideMark/>
          </w:tcPr>
          <w:p w14:paraId="4D898C28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55.9(0.8)</w:t>
            </w:r>
          </w:p>
        </w:tc>
        <w:tc>
          <w:tcPr>
            <w:tcW w:w="372" w:type="pct"/>
            <w:shd w:val="clear" w:color="000000" w:fill="F8CBAD"/>
            <w:noWrap/>
            <w:vAlign w:val="center"/>
            <w:hideMark/>
          </w:tcPr>
          <w:p w14:paraId="30D2BD83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54.6(0.9)</w:t>
            </w:r>
          </w:p>
        </w:tc>
        <w:tc>
          <w:tcPr>
            <w:tcW w:w="369" w:type="pct"/>
            <w:shd w:val="clear" w:color="000000" w:fill="F8CBAD"/>
            <w:noWrap/>
            <w:vAlign w:val="center"/>
            <w:hideMark/>
          </w:tcPr>
          <w:p w14:paraId="1FBD2268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55.4(1.2)</w:t>
            </w:r>
          </w:p>
        </w:tc>
        <w:tc>
          <w:tcPr>
            <w:tcW w:w="374" w:type="pct"/>
            <w:shd w:val="clear" w:color="000000" w:fill="F8CBAD"/>
            <w:noWrap/>
            <w:vAlign w:val="center"/>
            <w:hideMark/>
          </w:tcPr>
          <w:p w14:paraId="35DDC520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54.1(0.9)</w:t>
            </w:r>
          </w:p>
        </w:tc>
        <w:tc>
          <w:tcPr>
            <w:tcW w:w="122" w:type="pct"/>
            <w:shd w:val="clear" w:color="000000" w:fill="F8CBAD"/>
            <w:noWrap/>
            <w:vAlign w:val="center"/>
            <w:hideMark/>
          </w:tcPr>
          <w:p w14:paraId="17E03232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275" w:type="pct"/>
            <w:shd w:val="clear" w:color="000000" w:fill="F8CBAD"/>
            <w:noWrap/>
            <w:vAlign w:val="center"/>
            <w:hideMark/>
          </w:tcPr>
          <w:p w14:paraId="0EF26C47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45" w:type="pct"/>
            <w:shd w:val="clear" w:color="000000" w:fill="F8CBAD"/>
            <w:noWrap/>
            <w:vAlign w:val="center"/>
            <w:hideMark/>
          </w:tcPr>
          <w:p w14:paraId="0530978B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54.7(0.6)</w:t>
            </w:r>
          </w:p>
        </w:tc>
        <w:tc>
          <w:tcPr>
            <w:tcW w:w="338" w:type="pct"/>
            <w:shd w:val="clear" w:color="000000" w:fill="F8CBAD"/>
            <w:noWrap/>
            <w:vAlign w:val="center"/>
            <w:hideMark/>
          </w:tcPr>
          <w:p w14:paraId="3432685E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55.6(0.7)</w:t>
            </w:r>
          </w:p>
        </w:tc>
        <w:tc>
          <w:tcPr>
            <w:tcW w:w="91" w:type="pct"/>
            <w:shd w:val="clear" w:color="000000" w:fill="F8CBAD"/>
            <w:noWrap/>
            <w:vAlign w:val="bottom"/>
            <w:hideMark/>
          </w:tcPr>
          <w:p w14:paraId="0CDAB2D2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433" w:type="pct"/>
            <w:shd w:val="clear" w:color="000000" w:fill="F8CBAD"/>
            <w:noWrap/>
            <w:vAlign w:val="center"/>
            <w:hideMark/>
          </w:tcPr>
          <w:p w14:paraId="3D0ADF82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</w:tr>
      <w:tr w:rsidR="000958DC" w:rsidRPr="00DF74C8" w14:paraId="156EB8BC" w14:textId="77777777" w:rsidTr="00DF74C8">
        <w:trPr>
          <w:trHeight w:val="300"/>
        </w:trPr>
        <w:tc>
          <w:tcPr>
            <w:tcW w:w="1383" w:type="pct"/>
            <w:shd w:val="clear" w:color="000000" w:fill="F8CBAD"/>
            <w:noWrap/>
            <w:vAlign w:val="center"/>
            <w:hideMark/>
          </w:tcPr>
          <w:p w14:paraId="1425DD8E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Stability of Market</w:t>
            </w:r>
          </w:p>
        </w:tc>
        <w:tc>
          <w:tcPr>
            <w:tcW w:w="226" w:type="pct"/>
            <w:shd w:val="clear" w:color="000000" w:fill="F8CBAD"/>
            <w:noWrap/>
            <w:vAlign w:val="bottom"/>
            <w:hideMark/>
          </w:tcPr>
          <w:p w14:paraId="0BB142CB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34" w:type="pct"/>
            <w:shd w:val="clear" w:color="000000" w:fill="F8CBAD"/>
            <w:noWrap/>
            <w:vAlign w:val="center"/>
            <w:hideMark/>
          </w:tcPr>
          <w:p w14:paraId="2A5C0DAF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55.9(1.4)</w:t>
            </w:r>
          </w:p>
        </w:tc>
        <w:tc>
          <w:tcPr>
            <w:tcW w:w="338" w:type="pct"/>
            <w:shd w:val="clear" w:color="000000" w:fill="F8CBAD"/>
            <w:noWrap/>
            <w:vAlign w:val="center"/>
            <w:hideMark/>
          </w:tcPr>
          <w:p w14:paraId="2885C54C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57.3(1.0)</w:t>
            </w:r>
          </w:p>
        </w:tc>
        <w:tc>
          <w:tcPr>
            <w:tcW w:w="372" w:type="pct"/>
            <w:shd w:val="clear" w:color="000000" w:fill="F8CBAD"/>
            <w:noWrap/>
            <w:vAlign w:val="center"/>
            <w:hideMark/>
          </w:tcPr>
          <w:p w14:paraId="2EEEBC78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58.1(1.1)</w:t>
            </w:r>
          </w:p>
        </w:tc>
        <w:tc>
          <w:tcPr>
            <w:tcW w:w="369" w:type="pct"/>
            <w:shd w:val="clear" w:color="000000" w:fill="F8CBAD"/>
            <w:noWrap/>
            <w:vAlign w:val="center"/>
            <w:hideMark/>
          </w:tcPr>
          <w:p w14:paraId="17C1027D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57.6(1.5)</w:t>
            </w:r>
          </w:p>
        </w:tc>
        <w:tc>
          <w:tcPr>
            <w:tcW w:w="374" w:type="pct"/>
            <w:shd w:val="clear" w:color="000000" w:fill="F8CBAD"/>
            <w:noWrap/>
            <w:vAlign w:val="center"/>
            <w:hideMark/>
          </w:tcPr>
          <w:p w14:paraId="62894668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56.1(1.1)</w:t>
            </w:r>
          </w:p>
        </w:tc>
        <w:tc>
          <w:tcPr>
            <w:tcW w:w="122" w:type="pct"/>
            <w:shd w:val="clear" w:color="000000" w:fill="F8CBAD"/>
            <w:noWrap/>
            <w:vAlign w:val="center"/>
            <w:hideMark/>
          </w:tcPr>
          <w:p w14:paraId="475EEB2F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275" w:type="pct"/>
            <w:shd w:val="clear" w:color="000000" w:fill="F8CBAD"/>
            <w:noWrap/>
            <w:vAlign w:val="center"/>
            <w:hideMark/>
          </w:tcPr>
          <w:p w14:paraId="1F713707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&lt;0.001</w:t>
            </w:r>
          </w:p>
        </w:tc>
        <w:tc>
          <w:tcPr>
            <w:tcW w:w="345" w:type="pct"/>
            <w:shd w:val="clear" w:color="000000" w:fill="F8CBAD"/>
            <w:noWrap/>
            <w:vAlign w:val="center"/>
            <w:hideMark/>
          </w:tcPr>
          <w:p w14:paraId="5558CFEC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61.2(0.7)a</w:t>
            </w:r>
          </w:p>
        </w:tc>
        <w:tc>
          <w:tcPr>
            <w:tcW w:w="338" w:type="pct"/>
            <w:shd w:val="clear" w:color="000000" w:fill="F8CBAD"/>
            <w:noWrap/>
            <w:vAlign w:val="center"/>
            <w:hideMark/>
          </w:tcPr>
          <w:p w14:paraId="4B2D7C68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52.8(0.8)b</w:t>
            </w:r>
          </w:p>
        </w:tc>
        <w:tc>
          <w:tcPr>
            <w:tcW w:w="91" w:type="pct"/>
            <w:shd w:val="clear" w:color="000000" w:fill="F8CBAD"/>
            <w:noWrap/>
            <w:vAlign w:val="bottom"/>
            <w:hideMark/>
          </w:tcPr>
          <w:p w14:paraId="2B0A7C4C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433" w:type="pct"/>
            <w:shd w:val="clear" w:color="000000" w:fill="F8CBAD"/>
            <w:noWrap/>
            <w:vAlign w:val="center"/>
            <w:hideMark/>
          </w:tcPr>
          <w:p w14:paraId="4C4F3345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</w:tr>
      <w:tr w:rsidR="000958DC" w:rsidRPr="00DF74C8" w14:paraId="60F2BC94" w14:textId="77777777" w:rsidTr="00DF74C8">
        <w:trPr>
          <w:trHeight w:val="300"/>
        </w:trPr>
        <w:tc>
          <w:tcPr>
            <w:tcW w:w="1383" w:type="pct"/>
            <w:shd w:val="clear" w:color="000000" w:fill="F8CBAD"/>
            <w:noWrap/>
            <w:vAlign w:val="center"/>
            <w:hideMark/>
          </w:tcPr>
          <w:p w14:paraId="53B1AF88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Liquidity</w:t>
            </w:r>
          </w:p>
        </w:tc>
        <w:tc>
          <w:tcPr>
            <w:tcW w:w="226" w:type="pct"/>
            <w:shd w:val="clear" w:color="000000" w:fill="F8CBAD"/>
            <w:noWrap/>
            <w:vAlign w:val="bottom"/>
            <w:hideMark/>
          </w:tcPr>
          <w:p w14:paraId="62A7C6D3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34" w:type="pct"/>
            <w:shd w:val="clear" w:color="000000" w:fill="F8CBAD"/>
            <w:noWrap/>
            <w:vAlign w:val="center"/>
            <w:hideMark/>
          </w:tcPr>
          <w:p w14:paraId="5983855C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48.1(1.9)</w:t>
            </w:r>
          </w:p>
        </w:tc>
        <w:tc>
          <w:tcPr>
            <w:tcW w:w="338" w:type="pct"/>
            <w:shd w:val="clear" w:color="000000" w:fill="F8CBAD"/>
            <w:noWrap/>
            <w:vAlign w:val="center"/>
            <w:hideMark/>
          </w:tcPr>
          <w:p w14:paraId="25A00C2A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52.8(1.3)</w:t>
            </w:r>
          </w:p>
        </w:tc>
        <w:tc>
          <w:tcPr>
            <w:tcW w:w="372" w:type="pct"/>
            <w:shd w:val="clear" w:color="000000" w:fill="F8CBAD"/>
            <w:noWrap/>
            <w:vAlign w:val="center"/>
            <w:hideMark/>
          </w:tcPr>
          <w:p w14:paraId="07FF76C3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50.6(1.5)</w:t>
            </w:r>
          </w:p>
        </w:tc>
        <w:tc>
          <w:tcPr>
            <w:tcW w:w="369" w:type="pct"/>
            <w:shd w:val="clear" w:color="000000" w:fill="F8CBAD"/>
            <w:noWrap/>
            <w:vAlign w:val="center"/>
            <w:hideMark/>
          </w:tcPr>
          <w:p w14:paraId="6E7BBF99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51.9(2.0)</w:t>
            </w:r>
          </w:p>
        </w:tc>
        <w:tc>
          <w:tcPr>
            <w:tcW w:w="374" w:type="pct"/>
            <w:shd w:val="clear" w:color="000000" w:fill="F8CBAD"/>
            <w:noWrap/>
            <w:vAlign w:val="center"/>
            <w:hideMark/>
          </w:tcPr>
          <w:p w14:paraId="1C724998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51.1(1.4)</w:t>
            </w:r>
          </w:p>
        </w:tc>
        <w:tc>
          <w:tcPr>
            <w:tcW w:w="122" w:type="pct"/>
            <w:shd w:val="clear" w:color="000000" w:fill="F8CBAD"/>
            <w:noWrap/>
            <w:vAlign w:val="center"/>
            <w:hideMark/>
          </w:tcPr>
          <w:p w14:paraId="677E0D2E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275" w:type="pct"/>
            <w:shd w:val="clear" w:color="000000" w:fill="F8CBAD"/>
            <w:noWrap/>
            <w:vAlign w:val="center"/>
            <w:hideMark/>
          </w:tcPr>
          <w:p w14:paraId="69CC8A0E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&lt;0.05</w:t>
            </w:r>
          </w:p>
        </w:tc>
        <w:tc>
          <w:tcPr>
            <w:tcW w:w="345" w:type="pct"/>
            <w:shd w:val="clear" w:color="000000" w:fill="F8CBAD"/>
            <w:noWrap/>
            <w:vAlign w:val="center"/>
            <w:hideMark/>
          </w:tcPr>
          <w:p w14:paraId="66D92DF3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53.2(1.0)a</w:t>
            </w:r>
          </w:p>
        </w:tc>
        <w:tc>
          <w:tcPr>
            <w:tcW w:w="338" w:type="pct"/>
            <w:shd w:val="clear" w:color="000000" w:fill="F8CBAD"/>
            <w:noWrap/>
            <w:vAlign w:val="center"/>
            <w:hideMark/>
          </w:tcPr>
          <w:p w14:paraId="34C4AE93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48.6(1.1)b</w:t>
            </w:r>
          </w:p>
        </w:tc>
        <w:tc>
          <w:tcPr>
            <w:tcW w:w="91" w:type="pct"/>
            <w:shd w:val="clear" w:color="000000" w:fill="F8CBAD"/>
            <w:noWrap/>
            <w:vAlign w:val="bottom"/>
            <w:hideMark/>
          </w:tcPr>
          <w:p w14:paraId="786A1B6F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433" w:type="pct"/>
            <w:shd w:val="clear" w:color="000000" w:fill="F8CBAD"/>
            <w:noWrap/>
            <w:vAlign w:val="center"/>
            <w:hideMark/>
          </w:tcPr>
          <w:p w14:paraId="19AB6FF5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</w:tr>
      <w:tr w:rsidR="000958DC" w:rsidRPr="00DF74C8" w14:paraId="7FCCDB4F" w14:textId="77777777" w:rsidTr="00DF74C8">
        <w:trPr>
          <w:trHeight w:val="300"/>
        </w:trPr>
        <w:tc>
          <w:tcPr>
            <w:tcW w:w="1383" w:type="pct"/>
            <w:shd w:val="clear" w:color="000000" w:fill="F8CBAD"/>
            <w:noWrap/>
            <w:vAlign w:val="center"/>
            <w:hideMark/>
          </w:tcPr>
          <w:p w14:paraId="5B396AE8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Risk Management</w:t>
            </w:r>
          </w:p>
        </w:tc>
        <w:tc>
          <w:tcPr>
            <w:tcW w:w="226" w:type="pct"/>
            <w:shd w:val="clear" w:color="000000" w:fill="F8CBAD"/>
            <w:noWrap/>
            <w:vAlign w:val="bottom"/>
            <w:hideMark/>
          </w:tcPr>
          <w:p w14:paraId="44C72AC3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34" w:type="pct"/>
            <w:shd w:val="clear" w:color="000000" w:fill="F8CBAD"/>
            <w:noWrap/>
            <w:vAlign w:val="center"/>
            <w:hideMark/>
          </w:tcPr>
          <w:p w14:paraId="27C04492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66.1(1.0)</w:t>
            </w:r>
          </w:p>
        </w:tc>
        <w:tc>
          <w:tcPr>
            <w:tcW w:w="338" w:type="pct"/>
            <w:shd w:val="clear" w:color="000000" w:fill="F8CBAD"/>
            <w:noWrap/>
            <w:vAlign w:val="center"/>
            <w:hideMark/>
          </w:tcPr>
          <w:p w14:paraId="161364B1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65.9(0.7)</w:t>
            </w:r>
          </w:p>
        </w:tc>
        <w:tc>
          <w:tcPr>
            <w:tcW w:w="372" w:type="pct"/>
            <w:shd w:val="clear" w:color="000000" w:fill="F8CBAD"/>
            <w:noWrap/>
            <w:vAlign w:val="center"/>
            <w:hideMark/>
          </w:tcPr>
          <w:p w14:paraId="010A9101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65.9(0.8)</w:t>
            </w:r>
          </w:p>
        </w:tc>
        <w:tc>
          <w:tcPr>
            <w:tcW w:w="369" w:type="pct"/>
            <w:shd w:val="clear" w:color="000000" w:fill="F8CBAD"/>
            <w:noWrap/>
            <w:vAlign w:val="center"/>
            <w:hideMark/>
          </w:tcPr>
          <w:p w14:paraId="0D697768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66.2(1.1)</w:t>
            </w:r>
          </w:p>
        </w:tc>
        <w:tc>
          <w:tcPr>
            <w:tcW w:w="374" w:type="pct"/>
            <w:shd w:val="clear" w:color="000000" w:fill="F8CBAD"/>
            <w:noWrap/>
            <w:vAlign w:val="center"/>
            <w:hideMark/>
          </w:tcPr>
          <w:p w14:paraId="2216926C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65.4(0.7)</w:t>
            </w:r>
          </w:p>
        </w:tc>
        <w:tc>
          <w:tcPr>
            <w:tcW w:w="122" w:type="pct"/>
            <w:shd w:val="clear" w:color="000000" w:fill="F8CBAD"/>
            <w:noWrap/>
            <w:vAlign w:val="center"/>
            <w:hideMark/>
          </w:tcPr>
          <w:p w14:paraId="56FBFCB5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275" w:type="pct"/>
            <w:shd w:val="clear" w:color="000000" w:fill="F8CBAD"/>
            <w:noWrap/>
            <w:vAlign w:val="center"/>
            <w:hideMark/>
          </w:tcPr>
          <w:p w14:paraId="1C1A882E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45" w:type="pct"/>
            <w:shd w:val="clear" w:color="000000" w:fill="F8CBAD"/>
            <w:noWrap/>
            <w:vAlign w:val="center"/>
            <w:hideMark/>
          </w:tcPr>
          <w:p w14:paraId="40E71564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66.3(0.5)</w:t>
            </w:r>
          </w:p>
        </w:tc>
        <w:tc>
          <w:tcPr>
            <w:tcW w:w="338" w:type="pct"/>
            <w:shd w:val="clear" w:color="000000" w:fill="F8CBAD"/>
            <w:noWrap/>
            <w:vAlign w:val="center"/>
            <w:hideMark/>
          </w:tcPr>
          <w:p w14:paraId="7C2C7E82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65.5(0.6)</w:t>
            </w:r>
          </w:p>
        </w:tc>
        <w:tc>
          <w:tcPr>
            <w:tcW w:w="91" w:type="pct"/>
            <w:shd w:val="clear" w:color="000000" w:fill="F8CBAD"/>
            <w:noWrap/>
            <w:vAlign w:val="bottom"/>
            <w:hideMark/>
          </w:tcPr>
          <w:p w14:paraId="51FE319E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433" w:type="pct"/>
            <w:shd w:val="clear" w:color="000000" w:fill="F8CBAD"/>
            <w:noWrap/>
            <w:vAlign w:val="center"/>
            <w:hideMark/>
          </w:tcPr>
          <w:p w14:paraId="1FC265EC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</w:tr>
      <w:tr w:rsidR="000958DC" w:rsidRPr="00DF74C8" w14:paraId="5A662E3C" w14:textId="77777777" w:rsidTr="00DF74C8">
        <w:trPr>
          <w:trHeight w:val="300"/>
        </w:trPr>
        <w:tc>
          <w:tcPr>
            <w:tcW w:w="1383" w:type="pct"/>
            <w:shd w:val="clear" w:color="000000" w:fill="F8CBAD"/>
            <w:noWrap/>
            <w:vAlign w:val="center"/>
            <w:hideMark/>
          </w:tcPr>
          <w:p w14:paraId="710657F6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Food Safety</w:t>
            </w:r>
          </w:p>
        </w:tc>
        <w:tc>
          <w:tcPr>
            <w:tcW w:w="226" w:type="pct"/>
            <w:shd w:val="clear" w:color="000000" w:fill="F8CBAD"/>
            <w:noWrap/>
            <w:vAlign w:val="bottom"/>
            <w:hideMark/>
          </w:tcPr>
          <w:p w14:paraId="1B6978B9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34" w:type="pct"/>
            <w:shd w:val="clear" w:color="000000" w:fill="F8CBAD"/>
            <w:noWrap/>
            <w:vAlign w:val="center"/>
            <w:hideMark/>
          </w:tcPr>
          <w:p w14:paraId="38490A87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72.8(1.2)</w:t>
            </w:r>
          </w:p>
        </w:tc>
        <w:tc>
          <w:tcPr>
            <w:tcW w:w="338" w:type="pct"/>
            <w:shd w:val="clear" w:color="000000" w:fill="F8CBAD"/>
            <w:noWrap/>
            <w:vAlign w:val="center"/>
            <w:hideMark/>
          </w:tcPr>
          <w:p w14:paraId="6525B528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72.4(0.8)</w:t>
            </w:r>
          </w:p>
        </w:tc>
        <w:tc>
          <w:tcPr>
            <w:tcW w:w="372" w:type="pct"/>
            <w:shd w:val="clear" w:color="000000" w:fill="F8CBAD"/>
            <w:noWrap/>
            <w:vAlign w:val="center"/>
            <w:hideMark/>
          </w:tcPr>
          <w:p w14:paraId="72A3B0BF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70.8(0.9)</w:t>
            </w:r>
          </w:p>
        </w:tc>
        <w:tc>
          <w:tcPr>
            <w:tcW w:w="369" w:type="pct"/>
            <w:shd w:val="clear" w:color="000000" w:fill="F8CBAD"/>
            <w:noWrap/>
            <w:vAlign w:val="center"/>
            <w:hideMark/>
          </w:tcPr>
          <w:p w14:paraId="0CC07AD6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71.8(1.3)</w:t>
            </w:r>
          </w:p>
        </w:tc>
        <w:tc>
          <w:tcPr>
            <w:tcW w:w="374" w:type="pct"/>
            <w:shd w:val="clear" w:color="000000" w:fill="F8CBAD"/>
            <w:noWrap/>
            <w:vAlign w:val="center"/>
            <w:hideMark/>
          </w:tcPr>
          <w:p w14:paraId="4F352980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70.7(0.9)</w:t>
            </w:r>
          </w:p>
        </w:tc>
        <w:tc>
          <w:tcPr>
            <w:tcW w:w="122" w:type="pct"/>
            <w:shd w:val="clear" w:color="000000" w:fill="F8CBAD"/>
            <w:noWrap/>
            <w:vAlign w:val="center"/>
            <w:hideMark/>
          </w:tcPr>
          <w:p w14:paraId="4585F176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275" w:type="pct"/>
            <w:shd w:val="clear" w:color="000000" w:fill="F8CBAD"/>
            <w:noWrap/>
            <w:vAlign w:val="center"/>
            <w:hideMark/>
          </w:tcPr>
          <w:p w14:paraId="3E8D0D2A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&lt;0.001</w:t>
            </w:r>
          </w:p>
        </w:tc>
        <w:tc>
          <w:tcPr>
            <w:tcW w:w="345" w:type="pct"/>
            <w:shd w:val="clear" w:color="000000" w:fill="F8CBAD"/>
            <w:noWrap/>
            <w:vAlign w:val="center"/>
            <w:hideMark/>
          </w:tcPr>
          <w:p w14:paraId="443EE12B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73.7(0.6)a</w:t>
            </w:r>
          </w:p>
        </w:tc>
        <w:tc>
          <w:tcPr>
            <w:tcW w:w="338" w:type="pct"/>
            <w:shd w:val="clear" w:color="000000" w:fill="F8CBAD"/>
            <w:noWrap/>
            <w:vAlign w:val="center"/>
            <w:hideMark/>
          </w:tcPr>
          <w:p w14:paraId="3B511174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69.7(0.7)b</w:t>
            </w:r>
          </w:p>
        </w:tc>
        <w:tc>
          <w:tcPr>
            <w:tcW w:w="91" w:type="pct"/>
            <w:shd w:val="clear" w:color="000000" w:fill="F8CBAD"/>
            <w:noWrap/>
            <w:vAlign w:val="bottom"/>
            <w:hideMark/>
          </w:tcPr>
          <w:p w14:paraId="30175905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433" w:type="pct"/>
            <w:shd w:val="clear" w:color="000000" w:fill="F8CBAD"/>
            <w:noWrap/>
            <w:vAlign w:val="center"/>
            <w:hideMark/>
          </w:tcPr>
          <w:p w14:paraId="0ABEF268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</w:tr>
      <w:tr w:rsidR="000958DC" w:rsidRPr="00DF74C8" w14:paraId="097F44C5" w14:textId="77777777" w:rsidTr="00DF74C8">
        <w:trPr>
          <w:trHeight w:val="300"/>
        </w:trPr>
        <w:tc>
          <w:tcPr>
            <w:tcW w:w="1383" w:type="pct"/>
            <w:shd w:val="clear" w:color="000000" w:fill="F8CBAD"/>
            <w:noWrap/>
            <w:vAlign w:val="center"/>
            <w:hideMark/>
          </w:tcPr>
          <w:p w14:paraId="1D08A551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Food Quality</w:t>
            </w:r>
          </w:p>
        </w:tc>
        <w:tc>
          <w:tcPr>
            <w:tcW w:w="226" w:type="pct"/>
            <w:shd w:val="clear" w:color="000000" w:fill="F8CBAD"/>
            <w:noWrap/>
            <w:vAlign w:val="bottom"/>
            <w:hideMark/>
          </w:tcPr>
          <w:p w14:paraId="6FBACF04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34" w:type="pct"/>
            <w:shd w:val="clear" w:color="000000" w:fill="F8CBAD"/>
            <w:noWrap/>
            <w:vAlign w:val="center"/>
            <w:hideMark/>
          </w:tcPr>
          <w:p w14:paraId="6CA4CE4D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68.4(1.3)</w:t>
            </w:r>
          </w:p>
        </w:tc>
        <w:tc>
          <w:tcPr>
            <w:tcW w:w="338" w:type="pct"/>
            <w:shd w:val="clear" w:color="000000" w:fill="F8CBAD"/>
            <w:noWrap/>
            <w:vAlign w:val="center"/>
            <w:hideMark/>
          </w:tcPr>
          <w:p w14:paraId="098B57F0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68.7(0.9)</w:t>
            </w:r>
          </w:p>
        </w:tc>
        <w:tc>
          <w:tcPr>
            <w:tcW w:w="372" w:type="pct"/>
            <w:shd w:val="clear" w:color="000000" w:fill="F8CBAD"/>
            <w:noWrap/>
            <w:vAlign w:val="center"/>
            <w:hideMark/>
          </w:tcPr>
          <w:p w14:paraId="41B93E52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67.3(1.0)</w:t>
            </w:r>
          </w:p>
        </w:tc>
        <w:tc>
          <w:tcPr>
            <w:tcW w:w="369" w:type="pct"/>
            <w:shd w:val="clear" w:color="000000" w:fill="F8CBAD"/>
            <w:noWrap/>
            <w:vAlign w:val="center"/>
            <w:hideMark/>
          </w:tcPr>
          <w:p w14:paraId="7A98A91A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66.9(1.4)</w:t>
            </w:r>
          </w:p>
        </w:tc>
        <w:tc>
          <w:tcPr>
            <w:tcW w:w="374" w:type="pct"/>
            <w:shd w:val="clear" w:color="000000" w:fill="F8CBAD"/>
            <w:noWrap/>
            <w:vAlign w:val="center"/>
            <w:hideMark/>
          </w:tcPr>
          <w:p w14:paraId="4D9C3811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67.6(1.0)</w:t>
            </w:r>
          </w:p>
        </w:tc>
        <w:tc>
          <w:tcPr>
            <w:tcW w:w="122" w:type="pct"/>
            <w:shd w:val="clear" w:color="000000" w:fill="F8CBAD"/>
            <w:noWrap/>
            <w:vAlign w:val="center"/>
            <w:hideMark/>
          </w:tcPr>
          <w:p w14:paraId="7D1FB41F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275" w:type="pct"/>
            <w:shd w:val="clear" w:color="000000" w:fill="F8CBAD"/>
            <w:noWrap/>
            <w:vAlign w:val="center"/>
            <w:hideMark/>
          </w:tcPr>
          <w:p w14:paraId="444E0232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&lt;0.001</w:t>
            </w:r>
          </w:p>
        </w:tc>
        <w:tc>
          <w:tcPr>
            <w:tcW w:w="345" w:type="pct"/>
            <w:shd w:val="clear" w:color="000000" w:fill="F8CBAD"/>
            <w:noWrap/>
            <w:vAlign w:val="center"/>
            <w:hideMark/>
          </w:tcPr>
          <w:p w14:paraId="7FB71898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69.8(0.7)a</w:t>
            </w:r>
          </w:p>
        </w:tc>
        <w:tc>
          <w:tcPr>
            <w:tcW w:w="338" w:type="pct"/>
            <w:shd w:val="clear" w:color="000000" w:fill="F8CBAD"/>
            <w:noWrap/>
            <w:vAlign w:val="center"/>
            <w:hideMark/>
          </w:tcPr>
          <w:p w14:paraId="2E3776A8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65.8(0.8)b</w:t>
            </w:r>
          </w:p>
        </w:tc>
        <w:tc>
          <w:tcPr>
            <w:tcW w:w="91" w:type="pct"/>
            <w:shd w:val="clear" w:color="000000" w:fill="F8CBAD"/>
            <w:noWrap/>
            <w:vAlign w:val="bottom"/>
            <w:hideMark/>
          </w:tcPr>
          <w:p w14:paraId="20CFD330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433" w:type="pct"/>
            <w:shd w:val="clear" w:color="000000" w:fill="F8CBAD"/>
            <w:noWrap/>
            <w:vAlign w:val="center"/>
            <w:hideMark/>
          </w:tcPr>
          <w:p w14:paraId="5FE5AF34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</w:tr>
      <w:tr w:rsidR="000958DC" w:rsidRPr="00DF74C8" w14:paraId="6212A0DE" w14:textId="77777777" w:rsidTr="00DF74C8">
        <w:trPr>
          <w:trHeight w:val="300"/>
        </w:trPr>
        <w:tc>
          <w:tcPr>
            <w:tcW w:w="1383" w:type="pct"/>
            <w:shd w:val="clear" w:color="000000" w:fill="F8CBAD"/>
            <w:noWrap/>
            <w:vAlign w:val="center"/>
            <w:hideMark/>
          </w:tcPr>
          <w:p w14:paraId="727DFC1A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lastRenderedPageBreak/>
              <w:t>Product Information</w:t>
            </w:r>
          </w:p>
        </w:tc>
        <w:tc>
          <w:tcPr>
            <w:tcW w:w="226" w:type="pct"/>
            <w:shd w:val="clear" w:color="000000" w:fill="F8CBAD"/>
            <w:noWrap/>
            <w:vAlign w:val="bottom"/>
            <w:hideMark/>
          </w:tcPr>
          <w:p w14:paraId="663D56AC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34" w:type="pct"/>
            <w:shd w:val="clear" w:color="000000" w:fill="F8CBAD"/>
            <w:noWrap/>
            <w:vAlign w:val="center"/>
            <w:hideMark/>
          </w:tcPr>
          <w:p w14:paraId="5A32ED9C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36.9(2.4)</w:t>
            </w:r>
          </w:p>
        </w:tc>
        <w:tc>
          <w:tcPr>
            <w:tcW w:w="338" w:type="pct"/>
            <w:shd w:val="clear" w:color="000000" w:fill="F8CBAD"/>
            <w:noWrap/>
            <w:vAlign w:val="center"/>
            <w:hideMark/>
          </w:tcPr>
          <w:p w14:paraId="6ED24D70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34.5(1.7)</w:t>
            </w:r>
          </w:p>
        </w:tc>
        <w:tc>
          <w:tcPr>
            <w:tcW w:w="372" w:type="pct"/>
            <w:shd w:val="clear" w:color="000000" w:fill="F8CBAD"/>
            <w:noWrap/>
            <w:vAlign w:val="center"/>
            <w:hideMark/>
          </w:tcPr>
          <w:p w14:paraId="14F1C4BD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39.0(2.0)</w:t>
            </w:r>
          </w:p>
        </w:tc>
        <w:tc>
          <w:tcPr>
            <w:tcW w:w="369" w:type="pct"/>
            <w:shd w:val="clear" w:color="000000" w:fill="F8CBAD"/>
            <w:noWrap/>
            <w:vAlign w:val="center"/>
            <w:hideMark/>
          </w:tcPr>
          <w:p w14:paraId="1A1554AA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38.4(2.6)</w:t>
            </w:r>
          </w:p>
        </w:tc>
        <w:tc>
          <w:tcPr>
            <w:tcW w:w="374" w:type="pct"/>
            <w:shd w:val="clear" w:color="000000" w:fill="F8CBAD"/>
            <w:noWrap/>
            <w:vAlign w:val="center"/>
            <w:hideMark/>
          </w:tcPr>
          <w:p w14:paraId="3F5DB49B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37.4(1.9)</w:t>
            </w:r>
          </w:p>
        </w:tc>
        <w:tc>
          <w:tcPr>
            <w:tcW w:w="122" w:type="pct"/>
            <w:shd w:val="clear" w:color="000000" w:fill="F8CBAD"/>
            <w:noWrap/>
            <w:vAlign w:val="center"/>
            <w:hideMark/>
          </w:tcPr>
          <w:p w14:paraId="08E676A7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275" w:type="pct"/>
            <w:shd w:val="clear" w:color="000000" w:fill="F8CBAD"/>
            <w:noWrap/>
            <w:vAlign w:val="center"/>
            <w:hideMark/>
          </w:tcPr>
          <w:p w14:paraId="0C629E11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&lt;0.001</w:t>
            </w:r>
          </w:p>
        </w:tc>
        <w:tc>
          <w:tcPr>
            <w:tcW w:w="345" w:type="pct"/>
            <w:shd w:val="clear" w:color="000000" w:fill="F8CBAD"/>
            <w:noWrap/>
            <w:vAlign w:val="center"/>
            <w:hideMark/>
          </w:tcPr>
          <w:p w14:paraId="3E56AAE6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44.7(1.3)a</w:t>
            </w:r>
          </w:p>
        </w:tc>
        <w:tc>
          <w:tcPr>
            <w:tcW w:w="338" w:type="pct"/>
            <w:shd w:val="clear" w:color="000000" w:fill="F8CBAD"/>
            <w:noWrap/>
            <w:vAlign w:val="center"/>
            <w:hideMark/>
          </w:tcPr>
          <w:p w14:paraId="1DE7004A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29.7(1.4)b</w:t>
            </w:r>
          </w:p>
        </w:tc>
        <w:tc>
          <w:tcPr>
            <w:tcW w:w="91" w:type="pct"/>
            <w:shd w:val="clear" w:color="000000" w:fill="F8CBAD"/>
            <w:noWrap/>
            <w:vAlign w:val="bottom"/>
            <w:hideMark/>
          </w:tcPr>
          <w:p w14:paraId="4202DC57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433" w:type="pct"/>
            <w:shd w:val="clear" w:color="000000" w:fill="F8CBAD"/>
            <w:noWrap/>
            <w:vAlign w:val="center"/>
            <w:hideMark/>
          </w:tcPr>
          <w:p w14:paraId="02CBDE0F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</w:tr>
      <w:tr w:rsidR="000958DC" w:rsidRPr="00DF74C8" w14:paraId="579186BD" w14:textId="77777777" w:rsidTr="00DF74C8">
        <w:trPr>
          <w:trHeight w:val="300"/>
        </w:trPr>
        <w:tc>
          <w:tcPr>
            <w:tcW w:w="1383" w:type="pct"/>
            <w:shd w:val="clear" w:color="000000" w:fill="F8CBAD"/>
            <w:noWrap/>
            <w:vAlign w:val="center"/>
            <w:hideMark/>
          </w:tcPr>
          <w:p w14:paraId="7FB2400F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Value Creation</w:t>
            </w:r>
          </w:p>
        </w:tc>
        <w:tc>
          <w:tcPr>
            <w:tcW w:w="226" w:type="pct"/>
            <w:shd w:val="clear" w:color="000000" w:fill="F8CBAD"/>
            <w:noWrap/>
            <w:vAlign w:val="bottom"/>
            <w:hideMark/>
          </w:tcPr>
          <w:p w14:paraId="7450875E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34" w:type="pct"/>
            <w:shd w:val="clear" w:color="000000" w:fill="F8CBAD"/>
            <w:noWrap/>
            <w:vAlign w:val="center"/>
            <w:hideMark/>
          </w:tcPr>
          <w:p w14:paraId="50660E2B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38.5(1.1)</w:t>
            </w:r>
          </w:p>
        </w:tc>
        <w:tc>
          <w:tcPr>
            <w:tcW w:w="338" w:type="pct"/>
            <w:shd w:val="clear" w:color="000000" w:fill="F8CBAD"/>
            <w:noWrap/>
            <w:vAlign w:val="center"/>
            <w:hideMark/>
          </w:tcPr>
          <w:p w14:paraId="763A6C8C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41.0(0.8)</w:t>
            </w:r>
          </w:p>
        </w:tc>
        <w:tc>
          <w:tcPr>
            <w:tcW w:w="372" w:type="pct"/>
            <w:shd w:val="clear" w:color="000000" w:fill="F8CBAD"/>
            <w:noWrap/>
            <w:vAlign w:val="center"/>
            <w:hideMark/>
          </w:tcPr>
          <w:p w14:paraId="3A632A66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39.4(0.9)</w:t>
            </w:r>
          </w:p>
        </w:tc>
        <w:tc>
          <w:tcPr>
            <w:tcW w:w="369" w:type="pct"/>
            <w:shd w:val="clear" w:color="000000" w:fill="F8CBAD"/>
            <w:noWrap/>
            <w:vAlign w:val="center"/>
            <w:hideMark/>
          </w:tcPr>
          <w:p w14:paraId="095E687E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41.5(1.2)</w:t>
            </w:r>
          </w:p>
        </w:tc>
        <w:tc>
          <w:tcPr>
            <w:tcW w:w="374" w:type="pct"/>
            <w:shd w:val="clear" w:color="000000" w:fill="F8CBAD"/>
            <w:noWrap/>
            <w:vAlign w:val="center"/>
            <w:hideMark/>
          </w:tcPr>
          <w:p w14:paraId="05DB70A9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39.7(0.8)</w:t>
            </w:r>
          </w:p>
        </w:tc>
        <w:tc>
          <w:tcPr>
            <w:tcW w:w="122" w:type="pct"/>
            <w:shd w:val="clear" w:color="000000" w:fill="F8CBAD"/>
            <w:noWrap/>
            <w:vAlign w:val="center"/>
            <w:hideMark/>
          </w:tcPr>
          <w:p w14:paraId="4E7DB06D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275" w:type="pct"/>
            <w:shd w:val="clear" w:color="000000" w:fill="F8CBAD"/>
            <w:noWrap/>
            <w:vAlign w:val="center"/>
            <w:hideMark/>
          </w:tcPr>
          <w:p w14:paraId="46E625CE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45" w:type="pct"/>
            <w:shd w:val="clear" w:color="000000" w:fill="F8CBAD"/>
            <w:noWrap/>
            <w:vAlign w:val="center"/>
            <w:hideMark/>
          </w:tcPr>
          <w:p w14:paraId="0645325F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40.5(0.6)</w:t>
            </w:r>
          </w:p>
        </w:tc>
        <w:tc>
          <w:tcPr>
            <w:tcW w:w="338" w:type="pct"/>
            <w:shd w:val="clear" w:color="000000" w:fill="F8CBAD"/>
            <w:noWrap/>
            <w:vAlign w:val="center"/>
            <w:hideMark/>
          </w:tcPr>
          <w:p w14:paraId="27AA1485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39.6(0.6)</w:t>
            </w:r>
          </w:p>
        </w:tc>
        <w:tc>
          <w:tcPr>
            <w:tcW w:w="91" w:type="pct"/>
            <w:shd w:val="clear" w:color="000000" w:fill="F8CBAD"/>
            <w:noWrap/>
            <w:vAlign w:val="bottom"/>
            <w:hideMark/>
          </w:tcPr>
          <w:p w14:paraId="42E1FA06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433" w:type="pct"/>
            <w:shd w:val="clear" w:color="000000" w:fill="F8CBAD"/>
            <w:noWrap/>
            <w:vAlign w:val="center"/>
            <w:hideMark/>
          </w:tcPr>
          <w:p w14:paraId="72418B7F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&lt;0.05</w:t>
            </w:r>
          </w:p>
        </w:tc>
      </w:tr>
      <w:tr w:rsidR="000958DC" w:rsidRPr="00DF74C8" w14:paraId="7B8B5798" w14:textId="77777777" w:rsidTr="00DF74C8">
        <w:trPr>
          <w:trHeight w:val="300"/>
        </w:trPr>
        <w:tc>
          <w:tcPr>
            <w:tcW w:w="1383" w:type="pct"/>
            <w:shd w:val="clear" w:color="000000" w:fill="F8CBAD"/>
            <w:noWrap/>
            <w:vAlign w:val="center"/>
            <w:hideMark/>
          </w:tcPr>
          <w:p w14:paraId="04EAE764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Local Procurement</w:t>
            </w:r>
          </w:p>
        </w:tc>
        <w:tc>
          <w:tcPr>
            <w:tcW w:w="226" w:type="pct"/>
            <w:shd w:val="clear" w:color="000000" w:fill="F8CBAD"/>
            <w:noWrap/>
            <w:vAlign w:val="bottom"/>
            <w:hideMark/>
          </w:tcPr>
          <w:p w14:paraId="42BB9BEE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34" w:type="pct"/>
            <w:shd w:val="clear" w:color="000000" w:fill="F8CBAD"/>
            <w:noWrap/>
            <w:vAlign w:val="center"/>
            <w:hideMark/>
          </w:tcPr>
          <w:p w14:paraId="3259C092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37.4(2.8)</w:t>
            </w:r>
          </w:p>
        </w:tc>
        <w:tc>
          <w:tcPr>
            <w:tcW w:w="338" w:type="pct"/>
            <w:shd w:val="clear" w:color="000000" w:fill="F8CBAD"/>
            <w:noWrap/>
            <w:vAlign w:val="center"/>
            <w:hideMark/>
          </w:tcPr>
          <w:p w14:paraId="383D62FA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43.8(1.9)</w:t>
            </w:r>
          </w:p>
        </w:tc>
        <w:tc>
          <w:tcPr>
            <w:tcW w:w="372" w:type="pct"/>
            <w:shd w:val="clear" w:color="000000" w:fill="F8CBAD"/>
            <w:noWrap/>
            <w:vAlign w:val="center"/>
            <w:hideMark/>
          </w:tcPr>
          <w:p w14:paraId="260AE4AB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42.5(2.2)</w:t>
            </w:r>
          </w:p>
        </w:tc>
        <w:tc>
          <w:tcPr>
            <w:tcW w:w="369" w:type="pct"/>
            <w:shd w:val="clear" w:color="000000" w:fill="F8CBAD"/>
            <w:noWrap/>
            <w:vAlign w:val="center"/>
            <w:hideMark/>
          </w:tcPr>
          <w:p w14:paraId="0AF3316A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45.8(3.0)</w:t>
            </w:r>
          </w:p>
        </w:tc>
        <w:tc>
          <w:tcPr>
            <w:tcW w:w="374" w:type="pct"/>
            <w:shd w:val="clear" w:color="000000" w:fill="F8CBAD"/>
            <w:noWrap/>
            <w:vAlign w:val="center"/>
            <w:hideMark/>
          </w:tcPr>
          <w:p w14:paraId="2EBB7950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41.4(2.1)</w:t>
            </w:r>
          </w:p>
        </w:tc>
        <w:tc>
          <w:tcPr>
            <w:tcW w:w="122" w:type="pct"/>
            <w:shd w:val="clear" w:color="000000" w:fill="F8CBAD"/>
            <w:noWrap/>
            <w:vAlign w:val="center"/>
            <w:hideMark/>
          </w:tcPr>
          <w:p w14:paraId="6929C8AD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275" w:type="pct"/>
            <w:shd w:val="clear" w:color="000000" w:fill="F8CBAD"/>
            <w:noWrap/>
            <w:vAlign w:val="center"/>
            <w:hideMark/>
          </w:tcPr>
          <w:p w14:paraId="03049428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&lt;0.05</w:t>
            </w:r>
          </w:p>
        </w:tc>
        <w:tc>
          <w:tcPr>
            <w:tcW w:w="345" w:type="pct"/>
            <w:shd w:val="clear" w:color="000000" w:fill="F8CBAD"/>
            <w:noWrap/>
            <w:vAlign w:val="center"/>
            <w:hideMark/>
          </w:tcPr>
          <w:p w14:paraId="61B466F2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44.7(1.5)a</w:t>
            </w:r>
          </w:p>
        </w:tc>
        <w:tc>
          <w:tcPr>
            <w:tcW w:w="338" w:type="pct"/>
            <w:shd w:val="clear" w:color="000000" w:fill="F8CBAD"/>
            <w:noWrap/>
            <w:vAlign w:val="center"/>
            <w:hideMark/>
          </w:tcPr>
          <w:p w14:paraId="60DE3665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39.6(1.6)b</w:t>
            </w:r>
          </w:p>
        </w:tc>
        <w:tc>
          <w:tcPr>
            <w:tcW w:w="91" w:type="pct"/>
            <w:shd w:val="clear" w:color="000000" w:fill="F8CBAD"/>
            <w:noWrap/>
            <w:vAlign w:val="bottom"/>
            <w:hideMark/>
          </w:tcPr>
          <w:p w14:paraId="47D9A16C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433" w:type="pct"/>
            <w:shd w:val="clear" w:color="000000" w:fill="F8CBAD"/>
            <w:noWrap/>
            <w:vAlign w:val="center"/>
            <w:hideMark/>
          </w:tcPr>
          <w:p w14:paraId="0312992F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&lt;0.05</w:t>
            </w:r>
          </w:p>
        </w:tc>
      </w:tr>
      <w:tr w:rsidR="000958DC" w:rsidRPr="00DF74C8" w14:paraId="5C167A17" w14:textId="77777777" w:rsidTr="00DF74C8">
        <w:trPr>
          <w:trHeight w:val="300"/>
        </w:trPr>
        <w:tc>
          <w:tcPr>
            <w:tcW w:w="1383" w:type="pct"/>
            <w:shd w:val="clear" w:color="000000" w:fill="FFF2CC"/>
            <w:noWrap/>
            <w:vAlign w:val="center"/>
            <w:hideMark/>
          </w:tcPr>
          <w:p w14:paraId="2BAC52EA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Quality of Life</w:t>
            </w:r>
          </w:p>
        </w:tc>
        <w:tc>
          <w:tcPr>
            <w:tcW w:w="226" w:type="pct"/>
            <w:shd w:val="clear" w:color="000000" w:fill="FFF2CC"/>
            <w:noWrap/>
            <w:vAlign w:val="bottom"/>
            <w:hideMark/>
          </w:tcPr>
          <w:p w14:paraId="0CF5ACC2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34" w:type="pct"/>
            <w:shd w:val="clear" w:color="000000" w:fill="FFF2CC"/>
            <w:noWrap/>
            <w:vAlign w:val="center"/>
            <w:hideMark/>
          </w:tcPr>
          <w:p w14:paraId="47F14879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68.6(0.9)</w:t>
            </w:r>
          </w:p>
        </w:tc>
        <w:tc>
          <w:tcPr>
            <w:tcW w:w="338" w:type="pct"/>
            <w:shd w:val="clear" w:color="000000" w:fill="FFF2CC"/>
            <w:noWrap/>
            <w:vAlign w:val="center"/>
            <w:hideMark/>
          </w:tcPr>
          <w:p w14:paraId="0E761411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69.1(0.6)</w:t>
            </w:r>
          </w:p>
        </w:tc>
        <w:tc>
          <w:tcPr>
            <w:tcW w:w="372" w:type="pct"/>
            <w:shd w:val="clear" w:color="000000" w:fill="FFF2CC"/>
            <w:noWrap/>
            <w:vAlign w:val="center"/>
            <w:hideMark/>
          </w:tcPr>
          <w:p w14:paraId="62EC75F0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66.6(0.7)</w:t>
            </w:r>
          </w:p>
        </w:tc>
        <w:tc>
          <w:tcPr>
            <w:tcW w:w="369" w:type="pct"/>
            <w:shd w:val="clear" w:color="000000" w:fill="FFF2CC"/>
            <w:noWrap/>
            <w:vAlign w:val="center"/>
            <w:hideMark/>
          </w:tcPr>
          <w:p w14:paraId="24756702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68.4(1.0)</w:t>
            </w:r>
          </w:p>
        </w:tc>
        <w:tc>
          <w:tcPr>
            <w:tcW w:w="374" w:type="pct"/>
            <w:shd w:val="clear" w:color="000000" w:fill="FFF2CC"/>
            <w:noWrap/>
            <w:vAlign w:val="center"/>
            <w:hideMark/>
          </w:tcPr>
          <w:p w14:paraId="46FD8401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68.0(0.7)</w:t>
            </w:r>
          </w:p>
        </w:tc>
        <w:tc>
          <w:tcPr>
            <w:tcW w:w="122" w:type="pct"/>
            <w:shd w:val="clear" w:color="000000" w:fill="FFF2CC"/>
            <w:noWrap/>
            <w:vAlign w:val="center"/>
            <w:hideMark/>
          </w:tcPr>
          <w:p w14:paraId="06BDF0C2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275" w:type="pct"/>
            <w:shd w:val="clear" w:color="000000" w:fill="FFF2CC"/>
            <w:noWrap/>
            <w:vAlign w:val="center"/>
            <w:hideMark/>
          </w:tcPr>
          <w:p w14:paraId="3FCA0683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45" w:type="pct"/>
            <w:shd w:val="clear" w:color="000000" w:fill="FFF2CC"/>
            <w:noWrap/>
            <w:vAlign w:val="center"/>
            <w:hideMark/>
          </w:tcPr>
          <w:p w14:paraId="4468A6BB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68.8(0.5)</w:t>
            </w:r>
          </w:p>
        </w:tc>
        <w:tc>
          <w:tcPr>
            <w:tcW w:w="338" w:type="pct"/>
            <w:shd w:val="clear" w:color="000000" w:fill="FFF2CC"/>
            <w:noWrap/>
            <w:vAlign w:val="center"/>
            <w:hideMark/>
          </w:tcPr>
          <w:p w14:paraId="7DD13749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67.5(0.5)</w:t>
            </w:r>
          </w:p>
        </w:tc>
        <w:tc>
          <w:tcPr>
            <w:tcW w:w="91" w:type="pct"/>
            <w:shd w:val="clear" w:color="000000" w:fill="FFF2CC"/>
            <w:noWrap/>
            <w:vAlign w:val="bottom"/>
            <w:hideMark/>
          </w:tcPr>
          <w:p w14:paraId="5E42E62D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433" w:type="pct"/>
            <w:shd w:val="clear" w:color="000000" w:fill="FFF2CC"/>
            <w:noWrap/>
            <w:vAlign w:val="center"/>
            <w:hideMark/>
          </w:tcPr>
          <w:p w14:paraId="47853386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&lt;0.05</w:t>
            </w:r>
          </w:p>
        </w:tc>
      </w:tr>
      <w:tr w:rsidR="000958DC" w:rsidRPr="00DF74C8" w14:paraId="40B2F080" w14:textId="77777777" w:rsidTr="00DF74C8">
        <w:trPr>
          <w:trHeight w:val="300"/>
        </w:trPr>
        <w:tc>
          <w:tcPr>
            <w:tcW w:w="1383" w:type="pct"/>
            <w:shd w:val="clear" w:color="000000" w:fill="FFF2CC"/>
            <w:noWrap/>
            <w:vAlign w:val="center"/>
            <w:hideMark/>
          </w:tcPr>
          <w:p w14:paraId="65569919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Capacity Development</w:t>
            </w:r>
          </w:p>
        </w:tc>
        <w:tc>
          <w:tcPr>
            <w:tcW w:w="226" w:type="pct"/>
            <w:shd w:val="clear" w:color="000000" w:fill="FFF2CC"/>
            <w:noWrap/>
            <w:vAlign w:val="bottom"/>
            <w:hideMark/>
          </w:tcPr>
          <w:p w14:paraId="463C3EA1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34" w:type="pct"/>
            <w:shd w:val="clear" w:color="000000" w:fill="FFF2CC"/>
            <w:noWrap/>
            <w:vAlign w:val="center"/>
            <w:hideMark/>
          </w:tcPr>
          <w:p w14:paraId="103B8B92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14.7(2.6)</w:t>
            </w:r>
          </w:p>
        </w:tc>
        <w:tc>
          <w:tcPr>
            <w:tcW w:w="338" w:type="pct"/>
            <w:shd w:val="clear" w:color="000000" w:fill="FFF2CC"/>
            <w:noWrap/>
            <w:vAlign w:val="center"/>
            <w:hideMark/>
          </w:tcPr>
          <w:p w14:paraId="576614CA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16.8(1.8)</w:t>
            </w:r>
          </w:p>
        </w:tc>
        <w:tc>
          <w:tcPr>
            <w:tcW w:w="372" w:type="pct"/>
            <w:shd w:val="clear" w:color="000000" w:fill="FFF2CC"/>
            <w:noWrap/>
            <w:vAlign w:val="center"/>
            <w:hideMark/>
          </w:tcPr>
          <w:p w14:paraId="02385E6E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17.0(2.1)</w:t>
            </w:r>
          </w:p>
        </w:tc>
        <w:tc>
          <w:tcPr>
            <w:tcW w:w="369" w:type="pct"/>
            <w:shd w:val="clear" w:color="000000" w:fill="FFF2CC"/>
            <w:noWrap/>
            <w:vAlign w:val="center"/>
            <w:hideMark/>
          </w:tcPr>
          <w:p w14:paraId="478B5BA8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15.6(2.8)</w:t>
            </w:r>
          </w:p>
        </w:tc>
        <w:tc>
          <w:tcPr>
            <w:tcW w:w="374" w:type="pct"/>
            <w:shd w:val="clear" w:color="000000" w:fill="FFF2CC"/>
            <w:noWrap/>
            <w:vAlign w:val="center"/>
            <w:hideMark/>
          </w:tcPr>
          <w:p w14:paraId="484810A1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15.8(2.0)</w:t>
            </w:r>
          </w:p>
        </w:tc>
        <w:tc>
          <w:tcPr>
            <w:tcW w:w="122" w:type="pct"/>
            <w:shd w:val="clear" w:color="000000" w:fill="FFF2CC"/>
            <w:noWrap/>
            <w:vAlign w:val="center"/>
            <w:hideMark/>
          </w:tcPr>
          <w:p w14:paraId="0FB2BDBE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275" w:type="pct"/>
            <w:shd w:val="clear" w:color="000000" w:fill="FFF2CC"/>
            <w:noWrap/>
            <w:vAlign w:val="center"/>
            <w:hideMark/>
          </w:tcPr>
          <w:p w14:paraId="5725DFEA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45" w:type="pct"/>
            <w:shd w:val="clear" w:color="000000" w:fill="FFF2CC"/>
            <w:noWrap/>
            <w:vAlign w:val="center"/>
            <w:hideMark/>
          </w:tcPr>
          <w:p w14:paraId="630BEF32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16.6(1.4)</w:t>
            </w:r>
          </w:p>
        </w:tc>
        <w:tc>
          <w:tcPr>
            <w:tcW w:w="338" w:type="pct"/>
            <w:shd w:val="clear" w:color="000000" w:fill="FFF2CC"/>
            <w:noWrap/>
            <w:vAlign w:val="center"/>
            <w:hideMark/>
          </w:tcPr>
          <w:p w14:paraId="5BE42D2D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15.4(1.5)</w:t>
            </w:r>
          </w:p>
        </w:tc>
        <w:tc>
          <w:tcPr>
            <w:tcW w:w="91" w:type="pct"/>
            <w:shd w:val="clear" w:color="000000" w:fill="FFF2CC"/>
            <w:noWrap/>
            <w:vAlign w:val="bottom"/>
            <w:hideMark/>
          </w:tcPr>
          <w:p w14:paraId="5BA5F349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433" w:type="pct"/>
            <w:shd w:val="clear" w:color="000000" w:fill="FFF2CC"/>
            <w:noWrap/>
            <w:vAlign w:val="center"/>
            <w:hideMark/>
          </w:tcPr>
          <w:p w14:paraId="08730C7E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</w:tr>
      <w:tr w:rsidR="000958DC" w:rsidRPr="00DF74C8" w14:paraId="794B441A" w14:textId="77777777" w:rsidTr="00DF74C8">
        <w:trPr>
          <w:trHeight w:val="300"/>
        </w:trPr>
        <w:tc>
          <w:tcPr>
            <w:tcW w:w="1383" w:type="pct"/>
            <w:shd w:val="clear" w:color="000000" w:fill="FFF2CC"/>
            <w:noWrap/>
            <w:vAlign w:val="center"/>
            <w:hideMark/>
          </w:tcPr>
          <w:p w14:paraId="2BC13737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Fair Access to Means of Production</w:t>
            </w:r>
          </w:p>
        </w:tc>
        <w:tc>
          <w:tcPr>
            <w:tcW w:w="226" w:type="pct"/>
            <w:shd w:val="clear" w:color="000000" w:fill="FFF2CC"/>
            <w:noWrap/>
            <w:vAlign w:val="bottom"/>
            <w:hideMark/>
          </w:tcPr>
          <w:p w14:paraId="2E701538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34" w:type="pct"/>
            <w:shd w:val="clear" w:color="000000" w:fill="FFF2CC"/>
            <w:noWrap/>
            <w:vAlign w:val="center"/>
            <w:hideMark/>
          </w:tcPr>
          <w:p w14:paraId="1CEACFD3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66.2(1.8)</w:t>
            </w:r>
          </w:p>
        </w:tc>
        <w:tc>
          <w:tcPr>
            <w:tcW w:w="338" w:type="pct"/>
            <w:shd w:val="clear" w:color="000000" w:fill="FFF2CC"/>
            <w:noWrap/>
            <w:vAlign w:val="center"/>
            <w:hideMark/>
          </w:tcPr>
          <w:p w14:paraId="77339A41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67.2(1.3)</w:t>
            </w:r>
          </w:p>
        </w:tc>
        <w:tc>
          <w:tcPr>
            <w:tcW w:w="372" w:type="pct"/>
            <w:shd w:val="clear" w:color="000000" w:fill="FFF2CC"/>
            <w:noWrap/>
            <w:vAlign w:val="center"/>
            <w:hideMark/>
          </w:tcPr>
          <w:p w14:paraId="11B1B032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65.2(1.4)</w:t>
            </w:r>
          </w:p>
        </w:tc>
        <w:tc>
          <w:tcPr>
            <w:tcW w:w="369" w:type="pct"/>
            <w:shd w:val="clear" w:color="000000" w:fill="FFF2CC"/>
            <w:noWrap/>
            <w:vAlign w:val="center"/>
            <w:hideMark/>
          </w:tcPr>
          <w:p w14:paraId="68C115F3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64.1(1.9)</w:t>
            </w:r>
          </w:p>
        </w:tc>
        <w:tc>
          <w:tcPr>
            <w:tcW w:w="374" w:type="pct"/>
            <w:shd w:val="clear" w:color="000000" w:fill="FFF2CC"/>
            <w:noWrap/>
            <w:vAlign w:val="center"/>
            <w:hideMark/>
          </w:tcPr>
          <w:p w14:paraId="5273F66D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63.7(1.4)</w:t>
            </w:r>
          </w:p>
        </w:tc>
        <w:tc>
          <w:tcPr>
            <w:tcW w:w="122" w:type="pct"/>
            <w:shd w:val="clear" w:color="000000" w:fill="FFF2CC"/>
            <w:noWrap/>
            <w:vAlign w:val="center"/>
            <w:hideMark/>
          </w:tcPr>
          <w:p w14:paraId="45C183B2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275" w:type="pct"/>
            <w:shd w:val="clear" w:color="000000" w:fill="FFF2CC"/>
            <w:noWrap/>
            <w:vAlign w:val="center"/>
            <w:hideMark/>
          </w:tcPr>
          <w:p w14:paraId="2BE6242C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&lt;0.01</w:t>
            </w:r>
          </w:p>
        </w:tc>
        <w:tc>
          <w:tcPr>
            <w:tcW w:w="345" w:type="pct"/>
            <w:shd w:val="clear" w:color="000000" w:fill="FFF2CC"/>
            <w:noWrap/>
            <w:vAlign w:val="center"/>
            <w:hideMark/>
          </w:tcPr>
          <w:p w14:paraId="37068407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67.6(0.9)a</w:t>
            </w:r>
          </w:p>
        </w:tc>
        <w:tc>
          <w:tcPr>
            <w:tcW w:w="338" w:type="pct"/>
            <w:shd w:val="clear" w:color="000000" w:fill="FFF2CC"/>
            <w:noWrap/>
            <w:vAlign w:val="center"/>
            <w:hideMark/>
          </w:tcPr>
          <w:p w14:paraId="1003C46E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63.0(1.0)b</w:t>
            </w:r>
          </w:p>
        </w:tc>
        <w:tc>
          <w:tcPr>
            <w:tcW w:w="91" w:type="pct"/>
            <w:shd w:val="clear" w:color="000000" w:fill="FFF2CC"/>
            <w:noWrap/>
            <w:vAlign w:val="bottom"/>
            <w:hideMark/>
          </w:tcPr>
          <w:p w14:paraId="7B93792A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433" w:type="pct"/>
            <w:shd w:val="clear" w:color="000000" w:fill="FFF2CC"/>
            <w:noWrap/>
            <w:vAlign w:val="center"/>
            <w:hideMark/>
          </w:tcPr>
          <w:p w14:paraId="639C2BDA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</w:tr>
      <w:tr w:rsidR="000958DC" w:rsidRPr="00DF74C8" w14:paraId="51369816" w14:textId="77777777" w:rsidTr="00DF74C8">
        <w:trPr>
          <w:trHeight w:val="300"/>
        </w:trPr>
        <w:tc>
          <w:tcPr>
            <w:tcW w:w="1383" w:type="pct"/>
            <w:shd w:val="clear" w:color="000000" w:fill="FFF2CC"/>
            <w:noWrap/>
            <w:vAlign w:val="center"/>
            <w:hideMark/>
          </w:tcPr>
          <w:p w14:paraId="57808797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Responsible Buyers</w:t>
            </w:r>
          </w:p>
        </w:tc>
        <w:tc>
          <w:tcPr>
            <w:tcW w:w="226" w:type="pct"/>
            <w:shd w:val="clear" w:color="000000" w:fill="FFF2CC"/>
            <w:noWrap/>
            <w:vAlign w:val="bottom"/>
            <w:hideMark/>
          </w:tcPr>
          <w:p w14:paraId="78DE864A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34" w:type="pct"/>
            <w:shd w:val="clear" w:color="000000" w:fill="FFF2CC"/>
            <w:noWrap/>
            <w:vAlign w:val="center"/>
            <w:hideMark/>
          </w:tcPr>
          <w:p w14:paraId="0BD2CE4E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64.9(1.3)</w:t>
            </w:r>
          </w:p>
        </w:tc>
        <w:tc>
          <w:tcPr>
            <w:tcW w:w="338" w:type="pct"/>
            <w:shd w:val="clear" w:color="000000" w:fill="FFF2CC"/>
            <w:noWrap/>
            <w:vAlign w:val="center"/>
            <w:hideMark/>
          </w:tcPr>
          <w:p w14:paraId="31413EE8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62.8(0.9)</w:t>
            </w:r>
          </w:p>
        </w:tc>
        <w:tc>
          <w:tcPr>
            <w:tcW w:w="372" w:type="pct"/>
            <w:shd w:val="clear" w:color="000000" w:fill="FFF2CC"/>
            <w:noWrap/>
            <w:vAlign w:val="center"/>
            <w:hideMark/>
          </w:tcPr>
          <w:p w14:paraId="2F172971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64.0(1.1)</w:t>
            </w:r>
          </w:p>
        </w:tc>
        <w:tc>
          <w:tcPr>
            <w:tcW w:w="369" w:type="pct"/>
            <w:shd w:val="clear" w:color="000000" w:fill="FFF2CC"/>
            <w:noWrap/>
            <w:vAlign w:val="center"/>
            <w:hideMark/>
          </w:tcPr>
          <w:p w14:paraId="269DA1C1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63.8(1.4)</w:t>
            </w:r>
          </w:p>
        </w:tc>
        <w:tc>
          <w:tcPr>
            <w:tcW w:w="374" w:type="pct"/>
            <w:shd w:val="clear" w:color="000000" w:fill="FFF2CC"/>
            <w:noWrap/>
            <w:vAlign w:val="center"/>
            <w:hideMark/>
          </w:tcPr>
          <w:p w14:paraId="08532A74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63.4(1.0)</w:t>
            </w:r>
          </w:p>
        </w:tc>
        <w:tc>
          <w:tcPr>
            <w:tcW w:w="122" w:type="pct"/>
            <w:shd w:val="clear" w:color="000000" w:fill="FFF2CC"/>
            <w:noWrap/>
            <w:vAlign w:val="center"/>
            <w:hideMark/>
          </w:tcPr>
          <w:p w14:paraId="79906699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275" w:type="pct"/>
            <w:shd w:val="clear" w:color="000000" w:fill="FFF2CC"/>
            <w:noWrap/>
            <w:vAlign w:val="center"/>
            <w:hideMark/>
          </w:tcPr>
          <w:p w14:paraId="33BD0035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45" w:type="pct"/>
            <w:shd w:val="clear" w:color="000000" w:fill="FFF2CC"/>
            <w:noWrap/>
            <w:vAlign w:val="center"/>
            <w:hideMark/>
          </w:tcPr>
          <w:p w14:paraId="74BDB835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64.7(0.7)</w:t>
            </w:r>
          </w:p>
        </w:tc>
        <w:tc>
          <w:tcPr>
            <w:tcW w:w="338" w:type="pct"/>
            <w:shd w:val="clear" w:color="000000" w:fill="FFF2CC"/>
            <w:noWrap/>
            <w:vAlign w:val="center"/>
            <w:hideMark/>
          </w:tcPr>
          <w:p w14:paraId="2D50C9FB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62.8(0.8)</w:t>
            </w:r>
          </w:p>
        </w:tc>
        <w:tc>
          <w:tcPr>
            <w:tcW w:w="91" w:type="pct"/>
            <w:shd w:val="clear" w:color="000000" w:fill="FFF2CC"/>
            <w:noWrap/>
            <w:vAlign w:val="bottom"/>
            <w:hideMark/>
          </w:tcPr>
          <w:p w14:paraId="0F617E6C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433" w:type="pct"/>
            <w:shd w:val="clear" w:color="000000" w:fill="FFF2CC"/>
            <w:noWrap/>
            <w:vAlign w:val="center"/>
            <w:hideMark/>
          </w:tcPr>
          <w:p w14:paraId="2A3BBFB7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</w:tr>
      <w:tr w:rsidR="000958DC" w:rsidRPr="00DF74C8" w14:paraId="7F9638F5" w14:textId="77777777" w:rsidTr="00DF74C8">
        <w:trPr>
          <w:trHeight w:val="300"/>
        </w:trPr>
        <w:tc>
          <w:tcPr>
            <w:tcW w:w="1383" w:type="pct"/>
            <w:shd w:val="clear" w:color="000000" w:fill="FFF2CC"/>
            <w:noWrap/>
            <w:vAlign w:val="center"/>
            <w:hideMark/>
          </w:tcPr>
          <w:p w14:paraId="36755E35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Rights of Suppliers</w:t>
            </w:r>
          </w:p>
        </w:tc>
        <w:tc>
          <w:tcPr>
            <w:tcW w:w="226" w:type="pct"/>
            <w:shd w:val="clear" w:color="000000" w:fill="FFF2CC"/>
            <w:noWrap/>
            <w:vAlign w:val="bottom"/>
            <w:hideMark/>
          </w:tcPr>
          <w:p w14:paraId="4FABE567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34" w:type="pct"/>
            <w:shd w:val="clear" w:color="000000" w:fill="FFF2CC"/>
            <w:noWrap/>
            <w:vAlign w:val="center"/>
            <w:hideMark/>
          </w:tcPr>
          <w:p w14:paraId="108C8B92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61.2(1.5)</w:t>
            </w:r>
          </w:p>
        </w:tc>
        <w:tc>
          <w:tcPr>
            <w:tcW w:w="338" w:type="pct"/>
            <w:shd w:val="clear" w:color="000000" w:fill="FFF2CC"/>
            <w:noWrap/>
            <w:vAlign w:val="center"/>
            <w:hideMark/>
          </w:tcPr>
          <w:p w14:paraId="7AD309C5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56.7(1.1)</w:t>
            </w:r>
          </w:p>
        </w:tc>
        <w:tc>
          <w:tcPr>
            <w:tcW w:w="372" w:type="pct"/>
            <w:shd w:val="clear" w:color="000000" w:fill="FFF2CC"/>
            <w:noWrap/>
            <w:vAlign w:val="center"/>
            <w:hideMark/>
          </w:tcPr>
          <w:p w14:paraId="0D2AD171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60.9(1.2)</w:t>
            </w:r>
          </w:p>
        </w:tc>
        <w:tc>
          <w:tcPr>
            <w:tcW w:w="369" w:type="pct"/>
            <w:shd w:val="clear" w:color="000000" w:fill="FFF2CC"/>
            <w:noWrap/>
            <w:vAlign w:val="center"/>
            <w:hideMark/>
          </w:tcPr>
          <w:p w14:paraId="3EB18DBB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59.6(1.6)</w:t>
            </w:r>
          </w:p>
        </w:tc>
        <w:tc>
          <w:tcPr>
            <w:tcW w:w="374" w:type="pct"/>
            <w:shd w:val="clear" w:color="000000" w:fill="FFF2CC"/>
            <w:noWrap/>
            <w:vAlign w:val="center"/>
            <w:hideMark/>
          </w:tcPr>
          <w:p w14:paraId="3C9702D2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59.5(1.2)</w:t>
            </w:r>
          </w:p>
        </w:tc>
        <w:tc>
          <w:tcPr>
            <w:tcW w:w="122" w:type="pct"/>
            <w:shd w:val="clear" w:color="000000" w:fill="FFF2CC"/>
            <w:noWrap/>
            <w:vAlign w:val="center"/>
            <w:hideMark/>
          </w:tcPr>
          <w:p w14:paraId="0853FB7F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275" w:type="pct"/>
            <w:shd w:val="clear" w:color="000000" w:fill="FFF2CC"/>
            <w:noWrap/>
            <w:vAlign w:val="center"/>
            <w:hideMark/>
          </w:tcPr>
          <w:p w14:paraId="18E3FC60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45" w:type="pct"/>
            <w:shd w:val="clear" w:color="000000" w:fill="FFF2CC"/>
            <w:noWrap/>
            <w:vAlign w:val="center"/>
            <w:hideMark/>
          </w:tcPr>
          <w:p w14:paraId="7D559C0E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59.0(0.8)</w:t>
            </w:r>
          </w:p>
        </w:tc>
        <w:tc>
          <w:tcPr>
            <w:tcW w:w="338" w:type="pct"/>
            <w:shd w:val="clear" w:color="000000" w:fill="FFF2CC"/>
            <w:noWrap/>
            <w:vAlign w:val="center"/>
            <w:hideMark/>
          </w:tcPr>
          <w:p w14:paraId="5850B33B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60.2(0.9)</w:t>
            </w:r>
          </w:p>
        </w:tc>
        <w:tc>
          <w:tcPr>
            <w:tcW w:w="91" w:type="pct"/>
            <w:shd w:val="clear" w:color="000000" w:fill="FFF2CC"/>
            <w:noWrap/>
            <w:vAlign w:val="bottom"/>
            <w:hideMark/>
          </w:tcPr>
          <w:p w14:paraId="2AF8B8E0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433" w:type="pct"/>
            <w:shd w:val="clear" w:color="000000" w:fill="FFF2CC"/>
            <w:noWrap/>
            <w:vAlign w:val="center"/>
            <w:hideMark/>
          </w:tcPr>
          <w:p w14:paraId="22D92612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</w:tr>
      <w:tr w:rsidR="000958DC" w:rsidRPr="00DF74C8" w14:paraId="0F7F00FF" w14:textId="77777777" w:rsidTr="00DF74C8">
        <w:trPr>
          <w:trHeight w:val="300"/>
        </w:trPr>
        <w:tc>
          <w:tcPr>
            <w:tcW w:w="1383" w:type="pct"/>
            <w:shd w:val="clear" w:color="000000" w:fill="FFF2CC"/>
            <w:noWrap/>
            <w:vAlign w:val="center"/>
            <w:hideMark/>
          </w:tcPr>
          <w:p w14:paraId="41140697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Employment Relations</w:t>
            </w:r>
          </w:p>
        </w:tc>
        <w:tc>
          <w:tcPr>
            <w:tcW w:w="226" w:type="pct"/>
            <w:shd w:val="clear" w:color="000000" w:fill="FFF2CC"/>
            <w:noWrap/>
            <w:vAlign w:val="bottom"/>
            <w:hideMark/>
          </w:tcPr>
          <w:p w14:paraId="384DA4CD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34" w:type="pct"/>
            <w:shd w:val="clear" w:color="000000" w:fill="FFF2CC"/>
            <w:noWrap/>
            <w:vAlign w:val="center"/>
            <w:hideMark/>
          </w:tcPr>
          <w:p w14:paraId="15B80D10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70.2(0.9)</w:t>
            </w:r>
          </w:p>
        </w:tc>
        <w:tc>
          <w:tcPr>
            <w:tcW w:w="338" w:type="pct"/>
            <w:shd w:val="clear" w:color="000000" w:fill="FFF2CC"/>
            <w:noWrap/>
            <w:vAlign w:val="center"/>
            <w:hideMark/>
          </w:tcPr>
          <w:p w14:paraId="50D9E851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69.6(0.6)</w:t>
            </w:r>
          </w:p>
        </w:tc>
        <w:tc>
          <w:tcPr>
            <w:tcW w:w="372" w:type="pct"/>
            <w:shd w:val="clear" w:color="000000" w:fill="FFF2CC"/>
            <w:noWrap/>
            <w:vAlign w:val="center"/>
            <w:hideMark/>
          </w:tcPr>
          <w:p w14:paraId="52B24C88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68.6(0.7)</w:t>
            </w:r>
          </w:p>
        </w:tc>
        <w:tc>
          <w:tcPr>
            <w:tcW w:w="369" w:type="pct"/>
            <w:shd w:val="clear" w:color="000000" w:fill="FFF2CC"/>
            <w:noWrap/>
            <w:vAlign w:val="center"/>
            <w:hideMark/>
          </w:tcPr>
          <w:p w14:paraId="1D2EE6D5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70.5(0.9)</w:t>
            </w:r>
          </w:p>
        </w:tc>
        <w:tc>
          <w:tcPr>
            <w:tcW w:w="374" w:type="pct"/>
            <w:shd w:val="clear" w:color="000000" w:fill="FFF2CC"/>
            <w:noWrap/>
            <w:vAlign w:val="center"/>
            <w:hideMark/>
          </w:tcPr>
          <w:p w14:paraId="2B5A42A9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68.5(0.7)</w:t>
            </w:r>
          </w:p>
        </w:tc>
        <w:tc>
          <w:tcPr>
            <w:tcW w:w="122" w:type="pct"/>
            <w:shd w:val="clear" w:color="000000" w:fill="FFF2CC"/>
            <w:noWrap/>
            <w:vAlign w:val="center"/>
            <w:hideMark/>
          </w:tcPr>
          <w:p w14:paraId="40BC1999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275" w:type="pct"/>
            <w:shd w:val="clear" w:color="000000" w:fill="FFF2CC"/>
            <w:noWrap/>
            <w:vAlign w:val="center"/>
            <w:hideMark/>
          </w:tcPr>
          <w:p w14:paraId="0B2ED202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45" w:type="pct"/>
            <w:shd w:val="clear" w:color="000000" w:fill="FFF2CC"/>
            <w:noWrap/>
            <w:vAlign w:val="center"/>
            <w:hideMark/>
          </w:tcPr>
          <w:p w14:paraId="1E3B5EE3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70.1(0.5)</w:t>
            </w:r>
          </w:p>
        </w:tc>
        <w:tc>
          <w:tcPr>
            <w:tcW w:w="338" w:type="pct"/>
            <w:shd w:val="clear" w:color="000000" w:fill="FFF2CC"/>
            <w:noWrap/>
            <w:vAlign w:val="center"/>
            <w:hideMark/>
          </w:tcPr>
          <w:p w14:paraId="66B3DADE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68.9(0.5)</w:t>
            </w:r>
          </w:p>
        </w:tc>
        <w:tc>
          <w:tcPr>
            <w:tcW w:w="91" w:type="pct"/>
            <w:shd w:val="clear" w:color="000000" w:fill="FFF2CC"/>
            <w:noWrap/>
            <w:vAlign w:val="bottom"/>
            <w:hideMark/>
          </w:tcPr>
          <w:p w14:paraId="1CE05D87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433" w:type="pct"/>
            <w:shd w:val="clear" w:color="000000" w:fill="FFF2CC"/>
            <w:noWrap/>
            <w:vAlign w:val="center"/>
            <w:hideMark/>
          </w:tcPr>
          <w:p w14:paraId="6670C694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</w:tr>
      <w:tr w:rsidR="000958DC" w:rsidRPr="00DF74C8" w14:paraId="2659377B" w14:textId="77777777" w:rsidTr="00DF74C8">
        <w:trPr>
          <w:trHeight w:val="300"/>
        </w:trPr>
        <w:tc>
          <w:tcPr>
            <w:tcW w:w="1383" w:type="pct"/>
            <w:shd w:val="clear" w:color="000000" w:fill="FFF2CC"/>
            <w:noWrap/>
            <w:vAlign w:val="center"/>
            <w:hideMark/>
          </w:tcPr>
          <w:p w14:paraId="1655F953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 xml:space="preserve">Forced </w:t>
            </w:r>
            <w:proofErr w:type="spellStart"/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Labour</w:t>
            </w:r>
            <w:proofErr w:type="spellEnd"/>
          </w:p>
        </w:tc>
        <w:tc>
          <w:tcPr>
            <w:tcW w:w="226" w:type="pct"/>
            <w:shd w:val="clear" w:color="000000" w:fill="FFF2CC"/>
            <w:noWrap/>
            <w:vAlign w:val="bottom"/>
            <w:hideMark/>
          </w:tcPr>
          <w:p w14:paraId="7B4AB1F3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&lt;0.05</w:t>
            </w:r>
          </w:p>
        </w:tc>
        <w:tc>
          <w:tcPr>
            <w:tcW w:w="334" w:type="pct"/>
            <w:shd w:val="clear" w:color="000000" w:fill="FFF2CC"/>
            <w:noWrap/>
            <w:vAlign w:val="center"/>
            <w:hideMark/>
          </w:tcPr>
          <w:p w14:paraId="7B99BE72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65.6(1.4)c</w:t>
            </w:r>
          </w:p>
        </w:tc>
        <w:tc>
          <w:tcPr>
            <w:tcW w:w="338" w:type="pct"/>
            <w:shd w:val="clear" w:color="000000" w:fill="FFF2CC"/>
            <w:noWrap/>
            <w:vAlign w:val="center"/>
            <w:hideMark/>
          </w:tcPr>
          <w:p w14:paraId="542C0F54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60.1(1.0)a</w:t>
            </w:r>
          </w:p>
        </w:tc>
        <w:tc>
          <w:tcPr>
            <w:tcW w:w="372" w:type="pct"/>
            <w:shd w:val="clear" w:color="000000" w:fill="FFF2CC"/>
            <w:noWrap/>
            <w:vAlign w:val="center"/>
            <w:hideMark/>
          </w:tcPr>
          <w:p w14:paraId="3954E35B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61.8(1.1)ab</w:t>
            </w:r>
          </w:p>
        </w:tc>
        <w:tc>
          <w:tcPr>
            <w:tcW w:w="369" w:type="pct"/>
            <w:shd w:val="clear" w:color="000000" w:fill="FFF2CC"/>
            <w:noWrap/>
            <w:vAlign w:val="center"/>
            <w:hideMark/>
          </w:tcPr>
          <w:p w14:paraId="08A2EBBC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64.2(1.5)</w:t>
            </w:r>
            <w:proofErr w:type="spellStart"/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bc</w:t>
            </w:r>
            <w:proofErr w:type="spellEnd"/>
          </w:p>
        </w:tc>
        <w:tc>
          <w:tcPr>
            <w:tcW w:w="374" w:type="pct"/>
            <w:shd w:val="clear" w:color="000000" w:fill="FFF2CC"/>
            <w:noWrap/>
            <w:vAlign w:val="center"/>
            <w:hideMark/>
          </w:tcPr>
          <w:p w14:paraId="6D3A3E52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61.2(1.0)ab</w:t>
            </w:r>
          </w:p>
        </w:tc>
        <w:tc>
          <w:tcPr>
            <w:tcW w:w="122" w:type="pct"/>
            <w:shd w:val="clear" w:color="000000" w:fill="FFF2CC"/>
            <w:noWrap/>
            <w:vAlign w:val="center"/>
            <w:hideMark/>
          </w:tcPr>
          <w:p w14:paraId="6E75C460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275" w:type="pct"/>
            <w:shd w:val="clear" w:color="000000" w:fill="FFF2CC"/>
            <w:noWrap/>
            <w:vAlign w:val="center"/>
            <w:hideMark/>
          </w:tcPr>
          <w:p w14:paraId="36FB88FE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&lt;0.001</w:t>
            </w:r>
          </w:p>
        </w:tc>
        <w:tc>
          <w:tcPr>
            <w:tcW w:w="345" w:type="pct"/>
            <w:shd w:val="clear" w:color="000000" w:fill="FFF2CC"/>
            <w:noWrap/>
            <w:vAlign w:val="center"/>
            <w:hideMark/>
          </w:tcPr>
          <w:p w14:paraId="6AC34453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65.2(0.7)a</w:t>
            </w:r>
          </w:p>
        </w:tc>
        <w:tc>
          <w:tcPr>
            <w:tcW w:w="338" w:type="pct"/>
            <w:shd w:val="clear" w:color="000000" w:fill="FFF2CC"/>
            <w:noWrap/>
            <w:vAlign w:val="center"/>
            <w:hideMark/>
          </w:tcPr>
          <w:p w14:paraId="60210C00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59.9(0.8)b</w:t>
            </w:r>
          </w:p>
        </w:tc>
        <w:tc>
          <w:tcPr>
            <w:tcW w:w="91" w:type="pct"/>
            <w:shd w:val="clear" w:color="000000" w:fill="FFF2CC"/>
            <w:noWrap/>
            <w:vAlign w:val="bottom"/>
            <w:hideMark/>
          </w:tcPr>
          <w:p w14:paraId="6ED652C2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433" w:type="pct"/>
            <w:shd w:val="clear" w:color="000000" w:fill="FFF2CC"/>
            <w:noWrap/>
            <w:vAlign w:val="center"/>
            <w:hideMark/>
          </w:tcPr>
          <w:p w14:paraId="2F31D8DC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</w:tr>
      <w:tr w:rsidR="000958DC" w:rsidRPr="00DF74C8" w14:paraId="4FEB1E42" w14:textId="77777777" w:rsidTr="00DF74C8">
        <w:trPr>
          <w:trHeight w:val="300"/>
        </w:trPr>
        <w:tc>
          <w:tcPr>
            <w:tcW w:w="1383" w:type="pct"/>
            <w:shd w:val="clear" w:color="000000" w:fill="FFF2CC"/>
            <w:noWrap/>
            <w:vAlign w:val="center"/>
            <w:hideMark/>
          </w:tcPr>
          <w:p w14:paraId="47B22F11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 xml:space="preserve">Child </w:t>
            </w:r>
            <w:proofErr w:type="spellStart"/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Labour</w:t>
            </w:r>
            <w:proofErr w:type="spellEnd"/>
          </w:p>
        </w:tc>
        <w:tc>
          <w:tcPr>
            <w:tcW w:w="226" w:type="pct"/>
            <w:shd w:val="clear" w:color="000000" w:fill="FFF2CC"/>
            <w:noWrap/>
            <w:vAlign w:val="bottom"/>
            <w:hideMark/>
          </w:tcPr>
          <w:p w14:paraId="19C480A9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34" w:type="pct"/>
            <w:shd w:val="clear" w:color="000000" w:fill="FFF2CC"/>
            <w:noWrap/>
            <w:vAlign w:val="center"/>
            <w:hideMark/>
          </w:tcPr>
          <w:p w14:paraId="228892F0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75.6(1.2)</w:t>
            </w:r>
          </w:p>
        </w:tc>
        <w:tc>
          <w:tcPr>
            <w:tcW w:w="338" w:type="pct"/>
            <w:shd w:val="clear" w:color="000000" w:fill="FFF2CC"/>
            <w:noWrap/>
            <w:vAlign w:val="center"/>
            <w:hideMark/>
          </w:tcPr>
          <w:p w14:paraId="6C79B5DC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72.7(0.9)</w:t>
            </w:r>
          </w:p>
        </w:tc>
        <w:tc>
          <w:tcPr>
            <w:tcW w:w="372" w:type="pct"/>
            <w:shd w:val="clear" w:color="000000" w:fill="FFF2CC"/>
            <w:noWrap/>
            <w:vAlign w:val="center"/>
            <w:hideMark/>
          </w:tcPr>
          <w:p w14:paraId="1442AD5D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73.6(1.0)</w:t>
            </w:r>
          </w:p>
        </w:tc>
        <w:tc>
          <w:tcPr>
            <w:tcW w:w="369" w:type="pct"/>
            <w:shd w:val="clear" w:color="000000" w:fill="FFF2CC"/>
            <w:noWrap/>
            <w:vAlign w:val="center"/>
            <w:hideMark/>
          </w:tcPr>
          <w:p w14:paraId="5D0186C0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74.5(1.3)</w:t>
            </w:r>
          </w:p>
        </w:tc>
        <w:tc>
          <w:tcPr>
            <w:tcW w:w="374" w:type="pct"/>
            <w:shd w:val="clear" w:color="000000" w:fill="FFF2CC"/>
            <w:noWrap/>
            <w:vAlign w:val="center"/>
            <w:hideMark/>
          </w:tcPr>
          <w:p w14:paraId="1E9B55E9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73.6(0.9)</w:t>
            </w:r>
          </w:p>
        </w:tc>
        <w:tc>
          <w:tcPr>
            <w:tcW w:w="122" w:type="pct"/>
            <w:shd w:val="clear" w:color="000000" w:fill="FFF2CC"/>
            <w:noWrap/>
            <w:vAlign w:val="center"/>
            <w:hideMark/>
          </w:tcPr>
          <w:p w14:paraId="483B7D2C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275" w:type="pct"/>
            <w:shd w:val="clear" w:color="000000" w:fill="FFF2CC"/>
            <w:noWrap/>
            <w:vAlign w:val="center"/>
            <w:hideMark/>
          </w:tcPr>
          <w:p w14:paraId="2D3DDD4C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&lt;0.001</w:t>
            </w:r>
          </w:p>
        </w:tc>
        <w:tc>
          <w:tcPr>
            <w:tcW w:w="345" w:type="pct"/>
            <w:shd w:val="clear" w:color="000000" w:fill="FFF2CC"/>
            <w:noWrap/>
            <w:vAlign w:val="center"/>
            <w:hideMark/>
          </w:tcPr>
          <w:p w14:paraId="395F7E0F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78.0(0.6)a</w:t>
            </w:r>
          </w:p>
        </w:tc>
        <w:tc>
          <w:tcPr>
            <w:tcW w:w="338" w:type="pct"/>
            <w:shd w:val="clear" w:color="000000" w:fill="FFF2CC"/>
            <w:noWrap/>
            <w:vAlign w:val="center"/>
            <w:hideMark/>
          </w:tcPr>
          <w:p w14:paraId="1F73C9F0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70.0(0.7)b</w:t>
            </w:r>
          </w:p>
        </w:tc>
        <w:tc>
          <w:tcPr>
            <w:tcW w:w="91" w:type="pct"/>
            <w:shd w:val="clear" w:color="000000" w:fill="FFF2CC"/>
            <w:noWrap/>
            <w:vAlign w:val="bottom"/>
            <w:hideMark/>
          </w:tcPr>
          <w:p w14:paraId="3816B06A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433" w:type="pct"/>
            <w:shd w:val="clear" w:color="000000" w:fill="FFF2CC"/>
            <w:noWrap/>
            <w:vAlign w:val="center"/>
            <w:hideMark/>
          </w:tcPr>
          <w:p w14:paraId="597A9D23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</w:tr>
      <w:tr w:rsidR="000958DC" w:rsidRPr="00DF74C8" w14:paraId="7B71AF73" w14:textId="77777777" w:rsidTr="00DF74C8">
        <w:trPr>
          <w:trHeight w:val="300"/>
        </w:trPr>
        <w:tc>
          <w:tcPr>
            <w:tcW w:w="1383" w:type="pct"/>
            <w:shd w:val="clear" w:color="000000" w:fill="FFF2CC"/>
            <w:noWrap/>
            <w:vAlign w:val="center"/>
            <w:hideMark/>
          </w:tcPr>
          <w:p w14:paraId="09F49BF4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Freedom of Association and</w:t>
            </w:r>
          </w:p>
          <w:p w14:paraId="080F882E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 xml:space="preserve"> Right to Bargaining</w:t>
            </w:r>
          </w:p>
        </w:tc>
        <w:tc>
          <w:tcPr>
            <w:tcW w:w="226" w:type="pct"/>
            <w:shd w:val="clear" w:color="000000" w:fill="FFF2CC"/>
            <w:noWrap/>
            <w:vAlign w:val="bottom"/>
            <w:hideMark/>
          </w:tcPr>
          <w:p w14:paraId="56E80A73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34" w:type="pct"/>
            <w:shd w:val="clear" w:color="000000" w:fill="FFF2CC"/>
            <w:noWrap/>
            <w:vAlign w:val="center"/>
            <w:hideMark/>
          </w:tcPr>
          <w:p w14:paraId="1EE5D165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52.2(1.4)c</w:t>
            </w:r>
          </w:p>
        </w:tc>
        <w:tc>
          <w:tcPr>
            <w:tcW w:w="338" w:type="pct"/>
            <w:shd w:val="clear" w:color="000000" w:fill="FFF2CC"/>
            <w:noWrap/>
            <w:vAlign w:val="center"/>
            <w:hideMark/>
          </w:tcPr>
          <w:p w14:paraId="719ECD94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48.0(1.0)b</w:t>
            </w:r>
          </w:p>
        </w:tc>
        <w:tc>
          <w:tcPr>
            <w:tcW w:w="372" w:type="pct"/>
            <w:shd w:val="clear" w:color="000000" w:fill="FFF2CC"/>
            <w:noWrap/>
            <w:vAlign w:val="center"/>
            <w:hideMark/>
          </w:tcPr>
          <w:p w14:paraId="7441A850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48.6(1.5)b</w:t>
            </w:r>
          </w:p>
        </w:tc>
        <w:tc>
          <w:tcPr>
            <w:tcW w:w="369" w:type="pct"/>
            <w:shd w:val="clear" w:color="000000" w:fill="FFF2CC"/>
            <w:noWrap/>
            <w:vAlign w:val="center"/>
            <w:hideMark/>
          </w:tcPr>
          <w:p w14:paraId="15E30784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49.7(1.5)</w:t>
            </w:r>
            <w:proofErr w:type="spellStart"/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bc</w:t>
            </w:r>
            <w:proofErr w:type="spellEnd"/>
          </w:p>
        </w:tc>
        <w:tc>
          <w:tcPr>
            <w:tcW w:w="374" w:type="pct"/>
            <w:shd w:val="clear" w:color="000000" w:fill="FFF2CC"/>
            <w:noWrap/>
            <w:vAlign w:val="center"/>
            <w:hideMark/>
          </w:tcPr>
          <w:p w14:paraId="41A40F92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47.8(1.1)</w:t>
            </w:r>
          </w:p>
        </w:tc>
        <w:tc>
          <w:tcPr>
            <w:tcW w:w="122" w:type="pct"/>
            <w:shd w:val="clear" w:color="000000" w:fill="FFF2CC"/>
            <w:noWrap/>
            <w:vAlign w:val="center"/>
            <w:hideMark/>
          </w:tcPr>
          <w:p w14:paraId="4DF62BDB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275" w:type="pct"/>
            <w:shd w:val="clear" w:color="000000" w:fill="FFF2CC"/>
            <w:noWrap/>
            <w:vAlign w:val="center"/>
            <w:hideMark/>
          </w:tcPr>
          <w:p w14:paraId="77FD45E6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&lt;0.01</w:t>
            </w:r>
          </w:p>
        </w:tc>
        <w:tc>
          <w:tcPr>
            <w:tcW w:w="345" w:type="pct"/>
            <w:shd w:val="clear" w:color="000000" w:fill="FFF2CC"/>
            <w:noWrap/>
            <w:vAlign w:val="center"/>
            <w:hideMark/>
          </w:tcPr>
          <w:p w14:paraId="4A6F847C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51.0(0.8)a</w:t>
            </w:r>
          </w:p>
        </w:tc>
        <w:tc>
          <w:tcPr>
            <w:tcW w:w="338" w:type="pct"/>
            <w:shd w:val="clear" w:color="000000" w:fill="FFF2CC"/>
            <w:noWrap/>
            <w:vAlign w:val="center"/>
            <w:hideMark/>
          </w:tcPr>
          <w:p w14:paraId="333A73AC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47.6(0.8)b</w:t>
            </w:r>
          </w:p>
        </w:tc>
        <w:tc>
          <w:tcPr>
            <w:tcW w:w="91" w:type="pct"/>
            <w:shd w:val="clear" w:color="000000" w:fill="FFF2CC"/>
            <w:noWrap/>
            <w:vAlign w:val="bottom"/>
            <w:hideMark/>
          </w:tcPr>
          <w:p w14:paraId="6474532A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433" w:type="pct"/>
            <w:shd w:val="clear" w:color="000000" w:fill="FFF2CC"/>
            <w:noWrap/>
            <w:vAlign w:val="center"/>
            <w:hideMark/>
          </w:tcPr>
          <w:p w14:paraId="5DA76F9D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</w:tr>
      <w:tr w:rsidR="000958DC" w:rsidRPr="00DF74C8" w14:paraId="76F744C5" w14:textId="77777777" w:rsidTr="00DF74C8">
        <w:trPr>
          <w:trHeight w:val="300"/>
        </w:trPr>
        <w:tc>
          <w:tcPr>
            <w:tcW w:w="1383" w:type="pct"/>
            <w:shd w:val="clear" w:color="000000" w:fill="FFF2CC"/>
            <w:noWrap/>
            <w:vAlign w:val="center"/>
            <w:hideMark/>
          </w:tcPr>
          <w:p w14:paraId="5364D1AD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Non Discrimination</w:t>
            </w:r>
          </w:p>
        </w:tc>
        <w:tc>
          <w:tcPr>
            <w:tcW w:w="226" w:type="pct"/>
            <w:shd w:val="clear" w:color="000000" w:fill="FFF2CC"/>
            <w:noWrap/>
            <w:vAlign w:val="bottom"/>
            <w:hideMark/>
          </w:tcPr>
          <w:p w14:paraId="5DCCC046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34" w:type="pct"/>
            <w:shd w:val="clear" w:color="000000" w:fill="FFF2CC"/>
            <w:noWrap/>
            <w:vAlign w:val="center"/>
            <w:hideMark/>
          </w:tcPr>
          <w:p w14:paraId="12F922E3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65.8(1.8)</w:t>
            </w:r>
          </w:p>
        </w:tc>
        <w:tc>
          <w:tcPr>
            <w:tcW w:w="338" w:type="pct"/>
            <w:shd w:val="clear" w:color="000000" w:fill="FFF2CC"/>
            <w:noWrap/>
            <w:vAlign w:val="center"/>
            <w:hideMark/>
          </w:tcPr>
          <w:p w14:paraId="7ABC0FB1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66.2(1.2)</w:t>
            </w:r>
          </w:p>
        </w:tc>
        <w:tc>
          <w:tcPr>
            <w:tcW w:w="372" w:type="pct"/>
            <w:shd w:val="clear" w:color="000000" w:fill="FFF2CC"/>
            <w:noWrap/>
            <w:vAlign w:val="center"/>
            <w:hideMark/>
          </w:tcPr>
          <w:p w14:paraId="1BB2E01B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65.3(1.4)</w:t>
            </w:r>
          </w:p>
        </w:tc>
        <w:tc>
          <w:tcPr>
            <w:tcW w:w="369" w:type="pct"/>
            <w:shd w:val="clear" w:color="000000" w:fill="FFF2CC"/>
            <w:noWrap/>
            <w:vAlign w:val="center"/>
            <w:hideMark/>
          </w:tcPr>
          <w:p w14:paraId="384C2761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67.5(1.9)</w:t>
            </w:r>
          </w:p>
        </w:tc>
        <w:tc>
          <w:tcPr>
            <w:tcW w:w="374" w:type="pct"/>
            <w:shd w:val="clear" w:color="000000" w:fill="FFF2CC"/>
            <w:noWrap/>
            <w:vAlign w:val="center"/>
            <w:hideMark/>
          </w:tcPr>
          <w:p w14:paraId="5C8F7739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64.3(1.3)</w:t>
            </w:r>
          </w:p>
        </w:tc>
        <w:tc>
          <w:tcPr>
            <w:tcW w:w="122" w:type="pct"/>
            <w:shd w:val="clear" w:color="000000" w:fill="FFF2CC"/>
            <w:noWrap/>
            <w:vAlign w:val="center"/>
            <w:hideMark/>
          </w:tcPr>
          <w:p w14:paraId="06DDAE63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275" w:type="pct"/>
            <w:shd w:val="clear" w:color="000000" w:fill="FFF2CC"/>
            <w:noWrap/>
            <w:vAlign w:val="center"/>
            <w:hideMark/>
          </w:tcPr>
          <w:p w14:paraId="0177B5EE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45" w:type="pct"/>
            <w:shd w:val="clear" w:color="000000" w:fill="FFF2CC"/>
            <w:noWrap/>
            <w:vAlign w:val="center"/>
            <w:hideMark/>
          </w:tcPr>
          <w:p w14:paraId="688B1425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67.2(0.9)</w:t>
            </w:r>
          </w:p>
        </w:tc>
        <w:tc>
          <w:tcPr>
            <w:tcW w:w="338" w:type="pct"/>
            <w:shd w:val="clear" w:color="000000" w:fill="FFF2CC"/>
            <w:noWrap/>
            <w:vAlign w:val="center"/>
            <w:hideMark/>
          </w:tcPr>
          <w:p w14:paraId="3A90C17C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64.5(1.0)</w:t>
            </w:r>
          </w:p>
        </w:tc>
        <w:tc>
          <w:tcPr>
            <w:tcW w:w="91" w:type="pct"/>
            <w:shd w:val="clear" w:color="000000" w:fill="FFF2CC"/>
            <w:noWrap/>
            <w:vAlign w:val="bottom"/>
            <w:hideMark/>
          </w:tcPr>
          <w:p w14:paraId="5E5B8285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433" w:type="pct"/>
            <w:shd w:val="clear" w:color="000000" w:fill="FFF2CC"/>
            <w:noWrap/>
            <w:vAlign w:val="center"/>
            <w:hideMark/>
          </w:tcPr>
          <w:p w14:paraId="77AB054D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</w:tr>
      <w:tr w:rsidR="000958DC" w:rsidRPr="00DF74C8" w14:paraId="18D5120D" w14:textId="77777777" w:rsidTr="00DF74C8">
        <w:trPr>
          <w:trHeight w:val="300"/>
        </w:trPr>
        <w:tc>
          <w:tcPr>
            <w:tcW w:w="1383" w:type="pct"/>
            <w:shd w:val="clear" w:color="000000" w:fill="FFF2CC"/>
            <w:noWrap/>
            <w:vAlign w:val="center"/>
            <w:hideMark/>
          </w:tcPr>
          <w:p w14:paraId="071625B1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Gender Equality</w:t>
            </w:r>
          </w:p>
        </w:tc>
        <w:tc>
          <w:tcPr>
            <w:tcW w:w="226" w:type="pct"/>
            <w:shd w:val="clear" w:color="000000" w:fill="FFF2CC"/>
            <w:noWrap/>
            <w:vAlign w:val="bottom"/>
            <w:hideMark/>
          </w:tcPr>
          <w:p w14:paraId="77B0AEF8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34" w:type="pct"/>
            <w:shd w:val="clear" w:color="000000" w:fill="FFF2CC"/>
            <w:noWrap/>
            <w:vAlign w:val="center"/>
            <w:hideMark/>
          </w:tcPr>
          <w:p w14:paraId="50355EB9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71.1(2.8)</w:t>
            </w:r>
          </w:p>
        </w:tc>
        <w:tc>
          <w:tcPr>
            <w:tcW w:w="338" w:type="pct"/>
            <w:shd w:val="clear" w:color="000000" w:fill="FFF2CC"/>
            <w:noWrap/>
            <w:vAlign w:val="center"/>
            <w:hideMark/>
          </w:tcPr>
          <w:p w14:paraId="2A7FB826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72.0(1.9)</w:t>
            </w:r>
          </w:p>
        </w:tc>
        <w:tc>
          <w:tcPr>
            <w:tcW w:w="372" w:type="pct"/>
            <w:shd w:val="clear" w:color="000000" w:fill="FFF2CC"/>
            <w:noWrap/>
            <w:vAlign w:val="center"/>
            <w:hideMark/>
          </w:tcPr>
          <w:p w14:paraId="00C85496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70.1(2.2)</w:t>
            </w:r>
          </w:p>
        </w:tc>
        <w:tc>
          <w:tcPr>
            <w:tcW w:w="369" w:type="pct"/>
            <w:shd w:val="clear" w:color="000000" w:fill="FFF2CC"/>
            <w:noWrap/>
            <w:vAlign w:val="center"/>
            <w:hideMark/>
          </w:tcPr>
          <w:p w14:paraId="2061BC9C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73.6(3.0)</w:t>
            </w:r>
          </w:p>
        </w:tc>
        <w:tc>
          <w:tcPr>
            <w:tcW w:w="374" w:type="pct"/>
            <w:shd w:val="clear" w:color="000000" w:fill="FFF2CC"/>
            <w:noWrap/>
            <w:vAlign w:val="center"/>
            <w:hideMark/>
          </w:tcPr>
          <w:p w14:paraId="608D7667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69.8(2.1)</w:t>
            </w:r>
          </w:p>
        </w:tc>
        <w:tc>
          <w:tcPr>
            <w:tcW w:w="122" w:type="pct"/>
            <w:shd w:val="clear" w:color="000000" w:fill="FFF2CC"/>
            <w:noWrap/>
            <w:vAlign w:val="center"/>
            <w:hideMark/>
          </w:tcPr>
          <w:p w14:paraId="2E042892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275" w:type="pct"/>
            <w:shd w:val="clear" w:color="000000" w:fill="FFF2CC"/>
            <w:noWrap/>
            <w:vAlign w:val="center"/>
            <w:hideMark/>
          </w:tcPr>
          <w:p w14:paraId="70952E6C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45" w:type="pct"/>
            <w:shd w:val="clear" w:color="000000" w:fill="FFF2CC"/>
            <w:noWrap/>
            <w:vAlign w:val="center"/>
            <w:hideMark/>
          </w:tcPr>
          <w:p w14:paraId="2622C6B8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73.3(1.5)</w:t>
            </w:r>
          </w:p>
        </w:tc>
        <w:tc>
          <w:tcPr>
            <w:tcW w:w="338" w:type="pct"/>
            <w:shd w:val="clear" w:color="000000" w:fill="FFF2CC"/>
            <w:noWrap/>
            <w:vAlign w:val="center"/>
            <w:hideMark/>
          </w:tcPr>
          <w:p w14:paraId="1F2E4076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69.3(1.6)</w:t>
            </w:r>
          </w:p>
        </w:tc>
        <w:tc>
          <w:tcPr>
            <w:tcW w:w="91" w:type="pct"/>
            <w:shd w:val="clear" w:color="000000" w:fill="FFF2CC"/>
            <w:noWrap/>
            <w:vAlign w:val="bottom"/>
            <w:hideMark/>
          </w:tcPr>
          <w:p w14:paraId="4C6BAA82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433" w:type="pct"/>
            <w:shd w:val="clear" w:color="000000" w:fill="FFF2CC"/>
            <w:noWrap/>
            <w:vAlign w:val="center"/>
            <w:hideMark/>
          </w:tcPr>
          <w:p w14:paraId="59792D8B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</w:tr>
      <w:tr w:rsidR="000958DC" w:rsidRPr="00DF74C8" w14:paraId="02433B70" w14:textId="77777777" w:rsidTr="00DF74C8">
        <w:trPr>
          <w:trHeight w:val="300"/>
        </w:trPr>
        <w:tc>
          <w:tcPr>
            <w:tcW w:w="1383" w:type="pct"/>
            <w:shd w:val="clear" w:color="000000" w:fill="FFF2CC"/>
            <w:noWrap/>
            <w:vAlign w:val="center"/>
            <w:hideMark/>
          </w:tcPr>
          <w:p w14:paraId="41224D6C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Support to Vulnerable People</w:t>
            </w:r>
          </w:p>
        </w:tc>
        <w:tc>
          <w:tcPr>
            <w:tcW w:w="226" w:type="pct"/>
            <w:shd w:val="clear" w:color="000000" w:fill="FFF2CC"/>
            <w:noWrap/>
            <w:vAlign w:val="bottom"/>
            <w:hideMark/>
          </w:tcPr>
          <w:p w14:paraId="5C00F3C3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34" w:type="pct"/>
            <w:shd w:val="clear" w:color="000000" w:fill="FFF2CC"/>
            <w:noWrap/>
            <w:vAlign w:val="center"/>
            <w:hideMark/>
          </w:tcPr>
          <w:p w14:paraId="2B945D47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37.9(1.7)</w:t>
            </w:r>
          </w:p>
        </w:tc>
        <w:tc>
          <w:tcPr>
            <w:tcW w:w="338" w:type="pct"/>
            <w:shd w:val="clear" w:color="000000" w:fill="FFF2CC"/>
            <w:noWrap/>
            <w:vAlign w:val="center"/>
            <w:hideMark/>
          </w:tcPr>
          <w:p w14:paraId="75CB33AC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37.3(1.2)</w:t>
            </w:r>
          </w:p>
        </w:tc>
        <w:tc>
          <w:tcPr>
            <w:tcW w:w="372" w:type="pct"/>
            <w:shd w:val="clear" w:color="000000" w:fill="FFF2CC"/>
            <w:noWrap/>
            <w:vAlign w:val="center"/>
            <w:hideMark/>
          </w:tcPr>
          <w:p w14:paraId="0F8A473F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36.9(1.4)</w:t>
            </w:r>
          </w:p>
        </w:tc>
        <w:tc>
          <w:tcPr>
            <w:tcW w:w="369" w:type="pct"/>
            <w:shd w:val="clear" w:color="000000" w:fill="FFF2CC"/>
            <w:noWrap/>
            <w:vAlign w:val="center"/>
            <w:hideMark/>
          </w:tcPr>
          <w:p w14:paraId="46DBF5CE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38.0(1.8)</w:t>
            </w:r>
          </w:p>
        </w:tc>
        <w:tc>
          <w:tcPr>
            <w:tcW w:w="374" w:type="pct"/>
            <w:shd w:val="clear" w:color="000000" w:fill="FFF2CC"/>
            <w:noWrap/>
            <w:vAlign w:val="center"/>
            <w:hideMark/>
          </w:tcPr>
          <w:p w14:paraId="7F71C955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36.9(1.3)</w:t>
            </w:r>
          </w:p>
        </w:tc>
        <w:tc>
          <w:tcPr>
            <w:tcW w:w="122" w:type="pct"/>
            <w:shd w:val="clear" w:color="000000" w:fill="FFF2CC"/>
            <w:noWrap/>
            <w:vAlign w:val="center"/>
            <w:hideMark/>
          </w:tcPr>
          <w:p w14:paraId="4B45B87D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275" w:type="pct"/>
            <w:shd w:val="clear" w:color="000000" w:fill="FFF2CC"/>
            <w:noWrap/>
            <w:vAlign w:val="center"/>
            <w:hideMark/>
          </w:tcPr>
          <w:p w14:paraId="4CC381EE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45" w:type="pct"/>
            <w:shd w:val="clear" w:color="000000" w:fill="FFF2CC"/>
            <w:noWrap/>
            <w:vAlign w:val="center"/>
            <w:hideMark/>
          </w:tcPr>
          <w:p w14:paraId="035C5E3B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38.6(0.9)</w:t>
            </w:r>
          </w:p>
        </w:tc>
        <w:tc>
          <w:tcPr>
            <w:tcW w:w="338" w:type="pct"/>
            <w:shd w:val="clear" w:color="000000" w:fill="FFF2CC"/>
            <w:noWrap/>
            <w:vAlign w:val="center"/>
            <w:hideMark/>
          </w:tcPr>
          <w:p w14:paraId="0997BDF3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36.1(1.0)</w:t>
            </w:r>
          </w:p>
        </w:tc>
        <w:tc>
          <w:tcPr>
            <w:tcW w:w="91" w:type="pct"/>
            <w:shd w:val="clear" w:color="000000" w:fill="FFF2CC"/>
            <w:noWrap/>
            <w:vAlign w:val="bottom"/>
            <w:hideMark/>
          </w:tcPr>
          <w:p w14:paraId="1D5ED5D1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433" w:type="pct"/>
            <w:shd w:val="clear" w:color="000000" w:fill="FFF2CC"/>
            <w:noWrap/>
            <w:vAlign w:val="center"/>
            <w:hideMark/>
          </w:tcPr>
          <w:p w14:paraId="5A3D71CA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</w:tr>
      <w:tr w:rsidR="000958DC" w:rsidRPr="00DF74C8" w14:paraId="1E232925" w14:textId="77777777" w:rsidTr="00DF74C8">
        <w:trPr>
          <w:trHeight w:val="300"/>
        </w:trPr>
        <w:tc>
          <w:tcPr>
            <w:tcW w:w="1383" w:type="pct"/>
            <w:shd w:val="clear" w:color="000000" w:fill="FFF2CC"/>
            <w:noWrap/>
            <w:vAlign w:val="center"/>
            <w:hideMark/>
          </w:tcPr>
          <w:p w14:paraId="684BDE20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Workplace Safety and Health Provisions</w:t>
            </w:r>
          </w:p>
        </w:tc>
        <w:tc>
          <w:tcPr>
            <w:tcW w:w="226" w:type="pct"/>
            <w:shd w:val="clear" w:color="000000" w:fill="FFF2CC"/>
            <w:noWrap/>
            <w:vAlign w:val="bottom"/>
            <w:hideMark/>
          </w:tcPr>
          <w:p w14:paraId="4195526F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34" w:type="pct"/>
            <w:shd w:val="clear" w:color="000000" w:fill="FFF2CC"/>
            <w:noWrap/>
            <w:vAlign w:val="center"/>
            <w:hideMark/>
          </w:tcPr>
          <w:p w14:paraId="188850E1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69.6(1.1)</w:t>
            </w:r>
          </w:p>
        </w:tc>
        <w:tc>
          <w:tcPr>
            <w:tcW w:w="338" w:type="pct"/>
            <w:shd w:val="clear" w:color="000000" w:fill="FFF2CC"/>
            <w:noWrap/>
            <w:vAlign w:val="center"/>
            <w:hideMark/>
          </w:tcPr>
          <w:p w14:paraId="40939870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69.7(0.8)</w:t>
            </w:r>
          </w:p>
        </w:tc>
        <w:tc>
          <w:tcPr>
            <w:tcW w:w="372" w:type="pct"/>
            <w:shd w:val="clear" w:color="000000" w:fill="FFF2CC"/>
            <w:noWrap/>
            <w:vAlign w:val="center"/>
            <w:hideMark/>
          </w:tcPr>
          <w:p w14:paraId="794BCC36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68.0(0.9)</w:t>
            </w:r>
          </w:p>
        </w:tc>
        <w:tc>
          <w:tcPr>
            <w:tcW w:w="369" w:type="pct"/>
            <w:shd w:val="clear" w:color="000000" w:fill="FFF2CC"/>
            <w:noWrap/>
            <w:vAlign w:val="center"/>
            <w:hideMark/>
          </w:tcPr>
          <w:p w14:paraId="6BE6376A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68.5(1.2)</w:t>
            </w:r>
          </w:p>
        </w:tc>
        <w:tc>
          <w:tcPr>
            <w:tcW w:w="374" w:type="pct"/>
            <w:shd w:val="clear" w:color="000000" w:fill="FFF2CC"/>
            <w:noWrap/>
            <w:vAlign w:val="center"/>
            <w:hideMark/>
          </w:tcPr>
          <w:p w14:paraId="79E8CAD3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68.2(0.8)</w:t>
            </w:r>
          </w:p>
        </w:tc>
        <w:tc>
          <w:tcPr>
            <w:tcW w:w="122" w:type="pct"/>
            <w:shd w:val="clear" w:color="000000" w:fill="FFF2CC"/>
            <w:noWrap/>
            <w:vAlign w:val="center"/>
            <w:hideMark/>
          </w:tcPr>
          <w:p w14:paraId="72BA0174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275" w:type="pct"/>
            <w:shd w:val="clear" w:color="000000" w:fill="FFF2CC"/>
            <w:noWrap/>
            <w:vAlign w:val="center"/>
            <w:hideMark/>
          </w:tcPr>
          <w:p w14:paraId="64D6A245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&lt;0.05</w:t>
            </w:r>
          </w:p>
        </w:tc>
        <w:tc>
          <w:tcPr>
            <w:tcW w:w="345" w:type="pct"/>
            <w:shd w:val="clear" w:color="000000" w:fill="FFF2CC"/>
            <w:noWrap/>
            <w:vAlign w:val="center"/>
            <w:hideMark/>
          </w:tcPr>
          <w:p w14:paraId="191C16E6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69.9(0.6)a</w:t>
            </w:r>
          </w:p>
        </w:tc>
        <w:tc>
          <w:tcPr>
            <w:tcW w:w="338" w:type="pct"/>
            <w:shd w:val="clear" w:color="000000" w:fill="FFF2CC"/>
            <w:noWrap/>
            <w:vAlign w:val="center"/>
            <w:hideMark/>
          </w:tcPr>
          <w:p w14:paraId="65A72342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67.7(0.6)b</w:t>
            </w:r>
          </w:p>
        </w:tc>
        <w:tc>
          <w:tcPr>
            <w:tcW w:w="91" w:type="pct"/>
            <w:shd w:val="clear" w:color="000000" w:fill="FFF2CC"/>
            <w:noWrap/>
            <w:vAlign w:val="bottom"/>
            <w:hideMark/>
          </w:tcPr>
          <w:p w14:paraId="58009389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433" w:type="pct"/>
            <w:shd w:val="clear" w:color="000000" w:fill="FFF2CC"/>
            <w:noWrap/>
            <w:vAlign w:val="center"/>
            <w:hideMark/>
          </w:tcPr>
          <w:p w14:paraId="2928D293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</w:tr>
      <w:tr w:rsidR="000958DC" w:rsidRPr="00DF74C8" w14:paraId="01F79E1E" w14:textId="77777777" w:rsidTr="00DF74C8">
        <w:trPr>
          <w:trHeight w:val="300"/>
        </w:trPr>
        <w:tc>
          <w:tcPr>
            <w:tcW w:w="1383" w:type="pct"/>
            <w:shd w:val="clear" w:color="000000" w:fill="FFF2CC"/>
            <w:noWrap/>
            <w:vAlign w:val="center"/>
            <w:hideMark/>
          </w:tcPr>
          <w:p w14:paraId="45EE3ED1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Public Health</w:t>
            </w:r>
          </w:p>
        </w:tc>
        <w:tc>
          <w:tcPr>
            <w:tcW w:w="226" w:type="pct"/>
            <w:shd w:val="clear" w:color="000000" w:fill="FFF2CC"/>
            <w:noWrap/>
            <w:vAlign w:val="bottom"/>
            <w:hideMark/>
          </w:tcPr>
          <w:p w14:paraId="5FECB19D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34" w:type="pct"/>
            <w:shd w:val="clear" w:color="000000" w:fill="FFF2CC"/>
            <w:noWrap/>
            <w:vAlign w:val="center"/>
            <w:hideMark/>
          </w:tcPr>
          <w:p w14:paraId="1666BE23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75.9(1.3)</w:t>
            </w:r>
          </w:p>
        </w:tc>
        <w:tc>
          <w:tcPr>
            <w:tcW w:w="338" w:type="pct"/>
            <w:shd w:val="clear" w:color="000000" w:fill="FFF2CC"/>
            <w:noWrap/>
            <w:vAlign w:val="center"/>
            <w:hideMark/>
          </w:tcPr>
          <w:p w14:paraId="7E98FFFB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75.0(0.9)</w:t>
            </w:r>
          </w:p>
        </w:tc>
        <w:tc>
          <w:tcPr>
            <w:tcW w:w="372" w:type="pct"/>
            <w:shd w:val="clear" w:color="000000" w:fill="FFF2CC"/>
            <w:noWrap/>
            <w:vAlign w:val="center"/>
            <w:hideMark/>
          </w:tcPr>
          <w:p w14:paraId="4EA13406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73.0(1.0)</w:t>
            </w:r>
          </w:p>
        </w:tc>
        <w:tc>
          <w:tcPr>
            <w:tcW w:w="369" w:type="pct"/>
            <w:shd w:val="clear" w:color="000000" w:fill="FFF2CC"/>
            <w:noWrap/>
            <w:vAlign w:val="center"/>
            <w:hideMark/>
          </w:tcPr>
          <w:p w14:paraId="19559D21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75.5(1.4)</w:t>
            </w:r>
          </w:p>
        </w:tc>
        <w:tc>
          <w:tcPr>
            <w:tcW w:w="374" w:type="pct"/>
            <w:shd w:val="clear" w:color="000000" w:fill="FFF2CC"/>
            <w:noWrap/>
            <w:vAlign w:val="center"/>
            <w:hideMark/>
          </w:tcPr>
          <w:p w14:paraId="0479B164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73.6(1.0)</w:t>
            </w:r>
          </w:p>
        </w:tc>
        <w:tc>
          <w:tcPr>
            <w:tcW w:w="122" w:type="pct"/>
            <w:shd w:val="clear" w:color="000000" w:fill="FFF2CC"/>
            <w:noWrap/>
            <w:vAlign w:val="center"/>
            <w:hideMark/>
          </w:tcPr>
          <w:p w14:paraId="4B96F7DC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275" w:type="pct"/>
            <w:shd w:val="clear" w:color="000000" w:fill="FFF2CC"/>
            <w:noWrap/>
            <w:vAlign w:val="center"/>
            <w:hideMark/>
          </w:tcPr>
          <w:p w14:paraId="79AF850A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45" w:type="pct"/>
            <w:shd w:val="clear" w:color="000000" w:fill="FFF2CC"/>
            <w:noWrap/>
            <w:vAlign w:val="center"/>
            <w:hideMark/>
          </w:tcPr>
          <w:p w14:paraId="5D8FD3D5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75.3(0.7)</w:t>
            </w:r>
          </w:p>
        </w:tc>
        <w:tc>
          <w:tcPr>
            <w:tcW w:w="338" w:type="pct"/>
            <w:shd w:val="clear" w:color="000000" w:fill="FFF2CC"/>
            <w:noWrap/>
            <w:vAlign w:val="center"/>
            <w:hideMark/>
          </w:tcPr>
          <w:p w14:paraId="71BE6E50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73.8(0.7)</w:t>
            </w:r>
          </w:p>
        </w:tc>
        <w:tc>
          <w:tcPr>
            <w:tcW w:w="91" w:type="pct"/>
            <w:shd w:val="clear" w:color="000000" w:fill="FFF2CC"/>
            <w:noWrap/>
            <w:vAlign w:val="bottom"/>
            <w:hideMark/>
          </w:tcPr>
          <w:p w14:paraId="319AEE65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433" w:type="pct"/>
            <w:shd w:val="clear" w:color="000000" w:fill="FFF2CC"/>
            <w:noWrap/>
            <w:vAlign w:val="center"/>
            <w:hideMark/>
          </w:tcPr>
          <w:p w14:paraId="1FB871EF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</w:tr>
      <w:tr w:rsidR="000958DC" w:rsidRPr="00DF74C8" w14:paraId="2E0A8C42" w14:textId="77777777" w:rsidTr="00DF74C8">
        <w:trPr>
          <w:trHeight w:val="300"/>
        </w:trPr>
        <w:tc>
          <w:tcPr>
            <w:tcW w:w="1383" w:type="pct"/>
            <w:shd w:val="clear" w:color="000000" w:fill="FFF2CC"/>
            <w:noWrap/>
            <w:vAlign w:val="center"/>
            <w:hideMark/>
          </w:tcPr>
          <w:p w14:paraId="13799288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Indigenous Knowledge</w:t>
            </w:r>
          </w:p>
        </w:tc>
        <w:tc>
          <w:tcPr>
            <w:tcW w:w="226" w:type="pct"/>
            <w:shd w:val="clear" w:color="000000" w:fill="FFF2CC"/>
            <w:noWrap/>
            <w:vAlign w:val="bottom"/>
            <w:hideMark/>
          </w:tcPr>
          <w:p w14:paraId="39F736A3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34" w:type="pct"/>
            <w:shd w:val="clear" w:color="000000" w:fill="FFF2CC"/>
            <w:noWrap/>
            <w:vAlign w:val="center"/>
            <w:hideMark/>
          </w:tcPr>
          <w:p w14:paraId="5BF7E3C7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79.5(2.0)</w:t>
            </w:r>
          </w:p>
        </w:tc>
        <w:tc>
          <w:tcPr>
            <w:tcW w:w="338" w:type="pct"/>
            <w:shd w:val="clear" w:color="000000" w:fill="FFF2CC"/>
            <w:noWrap/>
            <w:vAlign w:val="center"/>
            <w:hideMark/>
          </w:tcPr>
          <w:p w14:paraId="4FEA3DF5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83.6(1.4)</w:t>
            </w:r>
          </w:p>
        </w:tc>
        <w:tc>
          <w:tcPr>
            <w:tcW w:w="372" w:type="pct"/>
            <w:shd w:val="clear" w:color="000000" w:fill="FFF2CC"/>
            <w:noWrap/>
            <w:vAlign w:val="center"/>
            <w:hideMark/>
          </w:tcPr>
          <w:p w14:paraId="6857B2B9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78.4(1.6)</w:t>
            </w:r>
          </w:p>
        </w:tc>
        <w:tc>
          <w:tcPr>
            <w:tcW w:w="369" w:type="pct"/>
            <w:shd w:val="clear" w:color="000000" w:fill="FFF2CC"/>
            <w:noWrap/>
            <w:vAlign w:val="center"/>
            <w:hideMark/>
          </w:tcPr>
          <w:p w14:paraId="0770516E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81.3(2.1)</w:t>
            </w:r>
          </w:p>
        </w:tc>
        <w:tc>
          <w:tcPr>
            <w:tcW w:w="374" w:type="pct"/>
            <w:shd w:val="clear" w:color="000000" w:fill="FFF2CC"/>
            <w:noWrap/>
            <w:vAlign w:val="center"/>
            <w:hideMark/>
          </w:tcPr>
          <w:p w14:paraId="7AF0A3DA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80.6(1.5)</w:t>
            </w:r>
          </w:p>
        </w:tc>
        <w:tc>
          <w:tcPr>
            <w:tcW w:w="122" w:type="pct"/>
            <w:shd w:val="clear" w:color="000000" w:fill="FFF2CC"/>
            <w:noWrap/>
            <w:vAlign w:val="center"/>
            <w:hideMark/>
          </w:tcPr>
          <w:p w14:paraId="7CCAD98D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275" w:type="pct"/>
            <w:shd w:val="clear" w:color="000000" w:fill="FFF2CC"/>
            <w:noWrap/>
            <w:vAlign w:val="center"/>
            <w:hideMark/>
          </w:tcPr>
          <w:p w14:paraId="0D090411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&lt;0.001</w:t>
            </w:r>
          </w:p>
        </w:tc>
        <w:tc>
          <w:tcPr>
            <w:tcW w:w="345" w:type="pct"/>
            <w:shd w:val="clear" w:color="000000" w:fill="FFF2CC"/>
            <w:noWrap/>
            <w:vAlign w:val="center"/>
            <w:hideMark/>
          </w:tcPr>
          <w:p w14:paraId="2DEDADCF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84.6(1.1)a</w:t>
            </w:r>
          </w:p>
        </w:tc>
        <w:tc>
          <w:tcPr>
            <w:tcW w:w="338" w:type="pct"/>
            <w:shd w:val="clear" w:color="000000" w:fill="FFF2CC"/>
            <w:noWrap/>
            <w:vAlign w:val="center"/>
            <w:hideMark/>
          </w:tcPr>
          <w:p w14:paraId="1231A96E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76.8(1.2)b</w:t>
            </w:r>
          </w:p>
        </w:tc>
        <w:tc>
          <w:tcPr>
            <w:tcW w:w="91" w:type="pct"/>
            <w:shd w:val="clear" w:color="000000" w:fill="FFF2CC"/>
            <w:noWrap/>
            <w:vAlign w:val="bottom"/>
            <w:hideMark/>
          </w:tcPr>
          <w:p w14:paraId="163DA287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433" w:type="pct"/>
            <w:shd w:val="clear" w:color="000000" w:fill="FFF2CC"/>
            <w:noWrap/>
            <w:vAlign w:val="center"/>
            <w:hideMark/>
          </w:tcPr>
          <w:p w14:paraId="5590C60C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&lt;0.01</w:t>
            </w:r>
          </w:p>
        </w:tc>
      </w:tr>
      <w:tr w:rsidR="000958DC" w:rsidRPr="00DF74C8" w14:paraId="1F2FD4AB" w14:textId="77777777" w:rsidTr="00DF74C8">
        <w:trPr>
          <w:trHeight w:val="300"/>
        </w:trPr>
        <w:tc>
          <w:tcPr>
            <w:tcW w:w="1383" w:type="pct"/>
            <w:shd w:val="clear" w:color="000000" w:fill="FFF2CC"/>
            <w:noWrap/>
            <w:vAlign w:val="center"/>
            <w:hideMark/>
          </w:tcPr>
          <w:p w14:paraId="65B387E8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Food Sovereignty</w:t>
            </w:r>
          </w:p>
        </w:tc>
        <w:tc>
          <w:tcPr>
            <w:tcW w:w="226" w:type="pct"/>
            <w:shd w:val="clear" w:color="000000" w:fill="FFF2CC"/>
            <w:noWrap/>
            <w:vAlign w:val="bottom"/>
            <w:hideMark/>
          </w:tcPr>
          <w:p w14:paraId="3371B782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  <w:tc>
          <w:tcPr>
            <w:tcW w:w="334" w:type="pct"/>
            <w:shd w:val="clear" w:color="000000" w:fill="FFF2CC"/>
            <w:noWrap/>
            <w:vAlign w:val="center"/>
            <w:hideMark/>
          </w:tcPr>
          <w:p w14:paraId="2C99C31B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64.0(1.5)</w:t>
            </w:r>
          </w:p>
        </w:tc>
        <w:tc>
          <w:tcPr>
            <w:tcW w:w="338" w:type="pct"/>
            <w:shd w:val="clear" w:color="000000" w:fill="FFF2CC"/>
            <w:noWrap/>
            <w:vAlign w:val="center"/>
            <w:hideMark/>
          </w:tcPr>
          <w:p w14:paraId="21DEA439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66.3(1.0)</w:t>
            </w:r>
          </w:p>
        </w:tc>
        <w:tc>
          <w:tcPr>
            <w:tcW w:w="372" w:type="pct"/>
            <w:shd w:val="clear" w:color="000000" w:fill="FFF2CC"/>
            <w:noWrap/>
            <w:vAlign w:val="center"/>
            <w:hideMark/>
          </w:tcPr>
          <w:p w14:paraId="754EE822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64.3(1.2)</w:t>
            </w:r>
          </w:p>
        </w:tc>
        <w:tc>
          <w:tcPr>
            <w:tcW w:w="369" w:type="pct"/>
            <w:shd w:val="clear" w:color="000000" w:fill="FFF2CC"/>
            <w:noWrap/>
            <w:vAlign w:val="center"/>
            <w:hideMark/>
          </w:tcPr>
          <w:p w14:paraId="6F2C60DA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66.1(1.6)</w:t>
            </w:r>
          </w:p>
        </w:tc>
        <w:tc>
          <w:tcPr>
            <w:tcW w:w="374" w:type="pct"/>
            <w:shd w:val="clear" w:color="000000" w:fill="FFF2CC"/>
            <w:noWrap/>
            <w:vAlign w:val="center"/>
            <w:hideMark/>
          </w:tcPr>
          <w:p w14:paraId="148C78D2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64.7(1.1)</w:t>
            </w:r>
          </w:p>
        </w:tc>
        <w:tc>
          <w:tcPr>
            <w:tcW w:w="122" w:type="pct"/>
            <w:shd w:val="clear" w:color="000000" w:fill="FFF2CC"/>
            <w:noWrap/>
            <w:vAlign w:val="center"/>
            <w:hideMark/>
          </w:tcPr>
          <w:p w14:paraId="6C03B9DF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275" w:type="pct"/>
            <w:shd w:val="clear" w:color="000000" w:fill="FFF2CC"/>
            <w:noWrap/>
            <w:vAlign w:val="center"/>
            <w:hideMark/>
          </w:tcPr>
          <w:p w14:paraId="65FE98F2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6"/>
              </w:rPr>
              <w:t>&lt;0.05</w:t>
            </w:r>
          </w:p>
        </w:tc>
        <w:tc>
          <w:tcPr>
            <w:tcW w:w="345" w:type="pct"/>
            <w:shd w:val="clear" w:color="000000" w:fill="FFF2CC"/>
            <w:noWrap/>
            <w:vAlign w:val="center"/>
            <w:hideMark/>
          </w:tcPr>
          <w:p w14:paraId="733E5C58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66.8(0.8)a</w:t>
            </w:r>
          </w:p>
        </w:tc>
        <w:tc>
          <w:tcPr>
            <w:tcW w:w="338" w:type="pct"/>
            <w:shd w:val="clear" w:color="000000" w:fill="FFF2CC"/>
            <w:noWrap/>
            <w:vAlign w:val="center"/>
            <w:hideMark/>
          </w:tcPr>
          <w:p w14:paraId="3A699368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63.3(0.9)b</w:t>
            </w:r>
          </w:p>
        </w:tc>
        <w:tc>
          <w:tcPr>
            <w:tcW w:w="91" w:type="pct"/>
            <w:shd w:val="clear" w:color="000000" w:fill="FFF2CC"/>
            <w:noWrap/>
            <w:vAlign w:val="bottom"/>
            <w:hideMark/>
          </w:tcPr>
          <w:p w14:paraId="7F48C4EF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 </w:t>
            </w:r>
          </w:p>
        </w:tc>
        <w:tc>
          <w:tcPr>
            <w:tcW w:w="433" w:type="pct"/>
            <w:shd w:val="clear" w:color="000000" w:fill="FFF2CC"/>
            <w:noWrap/>
            <w:vAlign w:val="center"/>
            <w:hideMark/>
          </w:tcPr>
          <w:p w14:paraId="25B801F5" w14:textId="77777777" w:rsidR="000958DC" w:rsidRPr="00DF74C8" w:rsidRDefault="000958DC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</w:rPr>
              <w:t>ns</w:t>
            </w:r>
          </w:p>
        </w:tc>
      </w:tr>
    </w:tbl>
    <w:p w14:paraId="08FE7499" w14:textId="77777777" w:rsidR="0083183C" w:rsidRDefault="0083183C" w:rsidP="0083183C">
      <w:pPr>
        <w:spacing w:after="0"/>
        <w:rPr>
          <w:rFonts w:ascii="Times New Roman" w:hAnsi="Times New Roman" w:cs="Times New Roman"/>
          <w:lang w:val="en-GB"/>
        </w:rPr>
      </w:pPr>
      <w:r w:rsidRPr="00351C06">
        <w:rPr>
          <w:rFonts w:ascii="Times New Roman" w:hAnsi="Times New Roman" w:cs="Times New Roman"/>
          <w:vertAlign w:val="superscript"/>
          <w:lang w:val="en-GB"/>
        </w:rPr>
        <w:t>1</w:t>
      </w:r>
      <w:r>
        <w:rPr>
          <w:rFonts w:ascii="Times New Roman" w:hAnsi="Times New Roman" w:cs="Times New Roman"/>
          <w:lang w:val="en-GB"/>
        </w:rPr>
        <w:t xml:space="preserve"> </w:t>
      </w:r>
      <w:r w:rsidRPr="0083183C">
        <w:rPr>
          <w:rFonts w:ascii="Times New Roman" w:hAnsi="Times New Roman" w:cs="Times New Roman"/>
          <w:lang w:val="en-GB"/>
        </w:rPr>
        <w:t xml:space="preserve">significant interaction effects (farm type x county) are illustrated in </w:t>
      </w:r>
      <w:r w:rsidR="0040259F">
        <w:rPr>
          <w:rFonts w:ascii="Times New Roman" w:hAnsi="Times New Roman" w:cs="Times New Roman"/>
          <w:lang w:val="en-GB"/>
        </w:rPr>
        <w:t>Fig</w:t>
      </w:r>
      <w:r w:rsidRPr="0083183C">
        <w:rPr>
          <w:rFonts w:ascii="Times New Roman" w:hAnsi="Times New Roman" w:cs="Times New Roman"/>
          <w:lang w:val="en-GB"/>
        </w:rPr>
        <w:t xml:space="preserve"> S1 and S2</w:t>
      </w:r>
    </w:p>
    <w:p w14:paraId="24CBC835" w14:textId="77777777" w:rsidR="006806DF" w:rsidRDefault="00C97EBF" w:rsidP="00C97EBF">
      <w:pPr>
        <w:spacing w:before="24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</w:t>
      </w:r>
    </w:p>
    <w:p w14:paraId="38CC5CB1" w14:textId="77777777" w:rsidR="002021EC" w:rsidRPr="0040498B" w:rsidRDefault="002021EC" w:rsidP="00C97EBF">
      <w:pPr>
        <w:spacing w:before="240"/>
        <w:rPr>
          <w:rFonts w:ascii="Times New Roman" w:hAnsi="Times New Roman" w:cs="Times New Roman"/>
          <w:lang w:val="en-GB"/>
        </w:rPr>
      </w:pPr>
    </w:p>
    <w:p w14:paraId="18E8D7EF" w14:textId="0EDE26CB" w:rsidR="00665AE1" w:rsidRPr="00665AE1" w:rsidRDefault="008E39E2" w:rsidP="00665AE1">
      <w:pPr>
        <w:pStyle w:val="Heading2"/>
        <w:spacing w:after="24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>Table S</w:t>
      </w:r>
      <w:r w:rsidR="00EF7325">
        <w:rPr>
          <w:rFonts w:ascii="Times New Roman" w:hAnsi="Times New Roman" w:cs="Times New Roman"/>
          <w:color w:val="auto"/>
          <w:sz w:val="24"/>
          <w:szCs w:val="24"/>
        </w:rPr>
        <w:t>4</w:t>
      </w:r>
      <w:r w:rsidR="00B2316D" w:rsidRPr="0040498B">
        <w:rPr>
          <w:rFonts w:ascii="Times New Roman" w:hAnsi="Times New Roman" w:cs="Times New Roman"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2316D" w:rsidRPr="0040498B">
        <w:rPr>
          <w:rFonts w:ascii="Times New Roman" w:hAnsi="Times New Roman" w:cs="Times New Roman"/>
          <w:color w:val="auto"/>
          <w:sz w:val="24"/>
          <w:szCs w:val="24"/>
        </w:rPr>
        <w:t xml:space="preserve">High impact indicators </w:t>
      </w:r>
      <w:r w:rsidR="00665AE1">
        <w:rPr>
          <w:rFonts w:ascii="Times New Roman" w:hAnsi="Times New Roman" w:cs="Times New Roman"/>
          <w:color w:val="auto"/>
          <w:sz w:val="24"/>
          <w:szCs w:val="24"/>
        </w:rPr>
        <w:t xml:space="preserve">from </w:t>
      </w:r>
      <w:r w:rsidR="00665AE1" w:rsidRPr="00665AE1">
        <w:rPr>
          <w:rFonts w:ascii="Times New Roman" w:hAnsi="Times New Roman" w:cs="Times New Roman"/>
          <w:iCs/>
          <w:color w:val="auto"/>
          <w:sz w:val="24"/>
          <w:szCs w:val="24"/>
        </w:rPr>
        <w:t>the</w:t>
      </w:r>
      <w:r w:rsidR="00665AE1" w:rsidRPr="00665AE1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 </w:t>
      </w:r>
      <w:r w:rsidR="00665AE1" w:rsidRPr="00665AE1">
        <w:rPr>
          <w:rFonts w:ascii="Times New Roman" w:hAnsi="Times New Roman" w:cs="Times New Roman"/>
          <w:color w:val="auto"/>
          <w:sz w:val="24"/>
          <w:szCs w:val="24"/>
        </w:rPr>
        <w:t>SMART-Farm Tool</w:t>
      </w:r>
      <w:r w:rsidR="00665AE1" w:rsidRPr="0040498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2316D" w:rsidRPr="0040498B">
        <w:rPr>
          <w:rFonts w:ascii="Times New Roman" w:hAnsi="Times New Roman" w:cs="Times New Roman"/>
          <w:color w:val="auto"/>
          <w:sz w:val="24"/>
          <w:szCs w:val="24"/>
        </w:rPr>
        <w:t>responsible for differences in sustainability performance between certified and non-certified farms</w:t>
      </w:r>
      <w:r w:rsidR="00665AE1">
        <w:rPr>
          <w:rFonts w:ascii="Times New Roman" w:hAnsi="Times New Roman" w:cs="Times New Roman"/>
          <w:color w:val="auto"/>
          <w:sz w:val="24"/>
          <w:szCs w:val="24"/>
        </w:rPr>
        <w:t xml:space="preserve"> in</w:t>
      </w:r>
      <w:r w:rsidR="00665AE1" w:rsidRPr="00665AE1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</w:t>
      </w:r>
      <w:proofErr w:type="spellStart"/>
      <w:r w:rsidR="00665AE1" w:rsidRPr="00665AE1">
        <w:rPr>
          <w:rFonts w:ascii="Times New Roman" w:hAnsi="Times New Roman" w:cs="Times New Roman"/>
          <w:color w:val="auto"/>
          <w:sz w:val="24"/>
          <w:szCs w:val="24"/>
        </w:rPr>
        <w:t>Murang’a</w:t>
      </w:r>
      <w:proofErr w:type="spellEnd"/>
      <w:r w:rsidR="00665AE1" w:rsidRPr="00665AE1">
        <w:rPr>
          <w:rFonts w:ascii="Times New Roman" w:hAnsi="Times New Roman" w:cs="Times New Roman"/>
          <w:color w:val="auto"/>
          <w:sz w:val="24"/>
          <w:szCs w:val="24"/>
        </w:rPr>
        <w:t xml:space="preserve"> and Kajiado counties in Kenya</w:t>
      </w:r>
      <w:r w:rsidR="00665AE1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665AE1" w:rsidRPr="00665AE1">
        <w:rPr>
          <w:rFonts w:ascii="Times New Roman" w:hAnsi="Times New Roman" w:cs="Times New Roman"/>
          <w:color w:val="auto"/>
          <w:sz w:val="24"/>
          <w:szCs w:val="24"/>
        </w:rPr>
        <w:t xml:space="preserve">their associated average RI values in percentage (%). 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18"/>
        <w:gridCol w:w="3089"/>
        <w:gridCol w:w="4491"/>
        <w:gridCol w:w="892"/>
        <w:gridCol w:w="1217"/>
        <w:gridCol w:w="831"/>
      </w:tblGrid>
      <w:tr w:rsidR="00B2316D" w:rsidRPr="00DF74C8" w14:paraId="7F895767" w14:textId="77777777" w:rsidTr="00C97EBF">
        <w:trPr>
          <w:trHeight w:val="161"/>
          <w:tblHeader/>
        </w:trPr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</w:tcPr>
          <w:p w14:paraId="69FDF568" w14:textId="77777777" w:rsidR="000958DC" w:rsidRPr="00DF74C8" w:rsidRDefault="000958DC" w:rsidP="00DF74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</w:tcPr>
          <w:p w14:paraId="4EBC8E71" w14:textId="77777777" w:rsidR="000958DC" w:rsidRPr="00DF74C8" w:rsidRDefault="000958DC" w:rsidP="00DF74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</w:tcPr>
          <w:p w14:paraId="32B161F7" w14:textId="77777777" w:rsidR="000958DC" w:rsidRPr="00DF74C8" w:rsidRDefault="000958DC" w:rsidP="00DF74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7FD32" w14:textId="77777777" w:rsidR="000958DC" w:rsidRPr="00DF74C8" w:rsidRDefault="000958DC" w:rsidP="00A834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Average RI in </w:t>
            </w:r>
            <w:r w:rsidR="00A8342E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percentage</w:t>
            </w:r>
          </w:p>
        </w:tc>
      </w:tr>
      <w:tr w:rsidR="00B2316D" w:rsidRPr="00DF74C8" w14:paraId="48770C67" w14:textId="77777777" w:rsidTr="00C97EBF">
        <w:trPr>
          <w:trHeight w:val="98"/>
          <w:tblHeader/>
        </w:trPr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B0E5E" w14:textId="77777777" w:rsidR="00B2316D" w:rsidRPr="009C75AF" w:rsidRDefault="00B2316D" w:rsidP="00DF74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C75A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Dimension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3010B" w14:textId="77777777" w:rsidR="00B2316D" w:rsidRPr="009C75AF" w:rsidRDefault="00B2316D" w:rsidP="00DF74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C75A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Subtheme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BD51F" w14:textId="77777777" w:rsidR="00B2316D" w:rsidRPr="009C75AF" w:rsidRDefault="00B2316D" w:rsidP="00DF74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C75A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Indicator title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BBCBC" w14:textId="77777777" w:rsidR="00B2316D" w:rsidRPr="009C75AF" w:rsidRDefault="00B2316D" w:rsidP="009C75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C75A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Certified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45429" w14:textId="77777777" w:rsidR="00B2316D" w:rsidRPr="009C75AF" w:rsidRDefault="00B2316D" w:rsidP="009C75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C75A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Non-certified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D76E4" w14:textId="77777777" w:rsidR="00B2316D" w:rsidRPr="009C75AF" w:rsidRDefault="00B2316D" w:rsidP="009C75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C75A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(C-NC)</w:t>
            </w:r>
            <w:r w:rsidR="002021EC" w:rsidRPr="002021EC">
              <w:rPr>
                <w:rFonts w:ascii="Times New Roman" w:eastAsia="Times New Roman" w:hAnsi="Times New Roman" w:cs="Times New Roman"/>
                <w:b/>
                <w:color w:val="000000" w:themeColor="text1"/>
                <w:vertAlign w:val="superscript"/>
              </w:rPr>
              <w:t>a</w:t>
            </w:r>
          </w:p>
        </w:tc>
      </w:tr>
      <w:tr w:rsidR="00B2316D" w:rsidRPr="00DF74C8" w14:paraId="053EC89B" w14:textId="77777777" w:rsidTr="00C97EBF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3A3C3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Good Governance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E293C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Due</w:t>
            </w:r>
            <w:r w:rsidR="0090252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Diligence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0C1E2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Support</w:t>
            </w:r>
            <w:r w:rsidR="00C97EB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Disadvantaged</w:t>
            </w:r>
            <w:r w:rsidR="00C97EB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Groups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AC1D6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AF433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730FB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37</w:t>
            </w:r>
          </w:p>
        </w:tc>
      </w:tr>
      <w:tr w:rsidR="00B2316D" w:rsidRPr="00DF74C8" w14:paraId="26205C87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A2975B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956EF9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Full</w:t>
            </w:r>
            <w:r w:rsidR="0090252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Cost</w:t>
            </w:r>
            <w:r w:rsidR="0090252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Accounting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CF3C66" w14:textId="7FC17BF6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Professional</w:t>
            </w:r>
            <w:r w:rsidR="00C97EB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Agricultural</w:t>
            </w:r>
            <w:r w:rsidR="00C97EB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Accounts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4CC4F0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2BE14A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6E8CE7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12</w:t>
            </w:r>
          </w:p>
        </w:tc>
      </w:tr>
      <w:tr w:rsidR="00B2316D" w:rsidRPr="00DF74C8" w14:paraId="3599F253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8A5C04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F8EF67" w14:textId="3CBD8514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Grievance</w:t>
            </w:r>
            <w:r w:rsidR="0090252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Procedures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05161C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Employees</w:t>
            </w:r>
            <w:r w:rsidR="00C97EB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Legally</w:t>
            </w:r>
            <w:r w:rsidR="00C97EB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Binding</w:t>
            </w:r>
            <w:r w:rsidR="00C97EB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Contracts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2E2C41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648BA9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4EA844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11</w:t>
            </w:r>
          </w:p>
        </w:tc>
      </w:tr>
      <w:tr w:rsidR="00B2316D" w:rsidRPr="00DF74C8" w14:paraId="4CD7C2BE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F227C7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ECDE06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Grievance</w:t>
            </w:r>
            <w:r w:rsidR="0090252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Procedures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0E7934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Support</w:t>
            </w:r>
            <w:r w:rsidR="00C97EB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Disadvantaged</w:t>
            </w:r>
            <w:r w:rsidR="00C97EB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Groups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4C7E74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9C1BAE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DED680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40</w:t>
            </w:r>
          </w:p>
        </w:tc>
      </w:tr>
      <w:tr w:rsidR="00B2316D" w:rsidRPr="00DF74C8" w14:paraId="4567DF3C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56CF7D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62A76D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Holistic</w:t>
            </w:r>
            <w:r w:rsidR="0090252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Audits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BE0991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Professional</w:t>
            </w:r>
            <w:r w:rsidR="00C97EB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Agricultural</w:t>
            </w:r>
            <w:r w:rsidR="00C97EB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Accounts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81DB04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BBEC0A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5B0F54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10</w:t>
            </w:r>
          </w:p>
        </w:tc>
      </w:tr>
      <w:tr w:rsidR="00B2316D" w:rsidRPr="00DF74C8" w14:paraId="3AC0C240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EBD2D8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047E56" w14:textId="77777777" w:rsidR="00B2316D" w:rsidRPr="00DF74C8" w:rsidRDefault="0090252E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Holistic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Audits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6F893A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Environmentally</w:t>
            </w:r>
            <w:r w:rsidR="00C97EB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Certified</w:t>
            </w:r>
            <w:r w:rsidR="00C97EB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Products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F043B2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61E465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83E3A4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20</w:t>
            </w:r>
          </w:p>
        </w:tc>
      </w:tr>
      <w:tr w:rsidR="00B2316D" w:rsidRPr="00DF74C8" w14:paraId="56D3EA3F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E8E985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5345BD" w14:textId="77777777" w:rsidR="00B2316D" w:rsidRPr="00DF74C8" w:rsidRDefault="0090252E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Holistic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Audits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A76D3B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Mineral</w:t>
            </w:r>
            <w:r w:rsidR="00C97EB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="004E4E3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Potassium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Fertilizers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1636CB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40D2BA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E10043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-13</w:t>
            </w:r>
          </w:p>
        </w:tc>
      </w:tr>
      <w:tr w:rsidR="00B2316D" w:rsidRPr="00DF74C8" w14:paraId="14FE1E28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CE5FE9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422C22" w14:textId="77777777" w:rsidR="00B2316D" w:rsidRPr="00DF74C8" w:rsidRDefault="0090252E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Holistic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Audits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A400EC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Animal</w:t>
            </w:r>
            <w:r w:rsidR="00C97EB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Welfare</w:t>
            </w:r>
            <w:r w:rsidR="00C97EB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Standards</w:t>
            </w:r>
            <w:r w:rsidR="00C97EB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Slaughter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C43F37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BA06E3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A6E723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-12</w:t>
            </w:r>
          </w:p>
        </w:tc>
      </w:tr>
      <w:tr w:rsidR="00B2316D" w:rsidRPr="00DF74C8" w14:paraId="119C15C2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D7A258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7C048D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Legitimacy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C7755B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Waste</w:t>
            </w:r>
            <w:r w:rsidR="00C97EB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Disposal</w:t>
            </w:r>
            <w:r w:rsidR="00C97EB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Pesticides</w:t>
            </w:r>
            <w:r w:rsidR="00C97EB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Veterinary</w:t>
            </w:r>
            <w:r w:rsidR="00C97EB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Medicines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EDFF9F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744F41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1137F2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16</w:t>
            </w:r>
          </w:p>
        </w:tc>
      </w:tr>
      <w:tr w:rsidR="00B2316D" w:rsidRPr="00DF74C8" w14:paraId="066EBF51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FB7AF6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A8EDC8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Legitimacy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B6F743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Employees</w:t>
            </w:r>
            <w:r w:rsidR="00C97EB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Legally</w:t>
            </w:r>
            <w:r w:rsidR="00C97EB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Binding</w:t>
            </w:r>
            <w:r w:rsidR="00C97EB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Contracts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388481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40276C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353CEB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12</w:t>
            </w:r>
          </w:p>
        </w:tc>
      </w:tr>
      <w:tr w:rsidR="00B2316D" w:rsidRPr="00DF74C8" w14:paraId="5E29C8CB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AE45E3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BC0FE5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Stakeholder</w:t>
            </w:r>
            <w:r w:rsidR="0090252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Dialogue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BABCC0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Support</w:t>
            </w:r>
            <w:r w:rsidR="00C97EB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Disadvantaged</w:t>
            </w:r>
            <w:r w:rsidR="00C97EB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Groups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E7F5A0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C70032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5F6EC7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33</w:t>
            </w:r>
          </w:p>
        </w:tc>
      </w:tr>
      <w:tr w:rsidR="00B2316D" w:rsidRPr="00DF74C8" w14:paraId="3982BCF8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09015F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864305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Sustainability</w:t>
            </w:r>
            <w:r w:rsidR="0090252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Management</w:t>
            </w:r>
            <w:r w:rsidR="0090252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Plan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C608C9" w14:textId="77777777" w:rsidR="00B2316D" w:rsidRPr="00DF74C8" w:rsidRDefault="00B2316D" w:rsidP="00C97E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Sustainability</w:t>
            </w:r>
            <w:r w:rsidR="00C97EB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Training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4BC510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D3B993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83272C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-37</w:t>
            </w:r>
          </w:p>
        </w:tc>
      </w:tr>
      <w:tr w:rsidR="00B2316D" w:rsidRPr="00DF74C8" w14:paraId="5DD0EFB9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9844D7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95E8A3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Transparency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0A8AB6" w14:textId="77777777" w:rsidR="00B2316D" w:rsidRPr="00DF74C8" w:rsidRDefault="00C97EBF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Tra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nsparency </w:t>
            </w:r>
            <w:r w:rsidR="00B2316D"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Production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782543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3A3736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64CB1D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24</w:t>
            </w:r>
          </w:p>
        </w:tc>
      </w:tr>
      <w:tr w:rsidR="00B2316D" w:rsidRPr="00DF74C8" w14:paraId="2337BDFA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898465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Environmental Integrity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A8D7A8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Animal</w:t>
            </w:r>
            <w:r w:rsidR="0090252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Health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660E04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Access</w:t>
            </w:r>
            <w:r w:rsidR="00C97EB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To</w:t>
            </w:r>
            <w:r w:rsidR="00C97EB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Pasture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347BF5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842AF0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701738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-10</w:t>
            </w:r>
          </w:p>
        </w:tc>
      </w:tr>
      <w:tr w:rsidR="00B2316D" w:rsidRPr="00DF74C8" w14:paraId="717F68D0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7FD266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B75DD5" w14:textId="77777777" w:rsidR="00B2316D" w:rsidRPr="00DF74C8" w:rsidRDefault="0090252E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Animal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Health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9798DC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Injuries</w:t>
            </w:r>
            <w:r w:rsidR="00C97EB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Pigs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CFF9A7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A94B51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BB3F7C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-27</w:t>
            </w:r>
          </w:p>
        </w:tc>
      </w:tr>
      <w:tr w:rsidR="00B2316D" w:rsidRPr="00DF74C8" w14:paraId="3C5EA78F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E4DBA3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CAE198" w14:textId="77777777" w:rsidR="00B2316D" w:rsidRPr="00DF74C8" w:rsidRDefault="0090252E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Animal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Health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3D54D8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Buying</w:t>
            </w:r>
            <w:r w:rsidR="00C97EB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New</w:t>
            </w:r>
            <w:r w:rsidR="00C97EB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Animals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ECA707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D09919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8E40F5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11</w:t>
            </w:r>
          </w:p>
        </w:tc>
      </w:tr>
      <w:tr w:rsidR="00B2316D" w:rsidRPr="00DF74C8" w14:paraId="08B916B3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4EE767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1014B6" w14:textId="77777777" w:rsidR="00B2316D" w:rsidRPr="00DF74C8" w:rsidRDefault="0090252E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Animal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Health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F77018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Pigs</w:t>
            </w:r>
            <w:r w:rsidR="00C97EB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Quarantine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942ACE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3ACB65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99C220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17</w:t>
            </w:r>
          </w:p>
        </w:tc>
      </w:tr>
      <w:tr w:rsidR="00B2316D" w:rsidRPr="00DF74C8" w14:paraId="2E2B732A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A89909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03B71A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Ecosystem</w:t>
            </w:r>
            <w:r w:rsidR="0090252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Diversity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942934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Permanent</w:t>
            </w:r>
            <w:r w:rsidR="00C97EB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Grasslands</w:t>
            </w:r>
            <w:r w:rsidR="00C97EB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Extensively</w:t>
            </w:r>
            <w:r w:rsidR="00C97EB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Managed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FD71AE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FEE61E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CEF8CB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-12</w:t>
            </w:r>
          </w:p>
        </w:tc>
      </w:tr>
      <w:tr w:rsidR="00B2316D" w:rsidRPr="00DF74C8" w14:paraId="36491875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EDEFEB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19E628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Freedom</w:t>
            </w:r>
            <w:r w:rsidR="0090252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C97EBF">
              <w:rPr>
                <w:rFonts w:ascii="Times New Roman" w:eastAsia="Times New Roman" w:hAnsi="Times New Roman" w:cs="Times New Roman"/>
                <w:color w:val="000000" w:themeColor="text1"/>
              </w:rPr>
              <w:t>f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rom</w:t>
            </w:r>
            <w:r w:rsidR="0090252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Stress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9F79EC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Mutilation</w:t>
            </w:r>
            <w:r w:rsidR="00C97E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4E4E3B"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Anesthetics</w:t>
            </w:r>
            <w:r w:rsidR="00C97E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Analgesics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155A6E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3B0601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621841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-23</w:t>
            </w:r>
          </w:p>
        </w:tc>
      </w:tr>
      <w:tr w:rsidR="00B2316D" w:rsidRPr="00DF74C8" w14:paraId="0B251084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3C05BD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B4F734" w14:textId="77777777" w:rsidR="00B2316D" w:rsidRPr="00DF74C8" w:rsidRDefault="00C97EBF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Freedom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f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rom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Stress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7C740A" w14:textId="77777777" w:rsidR="00B2316D" w:rsidRPr="00DF74C8" w:rsidRDefault="00B2316D" w:rsidP="00C97E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Access</w:t>
            </w:r>
            <w:r w:rsidR="00C97EB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t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o</w:t>
            </w:r>
            <w:r w:rsidR="00C97EB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Pasture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7C57B4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3D9DCF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DBED22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-13</w:t>
            </w:r>
          </w:p>
        </w:tc>
      </w:tr>
      <w:tr w:rsidR="00B2316D" w:rsidRPr="00DF74C8" w14:paraId="51D400BF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F73F4B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43E195" w14:textId="77777777" w:rsidR="00B2316D" w:rsidRPr="00DF74C8" w:rsidRDefault="00C97EBF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Freedom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f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rom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Stress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31F9F3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Animal</w:t>
            </w:r>
            <w:r w:rsidR="00C97EB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Welfare</w:t>
            </w:r>
            <w:r w:rsidR="00C97EB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Standards</w:t>
            </w:r>
            <w:r w:rsidR="00C97EB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Slaughter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4EE3E7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89DBE1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C4FABD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-11</w:t>
            </w:r>
          </w:p>
        </w:tc>
      </w:tr>
      <w:tr w:rsidR="00B2316D" w:rsidRPr="00DF74C8" w14:paraId="07B3D19A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2D824B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EC4817" w14:textId="77777777" w:rsidR="00B2316D" w:rsidRPr="00DF74C8" w:rsidRDefault="00C97EBF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Freedom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f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rom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Stress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969A2F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Injuries</w:t>
            </w:r>
            <w:r w:rsidR="00C97EB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Pigs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A5D245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8068B3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3D6762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-26</w:t>
            </w:r>
          </w:p>
        </w:tc>
      </w:tr>
      <w:tr w:rsidR="00B2316D" w:rsidRPr="00DF74C8" w14:paraId="7E29006E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7CC0DD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FF8F71" w14:textId="77777777" w:rsidR="00B2316D" w:rsidRPr="00DF74C8" w:rsidRDefault="00C97EBF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Freedom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f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rom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Stress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2E9B85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Polish</w:t>
            </w:r>
            <w:r w:rsidR="00C97E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Teeth</w:t>
            </w:r>
            <w:r w:rsidR="00C97E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Piglets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11235F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86B61F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05AF76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20</w:t>
            </w:r>
          </w:p>
        </w:tc>
      </w:tr>
      <w:tr w:rsidR="00B2316D" w:rsidRPr="00DF74C8" w14:paraId="10DEF40F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026F81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7C5EF0" w14:textId="77777777" w:rsidR="00B2316D" w:rsidRPr="00DF74C8" w:rsidRDefault="00C97EBF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Freedom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f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rom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Stress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52E413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Pigs</w:t>
            </w:r>
            <w:r w:rsidR="00C97E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Nose</w:t>
            </w:r>
            <w:r w:rsidR="00C97E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Ring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0459EF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FB0608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234371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14</w:t>
            </w:r>
          </w:p>
        </w:tc>
      </w:tr>
      <w:tr w:rsidR="00B2316D" w:rsidRPr="00DF74C8" w14:paraId="62CFD306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45AB28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C3F0DB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Material</w:t>
            </w:r>
            <w:r w:rsidR="00C97E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Use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FBB46F" w14:textId="77777777" w:rsidR="00B2316D" w:rsidRPr="00DF74C8" w:rsidRDefault="00B2316D" w:rsidP="00C97E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Mineral</w:t>
            </w:r>
            <w:r w:rsidR="00C97EB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Potassium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Fertilizers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45ECFA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A106F6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950AE6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-13</w:t>
            </w:r>
          </w:p>
        </w:tc>
      </w:tr>
      <w:tr w:rsidR="00B2316D" w:rsidRPr="00DF74C8" w14:paraId="5999F935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DF733B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548768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Material</w:t>
            </w:r>
            <w:r w:rsidR="00C97E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Use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DB8CFB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Food</w:t>
            </w:r>
            <w:r w:rsidR="00C97EB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Waste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BC37BF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B38DED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58B164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-11</w:t>
            </w:r>
          </w:p>
        </w:tc>
      </w:tr>
      <w:tr w:rsidR="00B2316D" w:rsidRPr="00DF74C8" w14:paraId="7F293E3E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FA42B8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DE45DD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Soil</w:t>
            </w:r>
            <w:r w:rsidR="00C97E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Quality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2B11E5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Waste</w:t>
            </w:r>
            <w:r w:rsidR="004E4E3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Disposal</w:t>
            </w:r>
            <w:r w:rsidR="004E4E3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Pesticides</w:t>
            </w:r>
            <w:r w:rsidR="004E4E3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Veterinary</w:t>
            </w:r>
            <w:r w:rsidR="004E4E3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Medicines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5A4A2B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DC3480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D70D62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12</w:t>
            </w:r>
          </w:p>
        </w:tc>
      </w:tr>
      <w:tr w:rsidR="00B2316D" w:rsidRPr="00DF74C8" w14:paraId="0153092B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45C1F6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2EFADE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Species</w:t>
            </w:r>
            <w:r w:rsidR="00C97E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Diversity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5B0444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Number</w:t>
            </w:r>
            <w:r w:rsidR="004E4E3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Scattered</w:t>
            </w:r>
            <w:r w:rsidR="004E4E3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Fruit</w:t>
            </w:r>
            <w:r w:rsidR="004E4E3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Trees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BF9AF1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A7DB27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8F4B92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11</w:t>
            </w:r>
          </w:p>
        </w:tc>
      </w:tr>
      <w:tr w:rsidR="00B2316D" w:rsidRPr="00DF74C8" w14:paraId="50F99FA2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936407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713D3B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Species</w:t>
            </w:r>
            <w:r w:rsidR="00C97E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Diversity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46D9D3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Permanent</w:t>
            </w:r>
            <w:r w:rsidR="004E4E3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Grasslands</w:t>
            </w:r>
            <w:r w:rsidR="004E4E3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Extensively</w:t>
            </w:r>
            <w:r w:rsidR="004E4E3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Managed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1F41E1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2F207E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FE4DC0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-12</w:t>
            </w:r>
          </w:p>
        </w:tc>
      </w:tr>
      <w:tr w:rsidR="00B2316D" w:rsidRPr="00DF74C8" w14:paraId="03A0D3DD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6DDE60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F8B827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Waste</w:t>
            </w:r>
            <w:r w:rsidR="00C97E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Reduction</w:t>
            </w:r>
            <w:r w:rsidR="00C97E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Disposal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BDA19B" w14:textId="77777777" w:rsidR="00B2316D" w:rsidRPr="00DF74C8" w:rsidRDefault="004E4E3B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Waste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Disposal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Pesticides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Veterinary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Medicines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EDB7D0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B16DD2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CEE12B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17</w:t>
            </w:r>
          </w:p>
        </w:tc>
      </w:tr>
      <w:tr w:rsidR="00B2316D" w:rsidRPr="00DF74C8" w14:paraId="23C61912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EC8353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76F047" w14:textId="77777777" w:rsidR="00B2316D" w:rsidRPr="00DF74C8" w:rsidRDefault="00C97EBF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Waste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Reduction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Disposal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ECA790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Recycling</w:t>
            </w:r>
            <w:r w:rsidR="004E4E3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Paper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E51C01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6FF9ED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D3CF57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10</w:t>
            </w:r>
          </w:p>
        </w:tc>
      </w:tr>
      <w:tr w:rsidR="00B2316D" w:rsidRPr="00DF74C8" w14:paraId="1CC60551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BC8090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9CD08E" w14:textId="77777777" w:rsidR="00B2316D" w:rsidRPr="00DF74C8" w:rsidRDefault="00C97EBF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Waste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Reduction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Disposal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F9B2EE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Food</w:t>
            </w:r>
            <w:r w:rsidR="004E4E3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Waste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5208B0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241292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E91B38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-14</w:t>
            </w:r>
          </w:p>
        </w:tc>
      </w:tr>
      <w:tr w:rsidR="00B2316D" w:rsidRPr="00DF74C8" w14:paraId="2952D656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C6C353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402B42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Water</w:t>
            </w:r>
            <w:r w:rsidR="00C97E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Quality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C8503A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Waste</w:t>
            </w:r>
            <w:r w:rsidR="004E4E3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Disposal</w:t>
            </w:r>
            <w:r w:rsidR="004E4E3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Pesticides</w:t>
            </w:r>
            <w:r w:rsidR="004E4E3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Veterinary</w:t>
            </w:r>
            <w:r w:rsidR="004E4E3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Medicines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BAA553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653C58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C8B19E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16</w:t>
            </w:r>
          </w:p>
        </w:tc>
      </w:tr>
      <w:tr w:rsidR="00B2316D" w:rsidRPr="00DF74C8" w14:paraId="68291F78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F57635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C4CEB6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Water</w:t>
            </w:r>
            <w:r w:rsidR="00C97E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Quality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3ACE79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Wastewater</w:t>
            </w:r>
            <w:r w:rsidR="004E4E3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Disposal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0FADD5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8C8EDC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5161FE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12</w:t>
            </w:r>
          </w:p>
        </w:tc>
      </w:tr>
      <w:tr w:rsidR="00B2316D" w:rsidRPr="00DF74C8" w14:paraId="63A36FA0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A92267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997ACC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Water</w:t>
            </w:r>
            <w:r w:rsidR="00C97E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Withdrawal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08B27C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Water</w:t>
            </w:r>
            <w:r w:rsidR="004E4E3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Use</w:t>
            </w:r>
            <w:r w:rsidR="004E4E3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Efficiency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B418BD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25CE66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6BDA53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14</w:t>
            </w:r>
          </w:p>
        </w:tc>
      </w:tr>
      <w:tr w:rsidR="00B2316D" w:rsidRPr="00DF74C8" w14:paraId="220F1AB7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FE464A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Economic Resilience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DB2D59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Community</w:t>
            </w:r>
            <w:r w:rsidR="00C97E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Investment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67661A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Sustainability</w:t>
            </w:r>
            <w:r w:rsidR="004E4E3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Training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C4EB2E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7F27BD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246A4F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-40</w:t>
            </w:r>
          </w:p>
        </w:tc>
      </w:tr>
      <w:tr w:rsidR="00B2316D" w:rsidRPr="00DF74C8" w14:paraId="774F1B2E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8092EE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9193FF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Food</w:t>
            </w:r>
            <w:r w:rsidR="00C97E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Quality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E767D0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Environmentally</w:t>
            </w:r>
            <w:r w:rsidR="004E4E3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Certified</w:t>
            </w:r>
            <w:r w:rsidR="004E4E3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Products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869005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4FFA85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4A669B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20</w:t>
            </w:r>
          </w:p>
        </w:tc>
      </w:tr>
      <w:tr w:rsidR="00B2316D" w:rsidRPr="00DF74C8" w14:paraId="7B6EBBFB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D2A082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646B2D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Food</w:t>
            </w:r>
            <w:r w:rsidR="00C97E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Quality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706FEA" w14:textId="77777777" w:rsidR="00B2316D" w:rsidRPr="00DF74C8" w:rsidRDefault="00B2316D" w:rsidP="004E4E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Access</w:t>
            </w:r>
            <w:r w:rsidR="004E4E3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t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o</w:t>
            </w:r>
            <w:r w:rsidR="004E4E3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Pasture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826AA7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42723D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258BBE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-10</w:t>
            </w:r>
          </w:p>
        </w:tc>
      </w:tr>
      <w:tr w:rsidR="00B2316D" w:rsidRPr="00DF74C8" w14:paraId="7335DFCC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2E82B8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59B479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Food</w:t>
            </w:r>
            <w:r w:rsidR="00C97E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Safety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6D4173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Environmentally</w:t>
            </w:r>
            <w:r w:rsidR="004E4E3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Certified</w:t>
            </w:r>
            <w:r w:rsidR="004E4E3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Products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74BB29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3CDA54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909878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18</w:t>
            </w:r>
          </w:p>
        </w:tc>
      </w:tr>
      <w:tr w:rsidR="00B2316D" w:rsidRPr="00DF74C8" w14:paraId="38C1449E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D79BC1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7F24B1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Food</w:t>
            </w:r>
            <w:r w:rsidR="00C97E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Safety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AF4B3B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proofErr w:type="spellStart"/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Trasparency</w:t>
            </w:r>
            <w:proofErr w:type="spellEnd"/>
            <w:r w:rsidR="004E4E3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Production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E5E15C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0378D6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3F9199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19</w:t>
            </w:r>
          </w:p>
        </w:tc>
      </w:tr>
      <w:tr w:rsidR="00B2316D" w:rsidRPr="00DF74C8" w14:paraId="784D5599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72376B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C4E26E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Food</w:t>
            </w:r>
            <w:r w:rsidR="00C97E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Safety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2F78A4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Training</w:t>
            </w:r>
            <w:r w:rsidR="004E4E3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Usage</w:t>
            </w:r>
            <w:r w:rsidR="004E4E3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Plant</w:t>
            </w:r>
            <w:r w:rsidR="004E4E3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Protection</w:t>
            </w:r>
            <w:r w:rsidR="004E4E3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Animal</w:t>
            </w:r>
            <w:r w:rsidR="004E4E3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Treatment</w:t>
            </w:r>
            <w:r w:rsidR="004E4E3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Products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340DE2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057CEF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968A88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10</w:t>
            </w:r>
          </w:p>
        </w:tc>
      </w:tr>
      <w:tr w:rsidR="00B2316D" w:rsidRPr="00DF74C8" w14:paraId="6650756B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D9D8C0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5D157E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Internal</w:t>
            </w:r>
            <w:r w:rsidR="00C97E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Investment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0E5127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Farm</w:t>
            </w:r>
            <w:r w:rsidR="004E4E3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Staff</w:t>
            </w:r>
            <w:r w:rsidR="004E4E3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Training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4BF87F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88E3E0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9AC3A5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13</w:t>
            </w:r>
          </w:p>
        </w:tc>
      </w:tr>
      <w:tr w:rsidR="00B2316D" w:rsidRPr="00DF74C8" w14:paraId="1E2E92E5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B579F7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14C861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Internal</w:t>
            </w:r>
            <w:r w:rsidR="00C97E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Investment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580E4C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Long</w:t>
            </w:r>
            <w:r w:rsidR="004E4E3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Term</w:t>
            </w:r>
            <w:r w:rsidR="004E4E3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Investments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296A61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E2CCE1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DA8BB6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11</w:t>
            </w:r>
          </w:p>
        </w:tc>
      </w:tr>
      <w:tr w:rsidR="00B2316D" w:rsidRPr="00DF74C8" w14:paraId="3CC16216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C6237E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4CA3D6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Liquidity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364DBD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Diversification</w:t>
            </w:r>
            <w:r w:rsidR="004E4E3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Income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513563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79D5C1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0A2F31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21</w:t>
            </w:r>
          </w:p>
        </w:tc>
      </w:tr>
      <w:tr w:rsidR="00B2316D" w:rsidRPr="00DF74C8" w14:paraId="4E5631EA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DCC66C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B514AB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Local</w:t>
            </w:r>
            <w:r w:rsidR="00C97E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Procurement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E6D27D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Local</w:t>
            </w:r>
            <w:r w:rsidR="004E4E3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Procurement</w:t>
            </w:r>
            <w:r w:rsidR="004E4E3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Producer</w:t>
            </w:r>
            <w:r w:rsidR="004E4E3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Level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25F4AD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2886EE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CD62DA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-10</w:t>
            </w:r>
          </w:p>
        </w:tc>
      </w:tr>
      <w:tr w:rsidR="00B2316D" w:rsidRPr="00DF74C8" w14:paraId="33887882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C5CD5A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63CC63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Long</w:t>
            </w:r>
            <w:r w:rsidR="00C97E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Ranging</w:t>
            </w:r>
            <w:r w:rsidR="00C97E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Investment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A4D1DF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Farm</w:t>
            </w:r>
            <w:r w:rsidR="004E4E3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Staff</w:t>
            </w:r>
            <w:r w:rsidR="004E4E3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Training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144507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A928C2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8D8733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12</w:t>
            </w:r>
          </w:p>
        </w:tc>
      </w:tr>
      <w:tr w:rsidR="00B2316D" w:rsidRPr="00DF74C8" w14:paraId="62DB8181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83E9EC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B1BC49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Long</w:t>
            </w:r>
            <w:r w:rsidR="00C97E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Ranging</w:t>
            </w:r>
            <w:r w:rsidR="00C97E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Investment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90DCD0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Long</w:t>
            </w:r>
            <w:r w:rsidR="004E4E3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Term</w:t>
            </w:r>
            <w:r w:rsidR="004E4E3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Investments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73FC6A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A7668A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15BC09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10</w:t>
            </w:r>
          </w:p>
        </w:tc>
      </w:tr>
      <w:tr w:rsidR="00B2316D" w:rsidRPr="00DF74C8" w14:paraId="1E20DC3F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0422B5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B4425C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Product</w:t>
            </w:r>
            <w:r w:rsidR="00C97E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Information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629DA3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Environmentally</w:t>
            </w:r>
            <w:r w:rsidR="004E4E3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Certified</w:t>
            </w:r>
            <w:r w:rsidR="004E4E3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Products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46445E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B98EEF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AD36EC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20</w:t>
            </w:r>
          </w:p>
        </w:tc>
      </w:tr>
      <w:tr w:rsidR="00B2316D" w:rsidRPr="00DF74C8" w14:paraId="6EBEE7D2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AE0E90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719490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Product</w:t>
            </w:r>
            <w:r w:rsidR="00C97E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Information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5D21AB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Products</w:t>
            </w:r>
            <w:r w:rsidR="004E4E3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Social</w:t>
            </w:r>
            <w:r w:rsidR="004E4E3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Standards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E1704C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9DB88C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BDC1C1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20</w:t>
            </w:r>
          </w:p>
        </w:tc>
      </w:tr>
      <w:tr w:rsidR="00B2316D" w:rsidRPr="00DF74C8" w14:paraId="2B49AC39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D053E8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2FC56B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Product</w:t>
            </w:r>
            <w:r w:rsidR="00C97E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Information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B5876A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proofErr w:type="spellStart"/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Trasparency</w:t>
            </w:r>
            <w:proofErr w:type="spellEnd"/>
            <w:r w:rsidR="004E4E3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Production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18DCC7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DA8E18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89F35B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24</w:t>
            </w:r>
          </w:p>
        </w:tc>
      </w:tr>
      <w:tr w:rsidR="00B2316D" w:rsidRPr="00DF74C8" w14:paraId="3A610F56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60C918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0F7502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Profitability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08BF04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Professional</w:t>
            </w:r>
            <w:r w:rsidR="004E4E3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Agricultural</w:t>
            </w:r>
            <w:r w:rsidR="004E4E3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Accounts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94EEDE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9CA293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15B8D7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11</w:t>
            </w:r>
          </w:p>
        </w:tc>
      </w:tr>
      <w:tr w:rsidR="00B2316D" w:rsidRPr="00DF74C8" w14:paraId="1018ED67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961A34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780D10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Profitability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9A064A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Yield</w:t>
            </w:r>
            <w:r w:rsidR="004E4E3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Loss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F018E1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F73AF8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9DFDA7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-13</w:t>
            </w:r>
          </w:p>
        </w:tc>
      </w:tr>
      <w:tr w:rsidR="00B2316D" w:rsidRPr="00DF74C8" w14:paraId="5AC8B170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5833F4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CDDF91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Profitability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06CC43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Diversification</w:t>
            </w:r>
            <w:r w:rsidR="004E4E3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Income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D719A8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000A69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9C49D1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19</w:t>
            </w:r>
          </w:p>
        </w:tc>
      </w:tr>
      <w:tr w:rsidR="00B2316D" w:rsidRPr="00DF74C8" w14:paraId="24803DCB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4BFFB6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9DC3C7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Risk</w:t>
            </w:r>
            <w:r w:rsidR="00C97E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Management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6CA140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Professional</w:t>
            </w:r>
            <w:r w:rsidR="004E4E3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Agricultural</w:t>
            </w:r>
            <w:r w:rsidR="004E4E3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Accounts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730D0A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C7E49E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9A4CC6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10</w:t>
            </w:r>
          </w:p>
        </w:tc>
      </w:tr>
      <w:tr w:rsidR="00B2316D" w:rsidRPr="00DF74C8" w14:paraId="52E6F2BE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CF63F1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3A1487" w14:textId="77777777" w:rsidR="00B2316D" w:rsidRPr="00DF74C8" w:rsidRDefault="00C97EBF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Risk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Management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32622C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Diversification</w:t>
            </w:r>
            <w:r w:rsidR="004E4E3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Income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ED17BD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B47AEA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DC20E5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23</w:t>
            </w:r>
          </w:p>
        </w:tc>
      </w:tr>
      <w:tr w:rsidR="00B2316D" w:rsidRPr="00DF74C8" w14:paraId="05AAFD7D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FB3F1D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B0F814" w14:textId="77777777" w:rsidR="00B2316D" w:rsidRPr="00DF74C8" w:rsidRDefault="00C97EBF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Risk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Management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29E81D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Buying</w:t>
            </w:r>
            <w:r w:rsidR="004E4E3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New</w:t>
            </w:r>
            <w:r w:rsidR="004E4E3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Animals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BA8578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9EF369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ECBA12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12</w:t>
            </w:r>
          </w:p>
        </w:tc>
      </w:tr>
      <w:tr w:rsidR="00B2316D" w:rsidRPr="00DF74C8" w14:paraId="20F8111F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CB59B0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3C6E09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Stability</w:t>
            </w:r>
            <w:r w:rsidR="00C97E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o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f</w:t>
            </w:r>
            <w:r w:rsidR="00C97E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Market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56127C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Sales</w:t>
            </w:r>
            <w:r w:rsidR="004E4E3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Diversification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0FCFE6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A794E0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074BE9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10</w:t>
            </w:r>
          </w:p>
        </w:tc>
      </w:tr>
      <w:tr w:rsidR="00B2316D" w:rsidRPr="00DF74C8" w14:paraId="0E80AA96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B5A62E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B51D56" w14:textId="77777777" w:rsidR="00B2316D" w:rsidRPr="00DF74C8" w:rsidRDefault="00C97EBF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Stability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o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Market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3331ED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Diversification</w:t>
            </w:r>
            <w:r w:rsidR="004E4E3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Income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0F2817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81CFC6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0CBB78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21</w:t>
            </w:r>
          </w:p>
        </w:tc>
      </w:tr>
      <w:tr w:rsidR="00B2316D" w:rsidRPr="00DF74C8" w14:paraId="1D7E810B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1CF49C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E106BF" w14:textId="77777777" w:rsidR="00B2316D" w:rsidRPr="00DF74C8" w:rsidRDefault="00C97EBF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Stability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o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Market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CCB3D0" w14:textId="77777777" w:rsidR="00B2316D" w:rsidRPr="00DF74C8" w:rsidRDefault="004E4E3B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Transparency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="00B2316D"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Production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1B1805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75290A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B471CC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17</w:t>
            </w:r>
          </w:p>
        </w:tc>
      </w:tr>
      <w:tr w:rsidR="00B2316D" w:rsidRPr="00DF74C8" w14:paraId="5BC00A1C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2945FC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6E96DB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Stability</w:t>
            </w:r>
            <w:r w:rsidR="00C97E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o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f</w:t>
            </w:r>
            <w:r w:rsidR="00C97E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Production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9E463F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Yield</w:t>
            </w:r>
            <w:r w:rsidR="004E4E3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Loss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F9ADF0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929BDD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7258A9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-13</w:t>
            </w:r>
          </w:p>
        </w:tc>
      </w:tr>
      <w:tr w:rsidR="00B2316D" w:rsidRPr="00DF74C8" w14:paraId="48A71089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50AF48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615890" w14:textId="77777777" w:rsidR="00B2316D" w:rsidRPr="00DF74C8" w:rsidRDefault="00B2316D" w:rsidP="00C97E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Stability</w:t>
            </w:r>
            <w:r w:rsidR="00C97E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o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f</w:t>
            </w:r>
            <w:r w:rsidR="00C97E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Production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8F6C73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Injuries</w:t>
            </w:r>
            <w:r w:rsidR="004E4E3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Pigs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402CFA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0A4B51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F80365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-17</w:t>
            </w:r>
          </w:p>
        </w:tc>
      </w:tr>
      <w:tr w:rsidR="00B2316D" w:rsidRPr="00DF74C8" w14:paraId="26A7FDD7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323641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583753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Value</w:t>
            </w:r>
            <w:r w:rsidR="00C97E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Creation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4F5193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Local</w:t>
            </w:r>
            <w:r w:rsidR="004E4E3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Procurement</w:t>
            </w:r>
            <w:r w:rsidR="004E4E3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Producer</w:t>
            </w:r>
            <w:r w:rsidR="004E4E3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Level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F98039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B8BC16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14665F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-10</w:t>
            </w:r>
          </w:p>
        </w:tc>
      </w:tr>
      <w:tr w:rsidR="00B2316D" w:rsidRPr="00DF74C8" w14:paraId="79AB295F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C1E4D8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Social </w:t>
            </w:r>
          </w:p>
          <w:p w14:paraId="4A74EDBD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Well-Being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D13924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Access</w:t>
            </w:r>
            <w:r w:rsidR="00C97E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t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o</w:t>
            </w:r>
            <w:r w:rsidR="00C97E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Production</w:t>
            </w:r>
            <w:r w:rsidR="00C97E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Means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89C683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Farm</w:t>
            </w:r>
            <w:r w:rsidR="004E4E3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Staff</w:t>
            </w:r>
            <w:r w:rsidR="004E4E3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Training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915E6A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DFFCA6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EC349C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11</w:t>
            </w:r>
          </w:p>
        </w:tc>
      </w:tr>
      <w:tr w:rsidR="00B2316D" w:rsidRPr="00DF74C8" w14:paraId="32C3F051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5F2683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5532F2" w14:textId="77777777" w:rsidR="00B2316D" w:rsidRPr="00DF74C8" w:rsidRDefault="00C97EBF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Access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t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Production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Means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90796F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Access</w:t>
            </w:r>
            <w:r w:rsidR="004E4E3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Advisory</w:t>
            </w:r>
            <w:r w:rsidR="004E4E3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Services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8F5331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775DA9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50F495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10</w:t>
            </w:r>
          </w:p>
        </w:tc>
      </w:tr>
      <w:tr w:rsidR="00B2316D" w:rsidRPr="00DF74C8" w14:paraId="6598809B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E71464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060650" w14:textId="77777777" w:rsidR="00B2316D" w:rsidRPr="00DF74C8" w:rsidRDefault="00B2316D" w:rsidP="00C97E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Association</w:t>
            </w:r>
            <w:r w:rsidR="00C97E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and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Bargaining</w:t>
            </w:r>
            <w:r w:rsidR="00C97E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Right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2CF791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Employees</w:t>
            </w:r>
            <w:r w:rsidR="004E4E3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Legally</w:t>
            </w:r>
            <w:r w:rsidR="004E4E3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Binding</w:t>
            </w:r>
            <w:r w:rsidR="004E4E3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Contracts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223A9C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2F50B4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380805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10</w:t>
            </w:r>
          </w:p>
        </w:tc>
      </w:tr>
      <w:tr w:rsidR="00B2316D" w:rsidRPr="00DF74C8" w14:paraId="609A3343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8A9D84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C99750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Capacity</w:t>
            </w:r>
            <w:r w:rsidR="00C97E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Development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BEA10C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Farm</w:t>
            </w:r>
            <w:r w:rsidR="004E4E3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Staff</w:t>
            </w:r>
            <w:r w:rsidR="004E4E3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Training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34F9B0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5BB4D9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35AF7E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15</w:t>
            </w:r>
          </w:p>
        </w:tc>
      </w:tr>
      <w:tr w:rsidR="00B2316D" w:rsidRPr="00DF74C8" w14:paraId="25A3C2A2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AD7DEB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C44C0F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Capacity</w:t>
            </w:r>
            <w:r w:rsidR="00C97E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Development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A68AF4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Sustainability</w:t>
            </w:r>
            <w:r w:rsidR="004E4E3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Training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2D92A0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5ED1C1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A1937B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-38</w:t>
            </w:r>
          </w:p>
        </w:tc>
      </w:tr>
      <w:tr w:rsidR="00B2316D" w:rsidRPr="00DF74C8" w14:paraId="71252CC9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6E7860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0CC535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Capacity</w:t>
            </w:r>
            <w:r w:rsidR="00C97E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Development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F63CED" w14:textId="77777777" w:rsidR="00B2316D" w:rsidRPr="00DF74C8" w:rsidRDefault="00B2316D" w:rsidP="00B23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Access</w:t>
            </w:r>
            <w:r w:rsidR="004E4E3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Advisory</w:t>
            </w:r>
            <w:r w:rsidR="004E4E3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Services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8C0C31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BC8133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B573B7" w14:textId="77777777" w:rsidR="00B2316D" w:rsidRPr="00DF74C8" w:rsidRDefault="00B2316D" w:rsidP="00B23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11</w:t>
            </w:r>
          </w:p>
        </w:tc>
      </w:tr>
      <w:tr w:rsidR="004E4E3B" w:rsidRPr="00DF74C8" w14:paraId="19336D0F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341E25" w14:textId="77777777" w:rsidR="004E4E3B" w:rsidRPr="00DF74C8" w:rsidRDefault="004E4E3B" w:rsidP="004E4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75467B" w14:textId="77777777" w:rsidR="004E4E3B" w:rsidRPr="00DF74C8" w:rsidRDefault="004E4E3B" w:rsidP="004E4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Employment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Relations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1DE31B" w14:textId="77777777" w:rsidR="004E4E3B" w:rsidRPr="00DF74C8" w:rsidRDefault="004E4E3B" w:rsidP="004E4E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Employees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Legally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Binding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Contracts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9E578E" w14:textId="77777777" w:rsidR="004E4E3B" w:rsidRPr="00DF74C8" w:rsidRDefault="004E4E3B" w:rsidP="004E4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91A6C6" w14:textId="77777777" w:rsidR="004E4E3B" w:rsidRPr="00DF74C8" w:rsidRDefault="004E4E3B" w:rsidP="004E4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B7B8A4" w14:textId="77777777" w:rsidR="004E4E3B" w:rsidRPr="00DF74C8" w:rsidRDefault="004E4E3B" w:rsidP="004E4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12</w:t>
            </w:r>
          </w:p>
        </w:tc>
      </w:tr>
      <w:tr w:rsidR="004E4E3B" w:rsidRPr="00DF74C8" w14:paraId="3BF3B02A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EB92AB" w14:textId="77777777" w:rsidR="004E4E3B" w:rsidRPr="00DF74C8" w:rsidRDefault="004E4E3B" w:rsidP="004E4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668921" w14:textId="77777777" w:rsidR="004E4E3B" w:rsidRPr="00DF74C8" w:rsidRDefault="004E4E3B" w:rsidP="004E4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Forced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Labour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A79D1E" w14:textId="77777777" w:rsidR="004E4E3B" w:rsidRPr="00DF74C8" w:rsidRDefault="004E4E3B" w:rsidP="004E4E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Employees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Legally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Binding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Contracts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43517A" w14:textId="77777777" w:rsidR="004E4E3B" w:rsidRPr="00DF74C8" w:rsidRDefault="004E4E3B" w:rsidP="004E4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999D65" w14:textId="77777777" w:rsidR="004E4E3B" w:rsidRPr="00DF74C8" w:rsidRDefault="004E4E3B" w:rsidP="004E4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381113" w14:textId="77777777" w:rsidR="004E4E3B" w:rsidRPr="00DF74C8" w:rsidRDefault="004E4E3B" w:rsidP="004E4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12</w:t>
            </w:r>
          </w:p>
        </w:tc>
      </w:tr>
      <w:tr w:rsidR="004E4E3B" w:rsidRPr="00DF74C8" w14:paraId="76BD7818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B9FFD3" w14:textId="77777777" w:rsidR="004E4E3B" w:rsidRPr="00DF74C8" w:rsidRDefault="004E4E3B" w:rsidP="004E4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97ED7D" w14:textId="77777777" w:rsidR="004E4E3B" w:rsidRPr="00DF74C8" w:rsidRDefault="004E4E3B" w:rsidP="004E4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Gender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Equality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7E91DA" w14:textId="77777777" w:rsidR="004E4E3B" w:rsidRPr="00DF74C8" w:rsidRDefault="004E4E3B" w:rsidP="004E4E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Support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Disadvantaged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Groups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AE2FF0" w14:textId="77777777" w:rsidR="004E4E3B" w:rsidRPr="00DF74C8" w:rsidRDefault="004E4E3B" w:rsidP="004E4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71D890" w14:textId="77777777" w:rsidR="004E4E3B" w:rsidRPr="00DF74C8" w:rsidRDefault="004E4E3B" w:rsidP="004E4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8DE600" w14:textId="77777777" w:rsidR="004E4E3B" w:rsidRPr="00DF74C8" w:rsidRDefault="004E4E3B" w:rsidP="004E4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44</w:t>
            </w:r>
          </w:p>
        </w:tc>
      </w:tr>
      <w:tr w:rsidR="004E4E3B" w:rsidRPr="00DF74C8" w14:paraId="4DB4E256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B538B6" w14:textId="77777777" w:rsidR="004E4E3B" w:rsidRPr="00DF74C8" w:rsidRDefault="004E4E3B" w:rsidP="004E4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4D9209" w14:textId="77777777" w:rsidR="004E4E3B" w:rsidRPr="00DF74C8" w:rsidRDefault="004E4E3B" w:rsidP="004E4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Public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Health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E816AC" w14:textId="77777777" w:rsidR="004E4E3B" w:rsidRPr="00DF74C8" w:rsidRDefault="004E4E3B" w:rsidP="004E4E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Waste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Disposal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Pesticides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Veterinary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Medicines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BA8F30" w14:textId="77777777" w:rsidR="004E4E3B" w:rsidRPr="00DF74C8" w:rsidRDefault="004E4E3B" w:rsidP="004E4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1401F2" w14:textId="77777777" w:rsidR="004E4E3B" w:rsidRPr="00DF74C8" w:rsidRDefault="004E4E3B" w:rsidP="004E4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9B9521" w14:textId="77777777" w:rsidR="004E4E3B" w:rsidRPr="00DF74C8" w:rsidRDefault="004E4E3B" w:rsidP="004E4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14</w:t>
            </w:r>
          </w:p>
        </w:tc>
      </w:tr>
      <w:tr w:rsidR="004E4E3B" w:rsidRPr="00DF74C8" w14:paraId="604A758F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5BE4CB" w14:textId="77777777" w:rsidR="004E4E3B" w:rsidRPr="00DF74C8" w:rsidRDefault="004E4E3B" w:rsidP="004E4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651AA2" w14:textId="77777777" w:rsidR="004E4E3B" w:rsidRPr="00DF74C8" w:rsidRDefault="004E4E3B" w:rsidP="004E4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Public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Health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BB9F5B" w14:textId="77777777" w:rsidR="004E4E3B" w:rsidRPr="00DF74C8" w:rsidRDefault="004E4E3B" w:rsidP="004E4E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Wastewater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Disposal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DD2C1E" w14:textId="77777777" w:rsidR="004E4E3B" w:rsidRPr="00DF74C8" w:rsidRDefault="004E4E3B" w:rsidP="004E4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F24E5E" w14:textId="77777777" w:rsidR="004E4E3B" w:rsidRPr="00DF74C8" w:rsidRDefault="004E4E3B" w:rsidP="004E4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B55352" w14:textId="77777777" w:rsidR="004E4E3B" w:rsidRPr="00DF74C8" w:rsidRDefault="004E4E3B" w:rsidP="004E4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13</w:t>
            </w:r>
          </w:p>
        </w:tc>
      </w:tr>
      <w:tr w:rsidR="004E4E3B" w:rsidRPr="00DF74C8" w14:paraId="4BF258C1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8CEA0F" w14:textId="77777777" w:rsidR="004E4E3B" w:rsidRPr="00DF74C8" w:rsidRDefault="004E4E3B" w:rsidP="004E4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FC05A2" w14:textId="77777777" w:rsidR="004E4E3B" w:rsidRPr="00DF74C8" w:rsidRDefault="004E4E3B" w:rsidP="004E4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Quality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o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Life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70FCEE" w14:textId="77777777" w:rsidR="004E4E3B" w:rsidRPr="00DF74C8" w:rsidRDefault="004E4E3B" w:rsidP="004E4E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Support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Disadvantaged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Groups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A411A6" w14:textId="77777777" w:rsidR="004E4E3B" w:rsidRPr="00DF74C8" w:rsidRDefault="004E4E3B" w:rsidP="004E4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45E951" w14:textId="77777777" w:rsidR="004E4E3B" w:rsidRPr="00DF74C8" w:rsidRDefault="004E4E3B" w:rsidP="004E4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14A45C" w14:textId="77777777" w:rsidR="004E4E3B" w:rsidRPr="00DF74C8" w:rsidRDefault="004E4E3B" w:rsidP="004E4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35</w:t>
            </w:r>
          </w:p>
        </w:tc>
      </w:tr>
      <w:tr w:rsidR="004E4E3B" w:rsidRPr="00DF74C8" w14:paraId="36E4DF57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43BD5B" w14:textId="77777777" w:rsidR="004E4E3B" w:rsidRPr="00DF74C8" w:rsidRDefault="004E4E3B" w:rsidP="004E4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C40C58" w14:textId="77777777" w:rsidR="004E4E3B" w:rsidRPr="00DF74C8" w:rsidRDefault="004E4E3B" w:rsidP="004E4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Support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t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Vulnerable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People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1A8653" w14:textId="77777777" w:rsidR="004E4E3B" w:rsidRPr="00DF74C8" w:rsidRDefault="004E4E3B" w:rsidP="004E4E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Support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Disadvantaged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Groups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A00FBF" w14:textId="77777777" w:rsidR="004E4E3B" w:rsidRPr="00DF74C8" w:rsidRDefault="004E4E3B" w:rsidP="004E4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88D3F4" w14:textId="77777777" w:rsidR="004E4E3B" w:rsidRPr="00DF74C8" w:rsidRDefault="004E4E3B" w:rsidP="004E4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37E8A4" w14:textId="77777777" w:rsidR="004E4E3B" w:rsidRPr="00DF74C8" w:rsidRDefault="004E4E3B" w:rsidP="004E4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46</w:t>
            </w:r>
          </w:p>
        </w:tc>
      </w:tr>
      <w:tr w:rsidR="004E4E3B" w:rsidRPr="00DF74C8" w14:paraId="4C90A2E4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58E34D" w14:textId="77777777" w:rsidR="004E4E3B" w:rsidRPr="00DF74C8" w:rsidRDefault="004E4E3B" w:rsidP="004E4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14BA85" w14:textId="77777777" w:rsidR="004E4E3B" w:rsidRPr="00DF74C8" w:rsidRDefault="004E4E3B" w:rsidP="004E4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Workplace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Safety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a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nd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Health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Provisions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4446F9" w14:textId="77777777" w:rsidR="004E4E3B" w:rsidRPr="00DF74C8" w:rsidRDefault="004E4E3B" w:rsidP="004E4E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Waste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Disposal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Pesticides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Veterinary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Medicines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63A350" w14:textId="77777777" w:rsidR="004E4E3B" w:rsidRPr="00DF74C8" w:rsidRDefault="004E4E3B" w:rsidP="004E4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7CFA45" w14:textId="77777777" w:rsidR="004E4E3B" w:rsidRPr="00DF74C8" w:rsidRDefault="004E4E3B" w:rsidP="004E4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9A0A79" w14:textId="77777777" w:rsidR="004E4E3B" w:rsidRPr="00DF74C8" w:rsidRDefault="004E4E3B" w:rsidP="004E4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15</w:t>
            </w:r>
          </w:p>
        </w:tc>
      </w:tr>
      <w:tr w:rsidR="004E4E3B" w:rsidRPr="00DF74C8" w14:paraId="44A901E9" w14:textId="77777777" w:rsidTr="00C97EB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C5E3FC" w14:textId="77777777" w:rsidR="004E4E3B" w:rsidRPr="00DF74C8" w:rsidRDefault="004E4E3B" w:rsidP="004E4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C82E9D" w14:textId="77777777" w:rsidR="004E4E3B" w:rsidRPr="00DF74C8" w:rsidRDefault="004E4E3B" w:rsidP="004E4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Workplace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Safety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a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nd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Health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Provisions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B0FE5F" w14:textId="77777777" w:rsidR="004E4E3B" w:rsidRPr="00DF74C8" w:rsidRDefault="004E4E3B" w:rsidP="004E4E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Pigs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74C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Quarantine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1B6B56" w14:textId="77777777" w:rsidR="004E4E3B" w:rsidRPr="00DF74C8" w:rsidRDefault="004E4E3B" w:rsidP="004E4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F1A081" w14:textId="77777777" w:rsidR="004E4E3B" w:rsidRPr="00DF74C8" w:rsidRDefault="004E4E3B" w:rsidP="004E4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A73BAB" w14:textId="77777777" w:rsidR="004E4E3B" w:rsidRPr="00DF74C8" w:rsidRDefault="004E4E3B" w:rsidP="004E4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F74C8">
              <w:rPr>
                <w:rFonts w:ascii="Times New Roman" w:eastAsia="Times New Roman" w:hAnsi="Times New Roman" w:cs="Times New Roman"/>
                <w:color w:val="000000" w:themeColor="text1"/>
              </w:rPr>
              <w:t>20</w:t>
            </w:r>
          </w:p>
        </w:tc>
      </w:tr>
    </w:tbl>
    <w:p w14:paraId="22BB2BFA" w14:textId="77777777" w:rsidR="0083183C" w:rsidRDefault="002021EC" w:rsidP="00351C06">
      <w:pPr>
        <w:spacing w:after="0"/>
        <w:rPr>
          <w:rFonts w:ascii="Times New Roman" w:hAnsi="Times New Roman" w:cs="Times New Roman"/>
          <w:lang w:val="en-GB"/>
        </w:rPr>
        <w:sectPr w:rsidR="0083183C" w:rsidSect="002021EC">
          <w:type w:val="continuous"/>
          <w:pgSz w:w="15840" w:h="12240" w:orient="landscape" w:code="1"/>
          <w:pgMar w:top="1701" w:right="1701" w:bottom="1701" w:left="1701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vertAlign w:val="superscript"/>
          <w:lang w:val="en-GB"/>
        </w:rPr>
        <w:t>a</w:t>
      </w:r>
      <w:r w:rsidR="00FA294B">
        <w:rPr>
          <w:rFonts w:ascii="Times New Roman" w:hAnsi="Times New Roman" w:cs="Times New Roman"/>
          <w:lang w:val="en-GB"/>
        </w:rPr>
        <w:t xml:space="preserve"> R</w:t>
      </w:r>
      <w:r w:rsidR="00351C06">
        <w:rPr>
          <w:rFonts w:ascii="Times New Roman" w:hAnsi="Times New Roman" w:cs="Times New Roman"/>
          <w:lang w:val="en-GB"/>
        </w:rPr>
        <w:t>epresents differences in average RI scores between Certified (C) and Non-certified (NC) farms</w:t>
      </w:r>
    </w:p>
    <w:p w14:paraId="0192D19E" w14:textId="77777777" w:rsidR="002077AE" w:rsidRPr="00B2316D" w:rsidRDefault="002077AE" w:rsidP="00B2316D">
      <w:pPr>
        <w:rPr>
          <w:rFonts w:ascii="Times New Roman" w:hAnsi="Times New Roman" w:cs="Times New Roman"/>
          <w:color w:val="000000" w:themeColor="text1"/>
        </w:rPr>
      </w:pPr>
    </w:p>
    <w:p w14:paraId="78804BEC" w14:textId="7A8B750D" w:rsidR="00B2316D" w:rsidRPr="0040498B" w:rsidRDefault="002077AE" w:rsidP="002077AE">
      <w:pPr>
        <w:pStyle w:val="Heading2"/>
        <w:spacing w:after="240"/>
        <w:rPr>
          <w:rFonts w:ascii="Times New Roman" w:hAnsi="Times New Roman" w:cs="Times New Roman"/>
          <w:color w:val="auto"/>
          <w:sz w:val="24"/>
          <w:szCs w:val="24"/>
        </w:rPr>
      </w:pPr>
      <w:r w:rsidRPr="0040498B">
        <w:rPr>
          <w:rFonts w:ascii="Times New Roman" w:hAnsi="Times New Roman" w:cs="Times New Roman"/>
          <w:color w:val="auto"/>
          <w:sz w:val="24"/>
          <w:szCs w:val="24"/>
        </w:rPr>
        <w:t>Table S</w:t>
      </w:r>
      <w:r w:rsidR="00EF7325">
        <w:rPr>
          <w:rFonts w:ascii="Times New Roman" w:hAnsi="Times New Roman" w:cs="Times New Roman"/>
          <w:color w:val="auto"/>
          <w:sz w:val="24"/>
          <w:szCs w:val="24"/>
        </w:rPr>
        <w:t>5</w:t>
      </w:r>
      <w:r w:rsidR="00B2316D" w:rsidRPr="0040498B">
        <w:rPr>
          <w:rFonts w:ascii="Times New Roman" w:hAnsi="Times New Roman" w:cs="Times New Roman"/>
          <w:color w:val="auto"/>
          <w:sz w:val="24"/>
          <w:szCs w:val="24"/>
        </w:rPr>
        <w:t xml:space="preserve">. High impact indicators </w:t>
      </w:r>
      <w:r w:rsidR="00665AE1">
        <w:rPr>
          <w:rFonts w:ascii="Times New Roman" w:hAnsi="Times New Roman" w:cs="Times New Roman"/>
          <w:color w:val="auto"/>
          <w:sz w:val="24"/>
          <w:szCs w:val="24"/>
        </w:rPr>
        <w:t xml:space="preserve">from </w:t>
      </w:r>
      <w:r w:rsidR="00665AE1" w:rsidRPr="00665AE1">
        <w:rPr>
          <w:rFonts w:ascii="Times New Roman" w:hAnsi="Times New Roman" w:cs="Times New Roman"/>
          <w:iCs/>
          <w:color w:val="auto"/>
          <w:sz w:val="24"/>
          <w:szCs w:val="24"/>
        </w:rPr>
        <w:t>the</w:t>
      </w:r>
      <w:r w:rsidR="00665AE1" w:rsidRPr="00665AE1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 </w:t>
      </w:r>
      <w:r w:rsidR="00665AE1" w:rsidRPr="00665AE1">
        <w:rPr>
          <w:rFonts w:ascii="Times New Roman" w:hAnsi="Times New Roman" w:cs="Times New Roman"/>
          <w:color w:val="auto"/>
          <w:sz w:val="24"/>
          <w:szCs w:val="24"/>
        </w:rPr>
        <w:t>SMART-Farm Tool</w:t>
      </w:r>
      <w:r w:rsidR="00665AE1" w:rsidRPr="0040498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2316D" w:rsidRPr="0040498B">
        <w:rPr>
          <w:rFonts w:ascii="Times New Roman" w:hAnsi="Times New Roman" w:cs="Times New Roman"/>
          <w:color w:val="auto"/>
          <w:sz w:val="24"/>
          <w:szCs w:val="24"/>
        </w:rPr>
        <w:t>responsible for differences in sustainability performance across the five farm types</w:t>
      </w:r>
      <w:r w:rsidR="00665AE1">
        <w:rPr>
          <w:rFonts w:ascii="Times New Roman" w:hAnsi="Times New Roman" w:cs="Times New Roman"/>
          <w:color w:val="auto"/>
          <w:sz w:val="24"/>
          <w:szCs w:val="24"/>
        </w:rPr>
        <w:t xml:space="preserve"> in</w:t>
      </w:r>
      <w:r w:rsidR="00665AE1" w:rsidRPr="00665AE1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</w:t>
      </w:r>
      <w:proofErr w:type="spellStart"/>
      <w:r w:rsidR="00665AE1" w:rsidRPr="00665AE1">
        <w:rPr>
          <w:rFonts w:ascii="Times New Roman" w:hAnsi="Times New Roman" w:cs="Times New Roman"/>
          <w:color w:val="auto"/>
          <w:sz w:val="24"/>
          <w:szCs w:val="24"/>
        </w:rPr>
        <w:t>Murang’a</w:t>
      </w:r>
      <w:proofErr w:type="spellEnd"/>
      <w:r w:rsidR="00665AE1" w:rsidRPr="00665AE1">
        <w:rPr>
          <w:rFonts w:ascii="Times New Roman" w:hAnsi="Times New Roman" w:cs="Times New Roman"/>
          <w:color w:val="auto"/>
          <w:sz w:val="24"/>
          <w:szCs w:val="24"/>
        </w:rPr>
        <w:t xml:space="preserve"> and Kajiado counties in Kenya</w:t>
      </w:r>
      <w:r w:rsidR="00665AE1">
        <w:rPr>
          <w:rFonts w:ascii="Times New Roman" w:hAnsi="Times New Roman" w:cs="Times New Roman"/>
          <w:color w:val="auto"/>
          <w:sz w:val="24"/>
          <w:szCs w:val="24"/>
        </w:rPr>
        <w:t xml:space="preserve">, and </w:t>
      </w:r>
      <w:r w:rsidR="00665AE1" w:rsidRPr="00665AE1">
        <w:rPr>
          <w:rFonts w:ascii="Times New Roman" w:hAnsi="Times New Roman" w:cs="Times New Roman"/>
          <w:color w:val="auto"/>
          <w:sz w:val="24"/>
          <w:szCs w:val="24"/>
        </w:rPr>
        <w:t>their associated average RI values in percentage (%)</w:t>
      </w:r>
      <w:r w:rsidR="00665AE1">
        <w:rPr>
          <w:rFonts w:ascii="Times New Roman" w:hAnsi="Times New Roman" w:cs="Times New Roman"/>
          <w:color w:val="auto"/>
          <w:sz w:val="24"/>
          <w:szCs w:val="24"/>
        </w:rPr>
        <w:t>.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338"/>
        <w:gridCol w:w="5025"/>
        <w:gridCol w:w="955"/>
        <w:gridCol w:w="953"/>
        <w:gridCol w:w="1080"/>
        <w:gridCol w:w="838"/>
        <w:gridCol w:w="831"/>
      </w:tblGrid>
      <w:tr w:rsidR="00596729" w:rsidRPr="00B2316D" w14:paraId="03634ACE" w14:textId="77777777" w:rsidTr="002021EC">
        <w:trPr>
          <w:trHeight w:val="134"/>
          <w:jc w:val="center"/>
        </w:trPr>
        <w:tc>
          <w:tcPr>
            <w:tcW w:w="570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CED9F68" w14:textId="77777777" w:rsidR="00B2316D" w:rsidRPr="00FA294B" w:rsidRDefault="00B2316D" w:rsidP="00DA0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FA294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Dimension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3095C21" w14:textId="77777777" w:rsidR="00B2316D" w:rsidRPr="00FA294B" w:rsidRDefault="00B2316D" w:rsidP="00DA0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FA294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Subtheme</w:t>
            </w:r>
          </w:p>
        </w:tc>
        <w:tc>
          <w:tcPr>
            <w:tcW w:w="2020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92047DD" w14:textId="77777777" w:rsidR="00B2316D" w:rsidRPr="00FA294B" w:rsidRDefault="00B2316D" w:rsidP="00202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FA294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Indicator title</w:t>
            </w:r>
          </w:p>
        </w:tc>
        <w:tc>
          <w:tcPr>
            <w:tcW w:w="1872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1B615" w14:textId="77777777" w:rsidR="00B2316D" w:rsidRPr="00FA294B" w:rsidRDefault="002B7808" w:rsidP="002B7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FA294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Average RI in percentage</w:t>
            </w:r>
          </w:p>
        </w:tc>
      </w:tr>
      <w:tr w:rsidR="00596729" w:rsidRPr="00B2316D" w14:paraId="039D33E6" w14:textId="77777777" w:rsidTr="002021EC">
        <w:trPr>
          <w:trHeight w:val="98"/>
          <w:jc w:val="center"/>
        </w:trPr>
        <w:tc>
          <w:tcPr>
            <w:tcW w:w="570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3396807" w14:textId="77777777" w:rsidR="00B2316D" w:rsidRPr="00FA294B" w:rsidRDefault="00B2316D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38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C5887F2" w14:textId="77777777" w:rsidR="00B2316D" w:rsidRPr="00FA294B" w:rsidRDefault="00B2316D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020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B64199F" w14:textId="77777777" w:rsidR="00B2316D" w:rsidRPr="00FA294B" w:rsidRDefault="00B2316D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79FE9" w14:textId="77777777" w:rsidR="00B2316D" w:rsidRPr="00FA294B" w:rsidRDefault="00B2316D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FA294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E7B7E" w14:textId="77777777" w:rsidR="00B2316D" w:rsidRPr="00FA294B" w:rsidRDefault="00B2316D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FA294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48669" w14:textId="77777777" w:rsidR="00B2316D" w:rsidRPr="00FA294B" w:rsidRDefault="00B2316D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FA294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3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54ABB" w14:textId="77777777" w:rsidR="00B2316D" w:rsidRPr="00FA294B" w:rsidRDefault="00B2316D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FA294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0A095" w14:textId="77777777" w:rsidR="00B2316D" w:rsidRPr="00FA294B" w:rsidRDefault="00B2316D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FA294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5</w:t>
            </w:r>
          </w:p>
        </w:tc>
      </w:tr>
      <w:tr w:rsidR="00B2316D" w:rsidRPr="00B2316D" w14:paraId="729DAF91" w14:textId="77777777" w:rsidTr="002021EC">
        <w:trPr>
          <w:trHeight w:val="300"/>
          <w:jc w:val="center"/>
        </w:trPr>
        <w:tc>
          <w:tcPr>
            <w:tcW w:w="570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CA1C5" w14:textId="77777777" w:rsidR="00B2316D" w:rsidRPr="00B2316D" w:rsidRDefault="00B2316D" w:rsidP="00DA0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Social </w:t>
            </w:r>
          </w:p>
          <w:p w14:paraId="6B36EAA4" w14:textId="77777777" w:rsidR="00B2316D" w:rsidRPr="00B2316D" w:rsidRDefault="00B2316D" w:rsidP="00DA0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well-being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47AE2" w14:textId="77777777" w:rsidR="00B2316D" w:rsidRPr="00B2316D" w:rsidRDefault="00B2316D" w:rsidP="00DA0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Forced </w:t>
            </w:r>
            <w:proofErr w:type="spellStart"/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Labour</w:t>
            </w:r>
            <w:proofErr w:type="spellEnd"/>
          </w:p>
        </w:tc>
        <w:tc>
          <w:tcPr>
            <w:tcW w:w="202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AF9C1" w14:textId="77777777" w:rsidR="00B2316D" w:rsidRPr="00B2316D" w:rsidRDefault="00B2316D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Social</w:t>
            </w:r>
            <w:r w:rsidR="00C97E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Responsibility</w:t>
            </w:r>
            <w:r w:rsidR="00C97E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Procurement</w:t>
            </w:r>
          </w:p>
        </w:tc>
        <w:tc>
          <w:tcPr>
            <w:tcW w:w="38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C5028" w14:textId="77777777" w:rsidR="00B2316D" w:rsidRPr="00B2316D" w:rsidRDefault="00B2316D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38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BEFB7" w14:textId="77777777" w:rsidR="00B2316D" w:rsidRPr="00B2316D" w:rsidRDefault="00B2316D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43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80982" w14:textId="77777777" w:rsidR="00B2316D" w:rsidRPr="00B2316D" w:rsidRDefault="00B2316D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33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1ABBF" w14:textId="77777777" w:rsidR="00B2316D" w:rsidRPr="00B2316D" w:rsidRDefault="00B2316D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33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6B154" w14:textId="77777777" w:rsidR="00B2316D" w:rsidRPr="00B2316D" w:rsidRDefault="00B2316D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9</w:t>
            </w:r>
          </w:p>
        </w:tc>
      </w:tr>
      <w:tr w:rsidR="00B2316D" w:rsidRPr="00B2316D" w14:paraId="07DF4B7D" w14:textId="77777777" w:rsidTr="002021EC">
        <w:trPr>
          <w:trHeight w:val="300"/>
          <w:jc w:val="center"/>
        </w:trPr>
        <w:tc>
          <w:tcPr>
            <w:tcW w:w="570" w:type="pct"/>
            <w:vMerge/>
            <w:vAlign w:val="center"/>
            <w:hideMark/>
          </w:tcPr>
          <w:p w14:paraId="26653587" w14:textId="77777777" w:rsidR="00B2316D" w:rsidRPr="00B2316D" w:rsidRDefault="00B2316D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38" w:type="pct"/>
            <w:vMerge/>
            <w:vAlign w:val="center"/>
            <w:hideMark/>
          </w:tcPr>
          <w:p w14:paraId="13C34C98" w14:textId="77777777" w:rsidR="00B2316D" w:rsidRPr="00B2316D" w:rsidRDefault="00B2316D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020" w:type="pct"/>
            <w:shd w:val="clear" w:color="auto" w:fill="auto"/>
            <w:noWrap/>
            <w:vAlign w:val="bottom"/>
            <w:hideMark/>
          </w:tcPr>
          <w:p w14:paraId="465E20CF" w14:textId="77777777" w:rsidR="00B2316D" w:rsidRPr="00B2316D" w:rsidRDefault="00B2316D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Products</w:t>
            </w:r>
            <w:r w:rsidR="00C97E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Social</w:t>
            </w:r>
            <w:r w:rsidR="00C97E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Standards</w:t>
            </w:r>
          </w:p>
        </w:tc>
        <w:tc>
          <w:tcPr>
            <w:tcW w:w="384" w:type="pct"/>
            <w:shd w:val="clear" w:color="auto" w:fill="auto"/>
            <w:noWrap/>
            <w:vAlign w:val="bottom"/>
            <w:hideMark/>
          </w:tcPr>
          <w:p w14:paraId="241D8AE1" w14:textId="77777777" w:rsidR="00B2316D" w:rsidRPr="00B2316D" w:rsidRDefault="00B2316D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1C659FE0" w14:textId="77777777" w:rsidR="00B2316D" w:rsidRPr="00B2316D" w:rsidRDefault="00B2316D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434" w:type="pct"/>
            <w:shd w:val="clear" w:color="auto" w:fill="auto"/>
            <w:noWrap/>
            <w:vAlign w:val="bottom"/>
            <w:hideMark/>
          </w:tcPr>
          <w:p w14:paraId="01B30874" w14:textId="77777777" w:rsidR="00B2316D" w:rsidRPr="00B2316D" w:rsidRDefault="00B2316D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4C5806D5" w14:textId="77777777" w:rsidR="00B2316D" w:rsidRPr="00B2316D" w:rsidRDefault="00B2316D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14:paraId="680AF82A" w14:textId="77777777" w:rsidR="00B2316D" w:rsidRPr="00B2316D" w:rsidRDefault="00B2316D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23</w:t>
            </w:r>
          </w:p>
        </w:tc>
      </w:tr>
      <w:tr w:rsidR="00B2316D" w:rsidRPr="00B2316D" w14:paraId="7B125D29" w14:textId="77777777" w:rsidTr="002021EC">
        <w:trPr>
          <w:trHeight w:val="300"/>
          <w:jc w:val="center"/>
        </w:trPr>
        <w:tc>
          <w:tcPr>
            <w:tcW w:w="570" w:type="pct"/>
            <w:vMerge/>
            <w:vAlign w:val="center"/>
            <w:hideMark/>
          </w:tcPr>
          <w:p w14:paraId="1C5FA0ED" w14:textId="77777777" w:rsidR="00B2316D" w:rsidRPr="00B2316D" w:rsidRDefault="00B2316D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38" w:type="pct"/>
            <w:vMerge/>
            <w:vAlign w:val="center"/>
            <w:hideMark/>
          </w:tcPr>
          <w:p w14:paraId="1BAD6583" w14:textId="77777777" w:rsidR="00B2316D" w:rsidRPr="00B2316D" w:rsidRDefault="00B2316D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020" w:type="pct"/>
            <w:shd w:val="clear" w:color="auto" w:fill="auto"/>
            <w:noWrap/>
            <w:vAlign w:val="bottom"/>
            <w:hideMark/>
          </w:tcPr>
          <w:p w14:paraId="661C1C04" w14:textId="77777777" w:rsidR="00B2316D" w:rsidRPr="00B2316D" w:rsidRDefault="00B2316D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Employees</w:t>
            </w:r>
            <w:r w:rsidR="00C97E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Work</w:t>
            </w:r>
            <w:r w:rsidR="00C97E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Permit</w:t>
            </w:r>
          </w:p>
        </w:tc>
        <w:tc>
          <w:tcPr>
            <w:tcW w:w="384" w:type="pct"/>
            <w:shd w:val="clear" w:color="auto" w:fill="auto"/>
            <w:noWrap/>
            <w:vAlign w:val="bottom"/>
            <w:hideMark/>
          </w:tcPr>
          <w:p w14:paraId="5F6BC5F4" w14:textId="77777777" w:rsidR="00B2316D" w:rsidRPr="00B2316D" w:rsidRDefault="00B2316D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79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44960F30" w14:textId="77777777" w:rsidR="00B2316D" w:rsidRPr="00B2316D" w:rsidRDefault="00B2316D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69</w:t>
            </w:r>
          </w:p>
        </w:tc>
        <w:tc>
          <w:tcPr>
            <w:tcW w:w="434" w:type="pct"/>
            <w:shd w:val="clear" w:color="auto" w:fill="auto"/>
            <w:noWrap/>
            <w:vAlign w:val="bottom"/>
            <w:hideMark/>
          </w:tcPr>
          <w:p w14:paraId="4BD16D58" w14:textId="77777777" w:rsidR="00B2316D" w:rsidRPr="00B2316D" w:rsidRDefault="00B2316D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79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3C5C98B1" w14:textId="77777777" w:rsidR="00B2316D" w:rsidRPr="00B2316D" w:rsidRDefault="00B2316D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79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14:paraId="475AA254" w14:textId="77777777" w:rsidR="00B2316D" w:rsidRPr="00B2316D" w:rsidRDefault="00B2316D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79</w:t>
            </w:r>
          </w:p>
        </w:tc>
      </w:tr>
      <w:tr w:rsidR="00B2316D" w:rsidRPr="00B2316D" w14:paraId="4EECD35C" w14:textId="77777777" w:rsidTr="002021EC">
        <w:trPr>
          <w:trHeight w:val="300"/>
          <w:jc w:val="center"/>
        </w:trPr>
        <w:tc>
          <w:tcPr>
            <w:tcW w:w="570" w:type="pct"/>
            <w:vMerge/>
            <w:vAlign w:val="center"/>
            <w:hideMark/>
          </w:tcPr>
          <w:p w14:paraId="0A8CD646" w14:textId="77777777" w:rsidR="00B2316D" w:rsidRPr="00B2316D" w:rsidRDefault="00B2316D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38" w:type="pct"/>
            <w:vMerge/>
            <w:vAlign w:val="center"/>
            <w:hideMark/>
          </w:tcPr>
          <w:p w14:paraId="5804EFF4" w14:textId="77777777" w:rsidR="00B2316D" w:rsidRPr="00B2316D" w:rsidRDefault="00B2316D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020" w:type="pct"/>
            <w:shd w:val="clear" w:color="auto" w:fill="auto"/>
            <w:noWrap/>
            <w:vAlign w:val="bottom"/>
            <w:hideMark/>
          </w:tcPr>
          <w:p w14:paraId="50764A24" w14:textId="77777777" w:rsidR="00B2316D" w:rsidRPr="00B2316D" w:rsidRDefault="00B2316D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Employees</w:t>
            </w:r>
            <w:r w:rsidR="00C97E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Legally</w:t>
            </w:r>
            <w:r w:rsidR="00C97E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Binding</w:t>
            </w:r>
            <w:r w:rsidR="00C97E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Contracts</w:t>
            </w:r>
          </w:p>
        </w:tc>
        <w:tc>
          <w:tcPr>
            <w:tcW w:w="384" w:type="pct"/>
            <w:shd w:val="clear" w:color="auto" w:fill="auto"/>
            <w:noWrap/>
            <w:vAlign w:val="bottom"/>
            <w:hideMark/>
          </w:tcPr>
          <w:p w14:paraId="6507337F" w14:textId="77777777" w:rsidR="00B2316D" w:rsidRPr="00B2316D" w:rsidRDefault="00B2316D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604F88F8" w14:textId="77777777" w:rsidR="00B2316D" w:rsidRPr="00B2316D" w:rsidRDefault="00B2316D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434" w:type="pct"/>
            <w:shd w:val="clear" w:color="auto" w:fill="auto"/>
            <w:noWrap/>
            <w:vAlign w:val="bottom"/>
            <w:hideMark/>
          </w:tcPr>
          <w:p w14:paraId="66467945" w14:textId="77777777" w:rsidR="00B2316D" w:rsidRPr="00B2316D" w:rsidRDefault="00B2316D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38A72A7A" w14:textId="77777777" w:rsidR="00B2316D" w:rsidRPr="00B2316D" w:rsidRDefault="00B2316D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14:paraId="00155F12" w14:textId="77777777" w:rsidR="00B2316D" w:rsidRPr="00B2316D" w:rsidRDefault="00B2316D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</w:tr>
      <w:tr w:rsidR="00B2316D" w:rsidRPr="00B2316D" w14:paraId="71C0C549" w14:textId="77777777" w:rsidTr="002021EC">
        <w:trPr>
          <w:trHeight w:val="300"/>
          <w:jc w:val="center"/>
        </w:trPr>
        <w:tc>
          <w:tcPr>
            <w:tcW w:w="570" w:type="pct"/>
            <w:vMerge/>
            <w:vAlign w:val="center"/>
            <w:hideMark/>
          </w:tcPr>
          <w:p w14:paraId="6E755580" w14:textId="77777777" w:rsidR="00B2316D" w:rsidRPr="00B2316D" w:rsidRDefault="00B2316D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38" w:type="pct"/>
            <w:vMerge/>
            <w:vAlign w:val="center"/>
            <w:hideMark/>
          </w:tcPr>
          <w:p w14:paraId="265DF840" w14:textId="77777777" w:rsidR="00B2316D" w:rsidRPr="00B2316D" w:rsidRDefault="00B2316D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020" w:type="pct"/>
            <w:shd w:val="clear" w:color="auto" w:fill="auto"/>
            <w:noWrap/>
            <w:vAlign w:val="bottom"/>
            <w:hideMark/>
          </w:tcPr>
          <w:p w14:paraId="7E0986B0" w14:textId="77777777" w:rsidR="00B2316D" w:rsidRPr="00B2316D" w:rsidRDefault="00B2316D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Forced </w:t>
            </w:r>
            <w:proofErr w:type="spellStart"/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Labour</w:t>
            </w:r>
            <w:proofErr w:type="spellEnd"/>
          </w:p>
        </w:tc>
        <w:tc>
          <w:tcPr>
            <w:tcW w:w="384" w:type="pct"/>
            <w:shd w:val="clear" w:color="auto" w:fill="auto"/>
            <w:noWrap/>
            <w:vAlign w:val="bottom"/>
            <w:hideMark/>
          </w:tcPr>
          <w:p w14:paraId="4E810D2A" w14:textId="77777777" w:rsidR="00B2316D" w:rsidRPr="00B2316D" w:rsidRDefault="00B2316D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70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47E2EE95" w14:textId="77777777" w:rsidR="00B2316D" w:rsidRPr="00B2316D" w:rsidRDefault="00B2316D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70</w:t>
            </w:r>
          </w:p>
        </w:tc>
        <w:tc>
          <w:tcPr>
            <w:tcW w:w="434" w:type="pct"/>
            <w:shd w:val="clear" w:color="auto" w:fill="auto"/>
            <w:noWrap/>
            <w:vAlign w:val="bottom"/>
            <w:hideMark/>
          </w:tcPr>
          <w:p w14:paraId="67E79A4D" w14:textId="77777777" w:rsidR="00B2316D" w:rsidRPr="00B2316D" w:rsidRDefault="00B2316D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70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3B176373" w14:textId="77777777" w:rsidR="00B2316D" w:rsidRPr="00B2316D" w:rsidRDefault="00B2316D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70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14:paraId="0B4F06B3" w14:textId="77777777" w:rsidR="00B2316D" w:rsidRPr="00B2316D" w:rsidRDefault="00B2316D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70</w:t>
            </w:r>
          </w:p>
        </w:tc>
      </w:tr>
      <w:tr w:rsidR="00B2316D" w:rsidRPr="00B2316D" w14:paraId="7992CC4C" w14:textId="77777777" w:rsidTr="002021EC">
        <w:trPr>
          <w:trHeight w:val="300"/>
          <w:jc w:val="center"/>
        </w:trPr>
        <w:tc>
          <w:tcPr>
            <w:tcW w:w="570" w:type="pct"/>
            <w:vMerge/>
            <w:vAlign w:val="center"/>
            <w:hideMark/>
          </w:tcPr>
          <w:p w14:paraId="0B5D6D92" w14:textId="77777777" w:rsidR="00B2316D" w:rsidRPr="00B2316D" w:rsidRDefault="00B2316D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38" w:type="pct"/>
            <w:vMerge/>
            <w:vAlign w:val="center"/>
            <w:hideMark/>
          </w:tcPr>
          <w:p w14:paraId="1A412AD2" w14:textId="77777777" w:rsidR="00B2316D" w:rsidRPr="00B2316D" w:rsidRDefault="00B2316D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020" w:type="pct"/>
            <w:shd w:val="clear" w:color="auto" w:fill="auto"/>
            <w:noWrap/>
            <w:vAlign w:val="bottom"/>
            <w:hideMark/>
          </w:tcPr>
          <w:p w14:paraId="51147748" w14:textId="77777777" w:rsidR="00B2316D" w:rsidRPr="00B2316D" w:rsidRDefault="00B2316D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Suppliers</w:t>
            </w:r>
            <w:r w:rsidR="00C97E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Forced </w:t>
            </w:r>
            <w:proofErr w:type="spellStart"/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Labour</w:t>
            </w:r>
            <w:proofErr w:type="spellEnd"/>
          </w:p>
        </w:tc>
        <w:tc>
          <w:tcPr>
            <w:tcW w:w="384" w:type="pct"/>
            <w:shd w:val="clear" w:color="auto" w:fill="auto"/>
            <w:noWrap/>
            <w:vAlign w:val="bottom"/>
            <w:hideMark/>
          </w:tcPr>
          <w:p w14:paraId="1930D974" w14:textId="77777777" w:rsidR="00B2316D" w:rsidRPr="00B2316D" w:rsidRDefault="00B2316D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74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0212F7E2" w14:textId="77777777" w:rsidR="00B2316D" w:rsidRPr="00B2316D" w:rsidRDefault="00B2316D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74</w:t>
            </w:r>
          </w:p>
        </w:tc>
        <w:tc>
          <w:tcPr>
            <w:tcW w:w="434" w:type="pct"/>
            <w:shd w:val="clear" w:color="auto" w:fill="auto"/>
            <w:noWrap/>
            <w:vAlign w:val="bottom"/>
            <w:hideMark/>
          </w:tcPr>
          <w:p w14:paraId="2CBC4A2E" w14:textId="77777777" w:rsidR="00B2316D" w:rsidRPr="00B2316D" w:rsidRDefault="00B2316D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74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4E769F94" w14:textId="77777777" w:rsidR="00B2316D" w:rsidRPr="00B2316D" w:rsidRDefault="00B2316D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74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14:paraId="37D4CB94" w14:textId="77777777" w:rsidR="00B2316D" w:rsidRPr="00B2316D" w:rsidRDefault="00B2316D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74</w:t>
            </w:r>
          </w:p>
        </w:tc>
      </w:tr>
      <w:tr w:rsidR="00B2316D" w:rsidRPr="00B2316D" w14:paraId="6BFE6456" w14:textId="77777777" w:rsidTr="002021EC">
        <w:trPr>
          <w:trHeight w:val="300"/>
          <w:jc w:val="center"/>
        </w:trPr>
        <w:tc>
          <w:tcPr>
            <w:tcW w:w="570" w:type="pct"/>
            <w:vMerge/>
            <w:vAlign w:val="center"/>
            <w:hideMark/>
          </w:tcPr>
          <w:p w14:paraId="0FB47028" w14:textId="77777777" w:rsidR="00B2316D" w:rsidRPr="00B2316D" w:rsidRDefault="00B2316D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38" w:type="pct"/>
            <w:vMerge/>
            <w:vAlign w:val="center"/>
            <w:hideMark/>
          </w:tcPr>
          <w:p w14:paraId="183F5B6B" w14:textId="77777777" w:rsidR="00B2316D" w:rsidRPr="00B2316D" w:rsidRDefault="00B2316D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020" w:type="pct"/>
            <w:shd w:val="clear" w:color="auto" w:fill="auto"/>
            <w:noWrap/>
            <w:vAlign w:val="bottom"/>
            <w:hideMark/>
          </w:tcPr>
          <w:p w14:paraId="51A2C3C7" w14:textId="77777777" w:rsidR="00B2316D" w:rsidRPr="00B2316D" w:rsidRDefault="00B2316D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Empolyee</w:t>
            </w:r>
            <w:proofErr w:type="spellEnd"/>
            <w:r w:rsidR="00C97E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Freedom</w:t>
            </w:r>
            <w:r w:rsidR="00C97E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Joining</w:t>
            </w:r>
            <w:r w:rsidR="00C97E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Unions</w:t>
            </w:r>
          </w:p>
        </w:tc>
        <w:tc>
          <w:tcPr>
            <w:tcW w:w="384" w:type="pct"/>
            <w:shd w:val="clear" w:color="auto" w:fill="auto"/>
            <w:noWrap/>
            <w:vAlign w:val="bottom"/>
            <w:hideMark/>
          </w:tcPr>
          <w:p w14:paraId="6C3D9410" w14:textId="77777777" w:rsidR="00B2316D" w:rsidRPr="00B2316D" w:rsidRDefault="00B2316D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116623CD" w14:textId="77777777" w:rsidR="00B2316D" w:rsidRPr="00B2316D" w:rsidRDefault="00B2316D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51</w:t>
            </w:r>
          </w:p>
        </w:tc>
        <w:tc>
          <w:tcPr>
            <w:tcW w:w="434" w:type="pct"/>
            <w:shd w:val="clear" w:color="auto" w:fill="auto"/>
            <w:noWrap/>
            <w:vAlign w:val="bottom"/>
            <w:hideMark/>
          </w:tcPr>
          <w:p w14:paraId="167817DD" w14:textId="77777777" w:rsidR="00B2316D" w:rsidRPr="00B2316D" w:rsidRDefault="00B2316D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51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18382918" w14:textId="77777777" w:rsidR="00B2316D" w:rsidRPr="00B2316D" w:rsidRDefault="00B2316D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58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14:paraId="3D8D2CD9" w14:textId="77777777" w:rsidR="00B2316D" w:rsidRPr="00B2316D" w:rsidRDefault="00B2316D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58</w:t>
            </w:r>
          </w:p>
        </w:tc>
      </w:tr>
      <w:tr w:rsidR="00B2316D" w:rsidRPr="00B2316D" w14:paraId="7D72407B" w14:textId="77777777" w:rsidTr="002021EC">
        <w:trPr>
          <w:trHeight w:val="300"/>
          <w:jc w:val="center"/>
        </w:trPr>
        <w:tc>
          <w:tcPr>
            <w:tcW w:w="570" w:type="pct"/>
            <w:vMerge/>
            <w:vAlign w:val="center"/>
            <w:hideMark/>
          </w:tcPr>
          <w:p w14:paraId="195C197A" w14:textId="77777777" w:rsidR="00B2316D" w:rsidRPr="00B2316D" w:rsidRDefault="00B2316D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38" w:type="pct"/>
            <w:vMerge/>
            <w:vAlign w:val="center"/>
            <w:hideMark/>
          </w:tcPr>
          <w:p w14:paraId="7D4A15E3" w14:textId="77777777" w:rsidR="00B2316D" w:rsidRPr="00B2316D" w:rsidRDefault="00B2316D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020" w:type="pct"/>
            <w:shd w:val="clear" w:color="auto" w:fill="auto"/>
            <w:noWrap/>
            <w:vAlign w:val="bottom"/>
            <w:hideMark/>
          </w:tcPr>
          <w:p w14:paraId="1E36AAFD" w14:textId="77777777" w:rsidR="00B2316D" w:rsidRPr="00B2316D" w:rsidRDefault="00B2316D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Employee</w:t>
            </w:r>
            <w:r w:rsidR="00C97E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Social</w:t>
            </w:r>
            <w:r w:rsidR="00C97E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Protection</w:t>
            </w:r>
          </w:p>
        </w:tc>
        <w:tc>
          <w:tcPr>
            <w:tcW w:w="384" w:type="pct"/>
            <w:shd w:val="clear" w:color="auto" w:fill="auto"/>
            <w:noWrap/>
            <w:vAlign w:val="bottom"/>
            <w:hideMark/>
          </w:tcPr>
          <w:p w14:paraId="324A79C3" w14:textId="77777777" w:rsidR="00B2316D" w:rsidRPr="00B2316D" w:rsidRDefault="00B2316D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6E2DFD1D" w14:textId="77777777" w:rsidR="00B2316D" w:rsidRPr="00B2316D" w:rsidRDefault="00B2316D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434" w:type="pct"/>
            <w:shd w:val="clear" w:color="auto" w:fill="auto"/>
            <w:noWrap/>
            <w:vAlign w:val="bottom"/>
            <w:hideMark/>
          </w:tcPr>
          <w:p w14:paraId="7554221D" w14:textId="77777777" w:rsidR="00B2316D" w:rsidRPr="00B2316D" w:rsidRDefault="00B2316D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37ADB7FC" w14:textId="77777777" w:rsidR="00B2316D" w:rsidRPr="00B2316D" w:rsidRDefault="00B2316D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14:paraId="1E78055B" w14:textId="77777777" w:rsidR="00B2316D" w:rsidRPr="00B2316D" w:rsidRDefault="00B2316D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</w:tr>
      <w:tr w:rsidR="00B2316D" w:rsidRPr="00B2316D" w14:paraId="00F0B8D0" w14:textId="77777777" w:rsidTr="002021EC">
        <w:trPr>
          <w:trHeight w:val="300"/>
          <w:jc w:val="center"/>
        </w:trPr>
        <w:tc>
          <w:tcPr>
            <w:tcW w:w="570" w:type="pct"/>
            <w:vMerge/>
            <w:vAlign w:val="center"/>
            <w:hideMark/>
          </w:tcPr>
          <w:p w14:paraId="2320B961" w14:textId="77777777" w:rsidR="00B2316D" w:rsidRPr="00B2316D" w:rsidRDefault="00B2316D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38" w:type="pct"/>
            <w:vMerge/>
            <w:vAlign w:val="center"/>
            <w:hideMark/>
          </w:tcPr>
          <w:p w14:paraId="39747A1B" w14:textId="77777777" w:rsidR="00B2316D" w:rsidRPr="00B2316D" w:rsidRDefault="00B2316D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020" w:type="pct"/>
            <w:shd w:val="clear" w:color="auto" w:fill="auto"/>
            <w:noWrap/>
            <w:vAlign w:val="bottom"/>
            <w:hideMark/>
          </w:tcPr>
          <w:p w14:paraId="447D3CAB" w14:textId="77777777" w:rsidR="00B2316D" w:rsidRPr="00B2316D" w:rsidRDefault="00B2316D" w:rsidP="00DA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FarmInputs</w:t>
            </w:r>
            <w:proofErr w:type="spellEnd"/>
            <w:r w:rsidR="00C97E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Countries</w:t>
            </w:r>
            <w:r w:rsidR="00C97E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Problematic</w:t>
            </w:r>
            <w:r w:rsidR="00C97E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Social</w:t>
            </w:r>
            <w:r w:rsidR="00C97E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Condition</w:t>
            </w:r>
          </w:p>
        </w:tc>
        <w:tc>
          <w:tcPr>
            <w:tcW w:w="384" w:type="pct"/>
            <w:shd w:val="clear" w:color="auto" w:fill="auto"/>
            <w:noWrap/>
            <w:vAlign w:val="bottom"/>
            <w:hideMark/>
          </w:tcPr>
          <w:p w14:paraId="138D4451" w14:textId="77777777" w:rsidR="00B2316D" w:rsidRPr="00B2316D" w:rsidRDefault="00B2316D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56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2D8282E3" w14:textId="77777777" w:rsidR="00B2316D" w:rsidRPr="00B2316D" w:rsidRDefault="00B2316D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56</w:t>
            </w:r>
          </w:p>
        </w:tc>
        <w:tc>
          <w:tcPr>
            <w:tcW w:w="434" w:type="pct"/>
            <w:shd w:val="clear" w:color="auto" w:fill="auto"/>
            <w:noWrap/>
            <w:vAlign w:val="bottom"/>
            <w:hideMark/>
          </w:tcPr>
          <w:p w14:paraId="02E3FF6F" w14:textId="77777777" w:rsidR="00B2316D" w:rsidRPr="00B2316D" w:rsidRDefault="00B2316D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56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7FCAE4F1" w14:textId="77777777" w:rsidR="00B2316D" w:rsidRPr="00B2316D" w:rsidRDefault="00B2316D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56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14:paraId="25BDE46C" w14:textId="77777777" w:rsidR="00B2316D" w:rsidRPr="00B2316D" w:rsidRDefault="00B2316D" w:rsidP="00DA0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16D">
              <w:rPr>
                <w:rFonts w:ascii="Times New Roman" w:eastAsia="Times New Roman" w:hAnsi="Times New Roman" w:cs="Times New Roman"/>
                <w:color w:val="000000" w:themeColor="text1"/>
              </w:rPr>
              <w:t>56</w:t>
            </w:r>
          </w:p>
        </w:tc>
      </w:tr>
    </w:tbl>
    <w:p w14:paraId="2DEEB22B" w14:textId="77777777" w:rsidR="00B2316D" w:rsidRDefault="00B2316D" w:rsidP="00B2316D">
      <w:pPr>
        <w:rPr>
          <w:rFonts w:ascii="Times New Roman" w:hAnsi="Times New Roman" w:cs="Times New Roman"/>
          <w:color w:val="000000" w:themeColor="text1"/>
        </w:rPr>
      </w:pPr>
    </w:p>
    <w:p w14:paraId="3935F4B6" w14:textId="77777777" w:rsidR="0083183C" w:rsidRDefault="0083183C" w:rsidP="00B2316D">
      <w:pPr>
        <w:rPr>
          <w:rFonts w:ascii="Times New Roman" w:hAnsi="Times New Roman" w:cs="Times New Roman"/>
          <w:color w:val="000000" w:themeColor="text1"/>
        </w:rPr>
      </w:pPr>
    </w:p>
    <w:p w14:paraId="65F9CE55" w14:textId="77777777" w:rsidR="0083183C" w:rsidRDefault="0083183C" w:rsidP="00B2316D">
      <w:pPr>
        <w:rPr>
          <w:rFonts w:ascii="Times New Roman" w:hAnsi="Times New Roman" w:cs="Times New Roman"/>
          <w:color w:val="000000" w:themeColor="text1"/>
        </w:rPr>
      </w:pPr>
    </w:p>
    <w:p w14:paraId="3B6D7DBA" w14:textId="77777777" w:rsidR="0083183C" w:rsidRDefault="0083183C" w:rsidP="00B2316D">
      <w:pPr>
        <w:rPr>
          <w:rFonts w:ascii="Times New Roman" w:hAnsi="Times New Roman" w:cs="Times New Roman"/>
          <w:color w:val="000000" w:themeColor="text1"/>
        </w:rPr>
      </w:pPr>
    </w:p>
    <w:p w14:paraId="727D2328" w14:textId="77777777" w:rsidR="0083183C" w:rsidRDefault="0083183C" w:rsidP="00B2316D">
      <w:pPr>
        <w:rPr>
          <w:rFonts w:ascii="Times New Roman" w:hAnsi="Times New Roman" w:cs="Times New Roman"/>
          <w:color w:val="000000" w:themeColor="text1"/>
        </w:rPr>
      </w:pPr>
    </w:p>
    <w:p w14:paraId="45BAA686" w14:textId="77777777" w:rsidR="0083183C" w:rsidRDefault="0083183C" w:rsidP="00B2316D">
      <w:pPr>
        <w:rPr>
          <w:rFonts w:ascii="Times New Roman" w:hAnsi="Times New Roman" w:cs="Times New Roman"/>
          <w:color w:val="000000" w:themeColor="text1"/>
        </w:rPr>
      </w:pPr>
    </w:p>
    <w:p w14:paraId="24933939" w14:textId="77777777" w:rsidR="0083183C" w:rsidRDefault="0083183C" w:rsidP="00B2316D">
      <w:pPr>
        <w:rPr>
          <w:rFonts w:ascii="Times New Roman" w:hAnsi="Times New Roman" w:cs="Times New Roman"/>
          <w:color w:val="000000" w:themeColor="text1"/>
        </w:rPr>
      </w:pPr>
    </w:p>
    <w:p w14:paraId="3F0711AE" w14:textId="77777777" w:rsidR="0083183C" w:rsidRDefault="0083183C" w:rsidP="00B2316D">
      <w:pPr>
        <w:rPr>
          <w:rFonts w:ascii="Times New Roman" w:hAnsi="Times New Roman" w:cs="Times New Roman"/>
          <w:color w:val="000000" w:themeColor="text1"/>
        </w:rPr>
      </w:pPr>
    </w:p>
    <w:p w14:paraId="0D3E0F1D" w14:textId="77777777" w:rsidR="0083183C" w:rsidRDefault="0083183C" w:rsidP="00B2316D">
      <w:pPr>
        <w:rPr>
          <w:rFonts w:ascii="Times New Roman" w:hAnsi="Times New Roman" w:cs="Times New Roman"/>
          <w:color w:val="000000" w:themeColor="text1"/>
        </w:rPr>
      </w:pPr>
    </w:p>
    <w:p w14:paraId="20D68947" w14:textId="77777777" w:rsidR="0083183C" w:rsidRDefault="0083183C" w:rsidP="00B2316D">
      <w:pPr>
        <w:rPr>
          <w:rFonts w:ascii="Times New Roman" w:hAnsi="Times New Roman" w:cs="Times New Roman"/>
          <w:color w:val="000000" w:themeColor="text1"/>
        </w:rPr>
      </w:pPr>
    </w:p>
    <w:p w14:paraId="4FEF2840" w14:textId="77777777" w:rsidR="00596729" w:rsidRPr="00B2316D" w:rsidRDefault="00596729" w:rsidP="00B2316D">
      <w:pPr>
        <w:rPr>
          <w:rFonts w:ascii="Times New Roman" w:hAnsi="Times New Roman" w:cs="Times New Roman"/>
          <w:color w:val="000000" w:themeColor="text1"/>
        </w:rPr>
      </w:pPr>
    </w:p>
    <w:p w14:paraId="24E7FA71" w14:textId="7EE39823" w:rsidR="00B2316D" w:rsidRDefault="002077AE" w:rsidP="002077AE">
      <w:pPr>
        <w:pStyle w:val="Heading2"/>
        <w:spacing w:after="240"/>
        <w:rPr>
          <w:rFonts w:ascii="Times New Roman" w:hAnsi="Times New Roman" w:cs="Times New Roman"/>
          <w:color w:val="auto"/>
          <w:sz w:val="24"/>
          <w:szCs w:val="24"/>
        </w:rPr>
      </w:pPr>
      <w:r w:rsidRPr="00DE4C55">
        <w:rPr>
          <w:rFonts w:ascii="Times New Roman" w:hAnsi="Times New Roman" w:cs="Times New Roman"/>
          <w:color w:val="auto"/>
          <w:sz w:val="24"/>
          <w:szCs w:val="24"/>
        </w:rPr>
        <w:t>Table S</w:t>
      </w:r>
      <w:r w:rsidR="00EF7325">
        <w:rPr>
          <w:rFonts w:ascii="Times New Roman" w:hAnsi="Times New Roman" w:cs="Times New Roman"/>
          <w:color w:val="auto"/>
          <w:sz w:val="24"/>
          <w:szCs w:val="24"/>
        </w:rPr>
        <w:t>6</w:t>
      </w:r>
      <w:r w:rsidR="00B2316D" w:rsidRPr="00DE4C55">
        <w:rPr>
          <w:rFonts w:ascii="Times New Roman" w:hAnsi="Times New Roman" w:cs="Times New Roman"/>
          <w:color w:val="auto"/>
          <w:sz w:val="24"/>
          <w:szCs w:val="24"/>
        </w:rPr>
        <w:t xml:space="preserve">. High impact indicators </w:t>
      </w:r>
      <w:r w:rsidR="00665AE1">
        <w:rPr>
          <w:rFonts w:ascii="Times New Roman" w:hAnsi="Times New Roman" w:cs="Times New Roman"/>
          <w:color w:val="auto"/>
          <w:sz w:val="24"/>
          <w:szCs w:val="24"/>
        </w:rPr>
        <w:t xml:space="preserve">from </w:t>
      </w:r>
      <w:r w:rsidR="00665AE1" w:rsidRPr="00665AE1">
        <w:rPr>
          <w:rFonts w:ascii="Times New Roman" w:hAnsi="Times New Roman" w:cs="Times New Roman"/>
          <w:iCs/>
          <w:color w:val="auto"/>
          <w:sz w:val="24"/>
          <w:szCs w:val="24"/>
        </w:rPr>
        <w:t>the</w:t>
      </w:r>
      <w:r w:rsidR="00665AE1" w:rsidRPr="00665AE1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 </w:t>
      </w:r>
      <w:r w:rsidR="00665AE1" w:rsidRPr="00665AE1">
        <w:rPr>
          <w:rFonts w:ascii="Times New Roman" w:hAnsi="Times New Roman" w:cs="Times New Roman"/>
          <w:color w:val="auto"/>
          <w:sz w:val="24"/>
          <w:szCs w:val="24"/>
        </w:rPr>
        <w:t>SMART-Farm Tool</w:t>
      </w:r>
      <w:r w:rsidR="00665AE1" w:rsidRPr="0040498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2316D" w:rsidRPr="00DE4C55">
        <w:rPr>
          <w:rFonts w:ascii="Times New Roman" w:hAnsi="Times New Roman" w:cs="Times New Roman"/>
          <w:color w:val="auto"/>
          <w:sz w:val="24"/>
          <w:szCs w:val="24"/>
        </w:rPr>
        <w:t>responsible for differences in sustainability performanc</w:t>
      </w:r>
      <w:r w:rsidR="00132D10" w:rsidRPr="00DE4C55">
        <w:rPr>
          <w:rFonts w:ascii="Times New Roman" w:hAnsi="Times New Roman" w:cs="Times New Roman"/>
          <w:color w:val="auto"/>
          <w:sz w:val="24"/>
          <w:szCs w:val="24"/>
        </w:rPr>
        <w:t>e between farms sampled in Kaji</w:t>
      </w:r>
      <w:r w:rsidR="00B2316D" w:rsidRPr="00DE4C55">
        <w:rPr>
          <w:rFonts w:ascii="Times New Roman" w:hAnsi="Times New Roman" w:cs="Times New Roman"/>
          <w:color w:val="auto"/>
          <w:sz w:val="24"/>
          <w:szCs w:val="24"/>
        </w:rPr>
        <w:t xml:space="preserve">ado and </w:t>
      </w:r>
      <w:proofErr w:type="spellStart"/>
      <w:r w:rsidR="00B2316D" w:rsidRPr="00DE4C55">
        <w:rPr>
          <w:rFonts w:ascii="Times New Roman" w:hAnsi="Times New Roman" w:cs="Times New Roman"/>
          <w:color w:val="auto"/>
          <w:sz w:val="24"/>
          <w:szCs w:val="24"/>
        </w:rPr>
        <w:t>Murang'a</w:t>
      </w:r>
      <w:proofErr w:type="spellEnd"/>
      <w:r w:rsidR="00B2316D" w:rsidRPr="00DE4C55">
        <w:rPr>
          <w:rFonts w:ascii="Times New Roman" w:hAnsi="Times New Roman" w:cs="Times New Roman"/>
          <w:color w:val="auto"/>
          <w:sz w:val="24"/>
          <w:szCs w:val="24"/>
        </w:rPr>
        <w:t xml:space="preserve"> counties</w:t>
      </w:r>
      <w:r w:rsidR="00665AE1">
        <w:rPr>
          <w:rFonts w:ascii="Times New Roman" w:hAnsi="Times New Roman" w:cs="Times New Roman"/>
          <w:color w:val="auto"/>
          <w:sz w:val="24"/>
          <w:szCs w:val="24"/>
        </w:rPr>
        <w:t xml:space="preserve"> and </w:t>
      </w:r>
      <w:r w:rsidR="00665AE1" w:rsidRPr="00665AE1">
        <w:rPr>
          <w:rFonts w:ascii="Times New Roman" w:hAnsi="Times New Roman" w:cs="Times New Roman"/>
          <w:color w:val="auto"/>
          <w:sz w:val="24"/>
          <w:szCs w:val="24"/>
        </w:rPr>
        <w:t>their associated average RI values in percentage (%)</w:t>
      </w:r>
      <w:r w:rsidR="00665AE1">
        <w:rPr>
          <w:rFonts w:ascii="Times New Roman" w:hAnsi="Times New Roman" w:cs="Times New Roman"/>
          <w:color w:val="auto"/>
          <w:sz w:val="24"/>
          <w:szCs w:val="24"/>
        </w:rPr>
        <w:t>.</w:t>
      </w:r>
    </w:p>
    <w:tbl>
      <w:tblPr>
        <w:tblW w:w="5000" w:type="pct"/>
        <w:jc w:val="center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2128"/>
        <w:gridCol w:w="3448"/>
        <w:gridCol w:w="4076"/>
        <w:gridCol w:w="900"/>
        <w:gridCol w:w="1066"/>
        <w:gridCol w:w="820"/>
      </w:tblGrid>
      <w:tr w:rsidR="008002DF" w:rsidRPr="002B7808" w14:paraId="0D239182" w14:textId="77777777" w:rsidTr="004E4E3B">
        <w:trPr>
          <w:trHeight w:val="300"/>
          <w:tblHeader/>
          <w:jc w:val="center"/>
        </w:trPr>
        <w:tc>
          <w:tcPr>
            <w:tcW w:w="843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F76B2" w14:textId="77777777" w:rsidR="008002DF" w:rsidRPr="00FA294B" w:rsidRDefault="008002DF" w:rsidP="00843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294B">
              <w:rPr>
                <w:rFonts w:ascii="Times New Roman" w:eastAsia="Times New Roman" w:hAnsi="Times New Roman" w:cs="Times New Roman"/>
                <w:b/>
                <w:color w:val="000000"/>
              </w:rPr>
              <w:t>Dimension</w:t>
            </w:r>
          </w:p>
        </w:tc>
        <w:tc>
          <w:tcPr>
            <w:tcW w:w="1380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98CF7" w14:textId="77777777" w:rsidR="008002DF" w:rsidRPr="00FA294B" w:rsidRDefault="008002DF" w:rsidP="00843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294B">
              <w:rPr>
                <w:rFonts w:ascii="Times New Roman" w:eastAsia="Times New Roman" w:hAnsi="Times New Roman" w:cs="Times New Roman"/>
                <w:b/>
                <w:color w:val="000000"/>
              </w:rPr>
              <w:t>Subtheme</w:t>
            </w:r>
          </w:p>
        </w:tc>
        <w:tc>
          <w:tcPr>
            <w:tcW w:w="1692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1B4C6" w14:textId="77777777" w:rsidR="008002DF" w:rsidRPr="00FA294B" w:rsidRDefault="008002DF" w:rsidP="00843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294B">
              <w:rPr>
                <w:rFonts w:ascii="Times New Roman" w:eastAsia="Times New Roman" w:hAnsi="Times New Roman" w:cs="Times New Roman"/>
                <w:b/>
                <w:color w:val="000000"/>
              </w:rPr>
              <w:t>Indicator title</w:t>
            </w:r>
          </w:p>
        </w:tc>
        <w:tc>
          <w:tcPr>
            <w:tcW w:w="1085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0EFFC" w14:textId="77777777" w:rsidR="008002DF" w:rsidRPr="00FA294B" w:rsidRDefault="002B7808" w:rsidP="0084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294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Average RI in percentage</w:t>
            </w:r>
          </w:p>
        </w:tc>
      </w:tr>
      <w:tr w:rsidR="008002DF" w:rsidRPr="002B7808" w14:paraId="09B022F3" w14:textId="77777777" w:rsidTr="004E4E3B">
        <w:trPr>
          <w:trHeight w:val="360"/>
          <w:tblHeader/>
          <w:jc w:val="center"/>
        </w:trPr>
        <w:tc>
          <w:tcPr>
            <w:tcW w:w="843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891DE7A" w14:textId="77777777" w:rsidR="008002DF" w:rsidRPr="00FA294B" w:rsidRDefault="008002DF" w:rsidP="00843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380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F10B546" w14:textId="77777777" w:rsidR="008002DF" w:rsidRPr="00FA294B" w:rsidRDefault="008002DF" w:rsidP="00843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692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F073F28" w14:textId="77777777" w:rsidR="008002DF" w:rsidRPr="00FA294B" w:rsidRDefault="008002DF" w:rsidP="00843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EBDC5" w14:textId="77777777" w:rsidR="008002DF" w:rsidRPr="00FA294B" w:rsidRDefault="008002DF" w:rsidP="00FA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294B">
              <w:rPr>
                <w:rFonts w:ascii="Times New Roman" w:eastAsia="Times New Roman" w:hAnsi="Times New Roman" w:cs="Times New Roman"/>
                <w:b/>
                <w:color w:val="000000"/>
              </w:rPr>
              <w:t>Kajiado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2F90C" w14:textId="77777777" w:rsidR="008002DF" w:rsidRPr="00FA294B" w:rsidRDefault="008002DF" w:rsidP="00FA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FA294B">
              <w:rPr>
                <w:rFonts w:ascii="Times New Roman" w:eastAsia="Times New Roman" w:hAnsi="Times New Roman" w:cs="Times New Roman"/>
                <w:b/>
                <w:color w:val="000000"/>
              </w:rPr>
              <w:t>Murang'a</w:t>
            </w:r>
            <w:proofErr w:type="spellEnd"/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909F7" w14:textId="77777777" w:rsidR="008002DF" w:rsidRPr="00FA294B" w:rsidRDefault="008002DF" w:rsidP="00202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294B">
              <w:rPr>
                <w:rFonts w:ascii="Times New Roman" w:eastAsia="Times New Roman" w:hAnsi="Times New Roman" w:cs="Times New Roman"/>
                <w:b/>
                <w:color w:val="000000"/>
              </w:rPr>
              <w:t>(M-K)</w:t>
            </w:r>
            <w:r w:rsidR="002021EC"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</w:tr>
      <w:tr w:rsidR="008002DF" w:rsidRPr="002B7808" w14:paraId="225C7200" w14:textId="77777777" w:rsidTr="004E4E3B">
        <w:trPr>
          <w:trHeight w:val="300"/>
          <w:jc w:val="center"/>
        </w:trPr>
        <w:tc>
          <w:tcPr>
            <w:tcW w:w="84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96C10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Good Governance</w:t>
            </w:r>
          </w:p>
        </w:tc>
        <w:tc>
          <w:tcPr>
            <w:tcW w:w="138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38CF6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Conflict</w:t>
            </w:r>
            <w:r w:rsidR="004E4E3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Resolution</w:t>
            </w:r>
          </w:p>
        </w:tc>
        <w:tc>
          <w:tcPr>
            <w:tcW w:w="169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38978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Communication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Stakeholder</w:t>
            </w:r>
          </w:p>
        </w:tc>
        <w:tc>
          <w:tcPr>
            <w:tcW w:w="37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D7ABD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37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A7CB4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33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EC946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-12</w:t>
            </w:r>
          </w:p>
        </w:tc>
      </w:tr>
      <w:tr w:rsidR="008002DF" w:rsidRPr="002B7808" w14:paraId="5E568DCA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4F8E2F4F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1CB9C437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Conflict</w:t>
            </w:r>
            <w:r w:rsidR="004E4E3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Resolution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1DA935A5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Prevention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Resource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Conflicts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7F7BAF3D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46FEAF1F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33910AC2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</w:tr>
      <w:tr w:rsidR="008002DF" w:rsidRPr="002B7808" w14:paraId="61071E96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398A6C01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0E5E323D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Conflict</w:t>
            </w:r>
            <w:r w:rsidR="004E4E3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Resolution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4EBA19C3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Support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Disadvantaged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Groups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547B323E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15435DA7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546C7D13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-42</w:t>
            </w:r>
          </w:p>
        </w:tc>
      </w:tr>
      <w:tr w:rsidR="008002DF" w:rsidRPr="002B7808" w14:paraId="7268C111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692D54C7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0B1A52E7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Due</w:t>
            </w:r>
            <w:r w:rsidR="004E4E3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Diligence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0BEB1E05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Environmentally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Certified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Products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55EB5ED6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41A21A59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02D9A3AC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</w:tr>
      <w:tr w:rsidR="008002DF" w:rsidRPr="002B7808" w14:paraId="48EF1254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37C3A33D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675A2184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Due</w:t>
            </w:r>
            <w:r w:rsidR="004E4E3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Diligence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07C4B44D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Products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Social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Standards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20459E4E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29D6CFE2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30F1D7C3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</w:tr>
      <w:tr w:rsidR="008002DF" w:rsidRPr="002B7808" w14:paraId="579A61F3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169F0D17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6EC5E665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Due</w:t>
            </w:r>
            <w:r w:rsidR="004E4E3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Diligence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3924B5FD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Prevention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Resource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Conflicts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50668A25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08CE821D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75624FC0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8002DF" w:rsidRPr="002B7808" w14:paraId="426F563B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58AC8204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6D04AC04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Due</w:t>
            </w:r>
            <w:r w:rsidR="004E4E3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Diligence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67480A1D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Support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Disadvantaged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Groups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51B8F3B2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3F69C27D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5757128C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-52</w:t>
            </w:r>
          </w:p>
        </w:tc>
      </w:tr>
      <w:tr w:rsidR="008002DF" w:rsidRPr="002B7808" w14:paraId="0DE0DAC8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444BF950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31A850C6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Grievance</w:t>
            </w:r>
            <w:r w:rsidR="004E4E3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Procedures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212F8630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Products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Social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Standards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373B9324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03888C4C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287AE646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</w:tr>
      <w:tr w:rsidR="008002DF" w:rsidRPr="002B7808" w14:paraId="0710B5D6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0635EBD9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5DA5985B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Grievance</w:t>
            </w:r>
            <w:r w:rsidR="004E4E3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Procedures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34D2C190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Prevention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Resource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Conflicts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14587760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20E84AFC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0A91665D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</w:tr>
      <w:tr w:rsidR="008002DF" w:rsidRPr="002B7808" w14:paraId="543E9936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271C8120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0B926CD0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Grievance</w:t>
            </w:r>
            <w:r w:rsidR="004E4E3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Procedures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0B652648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Support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Disadvantaged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Groups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427A4CE8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68E53553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3C3B9136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-56</w:t>
            </w:r>
          </w:p>
        </w:tc>
      </w:tr>
      <w:tr w:rsidR="008002DF" w:rsidRPr="002B7808" w14:paraId="4170A693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0088893C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11056365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Holistic</w:t>
            </w:r>
            <w:r w:rsidR="004E4E3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Audits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16C2CDB2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Professional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Agricultural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Accounts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4A59E6E4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75FB8404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4D04850A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-18</w:t>
            </w:r>
          </w:p>
        </w:tc>
      </w:tr>
      <w:tr w:rsidR="008002DF" w:rsidRPr="002B7808" w14:paraId="5B202012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19B33C5B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0C1F3891" w14:textId="77777777" w:rsidR="008002DF" w:rsidRPr="002B7808" w:rsidRDefault="004E4E3B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Holistic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Audits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24C9CD6C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Environmentally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Certified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Products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6CDA6B4B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12530BE4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16FBF62F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</w:tr>
      <w:tr w:rsidR="008002DF" w:rsidRPr="002B7808" w14:paraId="3C4F9B24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7A7B38D0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643F8171" w14:textId="77777777" w:rsidR="008002DF" w:rsidRPr="002B7808" w:rsidRDefault="004E4E3B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Holistic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Audits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7355ABE2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Products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Social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Standards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38AFE328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4EAA384B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733E6903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</w:tr>
      <w:tr w:rsidR="008002DF" w:rsidRPr="002B7808" w14:paraId="245F3BCB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54FF8214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692E1679" w14:textId="77777777" w:rsidR="008002DF" w:rsidRPr="002B7808" w:rsidRDefault="004E4E3B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Holistic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Audits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28211EAA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Humus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Formation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Humus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Balance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19A21928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7AABCC40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2BC7A059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8002DF" w:rsidRPr="002B7808" w14:paraId="2778714D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74859CD4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44DE7929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Legitimacy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25DAF562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Prevention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Resource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Conflicts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5C04821F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3400D114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1E61C2BC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</w:tr>
      <w:tr w:rsidR="008002DF" w:rsidRPr="002B7808" w14:paraId="53042864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529F69FE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48B21901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Legitimacy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73760C22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Waste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Disposal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Pesticides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Veterinary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Medicines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12BC6D37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61B68A01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32D93CF4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8002DF" w:rsidRPr="002B7808" w14:paraId="355C06D8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618E76AB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316B5F01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Remedy</w:t>
            </w:r>
            <w:r w:rsidR="004E4E3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Restoration</w:t>
            </w:r>
            <w:r w:rsidR="004E4E3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Prevention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7F287DE1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Prevention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Resource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Conflicts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4F721CBE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67C5968A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222D0D18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</w:tr>
      <w:tr w:rsidR="008002DF" w:rsidRPr="002B7808" w14:paraId="35088539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267F5DFE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7F45A4B9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Resource</w:t>
            </w:r>
            <w:r w:rsidR="004E4E3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Appropriation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2DCD4A0A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Communication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Stakeholder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379E2CC9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4A28FBFA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2157814F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-10</w:t>
            </w:r>
          </w:p>
        </w:tc>
      </w:tr>
      <w:tr w:rsidR="008002DF" w:rsidRPr="002B7808" w14:paraId="2A856543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22EBA729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4578A65D" w14:textId="77777777" w:rsidR="008002DF" w:rsidRPr="002B7808" w:rsidRDefault="004E4E3B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Resource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Appropriation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409308CA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Products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Social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Standards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63C50067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17AD5326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6F5BA993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8002DF" w:rsidRPr="002B7808" w14:paraId="62FA78CF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5A8A94BA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11789829" w14:textId="77777777" w:rsidR="008002DF" w:rsidRPr="002B7808" w:rsidRDefault="004E4E3B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Resource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Appropriation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5A7228A5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Prevention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Resource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Conflicts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688E3448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32788F0A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56144727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</w:tr>
      <w:tr w:rsidR="008002DF" w:rsidRPr="002B7808" w14:paraId="2CA238E1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3DF98EA4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29E20392" w14:textId="77777777" w:rsidR="008002DF" w:rsidRPr="002B7808" w:rsidRDefault="004E4E3B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Resource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Appropriation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5EAFB148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Information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Water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Availability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15310EAB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160C8519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795AD4CA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</w:tr>
      <w:tr w:rsidR="008002DF" w:rsidRPr="002B7808" w14:paraId="099A2F11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666CCE00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7727D407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Stakeholder</w:t>
            </w:r>
            <w:r w:rsidR="004E4E3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Dialogue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4DFDFE50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Communication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Stakeholder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241220F3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6686D49B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5D971F57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-11</w:t>
            </w:r>
          </w:p>
        </w:tc>
      </w:tr>
      <w:tr w:rsidR="008002DF" w:rsidRPr="002B7808" w14:paraId="450A04B2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7B0C4636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20EE77CF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Stakeholder</w:t>
            </w:r>
            <w:r w:rsidR="004E4E3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Dialogue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77771324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Prevention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Resource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Conflicts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2E264F34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0EB952F0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76AF7AE1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</w:tr>
      <w:tr w:rsidR="008002DF" w:rsidRPr="002B7808" w14:paraId="266C24EB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2C62FD5A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6C9E339E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Stakeholder</w:t>
            </w:r>
            <w:r w:rsidR="004E4E3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Dialogue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0C2F3102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Support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Disadvantaged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Groups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0977CFE7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546F90E8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5716F2C4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-46</w:t>
            </w:r>
          </w:p>
        </w:tc>
      </w:tr>
      <w:tr w:rsidR="008002DF" w:rsidRPr="002B7808" w14:paraId="7FF3A596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1DD10B70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77B086C6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Transparency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4A2F57E2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Communication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Stakeholder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154B5FFB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07ADE2B9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34DF9213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-11</w:t>
            </w:r>
          </w:p>
        </w:tc>
      </w:tr>
      <w:tr w:rsidR="008002DF" w:rsidRPr="002B7808" w14:paraId="0BA7D4BD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41245EA8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2B5033EA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Transparency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3EE46C87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Environmentally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Certified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Products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5C244CAF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779EC703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2145BE72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</w:tr>
      <w:tr w:rsidR="008002DF" w:rsidRPr="002B7808" w14:paraId="6C53322F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4099086A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49E4955C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Transparency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6142D5DE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Products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Social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Standards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5C13919E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75C650C8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5416088F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</w:tr>
      <w:tr w:rsidR="008002DF" w:rsidRPr="002B7808" w14:paraId="1A449255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4EB925EA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2FF07121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Transparency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3630C0C7" w14:textId="77777777" w:rsidR="008002DF" w:rsidRPr="002B7808" w:rsidRDefault="004D45F8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Transparency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8002DF" w:rsidRPr="002B7808">
              <w:rPr>
                <w:rFonts w:ascii="Times New Roman" w:eastAsia="Times New Roman" w:hAnsi="Times New Roman" w:cs="Times New Roman"/>
                <w:color w:val="000000"/>
              </w:rPr>
              <w:t>Production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07605834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1624886D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129286A8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</w:tr>
      <w:tr w:rsidR="008002DF" w:rsidRPr="002B7808" w14:paraId="30A96F26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53AE7C4D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Environmental Integrity</w:t>
            </w: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67E3835E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Air</w:t>
            </w:r>
            <w:r w:rsidR="004E4E3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Quality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1E338E7C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Slurry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Stores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Covered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3AEDDCA6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5236AF95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16FADAD2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-21</w:t>
            </w:r>
          </w:p>
        </w:tc>
      </w:tr>
      <w:tr w:rsidR="008002DF" w:rsidRPr="002B7808" w14:paraId="6E9CC7E2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6F19DBDE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4E14D666" w14:textId="77777777" w:rsidR="008002DF" w:rsidRPr="002B7808" w:rsidRDefault="004E4E3B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Air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Quality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1071DF8C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Arable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Land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Share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Direct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Seeding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7B99C530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552EBFA4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7D7AE47F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-10</w:t>
            </w:r>
          </w:p>
        </w:tc>
      </w:tr>
      <w:tr w:rsidR="008002DF" w:rsidRPr="002B7808" w14:paraId="28BE1528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0FAD0ABD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7C819BD8" w14:textId="77777777" w:rsidR="008002DF" w:rsidRPr="002B7808" w:rsidRDefault="004E4E3B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Air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Quality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1344AD99" w14:textId="77777777" w:rsidR="008002DF" w:rsidRPr="002B7808" w:rsidRDefault="008002DF" w:rsidP="004D45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Access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t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o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Pasture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4CC4916F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2C0C3AC6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6C378389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-12</w:t>
            </w:r>
          </w:p>
        </w:tc>
      </w:tr>
      <w:tr w:rsidR="008002DF" w:rsidRPr="002B7808" w14:paraId="5192120E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1F3E7913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3AB783B4" w14:textId="77777777" w:rsidR="008002DF" w:rsidRPr="002B7808" w:rsidRDefault="004E4E3B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Air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Quality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2D4453E7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Steaming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Greenhouse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315391A5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6E0740C7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274D0A54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-24</w:t>
            </w:r>
          </w:p>
        </w:tc>
      </w:tr>
      <w:tr w:rsidR="008002DF" w:rsidRPr="002B7808" w14:paraId="3CC437C0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6BCB7F3F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bottom"/>
            <w:hideMark/>
          </w:tcPr>
          <w:p w14:paraId="78DD7DC2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Land</w:t>
            </w:r>
            <w:r w:rsidR="004E4E3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Degradation</w:t>
            </w:r>
          </w:p>
        </w:tc>
        <w:tc>
          <w:tcPr>
            <w:tcW w:w="1692" w:type="pct"/>
            <w:shd w:val="clear" w:color="auto" w:fill="auto"/>
            <w:noWrap/>
            <w:vAlign w:val="bottom"/>
            <w:hideMark/>
          </w:tcPr>
          <w:p w14:paraId="642E6EA4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Woodlands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Deforestation</w:t>
            </w:r>
          </w:p>
        </w:tc>
        <w:tc>
          <w:tcPr>
            <w:tcW w:w="373" w:type="pct"/>
            <w:shd w:val="clear" w:color="auto" w:fill="auto"/>
            <w:noWrap/>
            <w:vAlign w:val="bottom"/>
            <w:hideMark/>
          </w:tcPr>
          <w:p w14:paraId="64576A75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089C0564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14:paraId="64877C9B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-5</w:t>
            </w:r>
          </w:p>
        </w:tc>
      </w:tr>
      <w:tr w:rsidR="008002DF" w:rsidRPr="002B7808" w14:paraId="613F312B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4E9B9ABD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bottom"/>
            <w:hideMark/>
          </w:tcPr>
          <w:p w14:paraId="428C2445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Land</w:t>
            </w:r>
            <w:r w:rsidR="004E4E3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Degradation</w:t>
            </w:r>
          </w:p>
        </w:tc>
        <w:tc>
          <w:tcPr>
            <w:tcW w:w="1692" w:type="pct"/>
            <w:shd w:val="clear" w:color="auto" w:fill="auto"/>
            <w:noWrap/>
            <w:vAlign w:val="bottom"/>
            <w:hideMark/>
          </w:tcPr>
          <w:p w14:paraId="15583C37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Arable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Land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Share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B7808">
              <w:rPr>
                <w:rFonts w:ascii="Times New Roman" w:eastAsia="Times New Roman" w:hAnsi="Times New Roman" w:cs="Times New Roman"/>
                <w:color w:val="000000"/>
              </w:rPr>
              <w:t>DirectSeeding</w:t>
            </w:r>
            <w:proofErr w:type="spellEnd"/>
          </w:p>
        </w:tc>
        <w:tc>
          <w:tcPr>
            <w:tcW w:w="373" w:type="pct"/>
            <w:shd w:val="clear" w:color="auto" w:fill="auto"/>
            <w:noWrap/>
            <w:vAlign w:val="bottom"/>
            <w:hideMark/>
          </w:tcPr>
          <w:p w14:paraId="750AD8F4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3C31F3B7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14:paraId="635F7CAF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-32</w:t>
            </w:r>
          </w:p>
        </w:tc>
      </w:tr>
      <w:tr w:rsidR="008002DF" w:rsidRPr="002B7808" w14:paraId="7B528DE0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504E3887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bottom"/>
            <w:hideMark/>
          </w:tcPr>
          <w:p w14:paraId="63DB8130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Land</w:t>
            </w:r>
            <w:r w:rsidR="004E4E3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Degradation</w:t>
            </w:r>
          </w:p>
        </w:tc>
        <w:tc>
          <w:tcPr>
            <w:tcW w:w="1692" w:type="pct"/>
            <w:shd w:val="clear" w:color="auto" w:fill="auto"/>
            <w:noWrap/>
            <w:vAlign w:val="bottom"/>
            <w:hideMark/>
          </w:tcPr>
          <w:p w14:paraId="76F7E8B9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Soil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Degradation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Soil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Compaction</w:t>
            </w:r>
          </w:p>
        </w:tc>
        <w:tc>
          <w:tcPr>
            <w:tcW w:w="373" w:type="pct"/>
            <w:shd w:val="clear" w:color="auto" w:fill="auto"/>
            <w:noWrap/>
            <w:vAlign w:val="bottom"/>
            <w:hideMark/>
          </w:tcPr>
          <w:p w14:paraId="1FA7FCB1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79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0A95D2F8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81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14:paraId="30CB1E34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8002DF" w:rsidRPr="002B7808" w14:paraId="1197A285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2919B42D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bottom"/>
            <w:hideMark/>
          </w:tcPr>
          <w:p w14:paraId="5A21E81B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Land</w:t>
            </w:r>
            <w:r w:rsidR="004E4E3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Degradation</w:t>
            </w:r>
          </w:p>
        </w:tc>
        <w:tc>
          <w:tcPr>
            <w:tcW w:w="1692" w:type="pct"/>
            <w:shd w:val="clear" w:color="auto" w:fill="auto"/>
            <w:noWrap/>
            <w:vAlign w:val="bottom"/>
            <w:hideMark/>
          </w:tcPr>
          <w:p w14:paraId="61D231C4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Soil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Degradation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Counter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Measures</w:t>
            </w:r>
          </w:p>
        </w:tc>
        <w:tc>
          <w:tcPr>
            <w:tcW w:w="373" w:type="pct"/>
            <w:shd w:val="clear" w:color="auto" w:fill="auto"/>
            <w:noWrap/>
            <w:vAlign w:val="bottom"/>
            <w:hideMark/>
          </w:tcPr>
          <w:p w14:paraId="57CC23DD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4D88B232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14:paraId="10290AFF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</w:tr>
      <w:tr w:rsidR="008002DF" w:rsidRPr="002B7808" w14:paraId="6D9F2638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01427F8B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bottom"/>
            <w:hideMark/>
          </w:tcPr>
          <w:p w14:paraId="6F23A5F3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Land</w:t>
            </w:r>
            <w:r w:rsidR="004E4E3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Degradation</w:t>
            </w:r>
          </w:p>
        </w:tc>
        <w:tc>
          <w:tcPr>
            <w:tcW w:w="1692" w:type="pct"/>
            <w:shd w:val="clear" w:color="auto" w:fill="auto"/>
            <w:noWrap/>
            <w:vAlign w:val="bottom"/>
            <w:hideMark/>
          </w:tcPr>
          <w:p w14:paraId="45A24CCB" w14:textId="77777777" w:rsidR="008002DF" w:rsidRPr="002B7808" w:rsidRDefault="008002DF" w:rsidP="004D4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Arable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Land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Erosion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&gt;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15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Percent</w:t>
            </w:r>
          </w:p>
        </w:tc>
        <w:tc>
          <w:tcPr>
            <w:tcW w:w="373" w:type="pct"/>
            <w:shd w:val="clear" w:color="auto" w:fill="auto"/>
            <w:noWrap/>
            <w:vAlign w:val="bottom"/>
            <w:hideMark/>
          </w:tcPr>
          <w:p w14:paraId="7E68F450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1B71A8D6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14:paraId="7266D24F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-1</w:t>
            </w:r>
          </w:p>
        </w:tc>
      </w:tr>
      <w:tr w:rsidR="008002DF" w:rsidRPr="002B7808" w14:paraId="758DE21C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0D8A2690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bottom"/>
            <w:hideMark/>
          </w:tcPr>
          <w:p w14:paraId="07F60B4D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Land</w:t>
            </w:r>
            <w:r w:rsidR="004E4E3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Degradation</w:t>
            </w:r>
          </w:p>
        </w:tc>
        <w:tc>
          <w:tcPr>
            <w:tcW w:w="1692" w:type="pct"/>
            <w:shd w:val="clear" w:color="auto" w:fill="auto"/>
            <w:noWrap/>
            <w:vAlign w:val="bottom"/>
            <w:hideMark/>
          </w:tcPr>
          <w:p w14:paraId="051C4A2A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Soil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Degradation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Share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Agric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ultural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Area</w:t>
            </w:r>
          </w:p>
        </w:tc>
        <w:tc>
          <w:tcPr>
            <w:tcW w:w="373" w:type="pct"/>
            <w:shd w:val="clear" w:color="auto" w:fill="auto"/>
            <w:noWrap/>
            <w:vAlign w:val="bottom"/>
            <w:hideMark/>
          </w:tcPr>
          <w:p w14:paraId="2955E1C9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77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5EC39C28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14:paraId="114A96F5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002DF" w:rsidRPr="002B7808" w14:paraId="16040CF1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5F283359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bottom"/>
            <w:hideMark/>
          </w:tcPr>
          <w:p w14:paraId="2446BBD2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Land</w:t>
            </w:r>
            <w:r w:rsidR="004E4E3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Degradation</w:t>
            </w:r>
          </w:p>
        </w:tc>
        <w:tc>
          <w:tcPr>
            <w:tcW w:w="1692" w:type="pct"/>
            <w:shd w:val="clear" w:color="auto" w:fill="auto"/>
            <w:noWrap/>
            <w:vAlign w:val="bottom"/>
            <w:hideMark/>
          </w:tcPr>
          <w:p w14:paraId="48A01CA3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Soil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Improvement</w:t>
            </w:r>
          </w:p>
        </w:tc>
        <w:tc>
          <w:tcPr>
            <w:tcW w:w="373" w:type="pct"/>
            <w:shd w:val="clear" w:color="auto" w:fill="auto"/>
            <w:noWrap/>
            <w:vAlign w:val="bottom"/>
            <w:hideMark/>
          </w:tcPr>
          <w:p w14:paraId="41777FA4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20689C09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14:paraId="6836B67F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</w:tr>
      <w:tr w:rsidR="008002DF" w:rsidRPr="002B7808" w14:paraId="28267ED1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3471351F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bottom"/>
            <w:hideMark/>
          </w:tcPr>
          <w:p w14:paraId="760FA93F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Land</w:t>
            </w:r>
            <w:r w:rsidR="004E4E3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Degradation</w:t>
            </w:r>
          </w:p>
        </w:tc>
        <w:tc>
          <w:tcPr>
            <w:tcW w:w="1692" w:type="pct"/>
            <w:shd w:val="clear" w:color="auto" w:fill="auto"/>
            <w:noWrap/>
            <w:vAlign w:val="bottom"/>
            <w:hideMark/>
          </w:tcPr>
          <w:p w14:paraId="51DCBE90" w14:textId="77777777" w:rsidR="008002DF" w:rsidRPr="002B7808" w:rsidRDefault="008002DF" w:rsidP="004D4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Arable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Land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Green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Cover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&gt;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30Percent</w:t>
            </w:r>
          </w:p>
        </w:tc>
        <w:tc>
          <w:tcPr>
            <w:tcW w:w="373" w:type="pct"/>
            <w:shd w:val="clear" w:color="auto" w:fill="auto"/>
            <w:noWrap/>
            <w:vAlign w:val="bottom"/>
            <w:hideMark/>
          </w:tcPr>
          <w:p w14:paraId="1C876AB7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12159E23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14:paraId="62606C45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-3</w:t>
            </w:r>
          </w:p>
        </w:tc>
      </w:tr>
      <w:tr w:rsidR="008002DF" w:rsidRPr="002B7808" w14:paraId="33A17543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67DBD30B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bottom"/>
            <w:hideMark/>
          </w:tcPr>
          <w:p w14:paraId="773C32E5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Land</w:t>
            </w:r>
            <w:r w:rsidR="004E4E3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Degradation</w:t>
            </w:r>
          </w:p>
        </w:tc>
        <w:tc>
          <w:tcPr>
            <w:tcW w:w="1692" w:type="pct"/>
            <w:shd w:val="clear" w:color="auto" w:fill="auto"/>
            <w:noWrap/>
            <w:vAlign w:val="bottom"/>
            <w:hideMark/>
          </w:tcPr>
          <w:p w14:paraId="5B797C97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ArableLandGradientsGreater15Percent</w:t>
            </w:r>
          </w:p>
        </w:tc>
        <w:tc>
          <w:tcPr>
            <w:tcW w:w="373" w:type="pct"/>
            <w:shd w:val="clear" w:color="auto" w:fill="auto"/>
            <w:noWrap/>
            <w:vAlign w:val="bottom"/>
            <w:hideMark/>
          </w:tcPr>
          <w:p w14:paraId="5EADA15E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46147E4C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14:paraId="1B3DF9B6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-22</w:t>
            </w:r>
          </w:p>
        </w:tc>
      </w:tr>
      <w:tr w:rsidR="008002DF" w:rsidRPr="002B7808" w14:paraId="23C24608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541C6361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bottom"/>
            <w:hideMark/>
          </w:tcPr>
          <w:p w14:paraId="601D6A7C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Land</w:t>
            </w:r>
            <w:r w:rsidR="004E4E3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Degradation</w:t>
            </w:r>
          </w:p>
        </w:tc>
        <w:tc>
          <w:tcPr>
            <w:tcW w:w="1692" w:type="pct"/>
            <w:shd w:val="clear" w:color="auto" w:fill="auto"/>
            <w:noWrap/>
            <w:vAlign w:val="bottom"/>
            <w:hideMark/>
          </w:tcPr>
          <w:p w14:paraId="638B069D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Permanent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Grassland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Conversion</w:t>
            </w:r>
          </w:p>
        </w:tc>
        <w:tc>
          <w:tcPr>
            <w:tcW w:w="373" w:type="pct"/>
            <w:shd w:val="clear" w:color="auto" w:fill="auto"/>
            <w:noWrap/>
            <w:vAlign w:val="bottom"/>
            <w:hideMark/>
          </w:tcPr>
          <w:p w14:paraId="6789A0A1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25E43A66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14:paraId="3FA122D6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8002DF" w:rsidRPr="002B7808" w14:paraId="2CD7C28A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6F057606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bottom"/>
            <w:hideMark/>
          </w:tcPr>
          <w:p w14:paraId="3F8DAB35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Land</w:t>
            </w:r>
            <w:r w:rsidR="004E4E3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Degradation</w:t>
            </w:r>
          </w:p>
        </w:tc>
        <w:tc>
          <w:tcPr>
            <w:tcW w:w="1692" w:type="pct"/>
            <w:shd w:val="clear" w:color="auto" w:fill="auto"/>
            <w:noWrap/>
            <w:vAlign w:val="bottom"/>
            <w:hideMark/>
          </w:tcPr>
          <w:p w14:paraId="38EDE0CD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Landslides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Mudslides</w:t>
            </w:r>
          </w:p>
        </w:tc>
        <w:tc>
          <w:tcPr>
            <w:tcW w:w="373" w:type="pct"/>
            <w:shd w:val="clear" w:color="auto" w:fill="auto"/>
            <w:noWrap/>
            <w:vAlign w:val="bottom"/>
            <w:hideMark/>
          </w:tcPr>
          <w:p w14:paraId="18D5FC6E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6441C746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14:paraId="4A86B4ED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-1</w:t>
            </w:r>
          </w:p>
        </w:tc>
      </w:tr>
      <w:tr w:rsidR="008002DF" w:rsidRPr="002B7808" w14:paraId="639D44B7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6C4EE4D3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bottom"/>
            <w:hideMark/>
          </w:tcPr>
          <w:p w14:paraId="29AD5170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Land</w:t>
            </w:r>
            <w:r w:rsidR="004E4E3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Degradation</w:t>
            </w:r>
          </w:p>
        </w:tc>
        <w:tc>
          <w:tcPr>
            <w:tcW w:w="1692" w:type="pct"/>
            <w:shd w:val="clear" w:color="auto" w:fill="auto"/>
            <w:noWrap/>
            <w:vAlign w:val="bottom"/>
            <w:hideMark/>
          </w:tcPr>
          <w:p w14:paraId="791A06FB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Measures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Prevent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Erosion</w:t>
            </w:r>
          </w:p>
        </w:tc>
        <w:tc>
          <w:tcPr>
            <w:tcW w:w="373" w:type="pct"/>
            <w:shd w:val="clear" w:color="auto" w:fill="auto"/>
            <w:noWrap/>
            <w:vAlign w:val="bottom"/>
            <w:hideMark/>
          </w:tcPr>
          <w:p w14:paraId="768ACE74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461F4156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14:paraId="381A4A32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-1</w:t>
            </w:r>
          </w:p>
        </w:tc>
      </w:tr>
      <w:tr w:rsidR="008002DF" w:rsidRPr="002B7808" w14:paraId="21FDD67E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2362178B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bottom"/>
            <w:hideMark/>
          </w:tcPr>
          <w:p w14:paraId="052DFB07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Land</w:t>
            </w:r>
            <w:r w:rsidR="004E4E3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Degradation</w:t>
            </w:r>
          </w:p>
        </w:tc>
        <w:tc>
          <w:tcPr>
            <w:tcW w:w="1692" w:type="pct"/>
            <w:shd w:val="clear" w:color="auto" w:fill="auto"/>
            <w:noWrap/>
            <w:vAlign w:val="bottom"/>
            <w:hideMark/>
          </w:tcPr>
          <w:p w14:paraId="5003F29D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Share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Green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Cover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Perennial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Crop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>l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and</w:t>
            </w:r>
          </w:p>
        </w:tc>
        <w:tc>
          <w:tcPr>
            <w:tcW w:w="373" w:type="pct"/>
            <w:shd w:val="clear" w:color="auto" w:fill="auto"/>
            <w:noWrap/>
            <w:vAlign w:val="bottom"/>
            <w:hideMark/>
          </w:tcPr>
          <w:p w14:paraId="427F5E48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2B50C38E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14:paraId="546AD86E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-2</w:t>
            </w:r>
          </w:p>
        </w:tc>
      </w:tr>
      <w:tr w:rsidR="008002DF" w:rsidRPr="002B7808" w14:paraId="34DEAD61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221A7425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bottom"/>
            <w:hideMark/>
          </w:tcPr>
          <w:p w14:paraId="6BE67725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Land</w:t>
            </w:r>
            <w:r w:rsidR="004E4E3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Degradation</w:t>
            </w:r>
          </w:p>
        </w:tc>
        <w:tc>
          <w:tcPr>
            <w:tcW w:w="1692" w:type="pct"/>
            <w:shd w:val="clear" w:color="auto" w:fill="auto"/>
            <w:noWrap/>
            <w:vAlign w:val="bottom"/>
            <w:hideMark/>
          </w:tcPr>
          <w:p w14:paraId="0375C021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Erosion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Prevention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Perennial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Crops</w:t>
            </w:r>
          </w:p>
        </w:tc>
        <w:tc>
          <w:tcPr>
            <w:tcW w:w="373" w:type="pct"/>
            <w:shd w:val="clear" w:color="auto" w:fill="auto"/>
            <w:noWrap/>
            <w:vAlign w:val="bottom"/>
            <w:hideMark/>
          </w:tcPr>
          <w:p w14:paraId="575864DD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752258EF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14:paraId="41BAC32F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-2</w:t>
            </w:r>
          </w:p>
        </w:tc>
      </w:tr>
      <w:tr w:rsidR="008002DF" w:rsidRPr="002B7808" w14:paraId="7FEA62EC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5DAE2AC4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7DAB9ACF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Animal</w:t>
            </w:r>
            <w:r w:rsidR="004E4E3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Health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3B5EEFD6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Share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Dehorned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Ruminants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4423A94D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2722D088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7DA6B7E9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-11</w:t>
            </w:r>
          </w:p>
        </w:tc>
      </w:tr>
      <w:tr w:rsidR="008002DF" w:rsidRPr="002B7808" w14:paraId="341B6A1D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5DE1EC8C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3F3C9798" w14:textId="77777777" w:rsidR="008002DF" w:rsidRPr="002B7808" w:rsidRDefault="004E4E3B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Animal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Health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129068CE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Cleanness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Livestock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Housing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49115E5C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3A5DB9C0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38ABDBC8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-15</w:t>
            </w:r>
          </w:p>
        </w:tc>
      </w:tr>
      <w:tr w:rsidR="008002DF" w:rsidRPr="002B7808" w14:paraId="61D01771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1AC2A7F0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38B16E04" w14:textId="77777777" w:rsidR="008002DF" w:rsidRPr="002B7808" w:rsidRDefault="004E4E3B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Animal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Health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09D66267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Animal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Friendly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Housing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System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0089BFD2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3F9089D2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27040F6A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-12</w:t>
            </w:r>
          </w:p>
        </w:tc>
      </w:tr>
      <w:tr w:rsidR="008002DF" w:rsidRPr="002B7808" w14:paraId="752DA633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07204443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7BE77BA1" w14:textId="77777777" w:rsidR="008002DF" w:rsidRPr="002B7808" w:rsidRDefault="004E4E3B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Animal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Health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7A7EBFA7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Number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Quality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Drinking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Points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6B8B66B9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5DF0A730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744AD080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-12</w:t>
            </w:r>
          </w:p>
        </w:tc>
      </w:tr>
      <w:tr w:rsidR="008002DF" w:rsidRPr="002B7808" w14:paraId="308B9698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734DDB59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0CE4EA09" w14:textId="77777777" w:rsidR="008002DF" w:rsidRPr="002B7808" w:rsidRDefault="004E4E3B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Animal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Health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44F302C2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Daily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Outdoor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Access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39BD9BC0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3A0CF555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1E2C9CE4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-24</w:t>
            </w:r>
          </w:p>
        </w:tc>
      </w:tr>
      <w:tr w:rsidR="008002DF" w:rsidRPr="002B7808" w14:paraId="26BC3690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761D0ECC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53CD902F" w14:textId="77777777" w:rsidR="008002DF" w:rsidRPr="002B7808" w:rsidRDefault="004E4E3B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Animal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Health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10214075" w14:textId="77777777" w:rsidR="008002DF" w:rsidRPr="002B7808" w:rsidRDefault="008002DF" w:rsidP="004D45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Access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t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o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Pasture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66B272C3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66E98DC3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28F05366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-27</w:t>
            </w:r>
          </w:p>
        </w:tc>
      </w:tr>
      <w:tr w:rsidR="008002DF" w:rsidRPr="002B7808" w14:paraId="1F58FA33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1D86093B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3A1CEAE2" w14:textId="77777777" w:rsidR="008002DF" w:rsidRPr="002B7808" w:rsidRDefault="004E4E3B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Animal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Health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026BC0C3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Buying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New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Animals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7ACEB873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67871C26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454FBED6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-18</w:t>
            </w:r>
          </w:p>
        </w:tc>
      </w:tr>
      <w:tr w:rsidR="008002DF" w:rsidRPr="002B7808" w14:paraId="3E5687A8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338343EE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4DD1CD4A" w14:textId="77777777" w:rsidR="008002DF" w:rsidRPr="002B7808" w:rsidRDefault="004E4E3B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Animal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Health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04BD62D5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Fattening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Pigs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Losses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70853BC6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42531630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088701A3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</w:tr>
      <w:tr w:rsidR="008002DF" w:rsidRPr="002B7808" w14:paraId="5876F2B2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189F0FC6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292CED4E" w14:textId="77777777" w:rsidR="008002DF" w:rsidRPr="002B7808" w:rsidRDefault="004E4E3B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Animal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Health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3B98A307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Pigs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Quarantine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69B30747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142B106D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5321F313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-21</w:t>
            </w:r>
          </w:p>
        </w:tc>
      </w:tr>
      <w:tr w:rsidR="008002DF" w:rsidRPr="002B7808" w14:paraId="1002CD39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66498BDA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2E870755" w14:textId="77777777" w:rsidR="008002DF" w:rsidRPr="002B7808" w:rsidRDefault="004E4E3B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Animal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Health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0D311941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Piglets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Losses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2FA29021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0A8020B4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70733D47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-41</w:t>
            </w:r>
          </w:p>
        </w:tc>
      </w:tr>
      <w:tr w:rsidR="008002DF" w:rsidRPr="002B7808" w14:paraId="35491646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5687C412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3179C181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Freedom</w:t>
            </w:r>
            <w:r w:rsidR="004E4E3B">
              <w:rPr>
                <w:rFonts w:ascii="Times New Roman" w:eastAsia="Times New Roman" w:hAnsi="Times New Roman" w:cs="Times New Roman"/>
                <w:color w:val="000000"/>
              </w:rPr>
              <w:t xml:space="preserve"> f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rom</w:t>
            </w:r>
            <w:r w:rsidR="004E4E3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Stress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270138F9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Share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Dehorned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Ruminants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74F36A64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39457889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392E0380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-25</w:t>
            </w:r>
          </w:p>
        </w:tc>
      </w:tr>
      <w:tr w:rsidR="008002DF" w:rsidRPr="002B7808" w14:paraId="69B2DCD8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4FE84DED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1E02566A" w14:textId="77777777" w:rsidR="008002DF" w:rsidRPr="002B7808" w:rsidRDefault="004E4E3B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Freedom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f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rom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Stress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5AB9E7C3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Cleanness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Livestock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Housing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28FD1A14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10DE3CDF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38D1F50E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-13</w:t>
            </w:r>
          </w:p>
        </w:tc>
      </w:tr>
      <w:tr w:rsidR="008002DF" w:rsidRPr="002B7808" w14:paraId="5B884688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0DCF449B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6387A4A1" w14:textId="77777777" w:rsidR="008002DF" w:rsidRPr="002B7808" w:rsidRDefault="004E4E3B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Freedom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f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rom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Stress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65C3A8C6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Animal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Friendly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Housing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System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1E2EB08A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0037543C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65A73AD1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-13</w:t>
            </w:r>
          </w:p>
        </w:tc>
      </w:tr>
      <w:tr w:rsidR="008002DF" w:rsidRPr="002B7808" w14:paraId="4AE6E04B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1606B922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1AF90C25" w14:textId="77777777" w:rsidR="008002DF" w:rsidRPr="002B7808" w:rsidRDefault="004E4E3B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Freedom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f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rom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Stress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5F53A328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Number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Quality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Drinking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Points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26A72CD2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766F2E5B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2252507F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-10</w:t>
            </w:r>
          </w:p>
        </w:tc>
      </w:tr>
      <w:tr w:rsidR="008002DF" w:rsidRPr="002B7808" w14:paraId="181AC311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16377404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686A7DF7" w14:textId="77777777" w:rsidR="008002DF" w:rsidRPr="002B7808" w:rsidRDefault="004E4E3B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Freedom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f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rom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Stress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586F55A1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Daily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Outdoor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Access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4234E6B7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0283E389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18BCA536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-30</w:t>
            </w:r>
          </w:p>
        </w:tc>
      </w:tr>
      <w:tr w:rsidR="008002DF" w:rsidRPr="002B7808" w14:paraId="56C144A4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55BA215E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609EE3D8" w14:textId="77777777" w:rsidR="008002DF" w:rsidRPr="002B7808" w:rsidRDefault="004E4E3B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Freedom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f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rom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Stress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4A97C75C" w14:textId="77777777" w:rsidR="008002DF" w:rsidRPr="002B7808" w:rsidRDefault="008002DF" w:rsidP="004D45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Access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t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o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Pasture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3BC7F1DC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00964BCF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20E6F13C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-34</w:t>
            </w:r>
          </w:p>
        </w:tc>
      </w:tr>
      <w:tr w:rsidR="008002DF" w:rsidRPr="002B7808" w14:paraId="505AA6EC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4F73359C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11DC84BB" w14:textId="77777777" w:rsidR="008002DF" w:rsidRPr="002B7808" w:rsidRDefault="004E4E3B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Freedom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f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rom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Stress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53DCB25B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Loose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Housing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System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54B31E48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769D8619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142E5409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-10</w:t>
            </w:r>
          </w:p>
        </w:tc>
      </w:tr>
      <w:tr w:rsidR="008002DF" w:rsidRPr="002B7808" w14:paraId="24A8EF50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40C29AC7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04B8A57B" w14:textId="77777777" w:rsidR="008002DF" w:rsidRPr="002B7808" w:rsidRDefault="004E4E3B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Freedom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f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rom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Stress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3AB1035A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Buying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New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Animals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33DA58DB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5A8F9622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517F889E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-11</w:t>
            </w:r>
          </w:p>
        </w:tc>
      </w:tr>
      <w:tr w:rsidR="008002DF" w:rsidRPr="002B7808" w14:paraId="3CBD4C46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7FF1A8B3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74E1D6A8" w14:textId="77777777" w:rsidR="008002DF" w:rsidRPr="002B7808" w:rsidRDefault="004E4E3B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Freedom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f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rom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Stress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16F4E026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Fattening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Pigs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Losses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4B47C1AF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1ADE330A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5958BFA7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</w:tr>
      <w:tr w:rsidR="008002DF" w:rsidRPr="002B7808" w14:paraId="1E75DD13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4523F4C4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0F71ED28" w14:textId="77777777" w:rsidR="008002DF" w:rsidRPr="002B7808" w:rsidRDefault="004E4E3B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Freedom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f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rom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Stress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20A3C4DD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Polish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Teeth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Piglets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45C42801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113F806A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4C2E1203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</w:tr>
      <w:tr w:rsidR="008002DF" w:rsidRPr="002B7808" w14:paraId="56F3A49F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2AAEEF88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1427EEC7" w14:textId="77777777" w:rsidR="008002DF" w:rsidRPr="002B7808" w:rsidRDefault="004E4E3B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Freedom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f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rom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Stress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5B000EE0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Piglets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Losses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2C478543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4ED025AB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2241F228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-39</w:t>
            </w:r>
          </w:p>
        </w:tc>
      </w:tr>
      <w:tr w:rsidR="008002DF" w:rsidRPr="002B7808" w14:paraId="376795EE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5BFF5B86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6E6715DE" w14:textId="77777777" w:rsidR="008002DF" w:rsidRPr="002B7808" w:rsidRDefault="004E4E3B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Freedom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f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rom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Stress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03BEDEF6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Material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Animal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Busy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4C7C39D7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54C3C8F7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7601A017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-11</w:t>
            </w:r>
          </w:p>
        </w:tc>
      </w:tr>
      <w:tr w:rsidR="008002DF" w:rsidRPr="002B7808" w14:paraId="3BEAB9AD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1BEFA3CE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536BCF3B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Genetic</w:t>
            </w:r>
            <w:r w:rsidR="004E4E3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Diversity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69F9E984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Number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Scattered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Fruit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Trees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33805A0D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5E0B6A2E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76F54F28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</w:tr>
      <w:tr w:rsidR="008002DF" w:rsidRPr="002B7808" w14:paraId="172BD37C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36E1FD56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16C09DC4" w14:textId="77777777" w:rsidR="008002DF" w:rsidRPr="002B7808" w:rsidRDefault="004E4E3B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Genetic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Diversity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767133A7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Hybrid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Livestock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6FD78A7F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3AE91BA7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1BD6B6B4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</w:tr>
      <w:tr w:rsidR="008002DF" w:rsidRPr="002B7808" w14:paraId="792D01C5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075D0974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17404C9C" w14:textId="77777777" w:rsidR="008002DF" w:rsidRPr="002B7808" w:rsidRDefault="004E4E3B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Genetic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Diversity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18C7A942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Slurry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Stores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Covered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3EB4FF60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40B5DAC5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1B9689B1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-18</w:t>
            </w:r>
          </w:p>
        </w:tc>
      </w:tr>
      <w:tr w:rsidR="008002DF" w:rsidRPr="002B7808" w14:paraId="3B000778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4EA9E4CB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66BB0DE5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Greenhouse</w:t>
            </w:r>
            <w:r w:rsidR="004E4E3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Gases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3110F557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Arable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Land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Share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Direct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Seeding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72A0DAB3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1FF30BE7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4A1C4E98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-20</w:t>
            </w:r>
          </w:p>
        </w:tc>
      </w:tr>
      <w:tr w:rsidR="008002DF" w:rsidRPr="002B7808" w14:paraId="531600CC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0B2B4FCD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17A130B6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Greenhouse</w:t>
            </w:r>
            <w:r w:rsidR="004E4E3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Gases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1DD6634D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Electricity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Consumption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44AC48C1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206FEE67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0119BA8A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</w:tr>
      <w:tr w:rsidR="008002DF" w:rsidRPr="002B7808" w14:paraId="1ACF2C5B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0E296296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64B7D694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Greenhouse</w:t>
            </w:r>
            <w:r w:rsidR="004E4E3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Gases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7BAFCD8B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Daily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Outdoor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Access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226D4F46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5686FAFB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13576520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-13</w:t>
            </w:r>
          </w:p>
        </w:tc>
      </w:tr>
      <w:tr w:rsidR="008002DF" w:rsidRPr="002B7808" w14:paraId="78FDC945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18E56D96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34A9D4C1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Greenhouse</w:t>
            </w:r>
            <w:r w:rsidR="004E4E3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Gases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7253D1F8" w14:textId="77777777" w:rsidR="008002DF" w:rsidRPr="002B7808" w:rsidRDefault="008002DF" w:rsidP="004D45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Access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t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o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Pasture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14AAF97A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7E3183D3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4C9B32EF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-19</w:t>
            </w:r>
          </w:p>
        </w:tc>
      </w:tr>
      <w:tr w:rsidR="008002DF" w:rsidRPr="002B7808" w14:paraId="29E0EEDB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3B1F6316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3E29291F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Greenhouse</w:t>
            </w:r>
            <w:r w:rsidR="004E4E3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Gases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4C1B53D7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Permanent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Grassland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Mowing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Frequency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4F6C472E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07F39505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26A8841C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-13</w:t>
            </w:r>
          </w:p>
        </w:tc>
      </w:tr>
      <w:tr w:rsidR="008002DF" w:rsidRPr="002B7808" w14:paraId="0FE06B44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35380261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40C00D45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Greenhouse</w:t>
            </w:r>
            <w:r w:rsidR="004E4E3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Gases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22C9D53A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Steaming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Greenhouse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3405DEA6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603B5235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5ECD952B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-14</w:t>
            </w:r>
          </w:p>
        </w:tc>
      </w:tr>
      <w:tr w:rsidR="008002DF" w:rsidRPr="002B7808" w14:paraId="58D6AE51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2F7FBE9C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52C03545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Water</w:t>
            </w:r>
            <w:r w:rsidR="004E4E3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Withdrawal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32C886A9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Information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Water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Availability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51E2DF21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0796D7BF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40DF7D4C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</w:tr>
      <w:tr w:rsidR="008002DF" w:rsidRPr="002B7808" w14:paraId="4ED73EC4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3EEA2DDF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38EE92B0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Water</w:t>
            </w:r>
            <w:r w:rsidR="004E4E3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Withdrawal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337E3923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Irrigation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Water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Consumption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0C62CD55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456BF2A5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594889B1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</w:tr>
      <w:tr w:rsidR="008002DF" w:rsidRPr="002B7808" w14:paraId="52FD5922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328FBB86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4F19C0BF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Water</w:t>
            </w:r>
            <w:r w:rsidR="004E4E3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Withdrawal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2A043AA7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Irrigation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Precipitation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Measurement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7F4AD548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74E52955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166F9D97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</w:tr>
      <w:tr w:rsidR="008002DF" w:rsidRPr="002B7808" w14:paraId="34983CC3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5C515ECB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Economic Resilience</w:t>
            </w: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38AE6BBC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Food</w:t>
            </w:r>
            <w:r w:rsidR="004E4E3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Quality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1667EAE9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Environmentally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Certified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Products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2BAB976E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70DD25EF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6F052CE5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</w:tr>
      <w:tr w:rsidR="008002DF" w:rsidRPr="002B7808" w14:paraId="49DD3091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4F5FCA26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28DAEE52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Food</w:t>
            </w:r>
            <w:r w:rsidR="004E4E3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Quality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71F58372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Product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Returns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72C0AD70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64CA99CC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4B7B078B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</w:tr>
      <w:tr w:rsidR="008002DF" w:rsidRPr="002B7808" w14:paraId="509D6375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459D190C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36D6AA31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Food</w:t>
            </w:r>
            <w:r w:rsidR="004E4E3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Quality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644BE28E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Food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Safety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Standards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4E3F49BC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6CFC9D91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3235AF93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8002DF" w:rsidRPr="002B7808" w14:paraId="6D084975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40FD5D2A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52EBF00B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Food</w:t>
            </w:r>
            <w:r w:rsidR="004E4E3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Quality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4064C364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Daily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Outdoor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Access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74A8B4A8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07278F5D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13B39FDB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-25</w:t>
            </w:r>
          </w:p>
        </w:tc>
      </w:tr>
      <w:tr w:rsidR="008002DF" w:rsidRPr="002B7808" w14:paraId="3089CD1C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71F6F07B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29749CF1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Food</w:t>
            </w:r>
            <w:r w:rsidR="004E4E3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Quality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79B57F92" w14:textId="77777777" w:rsidR="008002DF" w:rsidRPr="002B7808" w:rsidRDefault="008002DF" w:rsidP="004D4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Access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t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o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Pasture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42EC02D1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7334F2A6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514DCBA1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-26</w:t>
            </w:r>
          </w:p>
        </w:tc>
      </w:tr>
      <w:tr w:rsidR="008002DF" w:rsidRPr="002B7808" w14:paraId="49DE0AE3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318E7B0C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421346F6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Food</w:t>
            </w:r>
            <w:r w:rsidR="004E4E3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Quality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78962FC5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Buying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New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Animals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34B381B1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65833725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75E76A18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-13</w:t>
            </w:r>
          </w:p>
        </w:tc>
      </w:tr>
      <w:tr w:rsidR="008002DF" w:rsidRPr="002B7808" w14:paraId="7171695F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66547D28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52524770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Food</w:t>
            </w:r>
            <w:r w:rsidR="004E4E3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Safety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398B80B5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Environmentally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Certified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Products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37D5849C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154D1AE2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4A0D0B25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</w:tr>
      <w:tr w:rsidR="008002DF" w:rsidRPr="002B7808" w14:paraId="532613E5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26E46709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2351921F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Food</w:t>
            </w:r>
            <w:r w:rsidR="004E4E3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Safety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0B5F7E8A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Food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Safety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Standards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69862E5A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5BAD11B4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198D0C85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</w:tr>
      <w:tr w:rsidR="008002DF" w:rsidRPr="002B7808" w14:paraId="4CEFE860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76D62044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0FA0B602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Food</w:t>
            </w:r>
            <w:r w:rsidR="004E4E3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Safety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23733462" w14:textId="77777777" w:rsidR="008002DF" w:rsidRPr="002B7808" w:rsidRDefault="004D45F8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Transparency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="008002DF"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Production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15AD5C49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36BA1757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1C1E2EA3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</w:tr>
      <w:tr w:rsidR="008002DF" w:rsidRPr="002B7808" w14:paraId="12889EFE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2AB27774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1B9D690C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Internal</w:t>
            </w:r>
            <w:r w:rsidR="004E4E3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Investment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00D3A4EA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Long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Term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Investments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526A5749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54A360CA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1AC4FF73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</w:tr>
      <w:tr w:rsidR="008002DF" w:rsidRPr="002B7808" w14:paraId="662F10AA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1E48434D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554AB052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Internal</w:t>
            </w:r>
            <w:r w:rsidR="004E4E3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Investment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2D5B2157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Soil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Degradation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Counter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Measures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1C1AE17F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4E498546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758ABAD9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</w:tr>
      <w:tr w:rsidR="008002DF" w:rsidRPr="002B7808" w14:paraId="435DEDFE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369F3116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142ADEFA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Internal</w:t>
            </w:r>
            <w:r w:rsidR="004E4E3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Investment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4BB8E952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Soil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Improvement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0FDBDA17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004A5C08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3FB950CF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8002DF" w:rsidRPr="002B7808" w14:paraId="311D87F6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057FF481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18D3BA6E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Liquidity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0DA3BEF8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Credit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Limit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5DE1DBA0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3CB3776C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4BF92C19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-16</w:t>
            </w:r>
          </w:p>
        </w:tc>
      </w:tr>
      <w:tr w:rsidR="008002DF" w:rsidRPr="002B7808" w14:paraId="7C4D1729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54F5A9C7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6F7F2715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Long</w:t>
            </w:r>
            <w:r w:rsidR="004E4E3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Ranging</w:t>
            </w:r>
            <w:r w:rsidR="004E4E3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Investment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7C0B5121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Long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Term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Investments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59344C9B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466BCC9F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3095C255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8002DF" w:rsidRPr="002B7808" w14:paraId="548E7655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347E6965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709E17F0" w14:textId="77777777" w:rsidR="008002DF" w:rsidRPr="002B7808" w:rsidRDefault="004E4E3B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Long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Ranging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Investment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7C0940A1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Number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Scattered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Fruit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Trees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0A0156CE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706BC91E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720F6B26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</w:tr>
      <w:tr w:rsidR="008002DF" w:rsidRPr="002B7808" w14:paraId="41EBA6D6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785E7983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5B68803D" w14:textId="77777777" w:rsidR="008002DF" w:rsidRPr="002B7808" w:rsidRDefault="004E4E3B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Long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Ranging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Investment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530C827E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Soil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Improvement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21F70FEA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1E2A4C51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57BE7DC4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8002DF" w:rsidRPr="002B7808" w14:paraId="05B11877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086C4965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3D485F83" w14:textId="77777777" w:rsidR="008002DF" w:rsidRPr="002B7808" w:rsidRDefault="004E4E3B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Long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Ranging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Investment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1C850ACB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Land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Ownership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36FBDE4B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778BC733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4865D534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8002DF" w:rsidRPr="002B7808" w14:paraId="7336E4AB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76044845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1D55845E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Product</w:t>
            </w:r>
            <w:r w:rsidR="004E4E3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Information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74C3C304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Environmentally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Certified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Products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151D6B7D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24B157C7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42813E11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</w:tr>
      <w:tr w:rsidR="008002DF" w:rsidRPr="002B7808" w14:paraId="188CFD2A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1BEF73CD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4C3A46BB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Product</w:t>
            </w:r>
            <w:r w:rsidR="004E4E3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Information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72B843CE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Products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Social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Standards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220E27CE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1419C7F4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3C18A55F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</w:tr>
      <w:tr w:rsidR="008002DF" w:rsidRPr="002B7808" w14:paraId="20166790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73D8EAF4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63BA8368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Product</w:t>
            </w:r>
            <w:r w:rsidR="004E4E3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Information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055014DC" w14:textId="77777777" w:rsidR="008002DF" w:rsidRPr="002B7808" w:rsidRDefault="004D45F8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Transparency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="008002DF"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Production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6C3CFADC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7A70B9F0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519A1B4E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</w:tr>
      <w:tr w:rsidR="008002DF" w:rsidRPr="002B7808" w14:paraId="7A43DE8B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168FCC31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25993537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Profitability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019B486A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Professional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Agricultural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Accounts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3D35BE49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51D1BDB4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766776C2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-20</w:t>
            </w:r>
          </w:p>
        </w:tc>
      </w:tr>
      <w:tr w:rsidR="008002DF" w:rsidRPr="002B7808" w14:paraId="5C722959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18BD7442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3721C1E6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Profitability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251857B1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Market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Challenges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31E8F18D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5087764E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77D25E22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-10</w:t>
            </w:r>
          </w:p>
        </w:tc>
      </w:tr>
      <w:tr w:rsidR="008002DF" w:rsidRPr="002B7808" w14:paraId="3B48F7D1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22A923DC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4DD1714F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Profitability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76F4BAFD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Number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Scattered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Fruit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Trees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25B66D34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62882FF1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1DA41867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-13</w:t>
            </w:r>
          </w:p>
        </w:tc>
      </w:tr>
      <w:tr w:rsidR="008002DF" w:rsidRPr="002B7808" w14:paraId="063A60E2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7957E2F1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3BAA2579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Profitability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096C586B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Fattening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Pigs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Losses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1C88C2F6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45AC12C9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7559846E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</w:tr>
      <w:tr w:rsidR="008002DF" w:rsidRPr="002B7808" w14:paraId="623B9AE5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08A36764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7FC21E06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Profitability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5506BCF2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Piglets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Losses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7E8B77FC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47870A37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229FA9A3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-31</w:t>
            </w:r>
          </w:p>
        </w:tc>
      </w:tr>
      <w:tr w:rsidR="008002DF" w:rsidRPr="002B7808" w14:paraId="72E7ED29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23B22460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042A40E8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Profitability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6408C970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Size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Main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Business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Unit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4024C0A1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5CFEAC64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3128523E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</w:tr>
      <w:tr w:rsidR="008002DF" w:rsidRPr="002B7808" w14:paraId="4CD72514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46823987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0CE5BECC" w14:textId="77777777" w:rsidR="008002DF" w:rsidRPr="002B7808" w:rsidRDefault="008002DF" w:rsidP="004E4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Stability</w:t>
            </w:r>
            <w:r w:rsidR="004E4E3B">
              <w:rPr>
                <w:rFonts w:ascii="Times New Roman" w:eastAsia="Times New Roman" w:hAnsi="Times New Roman" w:cs="Times New Roman"/>
                <w:color w:val="000000"/>
              </w:rPr>
              <w:t xml:space="preserve"> o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f</w:t>
            </w:r>
            <w:r w:rsidR="004E4E3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Market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64D547E9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Product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Returns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6534B180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318A5F02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246B8B99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</w:tr>
      <w:tr w:rsidR="008002DF" w:rsidRPr="002B7808" w14:paraId="1E14B17D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74B64874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10068254" w14:textId="77777777" w:rsidR="008002DF" w:rsidRPr="002B7808" w:rsidRDefault="004E4E3B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Stability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o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Market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64C2917A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Length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Customer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D45F8" w:rsidRPr="002B7808">
              <w:rPr>
                <w:rFonts w:ascii="Times New Roman" w:eastAsia="Times New Roman" w:hAnsi="Times New Roman" w:cs="Times New Roman"/>
                <w:color w:val="000000"/>
              </w:rPr>
              <w:t>Relationships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1753E1AB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080529A0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491AA40F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</w:tr>
      <w:tr w:rsidR="008002DF" w:rsidRPr="002B7808" w14:paraId="1D8A0E2C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1AE9BA51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139D67DB" w14:textId="77777777" w:rsidR="008002DF" w:rsidRPr="002B7808" w:rsidRDefault="004E4E3B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Stability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o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Market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18A5F967" w14:textId="77777777" w:rsidR="008002DF" w:rsidRPr="002B7808" w:rsidRDefault="004D45F8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Transparency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="008002DF"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Production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325DAAC7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4E6D5D46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54A01D1F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</w:tr>
      <w:tr w:rsidR="008002DF" w:rsidRPr="002B7808" w14:paraId="55B8944F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544E74A4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60DD9C6E" w14:textId="77777777" w:rsidR="008002DF" w:rsidRPr="002B7808" w:rsidRDefault="004E4E3B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Stability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o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Market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30C71489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Number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Scattered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Fruit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Trees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606B86D0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181FB880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13F5BF4C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</w:tr>
      <w:tr w:rsidR="008002DF" w:rsidRPr="002B7808" w14:paraId="002D664D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251E8267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1E7D6BE2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Stability</w:t>
            </w:r>
            <w:r w:rsidR="004E4E3B">
              <w:rPr>
                <w:rFonts w:ascii="Times New Roman" w:eastAsia="Times New Roman" w:hAnsi="Times New Roman" w:cs="Times New Roman"/>
                <w:color w:val="000000"/>
              </w:rPr>
              <w:t xml:space="preserve"> o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f</w:t>
            </w:r>
            <w:r w:rsidR="004E4E3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Production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4CA074FF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Credit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Limit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42B547CF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3F909CA0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29D58A75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-10</w:t>
            </w:r>
          </w:p>
        </w:tc>
      </w:tr>
      <w:tr w:rsidR="008002DF" w:rsidRPr="002B7808" w14:paraId="6F23AD16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68BA4980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4DA28FD0" w14:textId="77777777" w:rsidR="008002DF" w:rsidRPr="002B7808" w:rsidRDefault="00E91157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Stability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o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Production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7073FE65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Arable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Land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Share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Direct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Seeding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2CF34EBF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0D20B827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3B455D93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-18</w:t>
            </w:r>
          </w:p>
        </w:tc>
      </w:tr>
      <w:tr w:rsidR="008002DF" w:rsidRPr="002B7808" w14:paraId="2AB9F192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46B41948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063AB567" w14:textId="77777777" w:rsidR="008002DF" w:rsidRPr="002B7808" w:rsidRDefault="00E91157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Stability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o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Production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154DE685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Number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Scattered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Fruit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Trees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68913556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25B806DA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1FEB8E2C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</w:tr>
      <w:tr w:rsidR="008002DF" w:rsidRPr="002B7808" w14:paraId="62ED508D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3A7541BC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3F679F04" w14:textId="77777777" w:rsidR="008002DF" w:rsidRPr="002B7808" w:rsidRDefault="00E91157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Stability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o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Production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054C2E81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Hybrid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Livestock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56A0BA5E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6F1A8821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67E54DFA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8002DF" w:rsidRPr="002B7808" w14:paraId="7E8AEE15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45381E2B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14EA3582" w14:textId="77777777" w:rsidR="008002DF" w:rsidRPr="002B7808" w:rsidRDefault="00E91157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Stability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o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Production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7813868D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Soil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Degradation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Counter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Measures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201DD69F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33BF4DEE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4D1D77D4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</w:tr>
      <w:tr w:rsidR="008002DF" w:rsidRPr="002B7808" w14:paraId="3F97029C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32DC9550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5358F74D" w14:textId="77777777" w:rsidR="008002DF" w:rsidRPr="002B7808" w:rsidRDefault="00E91157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Stability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o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Production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17142BA1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Soil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Improvement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7BDA6D1E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0599097E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5B0DE856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</w:tr>
      <w:tr w:rsidR="008002DF" w:rsidRPr="002B7808" w14:paraId="665FC8AA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1F4BEC92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3EBF64F8" w14:textId="77777777" w:rsidR="008002DF" w:rsidRPr="002B7808" w:rsidRDefault="00E91157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Stability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o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Production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4F916652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Number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Quality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Drinking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Points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180F24AB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17FE7589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17EFD234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-10</w:t>
            </w:r>
          </w:p>
        </w:tc>
      </w:tr>
      <w:tr w:rsidR="008002DF" w:rsidRPr="002B7808" w14:paraId="37DF52CF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03A20F4F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7B31EC3D" w14:textId="77777777" w:rsidR="008002DF" w:rsidRPr="002B7808" w:rsidRDefault="00E91157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Stability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o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Production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4540D63F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Fattening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Pigs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Losses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636812EA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2AAA87A8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6B22FA0A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</w:tr>
      <w:tr w:rsidR="008002DF" w:rsidRPr="002B7808" w14:paraId="5A4EB5F6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0D78AEBC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69D42C79" w14:textId="77777777" w:rsidR="008002DF" w:rsidRPr="002B7808" w:rsidRDefault="00E91157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Stability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o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Production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0BBB176B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Piglets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Losses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237E2835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39D945E8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5F5BA826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-26</w:t>
            </w:r>
          </w:p>
        </w:tc>
      </w:tr>
      <w:tr w:rsidR="008002DF" w:rsidRPr="002B7808" w14:paraId="12163435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18A77762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6B9BBC59" w14:textId="77777777" w:rsidR="008002DF" w:rsidRPr="002B7808" w:rsidRDefault="00E91157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Stability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o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Production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509582B0" w14:textId="77777777" w:rsidR="008002DF" w:rsidRPr="002B7808" w:rsidRDefault="008002DF" w:rsidP="004D4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Number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Perennial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C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rops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12C38A8F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72A743A6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15DB1DE2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</w:tr>
      <w:tr w:rsidR="008002DF" w:rsidRPr="002B7808" w14:paraId="7385E29D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78DD8534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654C25AF" w14:textId="77777777" w:rsidR="008002DF" w:rsidRPr="002B7808" w:rsidRDefault="00E91157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Stability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o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Production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354E85EA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Size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Main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Business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Unit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20742598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22D30BEA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157CE5BB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</w:tr>
      <w:tr w:rsidR="008002DF" w:rsidRPr="002B7808" w14:paraId="4789B869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72539D43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 xml:space="preserve">Social </w:t>
            </w:r>
          </w:p>
        </w:tc>
        <w:tc>
          <w:tcPr>
            <w:tcW w:w="1380" w:type="pct"/>
            <w:vMerge w:val="restart"/>
            <w:shd w:val="clear" w:color="auto" w:fill="auto"/>
            <w:noWrap/>
            <w:vAlign w:val="center"/>
            <w:hideMark/>
          </w:tcPr>
          <w:p w14:paraId="0CC519D7" w14:textId="77777777" w:rsidR="008002DF" w:rsidRPr="002B7808" w:rsidRDefault="008002DF" w:rsidP="00E91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Access</w:t>
            </w:r>
            <w:r w:rsidR="00E91157">
              <w:rPr>
                <w:rFonts w:ascii="Times New Roman" w:eastAsia="Times New Roman" w:hAnsi="Times New Roman" w:cs="Times New Roman"/>
                <w:color w:val="000000"/>
              </w:rPr>
              <w:t xml:space="preserve"> t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o</w:t>
            </w:r>
            <w:r w:rsidR="00E9115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Production</w:t>
            </w:r>
            <w:r w:rsidR="00E9115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Means</w:t>
            </w:r>
          </w:p>
        </w:tc>
        <w:tc>
          <w:tcPr>
            <w:tcW w:w="1692" w:type="pct"/>
            <w:vMerge w:val="restart"/>
            <w:shd w:val="clear" w:color="auto" w:fill="auto"/>
            <w:noWrap/>
            <w:vAlign w:val="center"/>
            <w:hideMark/>
          </w:tcPr>
          <w:p w14:paraId="007D0262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Prevention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Resource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Conflicts</w:t>
            </w:r>
          </w:p>
        </w:tc>
        <w:tc>
          <w:tcPr>
            <w:tcW w:w="373" w:type="pct"/>
            <w:vMerge w:val="restart"/>
            <w:shd w:val="clear" w:color="auto" w:fill="auto"/>
            <w:noWrap/>
            <w:vAlign w:val="center"/>
            <w:hideMark/>
          </w:tcPr>
          <w:p w14:paraId="56D122B2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379" w:type="pct"/>
            <w:vMerge w:val="restart"/>
            <w:shd w:val="clear" w:color="auto" w:fill="auto"/>
            <w:noWrap/>
            <w:vAlign w:val="center"/>
            <w:hideMark/>
          </w:tcPr>
          <w:p w14:paraId="302CF03E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333" w:type="pct"/>
            <w:vMerge w:val="restart"/>
            <w:shd w:val="clear" w:color="auto" w:fill="auto"/>
            <w:noWrap/>
            <w:vAlign w:val="center"/>
            <w:hideMark/>
          </w:tcPr>
          <w:p w14:paraId="470936D7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</w:tr>
      <w:tr w:rsidR="008002DF" w:rsidRPr="002B7808" w14:paraId="1272B593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097479FA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Well-Being</w:t>
            </w:r>
          </w:p>
        </w:tc>
        <w:tc>
          <w:tcPr>
            <w:tcW w:w="1380" w:type="pct"/>
            <w:vMerge/>
            <w:vAlign w:val="center"/>
            <w:hideMark/>
          </w:tcPr>
          <w:p w14:paraId="54781987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2" w:type="pct"/>
            <w:vMerge/>
            <w:vAlign w:val="center"/>
            <w:hideMark/>
          </w:tcPr>
          <w:p w14:paraId="1E78223E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373" w:type="pct"/>
            <w:vMerge/>
            <w:vAlign w:val="center"/>
            <w:hideMark/>
          </w:tcPr>
          <w:p w14:paraId="01C661F8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9" w:type="pct"/>
            <w:vMerge/>
            <w:vAlign w:val="center"/>
            <w:hideMark/>
          </w:tcPr>
          <w:p w14:paraId="32A91879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14:paraId="1C1CA856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002DF" w:rsidRPr="002B7808" w14:paraId="7DFF0031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55AC8312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562D2BFE" w14:textId="77777777" w:rsidR="008002DF" w:rsidRPr="002B7808" w:rsidRDefault="008002DF" w:rsidP="00E91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Association</w:t>
            </w:r>
            <w:r w:rsidR="00E91157">
              <w:rPr>
                <w:rFonts w:ascii="Times New Roman" w:eastAsia="Times New Roman" w:hAnsi="Times New Roman" w:cs="Times New Roman"/>
                <w:color w:val="000000"/>
              </w:rPr>
              <w:t xml:space="preserve"> a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nd</w:t>
            </w:r>
            <w:r w:rsidR="00E9115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Bargaining</w:t>
            </w:r>
            <w:r w:rsidR="00E9115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Right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1DFDA30A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Products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Social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Standards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26648276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78EDBBCF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534AF753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</w:tr>
      <w:tr w:rsidR="008002DF" w:rsidRPr="002B7808" w14:paraId="5C4742FA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3AB75E39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27A68574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Child</w:t>
            </w:r>
            <w:r w:rsidR="00E9115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B7808">
              <w:rPr>
                <w:rFonts w:ascii="Times New Roman" w:eastAsia="Times New Roman" w:hAnsi="Times New Roman" w:cs="Times New Roman"/>
                <w:color w:val="000000"/>
              </w:rPr>
              <w:t>Labour</w:t>
            </w:r>
            <w:proofErr w:type="spellEnd"/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3A5A7753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Products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Social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Standards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3BA0903B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19CA028D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75D089E6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</w:tr>
      <w:tr w:rsidR="008002DF" w:rsidRPr="002B7808" w14:paraId="26C9781E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34E14591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41368FDC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Food</w:t>
            </w:r>
            <w:r w:rsidR="00E9115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Sovereignty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6539D000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Locally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Adapted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Livestock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Breeds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75ED6B1C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30330C94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317669E6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8002DF" w:rsidRPr="002B7808" w14:paraId="51E897EC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1A11EF64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3D1996A9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Food</w:t>
            </w:r>
            <w:r w:rsidR="00E9115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Sovereignty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19B5A83D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Hybrid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Livestock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6903F3A4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57A6BF5B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3307EBAA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</w:tr>
      <w:tr w:rsidR="008002DF" w:rsidRPr="002B7808" w14:paraId="4CD79255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6319174B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549F7AED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Forced</w:t>
            </w:r>
            <w:r w:rsidR="00E9115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B7808">
              <w:rPr>
                <w:rFonts w:ascii="Times New Roman" w:eastAsia="Times New Roman" w:hAnsi="Times New Roman" w:cs="Times New Roman"/>
                <w:color w:val="000000"/>
              </w:rPr>
              <w:t>Labour</w:t>
            </w:r>
            <w:proofErr w:type="spellEnd"/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053BB868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Products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Social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Standards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5F1E2D3E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23BA9DF5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494A9233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</w:tr>
      <w:tr w:rsidR="008002DF" w:rsidRPr="002B7808" w14:paraId="66D8360A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05159EA0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29730823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Indigenous</w:t>
            </w:r>
            <w:r w:rsidR="00E9115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Knowledge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3D0C0068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Prevention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Resource</w:t>
            </w:r>
            <w:r w:rsidR="004D45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bCs/>
                <w:color w:val="000000"/>
              </w:rPr>
              <w:t>Conflicts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10785985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740EFE95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7E498DF7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</w:tr>
      <w:tr w:rsidR="008002DF" w:rsidRPr="002B7808" w14:paraId="446D8964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0F9DFA79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3A9EA975" w14:textId="77777777" w:rsidR="008002DF" w:rsidRPr="002B7808" w:rsidRDefault="008002DF" w:rsidP="00E91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Workplace</w:t>
            </w:r>
            <w:r w:rsidR="00E9115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Safety</w:t>
            </w:r>
            <w:r w:rsidR="00E91157">
              <w:rPr>
                <w:rFonts w:ascii="Times New Roman" w:eastAsia="Times New Roman" w:hAnsi="Times New Roman" w:cs="Times New Roman"/>
                <w:color w:val="000000"/>
              </w:rPr>
              <w:t xml:space="preserve"> a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nd</w:t>
            </w:r>
            <w:r w:rsidR="00E9115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Health</w:t>
            </w:r>
            <w:r w:rsidR="00E9115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Provisions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73D7BB80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Waste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Disposal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Pesticides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Veterinary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Medicines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36412113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7B9EAE3D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118F6049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8002DF" w:rsidRPr="002B7808" w14:paraId="359054DD" w14:textId="77777777" w:rsidTr="004E4E3B">
        <w:trPr>
          <w:trHeight w:val="300"/>
          <w:jc w:val="center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393C95FF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shd w:val="clear" w:color="auto" w:fill="auto"/>
            <w:noWrap/>
            <w:vAlign w:val="center"/>
            <w:hideMark/>
          </w:tcPr>
          <w:p w14:paraId="64533B37" w14:textId="77777777" w:rsidR="008002DF" w:rsidRPr="002B7808" w:rsidRDefault="00E91157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Workplace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Safety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a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nd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Health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Provisions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6813962D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Cleanness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Livestock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Housing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52753D73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76C33D57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3B152745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-13</w:t>
            </w:r>
          </w:p>
        </w:tc>
      </w:tr>
      <w:tr w:rsidR="008002DF" w:rsidRPr="002B7808" w14:paraId="5E03A808" w14:textId="77777777" w:rsidTr="004E4E3B">
        <w:trPr>
          <w:trHeight w:val="300"/>
          <w:jc w:val="center"/>
        </w:trPr>
        <w:tc>
          <w:tcPr>
            <w:tcW w:w="84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4711B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41C50" w14:textId="77777777" w:rsidR="008002DF" w:rsidRPr="002B7808" w:rsidRDefault="00E91157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Workplace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Safety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a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nd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Health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Provisions</w:t>
            </w:r>
          </w:p>
        </w:tc>
        <w:tc>
          <w:tcPr>
            <w:tcW w:w="169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ED426" w14:textId="77777777" w:rsidR="008002DF" w:rsidRPr="002B7808" w:rsidRDefault="008002DF" w:rsidP="00800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Access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Medical</w:t>
            </w:r>
            <w:r w:rsidR="004D45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Care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D7A4A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94379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E4396" w14:textId="77777777" w:rsidR="008002DF" w:rsidRPr="002B7808" w:rsidRDefault="008002DF" w:rsidP="008002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7808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</w:tr>
    </w:tbl>
    <w:p w14:paraId="4D52333E" w14:textId="77777777" w:rsidR="00351C06" w:rsidRDefault="002021EC" w:rsidP="00351C06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vertAlign w:val="superscript"/>
          <w:lang w:val="en-GB"/>
        </w:rPr>
        <w:t>a</w:t>
      </w:r>
      <w:r w:rsidR="00FA294B">
        <w:rPr>
          <w:rFonts w:ascii="Times New Roman" w:hAnsi="Times New Roman" w:cs="Times New Roman"/>
          <w:lang w:val="en-GB"/>
        </w:rPr>
        <w:t xml:space="preserve"> Represents d</w:t>
      </w:r>
      <w:r w:rsidR="00351C06">
        <w:rPr>
          <w:rFonts w:ascii="Times New Roman" w:hAnsi="Times New Roman" w:cs="Times New Roman"/>
          <w:lang w:val="en-GB"/>
        </w:rPr>
        <w:t xml:space="preserve">ifferences in average RI scores between </w:t>
      </w:r>
      <w:proofErr w:type="spellStart"/>
      <w:r w:rsidR="00351C06" w:rsidRPr="00176141">
        <w:rPr>
          <w:rFonts w:ascii="Times New Roman" w:hAnsi="Times New Roman" w:cs="Times New Roman"/>
          <w:lang w:val="en-GB"/>
        </w:rPr>
        <w:t>Murang’a</w:t>
      </w:r>
      <w:proofErr w:type="spellEnd"/>
      <w:r w:rsidR="00351C06">
        <w:rPr>
          <w:rFonts w:ascii="Times New Roman" w:hAnsi="Times New Roman" w:cs="Times New Roman"/>
          <w:lang w:val="en-GB"/>
        </w:rPr>
        <w:t xml:space="preserve"> (M) and Kajiado (K)</w:t>
      </w:r>
    </w:p>
    <w:p w14:paraId="6584A06C" w14:textId="77777777" w:rsidR="00D95788" w:rsidRDefault="00D95788" w:rsidP="00351C06">
      <w:pPr>
        <w:spacing w:after="0"/>
        <w:rPr>
          <w:rFonts w:ascii="Times New Roman" w:hAnsi="Times New Roman" w:cs="Times New Roman"/>
          <w:lang w:val="en-GB"/>
        </w:rPr>
      </w:pPr>
    </w:p>
    <w:p w14:paraId="2C0B3357" w14:textId="77777777" w:rsidR="00D95788" w:rsidRDefault="00D95788" w:rsidP="00351C06">
      <w:pPr>
        <w:spacing w:after="0"/>
        <w:rPr>
          <w:rFonts w:ascii="Times New Roman" w:hAnsi="Times New Roman" w:cs="Times New Roman"/>
          <w:lang w:val="en-GB"/>
        </w:rPr>
      </w:pPr>
    </w:p>
    <w:p w14:paraId="44BD5DDB" w14:textId="77777777" w:rsidR="00DA0A1A" w:rsidRDefault="00DA0A1A" w:rsidP="004E2446">
      <w:pPr>
        <w:rPr>
          <w:rFonts w:ascii="Times New Roman" w:hAnsi="Times New Roman" w:cs="Times New Roman"/>
          <w:color w:val="000000" w:themeColor="text1"/>
        </w:rPr>
      </w:pPr>
    </w:p>
    <w:p w14:paraId="2FC67ED0" w14:textId="77777777" w:rsidR="002A5E4E" w:rsidRDefault="002A5E4E" w:rsidP="004E2446">
      <w:pPr>
        <w:rPr>
          <w:rFonts w:ascii="Times New Roman" w:hAnsi="Times New Roman" w:cs="Times New Roman"/>
          <w:color w:val="000000" w:themeColor="text1"/>
        </w:rPr>
        <w:sectPr w:rsidR="002A5E4E" w:rsidSect="002021EC">
          <w:pgSz w:w="15840" w:h="12240" w:orient="landscape" w:code="1"/>
          <w:pgMar w:top="1701" w:right="1701" w:bottom="1701" w:left="1701" w:header="720" w:footer="720" w:gutter="0"/>
          <w:cols w:space="720"/>
          <w:docGrid w:linePitch="360"/>
        </w:sectPr>
      </w:pPr>
    </w:p>
    <w:p w14:paraId="6CFBCCBF" w14:textId="77777777" w:rsidR="002A5E4E" w:rsidRDefault="002A5E4E" w:rsidP="002A5E4E">
      <w:pPr>
        <w:pStyle w:val="Heading1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077AE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 xml:space="preserve">Figures </w:t>
      </w:r>
    </w:p>
    <w:p w14:paraId="12EABDC4" w14:textId="4DA71BB8" w:rsidR="002A5E4E" w:rsidRDefault="002A5E4E" w:rsidP="00D95788">
      <w:pPr>
        <w:pStyle w:val="Heading2"/>
        <w:spacing w:after="1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Fig S</w:t>
      </w:r>
      <w:r w:rsidRPr="0040498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40498B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SEQ Fig._S \* ARABIC </w:instrText>
      </w:r>
      <w:r w:rsidRPr="0040498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88563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</w:t>
      </w:r>
      <w:r w:rsidRPr="0040498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fldChar w:fldCharType="end"/>
      </w:r>
      <w:r w:rsidRPr="004049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833B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eans of degree of goal achievement (DGA) </w:t>
      </w:r>
      <w:r w:rsidR="00665AE1">
        <w:rPr>
          <w:rFonts w:ascii="Times New Roman" w:hAnsi="Times New Roman" w:cs="Times New Roman"/>
          <w:color w:val="auto"/>
          <w:sz w:val="24"/>
          <w:szCs w:val="24"/>
        </w:rPr>
        <w:t xml:space="preserve">from </w:t>
      </w:r>
      <w:r w:rsidR="00665AE1" w:rsidRPr="00665AE1">
        <w:rPr>
          <w:rFonts w:ascii="Times New Roman" w:hAnsi="Times New Roman" w:cs="Times New Roman"/>
          <w:iCs/>
          <w:color w:val="auto"/>
          <w:sz w:val="24"/>
          <w:szCs w:val="24"/>
        </w:rPr>
        <w:t>the</w:t>
      </w:r>
      <w:r w:rsidR="00665AE1" w:rsidRPr="00665AE1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 </w:t>
      </w:r>
      <w:r w:rsidR="00665AE1" w:rsidRPr="00665AE1">
        <w:rPr>
          <w:rFonts w:ascii="Times New Roman" w:hAnsi="Times New Roman" w:cs="Times New Roman"/>
          <w:color w:val="auto"/>
          <w:sz w:val="24"/>
          <w:szCs w:val="24"/>
        </w:rPr>
        <w:t>SMART-Farm Tool</w:t>
      </w:r>
      <w:r w:rsidR="00665AE1" w:rsidRPr="0040498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833B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</w:t>
      </w:r>
      <w:r w:rsidR="00665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seven </w:t>
      </w:r>
      <w:r w:rsidRPr="00833BEC">
        <w:rPr>
          <w:rFonts w:ascii="Times New Roman" w:hAnsi="Times New Roman" w:cs="Times New Roman"/>
          <w:color w:val="000000" w:themeColor="text1"/>
          <w:sz w:val="24"/>
          <w:szCs w:val="24"/>
        </w:rPr>
        <w:t>subtheme</w:t>
      </w:r>
      <w:r w:rsidR="00665AE1">
        <w:rPr>
          <w:rFonts w:ascii="Times New Roman" w:hAnsi="Times New Roman" w:cs="Times New Roman"/>
          <w:color w:val="000000" w:themeColor="text1"/>
          <w:sz w:val="24"/>
          <w:szCs w:val="24"/>
        </w:rPr>
        <w:t>s (A-G)</w:t>
      </w:r>
      <w:r w:rsidRPr="00833B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farm type</w:t>
      </w:r>
      <w:r w:rsidRPr="00833B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county, and significance levels </w:t>
      </w:r>
      <w:r w:rsidRPr="004049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based on interaction of farm types and </w:t>
      </w:r>
      <w:r w:rsidRPr="00833BEC">
        <w:rPr>
          <w:rFonts w:ascii="Times New Roman" w:hAnsi="Times New Roman" w:cs="Times New Roman"/>
          <w:color w:val="auto"/>
          <w:sz w:val="24"/>
          <w:szCs w:val="24"/>
        </w:rPr>
        <w:t>counties</w:t>
      </w:r>
      <w:r w:rsidR="00D95788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D95788" w:rsidRPr="00A3075D">
        <w:rPr>
          <w:rFonts w:ascii="Times New Roman" w:hAnsi="Times New Roman" w:cs="Times New Roman"/>
          <w:i/>
          <w:iCs/>
          <w:color w:val="auto"/>
          <w:sz w:val="24"/>
          <w:szCs w:val="24"/>
        </w:rPr>
        <w:t>Different letters indicate significant differences</w:t>
      </w:r>
      <w:r w:rsidR="001A77AE" w:rsidRPr="00A3075D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in means</w:t>
      </w:r>
      <w:r w:rsidR="00D95788" w:rsidRPr="00A3075D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between factors at p &lt; 0.05 based on LSD </w:t>
      </w:r>
      <w:proofErr w:type="spellStart"/>
      <w:r w:rsidR="00D95788" w:rsidRPr="00A3075D">
        <w:rPr>
          <w:rFonts w:ascii="Times New Roman" w:hAnsi="Times New Roman" w:cs="Times New Roman"/>
          <w:i/>
          <w:iCs/>
          <w:color w:val="auto"/>
          <w:sz w:val="24"/>
          <w:szCs w:val="24"/>
        </w:rPr>
        <w:t>posthoc</w:t>
      </w:r>
      <w:proofErr w:type="spellEnd"/>
      <w:r w:rsidR="00D95788" w:rsidRPr="00A3075D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tests in each factor category (i.e. farm type, county and their combination</w:t>
      </w:r>
      <w:r w:rsidR="00665AE1">
        <w:rPr>
          <w:rFonts w:ascii="Times New Roman" w:hAnsi="Times New Roman" w:cs="Times New Roman"/>
          <w:i/>
          <w:iCs/>
          <w:color w:val="auto"/>
          <w:sz w:val="24"/>
          <w:szCs w:val="24"/>
        </w:rPr>
        <w:t>.</w:t>
      </w:r>
    </w:p>
    <w:p w14:paraId="527EBDC7" w14:textId="77777777" w:rsidR="00D95788" w:rsidRPr="00D95788" w:rsidRDefault="00D95788" w:rsidP="00D95788"/>
    <w:tbl>
      <w:tblPr>
        <w:tblStyle w:val="TableGrid13"/>
        <w:tblW w:w="8926" w:type="dxa"/>
        <w:jc w:val="center"/>
        <w:tblLook w:val="04A0" w:firstRow="1" w:lastRow="0" w:firstColumn="1" w:lastColumn="0" w:noHBand="0" w:noVBand="1"/>
      </w:tblPr>
      <w:tblGrid>
        <w:gridCol w:w="4986"/>
        <w:gridCol w:w="4746"/>
      </w:tblGrid>
      <w:tr w:rsidR="002A5E4E" w:rsidRPr="00685CE2" w14:paraId="2A099BAD" w14:textId="77777777" w:rsidTr="00B06016">
        <w:trPr>
          <w:trHeight w:val="2880"/>
          <w:jc w:val="center"/>
        </w:trPr>
        <w:tc>
          <w:tcPr>
            <w:tcW w:w="8926" w:type="dxa"/>
            <w:gridSpan w:val="2"/>
          </w:tcPr>
          <w:p w14:paraId="63435043" w14:textId="77777777" w:rsidR="002A5E4E" w:rsidRDefault="002A5E4E" w:rsidP="00D50DD6">
            <w:pPr>
              <w:jc w:val="center"/>
              <w:rPr>
                <w:rFonts w:ascii="Times New Roman" w:hAnsi="Times New Roman"/>
                <w:noProof/>
              </w:rPr>
            </w:pPr>
          </w:p>
          <w:p w14:paraId="286AF36E" w14:textId="77777777" w:rsidR="000507A8" w:rsidRPr="00685CE2" w:rsidRDefault="000507A8" w:rsidP="00D50DD6">
            <w:pPr>
              <w:jc w:val="center"/>
              <w:rPr>
                <w:rFonts w:ascii="Times New Roman" w:hAnsi="Times New Roman"/>
              </w:rPr>
            </w:pPr>
            <w:r w:rsidRPr="00685CE2">
              <w:rPr>
                <w:rFonts w:ascii="Times New Roman" w:hAnsi="Times New Roman"/>
                <w:noProof/>
              </w:rPr>
              <w:drawing>
                <wp:inline distT="0" distB="0" distL="0" distR="0" wp14:anchorId="3E530D25" wp14:editId="132C15BE">
                  <wp:extent cx="5238750" cy="1581150"/>
                  <wp:effectExtent l="0" t="0" r="0" b="0"/>
                  <wp:docPr id="20" name="Chart 2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2A5E4E" w:rsidRPr="00685CE2" w14:paraId="525BC090" w14:textId="77777777" w:rsidTr="00B06016">
        <w:trPr>
          <w:trHeight w:val="3009"/>
          <w:jc w:val="center"/>
        </w:trPr>
        <w:tc>
          <w:tcPr>
            <w:tcW w:w="4522" w:type="dxa"/>
          </w:tcPr>
          <w:p w14:paraId="4DA61815" w14:textId="77777777" w:rsidR="002A5E4E" w:rsidRPr="00685CE2" w:rsidRDefault="002A5E4E" w:rsidP="00D50DD6">
            <w:pPr>
              <w:rPr>
                <w:rFonts w:ascii="Times New Roman" w:hAnsi="Times New Roman"/>
              </w:rPr>
            </w:pPr>
            <w:r w:rsidRPr="00685CE2">
              <w:rPr>
                <w:rFonts w:ascii="Times New Roman" w:hAnsi="Times New Roman"/>
                <w:noProof/>
              </w:rPr>
              <w:drawing>
                <wp:inline distT="0" distB="0" distL="0" distR="0" wp14:anchorId="1D4AD093" wp14:editId="5A3053DE">
                  <wp:extent cx="3028950" cy="1866900"/>
                  <wp:effectExtent l="0" t="0" r="0" b="0"/>
                  <wp:docPr id="21" name="Chart 2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tcW w:w="4404" w:type="dxa"/>
          </w:tcPr>
          <w:p w14:paraId="77F6CE78" w14:textId="77777777" w:rsidR="002A5E4E" w:rsidRPr="00685CE2" w:rsidRDefault="002A5E4E" w:rsidP="00D50DD6">
            <w:pPr>
              <w:rPr>
                <w:rFonts w:ascii="Times New Roman" w:hAnsi="Times New Roman"/>
              </w:rPr>
            </w:pPr>
            <w:r w:rsidRPr="00685CE2">
              <w:rPr>
                <w:rFonts w:ascii="Times New Roman" w:hAnsi="Times New Roman"/>
                <w:noProof/>
              </w:rPr>
              <w:drawing>
                <wp:inline distT="0" distB="0" distL="0" distR="0" wp14:anchorId="0B0E5BE5" wp14:editId="40E8176A">
                  <wp:extent cx="2752725" cy="1857375"/>
                  <wp:effectExtent l="0" t="0" r="9525" b="0"/>
                  <wp:docPr id="23" name="Chart 2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2A5E4E" w:rsidRPr="00685CE2" w14:paraId="20BA0FD7" w14:textId="77777777" w:rsidTr="00B06016">
        <w:trPr>
          <w:trHeight w:val="3535"/>
          <w:jc w:val="center"/>
        </w:trPr>
        <w:tc>
          <w:tcPr>
            <w:tcW w:w="4522" w:type="dxa"/>
          </w:tcPr>
          <w:p w14:paraId="24F72E9A" w14:textId="77777777" w:rsidR="002A5E4E" w:rsidRPr="00685CE2" w:rsidRDefault="002A5E4E" w:rsidP="00D50DD6">
            <w:pPr>
              <w:rPr>
                <w:rFonts w:ascii="Times New Roman" w:hAnsi="Times New Roman"/>
              </w:rPr>
            </w:pPr>
            <w:r w:rsidRPr="00685CE2">
              <w:rPr>
                <w:rFonts w:ascii="Times New Roman" w:hAnsi="Times New Roman"/>
                <w:noProof/>
              </w:rPr>
              <w:drawing>
                <wp:inline distT="0" distB="0" distL="0" distR="0" wp14:anchorId="22D71254" wp14:editId="2FE6EBAC">
                  <wp:extent cx="2857500" cy="2096770"/>
                  <wp:effectExtent l="0" t="0" r="0" b="0"/>
                  <wp:docPr id="10" name="Chart 1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  <w:tc>
          <w:tcPr>
            <w:tcW w:w="4404" w:type="dxa"/>
          </w:tcPr>
          <w:p w14:paraId="39C39F11" w14:textId="77777777" w:rsidR="002A5E4E" w:rsidRPr="00685CE2" w:rsidRDefault="002A5E4E" w:rsidP="00D50DD6">
            <w:pPr>
              <w:rPr>
                <w:rFonts w:ascii="Times New Roman" w:hAnsi="Times New Roman"/>
              </w:rPr>
            </w:pPr>
            <w:r w:rsidRPr="00685CE2">
              <w:rPr>
                <w:rFonts w:ascii="Times New Roman" w:hAnsi="Times New Roman"/>
                <w:noProof/>
              </w:rPr>
              <w:drawing>
                <wp:inline distT="0" distB="0" distL="0" distR="0" wp14:anchorId="48EBE014" wp14:editId="1C003AC1">
                  <wp:extent cx="2867660" cy="2096770"/>
                  <wp:effectExtent l="0" t="0" r="8890" b="0"/>
                  <wp:docPr id="24" name="Chart 2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  <w:tr w:rsidR="002A5E4E" w:rsidRPr="00685CE2" w14:paraId="13FDE48D" w14:textId="77777777" w:rsidTr="00B06016">
        <w:trPr>
          <w:trHeight w:val="3600"/>
          <w:jc w:val="center"/>
        </w:trPr>
        <w:tc>
          <w:tcPr>
            <w:tcW w:w="4522" w:type="dxa"/>
          </w:tcPr>
          <w:p w14:paraId="1CFE7B95" w14:textId="77777777" w:rsidR="002A5E4E" w:rsidRPr="00685CE2" w:rsidRDefault="002A5E4E" w:rsidP="00D50DD6">
            <w:pPr>
              <w:rPr>
                <w:rFonts w:ascii="Times New Roman" w:hAnsi="Times New Roman"/>
                <w:noProof/>
              </w:rPr>
            </w:pPr>
            <w:r w:rsidRPr="00685CE2">
              <w:rPr>
                <w:rFonts w:ascii="Times New Roman" w:hAnsi="Times New Roman"/>
                <w:noProof/>
              </w:rPr>
              <w:lastRenderedPageBreak/>
              <w:drawing>
                <wp:inline distT="0" distB="0" distL="0" distR="0" wp14:anchorId="4FDACFA2" wp14:editId="185C6BAC">
                  <wp:extent cx="2809875" cy="1800225"/>
                  <wp:effectExtent l="0" t="0" r="0" b="0"/>
                  <wp:docPr id="14" name="Chart 1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  <w:tc>
          <w:tcPr>
            <w:tcW w:w="4404" w:type="dxa"/>
          </w:tcPr>
          <w:p w14:paraId="69D7B9C0" w14:textId="77777777" w:rsidR="002A5E4E" w:rsidRPr="00685CE2" w:rsidRDefault="002A5E4E" w:rsidP="00D50DD6">
            <w:pPr>
              <w:keepNext/>
              <w:rPr>
                <w:rFonts w:ascii="Times New Roman" w:hAnsi="Times New Roman"/>
              </w:rPr>
            </w:pPr>
            <w:r w:rsidRPr="00685CE2">
              <w:rPr>
                <w:rFonts w:ascii="Times New Roman" w:hAnsi="Times New Roman"/>
                <w:noProof/>
              </w:rPr>
              <w:drawing>
                <wp:inline distT="0" distB="0" distL="0" distR="0" wp14:anchorId="2C9B5597" wp14:editId="5E2F4CDB">
                  <wp:extent cx="2657475" cy="1800225"/>
                  <wp:effectExtent l="0" t="0" r="0" b="0"/>
                  <wp:docPr id="13" name="Chart 1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</w:tbl>
    <w:p w14:paraId="0E35BAFC" w14:textId="77777777" w:rsidR="002A5E4E" w:rsidRDefault="002A5E4E" w:rsidP="002A5E4E">
      <w:pPr>
        <w:rPr>
          <w:lang w:val="en-GB" w:eastAsia="de-DE"/>
        </w:rPr>
      </w:pPr>
    </w:p>
    <w:sectPr w:rsidR="002A5E4E" w:rsidSect="002021EC">
      <w:pgSz w:w="12240" w:h="15840" w:code="1"/>
      <w:pgMar w:top="1701" w:right="1701" w:bottom="170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DBADE" w14:textId="77777777" w:rsidR="008E1DDD" w:rsidRDefault="008E1DDD" w:rsidP="00E46B30">
      <w:pPr>
        <w:spacing w:after="0" w:line="240" w:lineRule="auto"/>
      </w:pPr>
      <w:r>
        <w:separator/>
      </w:r>
    </w:p>
  </w:endnote>
  <w:endnote w:type="continuationSeparator" w:id="0">
    <w:p w14:paraId="2A2378E4" w14:textId="77777777" w:rsidR="008E1DDD" w:rsidRDefault="008E1DDD" w:rsidP="00E46B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40455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D5A488" w14:textId="77777777" w:rsidR="004E4E3B" w:rsidRDefault="004E4E3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6016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5015E580" w14:textId="77777777" w:rsidR="004E4E3B" w:rsidRDefault="004E4E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F2C89" w14:textId="77777777" w:rsidR="008E1DDD" w:rsidRDefault="008E1DDD" w:rsidP="00E46B30">
      <w:pPr>
        <w:spacing w:after="0" w:line="240" w:lineRule="auto"/>
      </w:pPr>
      <w:r>
        <w:separator/>
      </w:r>
    </w:p>
  </w:footnote>
  <w:footnote w:type="continuationSeparator" w:id="0">
    <w:p w14:paraId="3E03BD58" w14:textId="77777777" w:rsidR="008E1DDD" w:rsidRDefault="008E1DDD" w:rsidP="00E46B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bU0szQyNDezMDa1NDRT0lEKTi0uzszPAykwMqgFAFcscVstAAAA"/>
  </w:docVars>
  <w:rsids>
    <w:rsidRoot w:val="009A7D93"/>
    <w:rsid w:val="00015370"/>
    <w:rsid w:val="0003312E"/>
    <w:rsid w:val="00040242"/>
    <w:rsid w:val="000507A8"/>
    <w:rsid w:val="0005479B"/>
    <w:rsid w:val="00065FFA"/>
    <w:rsid w:val="00070859"/>
    <w:rsid w:val="000958DC"/>
    <w:rsid w:val="000B253A"/>
    <w:rsid w:val="000B604B"/>
    <w:rsid w:val="000F498D"/>
    <w:rsid w:val="000F6088"/>
    <w:rsid w:val="001229B2"/>
    <w:rsid w:val="00132D10"/>
    <w:rsid w:val="00153541"/>
    <w:rsid w:val="00182182"/>
    <w:rsid w:val="00197646"/>
    <w:rsid w:val="001A77AE"/>
    <w:rsid w:val="001C05E8"/>
    <w:rsid w:val="001F2E36"/>
    <w:rsid w:val="0020140B"/>
    <w:rsid w:val="002021EC"/>
    <w:rsid w:val="002077AE"/>
    <w:rsid w:val="00236EF8"/>
    <w:rsid w:val="00240958"/>
    <w:rsid w:val="00240D8A"/>
    <w:rsid w:val="00275FC6"/>
    <w:rsid w:val="002A0DAB"/>
    <w:rsid w:val="002A5E4E"/>
    <w:rsid w:val="002B7808"/>
    <w:rsid w:val="002D14F5"/>
    <w:rsid w:val="002E1D1B"/>
    <w:rsid w:val="002E4392"/>
    <w:rsid w:val="002F2832"/>
    <w:rsid w:val="0033426C"/>
    <w:rsid w:val="00334E0C"/>
    <w:rsid w:val="00337C70"/>
    <w:rsid w:val="00351C06"/>
    <w:rsid w:val="00355A40"/>
    <w:rsid w:val="00376BE2"/>
    <w:rsid w:val="003F6FB5"/>
    <w:rsid w:val="0040259F"/>
    <w:rsid w:val="0040498B"/>
    <w:rsid w:val="00484329"/>
    <w:rsid w:val="00491E5A"/>
    <w:rsid w:val="004969CF"/>
    <w:rsid w:val="004A3C33"/>
    <w:rsid w:val="004C10C0"/>
    <w:rsid w:val="004C7DCF"/>
    <w:rsid w:val="004D45F8"/>
    <w:rsid w:val="004E2446"/>
    <w:rsid w:val="004E4E3B"/>
    <w:rsid w:val="004F7C08"/>
    <w:rsid w:val="00515556"/>
    <w:rsid w:val="00515E8C"/>
    <w:rsid w:val="005717D8"/>
    <w:rsid w:val="00596729"/>
    <w:rsid w:val="005A570E"/>
    <w:rsid w:val="005B4BDD"/>
    <w:rsid w:val="005D0490"/>
    <w:rsid w:val="005E643F"/>
    <w:rsid w:val="006613AD"/>
    <w:rsid w:val="00665AE1"/>
    <w:rsid w:val="00673261"/>
    <w:rsid w:val="006806DF"/>
    <w:rsid w:val="006857DB"/>
    <w:rsid w:val="00685CE2"/>
    <w:rsid w:val="006907D1"/>
    <w:rsid w:val="006A5C45"/>
    <w:rsid w:val="006C4B87"/>
    <w:rsid w:val="006E53B3"/>
    <w:rsid w:val="00705552"/>
    <w:rsid w:val="007062D0"/>
    <w:rsid w:val="00722DA8"/>
    <w:rsid w:val="00726604"/>
    <w:rsid w:val="00735200"/>
    <w:rsid w:val="007373E6"/>
    <w:rsid w:val="00760636"/>
    <w:rsid w:val="00781FC7"/>
    <w:rsid w:val="00786B85"/>
    <w:rsid w:val="00792CAB"/>
    <w:rsid w:val="007A7235"/>
    <w:rsid w:val="008002DF"/>
    <w:rsid w:val="008141CA"/>
    <w:rsid w:val="0083183C"/>
    <w:rsid w:val="00833BEC"/>
    <w:rsid w:val="00843C83"/>
    <w:rsid w:val="00856161"/>
    <w:rsid w:val="008662E7"/>
    <w:rsid w:val="008830FF"/>
    <w:rsid w:val="0088563F"/>
    <w:rsid w:val="008E1DDD"/>
    <w:rsid w:val="008E39E2"/>
    <w:rsid w:val="0090252E"/>
    <w:rsid w:val="0095521E"/>
    <w:rsid w:val="009557E9"/>
    <w:rsid w:val="009659D8"/>
    <w:rsid w:val="00973722"/>
    <w:rsid w:val="009A7D93"/>
    <w:rsid w:val="009B40E5"/>
    <w:rsid w:val="009C1776"/>
    <w:rsid w:val="009C232C"/>
    <w:rsid w:val="009C75AF"/>
    <w:rsid w:val="009E2B0D"/>
    <w:rsid w:val="00A3075D"/>
    <w:rsid w:val="00A35DB6"/>
    <w:rsid w:val="00A756E9"/>
    <w:rsid w:val="00A8342E"/>
    <w:rsid w:val="00AB1EC0"/>
    <w:rsid w:val="00AF56DC"/>
    <w:rsid w:val="00B06016"/>
    <w:rsid w:val="00B2316D"/>
    <w:rsid w:val="00BB6CA8"/>
    <w:rsid w:val="00BC56A3"/>
    <w:rsid w:val="00BD3C63"/>
    <w:rsid w:val="00BE3A18"/>
    <w:rsid w:val="00BE5BCF"/>
    <w:rsid w:val="00BE7D99"/>
    <w:rsid w:val="00BF4D4A"/>
    <w:rsid w:val="00C579E1"/>
    <w:rsid w:val="00C65738"/>
    <w:rsid w:val="00C65C8A"/>
    <w:rsid w:val="00C804A4"/>
    <w:rsid w:val="00C84309"/>
    <w:rsid w:val="00C97EBF"/>
    <w:rsid w:val="00CA49DF"/>
    <w:rsid w:val="00CB1CD1"/>
    <w:rsid w:val="00CC3092"/>
    <w:rsid w:val="00D0743A"/>
    <w:rsid w:val="00D17554"/>
    <w:rsid w:val="00D50DD6"/>
    <w:rsid w:val="00D57D80"/>
    <w:rsid w:val="00D90C13"/>
    <w:rsid w:val="00D91B99"/>
    <w:rsid w:val="00D95788"/>
    <w:rsid w:val="00DA0A1A"/>
    <w:rsid w:val="00DA2217"/>
    <w:rsid w:val="00DA49FB"/>
    <w:rsid w:val="00DE4C55"/>
    <w:rsid w:val="00DF74C8"/>
    <w:rsid w:val="00E1576B"/>
    <w:rsid w:val="00E2226A"/>
    <w:rsid w:val="00E42DDC"/>
    <w:rsid w:val="00E46B30"/>
    <w:rsid w:val="00E62587"/>
    <w:rsid w:val="00E74DF6"/>
    <w:rsid w:val="00E75784"/>
    <w:rsid w:val="00E761E6"/>
    <w:rsid w:val="00E91157"/>
    <w:rsid w:val="00E91240"/>
    <w:rsid w:val="00EC048A"/>
    <w:rsid w:val="00EC1862"/>
    <w:rsid w:val="00EE01D8"/>
    <w:rsid w:val="00EE38C1"/>
    <w:rsid w:val="00EF0FD5"/>
    <w:rsid w:val="00EF7325"/>
    <w:rsid w:val="00F10EFA"/>
    <w:rsid w:val="00F226DF"/>
    <w:rsid w:val="00F4469E"/>
    <w:rsid w:val="00F6723E"/>
    <w:rsid w:val="00F67354"/>
    <w:rsid w:val="00F95CCA"/>
    <w:rsid w:val="00FA294B"/>
    <w:rsid w:val="00FE2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0F978"/>
  <w15:chartTrackingRefBased/>
  <w15:docId w15:val="{E6C49216-3CA3-4D1A-A80C-55D610594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02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77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02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077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LineNumber">
    <w:name w:val="line number"/>
    <w:basedOn w:val="DefaultParagraphFont"/>
    <w:uiPriority w:val="99"/>
    <w:semiHidden/>
    <w:unhideWhenUsed/>
    <w:rsid w:val="009A7D93"/>
  </w:style>
  <w:style w:type="paragraph" w:styleId="Caption">
    <w:name w:val="caption"/>
    <w:basedOn w:val="Normal"/>
    <w:next w:val="Normal"/>
    <w:uiPriority w:val="35"/>
    <w:unhideWhenUsed/>
    <w:qFormat/>
    <w:rsid w:val="00EF0FD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62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62E7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DA0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A0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2B780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DS-Appendixheading">
    <w:name w:val="EDS-Appendix heading"/>
    <w:basedOn w:val="Normal"/>
    <w:next w:val="BodyText2"/>
    <w:rsid w:val="002B7808"/>
    <w:pPr>
      <w:keepNext/>
      <w:tabs>
        <w:tab w:val="left" w:pos="902"/>
      </w:tabs>
      <w:spacing w:after="0" w:line="240" w:lineRule="auto"/>
      <w:ind w:left="1418" w:hanging="1418"/>
      <w:jc w:val="both"/>
    </w:pPr>
    <w:rPr>
      <w:rFonts w:ascii="Calibri" w:eastAsia="Times New Roman" w:hAnsi="Calibri" w:cs="Courier New"/>
      <w:color w:val="000000"/>
      <w:sz w:val="24"/>
      <w:szCs w:val="18"/>
      <w:lang w:val="en-GB" w:eastAsia="de-D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B780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B7808"/>
  </w:style>
  <w:style w:type="character" w:styleId="Hyperlink">
    <w:name w:val="Hyperlink"/>
    <w:basedOn w:val="DefaultParagraphFont"/>
    <w:uiPriority w:val="99"/>
    <w:unhideWhenUsed/>
    <w:rsid w:val="0040498B"/>
    <w:rPr>
      <w:color w:val="0000FF"/>
      <w:u w:val="single"/>
    </w:rPr>
  </w:style>
  <w:style w:type="paragraph" w:customStyle="1" w:styleId="Articletitle">
    <w:name w:val="Article title"/>
    <w:basedOn w:val="Normal"/>
    <w:next w:val="Normal"/>
    <w:qFormat/>
    <w:rsid w:val="0040498B"/>
    <w:pPr>
      <w:spacing w:after="120" w:line="360" w:lineRule="auto"/>
    </w:pPr>
    <w:rPr>
      <w:rFonts w:ascii="Times New Roman" w:eastAsia="Times New Roman" w:hAnsi="Times New Roman" w:cs="Times New Roman"/>
      <w:b/>
      <w:sz w:val="28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E46B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6B30"/>
  </w:style>
  <w:style w:type="paragraph" w:styleId="Footer">
    <w:name w:val="footer"/>
    <w:basedOn w:val="Normal"/>
    <w:link w:val="FooterChar"/>
    <w:uiPriority w:val="99"/>
    <w:unhideWhenUsed/>
    <w:rsid w:val="00E46B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6B30"/>
  </w:style>
  <w:style w:type="paragraph" w:customStyle="1" w:styleId="EDS-TableFootnote">
    <w:name w:val="EDS-Table Footnote"/>
    <w:next w:val="Normal"/>
    <w:rsid w:val="00833BEC"/>
    <w:pPr>
      <w:spacing w:after="0" w:line="240" w:lineRule="auto"/>
    </w:pPr>
    <w:rPr>
      <w:rFonts w:ascii="Calibri" w:eastAsia="Times New Roman" w:hAnsi="Calibri" w:cs="Times New Roman"/>
      <w:i/>
      <w:sz w:val="20"/>
      <w:szCs w:val="20"/>
      <w:lang w:val="de-DE"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665A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5A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5AE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hart" Target="charts/chart5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jkamau\Dropbox\ALL%20DATA%20LOCAL%20DISC%20C\SMART_DATA_LATEST\Manova_effects_ex_worksheets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oleObject" Target="file:///C:\Users\jkamau\Dropbox\ALL%20DATA%20LOCAL%20DISC%20C\SMART_DATA_LATEST\Manova_effects_ex_worksheets.xlsx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oleObject" Target="file:///C:\Users\jkamau\Dropbox\ALL%20DATA%20LOCAL%20DISC%20C\SMART_DATA_LATEST\Manova_effects_ex_worksheets.xlsx" TargetMode="External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4.xml"/><Relationship Id="rId2" Type="http://schemas.openxmlformats.org/officeDocument/2006/relationships/oleObject" Target="file:///C:\Users\jkamau\Dropbox\ALL%20DATA%20LOCAL%20DISC%20C\SMART_DATA_LATEST\Manova_effects_ex_worksheets.xlsx" TargetMode="External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5.xml"/><Relationship Id="rId2" Type="http://schemas.openxmlformats.org/officeDocument/2006/relationships/oleObject" Target="file:///C:\Users\jkamau\Dropbox\ALL%20DATA%20LOCAL%20DISC%20C\SMART_DATA_LATEST\Manova_effects_ex_worksheets.xlsx" TargetMode="External"/><Relationship Id="rId1" Type="http://schemas.openxmlformats.org/officeDocument/2006/relationships/themeOverride" Target="../theme/themeOverride4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6.xml"/><Relationship Id="rId2" Type="http://schemas.openxmlformats.org/officeDocument/2006/relationships/oleObject" Target="file:///C:\Users\jkamau\Dropbox\ALL%20DATA%20LOCAL%20DISC%20C\SMART_DATA_LATEST\Manova_effects_ex_worksheets.xlsx" TargetMode="External"/><Relationship Id="rId1" Type="http://schemas.openxmlformats.org/officeDocument/2006/relationships/themeOverride" Target="../theme/themeOverride5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7.xml"/><Relationship Id="rId2" Type="http://schemas.openxmlformats.org/officeDocument/2006/relationships/oleObject" Target="file:///C:\Users\jkamau\Dropbox\ALL%20DATA%20LOCAL%20DISC%20C\SMART_DATA_LATEST\Manova_effects_ex_worksheets.xlsx" TargetMode="External"/><Relationship Id="rId1" Type="http://schemas.openxmlformats.org/officeDocument/2006/relationships/themeOverride" Target="../theme/themeOverrid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/>
            </a:pPr>
            <a:r>
              <a:rPr lang="en-US" sz="1200"/>
              <a:t>(A) Due Diligence</a:t>
            </a:r>
          </a:p>
        </c:rich>
      </c:tx>
      <c:layout>
        <c:manualLayout>
          <c:xMode val="edge"/>
          <c:yMode val="edge"/>
          <c:x val="0.40850252967708928"/>
          <c:y val="5.2299080337434092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2317402599717509"/>
          <c:y val="0.20403149606299312"/>
          <c:w val="0.84901570031018847"/>
          <c:h val="0.6472535812541504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Graphs1!$B$3</c:f>
              <c:strCache>
                <c:ptCount val="1"/>
                <c:pt idx="0">
                  <c:v>Murang'a</c:v>
                </c:pt>
              </c:strCache>
            </c:strRef>
          </c:tx>
          <c:spPr>
            <a:solidFill>
              <a:srgbClr val="000066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Graphs1!$D$4:$D$8</c:f>
                <c:numCache>
                  <c:formatCode>General</c:formatCode>
                  <c:ptCount val="5"/>
                  <c:pt idx="0">
                    <c:v>1.9000000000000001</c:v>
                  </c:pt>
                  <c:pt idx="1">
                    <c:v>1.3</c:v>
                  </c:pt>
                  <c:pt idx="2">
                    <c:v>1.6</c:v>
                  </c:pt>
                  <c:pt idx="3">
                    <c:v>2.2999999999999998</c:v>
                  </c:pt>
                  <c:pt idx="4">
                    <c:v>1.5</c:v>
                  </c:pt>
                </c:numCache>
              </c:numRef>
            </c:plus>
            <c:minus>
              <c:numRef>
                <c:f>Graphs1!$D$4:$D$8</c:f>
                <c:numCache>
                  <c:formatCode>General</c:formatCode>
                  <c:ptCount val="5"/>
                  <c:pt idx="0">
                    <c:v>1.9000000000000001</c:v>
                  </c:pt>
                  <c:pt idx="1">
                    <c:v>1.3</c:v>
                  </c:pt>
                  <c:pt idx="2">
                    <c:v>1.6</c:v>
                  </c:pt>
                  <c:pt idx="3">
                    <c:v>2.2999999999999998</c:v>
                  </c:pt>
                  <c:pt idx="4">
                    <c:v>1.5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Graphs1!$A$4:$A$8</c:f>
              <c:strCache>
                <c:ptCount val="5"/>
                <c:pt idx="0">
                  <c:v>Type 1</c:v>
                </c:pt>
                <c:pt idx="1">
                  <c:v>Type 2</c:v>
                </c:pt>
                <c:pt idx="2">
                  <c:v>Type 3</c:v>
                </c:pt>
                <c:pt idx="3">
                  <c:v>Type 4</c:v>
                </c:pt>
                <c:pt idx="4">
                  <c:v>Type 5</c:v>
                </c:pt>
              </c:strCache>
            </c:strRef>
          </c:cat>
          <c:val>
            <c:numRef>
              <c:f>Graphs1!$B$4:$B$8</c:f>
              <c:numCache>
                <c:formatCode>General</c:formatCode>
                <c:ptCount val="5"/>
                <c:pt idx="0">
                  <c:v>64.5</c:v>
                </c:pt>
                <c:pt idx="1">
                  <c:v>60.8</c:v>
                </c:pt>
                <c:pt idx="2">
                  <c:v>61.6</c:v>
                </c:pt>
                <c:pt idx="3">
                  <c:v>66.7</c:v>
                </c:pt>
                <c:pt idx="4">
                  <c:v>62.7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D29-403E-AB80-2554EF8FA528}"/>
            </c:ext>
          </c:extLst>
        </c:ser>
        <c:ser>
          <c:idx val="1"/>
          <c:order val="1"/>
          <c:tx>
            <c:strRef>
              <c:f>Graphs1!$C$3</c:f>
              <c:strCache>
                <c:ptCount val="1"/>
                <c:pt idx="0">
                  <c:v>Kajiado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Graphs1!$E$4:$E$8</c:f>
                <c:numCache>
                  <c:formatCode>General</c:formatCode>
                  <c:ptCount val="5"/>
                  <c:pt idx="0">
                    <c:v>2.2999999999999998</c:v>
                  </c:pt>
                  <c:pt idx="1">
                    <c:v>1.6</c:v>
                  </c:pt>
                  <c:pt idx="2">
                    <c:v>1.7</c:v>
                  </c:pt>
                  <c:pt idx="3">
                    <c:v>2.2999999999999998</c:v>
                  </c:pt>
                  <c:pt idx="4">
                    <c:v>1.7</c:v>
                  </c:pt>
                </c:numCache>
              </c:numRef>
            </c:plus>
            <c:minus>
              <c:numRef>
                <c:f>Graphs1!$E$4:$E$8</c:f>
                <c:numCache>
                  <c:formatCode>General</c:formatCode>
                  <c:ptCount val="5"/>
                  <c:pt idx="0">
                    <c:v>2.2999999999999998</c:v>
                  </c:pt>
                  <c:pt idx="1">
                    <c:v>1.6</c:v>
                  </c:pt>
                  <c:pt idx="2">
                    <c:v>1.7</c:v>
                  </c:pt>
                  <c:pt idx="3">
                    <c:v>2.2999999999999998</c:v>
                  </c:pt>
                  <c:pt idx="4">
                    <c:v>1.7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Graphs1!$A$4:$A$8</c:f>
              <c:strCache>
                <c:ptCount val="5"/>
                <c:pt idx="0">
                  <c:v>Type 1</c:v>
                </c:pt>
                <c:pt idx="1">
                  <c:v>Type 2</c:v>
                </c:pt>
                <c:pt idx="2">
                  <c:v>Type 3</c:v>
                </c:pt>
                <c:pt idx="3">
                  <c:v>Type 4</c:v>
                </c:pt>
                <c:pt idx="4">
                  <c:v>Type 5</c:v>
                </c:pt>
              </c:strCache>
            </c:strRef>
          </c:cat>
          <c:val>
            <c:numRef>
              <c:f>Graphs1!$C$4:$C$8</c:f>
              <c:numCache>
                <c:formatCode>General</c:formatCode>
                <c:ptCount val="5"/>
                <c:pt idx="0">
                  <c:v>57.8</c:v>
                </c:pt>
                <c:pt idx="1">
                  <c:v>61.4</c:v>
                </c:pt>
                <c:pt idx="2">
                  <c:v>57.1</c:v>
                </c:pt>
                <c:pt idx="3">
                  <c:v>56</c:v>
                </c:pt>
                <c:pt idx="4">
                  <c:v>57.8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D29-403E-AB80-2554EF8FA5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17"/>
        <c:overlap val="-27"/>
        <c:axId val="164436608"/>
        <c:axId val="165157888"/>
      </c:barChart>
      <c:catAx>
        <c:axId val="164436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 sz="1000" b="1"/>
            </a:pPr>
            <a:endParaRPr lang="en-US"/>
          </a:p>
        </c:txPr>
        <c:crossAx val="165157888"/>
        <c:crosses val="autoZero"/>
        <c:auto val="1"/>
        <c:lblAlgn val="ctr"/>
        <c:lblOffset val="100"/>
        <c:noMultiLvlLbl val="0"/>
      </c:catAx>
      <c:valAx>
        <c:axId val="165157888"/>
        <c:scaling>
          <c:orientation val="minMax"/>
          <c:max val="100"/>
        </c:scaling>
        <c:delete val="0"/>
        <c:axPos val="l"/>
        <c:title>
          <c:tx>
            <c:rich>
              <a:bodyPr/>
              <a:lstStyle/>
              <a:p>
                <a:pPr>
                  <a:defRPr sz="1100"/>
                </a:pPr>
                <a:r>
                  <a:rPr lang="en-US" sz="1100"/>
                  <a:t>Mean scores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vert="horz"/>
          <a:lstStyle/>
          <a:p>
            <a:pPr>
              <a:defRPr b="1"/>
            </a:pPr>
            <a:endParaRPr lang="en-US"/>
          </a:p>
        </c:txPr>
        <c:crossAx val="164436608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200" b="1" i="0" u="none" strike="noStrike" baseline="0">
                <a:solidFill>
                  <a:schemeClr val="tx1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(B) Resource Appropriation</a:t>
            </a:r>
            <a:r>
              <a:rPr lang="en-US" sz="1200" b="1" i="0" u="none" strike="noStrike" baseline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endParaRPr lang="en-US" sz="12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1322260762420775"/>
          <c:y val="0.31333333333333335"/>
          <c:w val="0.7524794288173785"/>
          <c:h val="0.5238718054979970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Graphs1!$C$13</c:f>
              <c:strCache>
                <c:ptCount val="1"/>
                <c:pt idx="0">
                  <c:v>Murang'a</c:v>
                </c:pt>
              </c:strCache>
            </c:strRef>
          </c:tx>
          <c:spPr>
            <a:solidFill>
              <a:srgbClr val="000066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Graphs1!$E$14:$E$18</c:f>
                <c:numCache>
                  <c:formatCode>General</c:formatCode>
                  <c:ptCount val="5"/>
                  <c:pt idx="0">
                    <c:v>1.9</c:v>
                  </c:pt>
                  <c:pt idx="1">
                    <c:v>1.3</c:v>
                  </c:pt>
                  <c:pt idx="2">
                    <c:v>1.6</c:v>
                  </c:pt>
                  <c:pt idx="3">
                    <c:v>2.2999999999999998</c:v>
                  </c:pt>
                  <c:pt idx="4">
                    <c:v>1.5</c:v>
                  </c:pt>
                </c:numCache>
              </c:numRef>
            </c:plus>
            <c:minus>
              <c:numRef>
                <c:f>Graphs1!$E$14:$E$18</c:f>
                <c:numCache>
                  <c:formatCode>General</c:formatCode>
                  <c:ptCount val="5"/>
                  <c:pt idx="0">
                    <c:v>1.9</c:v>
                  </c:pt>
                  <c:pt idx="1">
                    <c:v>1.3</c:v>
                  </c:pt>
                  <c:pt idx="2">
                    <c:v>1.6</c:v>
                  </c:pt>
                  <c:pt idx="3">
                    <c:v>2.2999999999999998</c:v>
                  </c:pt>
                  <c:pt idx="4">
                    <c:v>1.5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Graphs1!$B$14:$B$18</c:f>
              <c:strCache>
                <c:ptCount val="5"/>
                <c:pt idx="0">
                  <c:v>Type 1</c:v>
                </c:pt>
                <c:pt idx="1">
                  <c:v>Type 2</c:v>
                </c:pt>
                <c:pt idx="2">
                  <c:v>Type 3</c:v>
                </c:pt>
                <c:pt idx="3">
                  <c:v>Type 4</c:v>
                </c:pt>
                <c:pt idx="4">
                  <c:v>Type 5</c:v>
                </c:pt>
              </c:strCache>
            </c:strRef>
          </c:cat>
          <c:val>
            <c:numRef>
              <c:f>Graphs1!$C$14:$C$18</c:f>
              <c:numCache>
                <c:formatCode>General</c:formatCode>
                <c:ptCount val="5"/>
                <c:pt idx="0">
                  <c:v>75.900000000000006</c:v>
                </c:pt>
                <c:pt idx="1">
                  <c:v>74.400000000000006</c:v>
                </c:pt>
                <c:pt idx="2">
                  <c:v>75.7</c:v>
                </c:pt>
                <c:pt idx="3">
                  <c:v>78.5</c:v>
                </c:pt>
                <c:pt idx="4">
                  <c:v>74.5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84C-4A54-9F24-5EAFC974AD51}"/>
            </c:ext>
          </c:extLst>
        </c:ser>
        <c:ser>
          <c:idx val="1"/>
          <c:order val="1"/>
          <c:tx>
            <c:strRef>
              <c:f>Graphs1!$D$13</c:f>
              <c:strCache>
                <c:ptCount val="1"/>
                <c:pt idx="0">
                  <c:v>Kajiado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Graphs1!$F$14:$F$18</c:f>
                <c:numCache>
                  <c:formatCode>General</c:formatCode>
                  <c:ptCount val="5"/>
                  <c:pt idx="0">
                    <c:v>2.2999999999999998</c:v>
                  </c:pt>
                  <c:pt idx="1">
                    <c:v>1.6</c:v>
                  </c:pt>
                  <c:pt idx="2">
                    <c:v>1.8</c:v>
                  </c:pt>
                  <c:pt idx="3">
                    <c:v>2.2999999999999998</c:v>
                  </c:pt>
                  <c:pt idx="4">
                    <c:v>1.7</c:v>
                  </c:pt>
                </c:numCache>
              </c:numRef>
            </c:plus>
            <c:minus>
              <c:numRef>
                <c:f>Graphs1!$F$14:$F$18</c:f>
                <c:numCache>
                  <c:formatCode>General</c:formatCode>
                  <c:ptCount val="5"/>
                  <c:pt idx="0">
                    <c:v>2.2999999999999998</c:v>
                  </c:pt>
                  <c:pt idx="1">
                    <c:v>1.6</c:v>
                  </c:pt>
                  <c:pt idx="2">
                    <c:v>1.8</c:v>
                  </c:pt>
                  <c:pt idx="3">
                    <c:v>2.2999999999999998</c:v>
                  </c:pt>
                  <c:pt idx="4">
                    <c:v>1.7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Graphs1!$B$14:$B$18</c:f>
              <c:strCache>
                <c:ptCount val="5"/>
                <c:pt idx="0">
                  <c:v>Type 1</c:v>
                </c:pt>
                <c:pt idx="1">
                  <c:v>Type 2</c:v>
                </c:pt>
                <c:pt idx="2">
                  <c:v>Type 3</c:v>
                </c:pt>
                <c:pt idx="3">
                  <c:v>Type 4</c:v>
                </c:pt>
                <c:pt idx="4">
                  <c:v>Type 5</c:v>
                </c:pt>
              </c:strCache>
            </c:strRef>
          </c:cat>
          <c:val>
            <c:numRef>
              <c:f>Graphs1!$D$14:$D$18</c:f>
              <c:numCache>
                <c:formatCode>General</c:formatCode>
                <c:ptCount val="5"/>
                <c:pt idx="0">
                  <c:v>70.900000000000006</c:v>
                </c:pt>
                <c:pt idx="1">
                  <c:v>73.5</c:v>
                </c:pt>
                <c:pt idx="2">
                  <c:v>68</c:v>
                </c:pt>
                <c:pt idx="3">
                  <c:v>64.7</c:v>
                </c:pt>
                <c:pt idx="4">
                  <c:v>67.5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84C-4A54-9F24-5EAFC974AD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2353280"/>
        <c:axId val="72354816"/>
      </c:barChart>
      <c:catAx>
        <c:axId val="723532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72354816"/>
        <c:crosses val="autoZero"/>
        <c:auto val="1"/>
        <c:lblAlgn val="ctr"/>
        <c:lblOffset val="100"/>
        <c:noMultiLvlLbl val="0"/>
      </c:catAx>
      <c:valAx>
        <c:axId val="72354816"/>
        <c:scaling>
          <c:orientation val="minMax"/>
          <c:max val="100"/>
        </c:scaling>
        <c:delete val="0"/>
        <c:axPos val="l"/>
        <c:title>
          <c:tx>
            <c:rich>
              <a:bodyPr/>
              <a:lstStyle/>
              <a:p>
                <a:pPr>
                  <a:defRPr sz="11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en-US" sz="11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Mean scores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72353280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vert="horz"/>
          <a:lstStyle/>
          <a:p>
            <a:pPr>
              <a:defRPr/>
            </a:pPr>
            <a:r>
              <a:rPr lang="en-US" sz="1200"/>
              <a:t>(C) Local Procurement 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3844281575529702"/>
          <c:y val="0.21743589743589745"/>
          <c:w val="0.81080747259533736"/>
          <c:h val="0.6217775085806582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Graphs1!$C$24</c:f>
              <c:strCache>
                <c:ptCount val="1"/>
                <c:pt idx="0">
                  <c:v>Murang'a</c:v>
                </c:pt>
              </c:strCache>
            </c:strRef>
          </c:tx>
          <c:spPr>
            <a:solidFill>
              <a:srgbClr val="000066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Graphs1!$E$35:$E$39</c:f>
                <c:numCache>
                  <c:formatCode>General</c:formatCode>
                  <c:ptCount val="5"/>
                  <c:pt idx="0">
                    <c:v>2.6</c:v>
                  </c:pt>
                  <c:pt idx="1">
                    <c:v>1.7</c:v>
                  </c:pt>
                  <c:pt idx="2">
                    <c:v>2.2000000000000002</c:v>
                  </c:pt>
                  <c:pt idx="3">
                    <c:v>3</c:v>
                  </c:pt>
                  <c:pt idx="4">
                    <c:v>2</c:v>
                  </c:pt>
                </c:numCache>
              </c:numRef>
            </c:plus>
            <c:minus>
              <c:numRef>
                <c:f>Graphs1!$E$35:$E$39</c:f>
                <c:numCache>
                  <c:formatCode>General</c:formatCode>
                  <c:ptCount val="5"/>
                  <c:pt idx="0">
                    <c:v>2.6</c:v>
                  </c:pt>
                  <c:pt idx="1">
                    <c:v>1.7</c:v>
                  </c:pt>
                  <c:pt idx="2">
                    <c:v>2.2000000000000002</c:v>
                  </c:pt>
                  <c:pt idx="3">
                    <c:v>3</c:v>
                  </c:pt>
                  <c:pt idx="4">
                    <c:v>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Graphs1!$B$25:$B$29</c:f>
              <c:strCache>
                <c:ptCount val="5"/>
                <c:pt idx="0">
                  <c:v>Type 1</c:v>
                </c:pt>
                <c:pt idx="1">
                  <c:v>Type 2</c:v>
                </c:pt>
                <c:pt idx="2">
                  <c:v>Type 3</c:v>
                </c:pt>
                <c:pt idx="3">
                  <c:v>Type 4</c:v>
                </c:pt>
                <c:pt idx="4">
                  <c:v>Type 5</c:v>
                </c:pt>
              </c:strCache>
            </c:strRef>
          </c:cat>
          <c:val>
            <c:numRef>
              <c:f>Graphs1!$C$25:$C$29</c:f>
              <c:numCache>
                <c:formatCode>General</c:formatCode>
                <c:ptCount val="5"/>
                <c:pt idx="0">
                  <c:v>41.5</c:v>
                </c:pt>
                <c:pt idx="1">
                  <c:v>42.2</c:v>
                </c:pt>
                <c:pt idx="2">
                  <c:v>42.5</c:v>
                </c:pt>
                <c:pt idx="3">
                  <c:v>49.4</c:v>
                </c:pt>
                <c:pt idx="4">
                  <c:v>48.2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0C6-47F1-AC13-D4831A8BDEE0}"/>
            </c:ext>
          </c:extLst>
        </c:ser>
        <c:ser>
          <c:idx val="1"/>
          <c:order val="1"/>
          <c:tx>
            <c:strRef>
              <c:f>Graphs1!$D$24</c:f>
              <c:strCache>
                <c:ptCount val="1"/>
                <c:pt idx="0">
                  <c:v>Kajiado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Graphs1!$F$35:$F$39</c:f>
                <c:numCache>
                  <c:formatCode>General</c:formatCode>
                  <c:ptCount val="5"/>
                  <c:pt idx="0">
                    <c:v>3</c:v>
                  </c:pt>
                  <c:pt idx="1">
                    <c:v>2.2000000000000002</c:v>
                  </c:pt>
                  <c:pt idx="2">
                    <c:v>2.4</c:v>
                  </c:pt>
                  <c:pt idx="3">
                    <c:v>3</c:v>
                  </c:pt>
                  <c:pt idx="4">
                    <c:v>2.2999999999999998</c:v>
                  </c:pt>
                </c:numCache>
              </c:numRef>
            </c:plus>
            <c:minus>
              <c:numRef>
                <c:f>Graphs1!$F$35:$F$39</c:f>
                <c:numCache>
                  <c:formatCode>General</c:formatCode>
                  <c:ptCount val="5"/>
                  <c:pt idx="0">
                    <c:v>3</c:v>
                  </c:pt>
                  <c:pt idx="1">
                    <c:v>2.2000000000000002</c:v>
                  </c:pt>
                  <c:pt idx="2">
                    <c:v>2.4</c:v>
                  </c:pt>
                  <c:pt idx="3">
                    <c:v>3</c:v>
                  </c:pt>
                  <c:pt idx="4">
                    <c:v>2.2999999999999998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Graphs1!$B$25:$B$29</c:f>
              <c:strCache>
                <c:ptCount val="5"/>
                <c:pt idx="0">
                  <c:v>Type 1</c:v>
                </c:pt>
                <c:pt idx="1">
                  <c:v>Type 2</c:v>
                </c:pt>
                <c:pt idx="2">
                  <c:v>Type 3</c:v>
                </c:pt>
                <c:pt idx="3">
                  <c:v>Type 4</c:v>
                </c:pt>
                <c:pt idx="4">
                  <c:v>Type 5</c:v>
                </c:pt>
              </c:strCache>
            </c:strRef>
          </c:cat>
          <c:val>
            <c:numRef>
              <c:f>Graphs1!$D$25:$D$29</c:f>
              <c:numCache>
                <c:formatCode>General</c:formatCode>
                <c:ptCount val="5"/>
                <c:pt idx="0">
                  <c:v>33.200000000000003</c:v>
                </c:pt>
                <c:pt idx="1">
                  <c:v>45.4</c:v>
                </c:pt>
                <c:pt idx="2">
                  <c:v>42.4</c:v>
                </c:pt>
                <c:pt idx="3">
                  <c:v>42.1</c:v>
                </c:pt>
                <c:pt idx="4">
                  <c:v>34.700000000000003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0C6-47F1-AC13-D4831A8BDEE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2389760"/>
        <c:axId val="72391296"/>
      </c:barChart>
      <c:catAx>
        <c:axId val="72389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72391296"/>
        <c:crosses val="autoZero"/>
        <c:auto val="1"/>
        <c:lblAlgn val="ctr"/>
        <c:lblOffset val="100"/>
        <c:noMultiLvlLbl val="0"/>
      </c:catAx>
      <c:valAx>
        <c:axId val="72391296"/>
        <c:scaling>
          <c:orientation val="minMax"/>
          <c:max val="100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72389760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2">
    <c:autoUpdate val="0"/>
  </c:externalData>
  <c:userShapes r:id="rId3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vert="horz"/>
          <a:lstStyle/>
          <a:p>
            <a:pPr>
              <a:defRPr sz="1200"/>
            </a:pPr>
            <a:r>
              <a:rPr lang="en-US" sz="1200"/>
              <a:t>(D) Indigenous Knowledge </a:t>
            </a:r>
          </a:p>
        </c:rich>
      </c:tx>
      <c:layout>
        <c:manualLayout>
          <c:xMode val="edge"/>
          <c:yMode val="edge"/>
          <c:x val="0.30756210375691539"/>
          <c:y val="2.3148307282131603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5790726159230095"/>
          <c:y val="0.22908004146540506"/>
          <c:w val="0.81170323709536307"/>
          <c:h val="0.5771159487417013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Graphs1!$C$34</c:f>
              <c:strCache>
                <c:ptCount val="1"/>
                <c:pt idx="0">
                  <c:v>Murang'a</c:v>
                </c:pt>
              </c:strCache>
            </c:strRef>
          </c:tx>
          <c:spPr>
            <a:solidFill>
              <a:srgbClr val="000066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Graphs1!$E$35:$E$39</c:f>
                <c:numCache>
                  <c:formatCode>General</c:formatCode>
                  <c:ptCount val="5"/>
                  <c:pt idx="0">
                    <c:v>2.6</c:v>
                  </c:pt>
                  <c:pt idx="1">
                    <c:v>1.7</c:v>
                  </c:pt>
                  <c:pt idx="2">
                    <c:v>2.2000000000000002</c:v>
                  </c:pt>
                  <c:pt idx="3">
                    <c:v>3</c:v>
                  </c:pt>
                  <c:pt idx="4">
                    <c:v>2</c:v>
                  </c:pt>
                </c:numCache>
              </c:numRef>
            </c:plus>
            <c:minus>
              <c:numRef>
                <c:f>Graphs1!$E$35:$E$39</c:f>
                <c:numCache>
                  <c:formatCode>General</c:formatCode>
                  <c:ptCount val="5"/>
                  <c:pt idx="0">
                    <c:v>2.6</c:v>
                  </c:pt>
                  <c:pt idx="1">
                    <c:v>1.7</c:v>
                  </c:pt>
                  <c:pt idx="2">
                    <c:v>2.2000000000000002</c:v>
                  </c:pt>
                  <c:pt idx="3">
                    <c:v>3</c:v>
                  </c:pt>
                  <c:pt idx="4">
                    <c:v>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Graphs1!$B$35:$B$39</c:f>
              <c:strCache>
                <c:ptCount val="5"/>
                <c:pt idx="0">
                  <c:v>Type 1</c:v>
                </c:pt>
                <c:pt idx="1">
                  <c:v>Type 2</c:v>
                </c:pt>
                <c:pt idx="2">
                  <c:v>Type 3</c:v>
                </c:pt>
                <c:pt idx="3">
                  <c:v>Type 4</c:v>
                </c:pt>
                <c:pt idx="4">
                  <c:v>Type 5</c:v>
                </c:pt>
              </c:strCache>
            </c:strRef>
          </c:cat>
          <c:val>
            <c:numRef>
              <c:f>Graphs1!$C$35:$C$39</c:f>
              <c:numCache>
                <c:formatCode>General</c:formatCode>
                <c:ptCount val="5"/>
                <c:pt idx="0">
                  <c:v>84.2</c:v>
                </c:pt>
                <c:pt idx="1">
                  <c:v>83</c:v>
                </c:pt>
                <c:pt idx="2">
                  <c:v>84.1</c:v>
                </c:pt>
                <c:pt idx="3">
                  <c:v>88.3</c:v>
                </c:pt>
                <c:pt idx="4">
                  <c:v>83.2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605-4C79-BF41-E42A3EEDC0CC}"/>
            </c:ext>
          </c:extLst>
        </c:ser>
        <c:ser>
          <c:idx val="1"/>
          <c:order val="1"/>
          <c:tx>
            <c:strRef>
              <c:f>Graphs1!$D$34</c:f>
              <c:strCache>
                <c:ptCount val="1"/>
                <c:pt idx="0">
                  <c:v>Kajiado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Graphs1!$F$35:$F$39</c:f>
                <c:numCache>
                  <c:formatCode>General</c:formatCode>
                  <c:ptCount val="5"/>
                  <c:pt idx="0">
                    <c:v>3</c:v>
                  </c:pt>
                  <c:pt idx="1">
                    <c:v>2.2000000000000002</c:v>
                  </c:pt>
                  <c:pt idx="2">
                    <c:v>2.4</c:v>
                  </c:pt>
                  <c:pt idx="3">
                    <c:v>3</c:v>
                  </c:pt>
                  <c:pt idx="4">
                    <c:v>2.2999999999999998</c:v>
                  </c:pt>
                </c:numCache>
              </c:numRef>
            </c:plus>
            <c:minus>
              <c:numRef>
                <c:f>Graphs1!$F$35:$F$39</c:f>
                <c:numCache>
                  <c:formatCode>General</c:formatCode>
                  <c:ptCount val="5"/>
                  <c:pt idx="0">
                    <c:v>3</c:v>
                  </c:pt>
                  <c:pt idx="1">
                    <c:v>2.2000000000000002</c:v>
                  </c:pt>
                  <c:pt idx="2">
                    <c:v>2.4</c:v>
                  </c:pt>
                  <c:pt idx="3">
                    <c:v>3</c:v>
                  </c:pt>
                  <c:pt idx="4">
                    <c:v>2.2999999999999998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Graphs1!$B$35:$B$39</c:f>
              <c:strCache>
                <c:ptCount val="5"/>
                <c:pt idx="0">
                  <c:v>Type 1</c:v>
                </c:pt>
                <c:pt idx="1">
                  <c:v>Type 2</c:v>
                </c:pt>
                <c:pt idx="2">
                  <c:v>Type 3</c:v>
                </c:pt>
                <c:pt idx="3">
                  <c:v>Type 4</c:v>
                </c:pt>
                <c:pt idx="4">
                  <c:v>Type 5</c:v>
                </c:pt>
              </c:strCache>
            </c:strRef>
          </c:cat>
          <c:val>
            <c:numRef>
              <c:f>Graphs1!$D$35:$D$39</c:f>
              <c:numCache>
                <c:formatCode>General</c:formatCode>
                <c:ptCount val="5"/>
                <c:pt idx="0">
                  <c:v>74.8</c:v>
                </c:pt>
                <c:pt idx="1">
                  <c:v>84.2</c:v>
                </c:pt>
                <c:pt idx="2">
                  <c:v>72.7</c:v>
                </c:pt>
                <c:pt idx="3">
                  <c:v>74.400000000000006</c:v>
                </c:pt>
                <c:pt idx="4">
                  <c:v>77.900000000000006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605-4C79-BF41-E42A3EEDC0C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3007488"/>
        <c:axId val="73009024"/>
      </c:barChart>
      <c:catAx>
        <c:axId val="73007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 sz="1000"/>
            </a:pPr>
            <a:endParaRPr lang="en-US"/>
          </a:p>
        </c:txPr>
        <c:crossAx val="73009024"/>
        <c:crosses val="autoZero"/>
        <c:auto val="1"/>
        <c:lblAlgn val="ctr"/>
        <c:lblOffset val="100"/>
        <c:noMultiLvlLbl val="0"/>
      </c:catAx>
      <c:valAx>
        <c:axId val="73009024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sz="1100"/>
                </a:pPr>
                <a:r>
                  <a:rPr lang="en-US" sz="1100"/>
                  <a:t>Mean  scores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73007488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2">
    <c:autoUpdate val="0"/>
  </c:externalData>
  <c:userShapes r:id="rId3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vert="horz"/>
          <a:lstStyle/>
          <a:p>
            <a:pPr>
              <a:defRPr sz="1200"/>
            </a:pPr>
            <a:r>
              <a:rPr lang="en-US" sz="1200"/>
              <a:t>(E) Conflict Resolution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8.8979765649615891E-2"/>
          <c:y val="0.27878572625230358"/>
          <c:w val="0.84999023594149936"/>
          <c:h val="0.5319175741330205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Graphs2!$C$3</c:f>
              <c:strCache>
                <c:ptCount val="1"/>
                <c:pt idx="0">
                  <c:v>Murang'a</c:v>
                </c:pt>
              </c:strCache>
            </c:strRef>
          </c:tx>
          <c:spPr>
            <a:solidFill>
              <a:srgbClr val="000066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Graphs2!$E$4:$E$8</c:f>
                <c:numCache>
                  <c:formatCode>General</c:formatCode>
                  <c:ptCount val="5"/>
                  <c:pt idx="0">
                    <c:v>2.2999999999999998</c:v>
                  </c:pt>
                  <c:pt idx="1">
                    <c:v>1.6</c:v>
                  </c:pt>
                  <c:pt idx="2">
                    <c:v>2</c:v>
                  </c:pt>
                  <c:pt idx="3">
                    <c:v>2.7</c:v>
                  </c:pt>
                  <c:pt idx="4">
                    <c:v>1.8</c:v>
                  </c:pt>
                </c:numCache>
              </c:numRef>
            </c:plus>
            <c:minus>
              <c:numRef>
                <c:f>Graphs2!$E$4:$E$8</c:f>
                <c:numCache>
                  <c:formatCode>General</c:formatCode>
                  <c:ptCount val="5"/>
                  <c:pt idx="0">
                    <c:v>2.2999999999999998</c:v>
                  </c:pt>
                  <c:pt idx="1">
                    <c:v>1.6</c:v>
                  </c:pt>
                  <c:pt idx="2">
                    <c:v>2</c:v>
                  </c:pt>
                  <c:pt idx="3">
                    <c:v>2.7</c:v>
                  </c:pt>
                  <c:pt idx="4">
                    <c:v>1.8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Graphs2!$B$4:$B$8</c:f>
              <c:strCache>
                <c:ptCount val="5"/>
                <c:pt idx="0">
                  <c:v>Type 1</c:v>
                </c:pt>
                <c:pt idx="1">
                  <c:v>Type 2</c:v>
                </c:pt>
                <c:pt idx="2">
                  <c:v>Type 3</c:v>
                </c:pt>
                <c:pt idx="3">
                  <c:v>Type 4</c:v>
                </c:pt>
                <c:pt idx="4">
                  <c:v>Type 5</c:v>
                </c:pt>
              </c:strCache>
            </c:strRef>
          </c:cat>
          <c:val>
            <c:numRef>
              <c:f>Graphs2!$C$4:$C$8</c:f>
              <c:numCache>
                <c:formatCode>General</c:formatCode>
                <c:ptCount val="5"/>
                <c:pt idx="0">
                  <c:v>90</c:v>
                </c:pt>
                <c:pt idx="1">
                  <c:v>86.9</c:v>
                </c:pt>
                <c:pt idx="2">
                  <c:v>89.4</c:v>
                </c:pt>
                <c:pt idx="3">
                  <c:v>93.3</c:v>
                </c:pt>
                <c:pt idx="4">
                  <c:v>88.4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A24-48F2-8992-FDD3EA887B38}"/>
            </c:ext>
          </c:extLst>
        </c:ser>
        <c:ser>
          <c:idx val="1"/>
          <c:order val="1"/>
          <c:tx>
            <c:strRef>
              <c:f>Graphs2!$D$3</c:f>
              <c:strCache>
                <c:ptCount val="1"/>
                <c:pt idx="0">
                  <c:v>Kajiado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Graphs2!$F$4:$F$8</c:f>
                <c:numCache>
                  <c:formatCode>General</c:formatCode>
                  <c:ptCount val="5"/>
                  <c:pt idx="0">
                    <c:v>2.7</c:v>
                  </c:pt>
                  <c:pt idx="1">
                    <c:v>2</c:v>
                  </c:pt>
                  <c:pt idx="2">
                    <c:v>2.1</c:v>
                  </c:pt>
                  <c:pt idx="3">
                    <c:v>2.7</c:v>
                  </c:pt>
                  <c:pt idx="4">
                    <c:v>2</c:v>
                  </c:pt>
                </c:numCache>
              </c:numRef>
            </c:plus>
            <c:minus>
              <c:numRef>
                <c:f>Graphs2!$F$4:$F$8</c:f>
                <c:numCache>
                  <c:formatCode>General</c:formatCode>
                  <c:ptCount val="5"/>
                  <c:pt idx="0">
                    <c:v>2.7</c:v>
                  </c:pt>
                  <c:pt idx="1">
                    <c:v>2</c:v>
                  </c:pt>
                  <c:pt idx="2">
                    <c:v>2.1</c:v>
                  </c:pt>
                  <c:pt idx="3">
                    <c:v>2.7</c:v>
                  </c:pt>
                  <c:pt idx="4">
                    <c:v>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Graphs2!$B$4:$B$8</c:f>
              <c:strCache>
                <c:ptCount val="5"/>
                <c:pt idx="0">
                  <c:v>Type 1</c:v>
                </c:pt>
                <c:pt idx="1">
                  <c:v>Type 2</c:v>
                </c:pt>
                <c:pt idx="2">
                  <c:v>Type 3</c:v>
                </c:pt>
                <c:pt idx="3">
                  <c:v>Type 4</c:v>
                </c:pt>
                <c:pt idx="4">
                  <c:v>Type 5</c:v>
                </c:pt>
              </c:strCache>
            </c:strRef>
          </c:cat>
          <c:val>
            <c:numRef>
              <c:f>Graphs2!$D$4:$D$8</c:f>
              <c:numCache>
                <c:formatCode>General</c:formatCode>
                <c:ptCount val="5"/>
                <c:pt idx="0">
                  <c:v>89.1</c:v>
                </c:pt>
                <c:pt idx="1">
                  <c:v>87.2</c:v>
                </c:pt>
                <c:pt idx="2">
                  <c:v>85.6</c:v>
                </c:pt>
                <c:pt idx="3">
                  <c:v>80</c:v>
                </c:pt>
                <c:pt idx="4">
                  <c:v>81.8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A24-48F2-8992-FDD3EA887B3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3043968"/>
        <c:axId val="73045504"/>
      </c:barChart>
      <c:catAx>
        <c:axId val="730439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73045504"/>
        <c:crosses val="autoZero"/>
        <c:auto val="1"/>
        <c:lblAlgn val="ctr"/>
        <c:lblOffset val="100"/>
        <c:noMultiLvlLbl val="0"/>
      </c:catAx>
      <c:valAx>
        <c:axId val="73045504"/>
        <c:scaling>
          <c:orientation val="minMax"/>
          <c:max val="100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73043968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2">
    <c:autoUpdate val="0"/>
  </c:externalData>
  <c:userShapes r:id="rId3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vert="horz"/>
          <a:lstStyle/>
          <a:p>
            <a:pPr>
              <a:defRPr sz="1200"/>
            </a:pPr>
            <a:r>
              <a:rPr lang="en-US" sz="1200"/>
              <a:t>(F) Value Creation 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7332509204267554"/>
          <c:y val="3.6616797900262468E-2"/>
          <c:w val="0.80358767857600866"/>
          <c:h val="0.7339931758530183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Graphs2!$C$13</c:f>
              <c:strCache>
                <c:ptCount val="1"/>
                <c:pt idx="0">
                  <c:v>Murang'a</c:v>
                </c:pt>
              </c:strCache>
            </c:strRef>
          </c:tx>
          <c:spPr>
            <a:solidFill>
              <a:srgbClr val="000066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Graphs2!$E$14:$E$18</c:f>
                <c:numCache>
                  <c:formatCode>General</c:formatCode>
                  <c:ptCount val="5"/>
                  <c:pt idx="0">
                    <c:v>1.4</c:v>
                  </c:pt>
                  <c:pt idx="1">
                    <c:v>0.9</c:v>
                  </c:pt>
                  <c:pt idx="2">
                    <c:v>1.2</c:v>
                  </c:pt>
                  <c:pt idx="3">
                    <c:v>1.7</c:v>
                  </c:pt>
                  <c:pt idx="4">
                    <c:v>1.1000000000000001</c:v>
                  </c:pt>
                </c:numCache>
              </c:numRef>
            </c:plus>
            <c:minus>
              <c:numRef>
                <c:f>Graphs2!$E$14:$E$18</c:f>
                <c:numCache>
                  <c:formatCode>General</c:formatCode>
                  <c:ptCount val="5"/>
                  <c:pt idx="0">
                    <c:v>1.4</c:v>
                  </c:pt>
                  <c:pt idx="1">
                    <c:v>0.9</c:v>
                  </c:pt>
                  <c:pt idx="2">
                    <c:v>1.2</c:v>
                  </c:pt>
                  <c:pt idx="3">
                    <c:v>1.7</c:v>
                  </c:pt>
                  <c:pt idx="4">
                    <c:v>1.1000000000000001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Graphs2!$B$14:$B$18</c:f>
              <c:strCache>
                <c:ptCount val="5"/>
                <c:pt idx="0">
                  <c:v>Type 1</c:v>
                </c:pt>
                <c:pt idx="1">
                  <c:v>Type 2</c:v>
                </c:pt>
                <c:pt idx="2">
                  <c:v>Type 3</c:v>
                </c:pt>
                <c:pt idx="3">
                  <c:v>Type 4</c:v>
                </c:pt>
                <c:pt idx="4">
                  <c:v>Type 5</c:v>
                </c:pt>
              </c:strCache>
            </c:strRef>
          </c:cat>
          <c:val>
            <c:numRef>
              <c:f>Graphs2!$C$14:$C$18</c:f>
              <c:numCache>
                <c:formatCode>General</c:formatCode>
                <c:ptCount val="5"/>
                <c:pt idx="0">
                  <c:v>38.800000000000004</c:v>
                </c:pt>
                <c:pt idx="1">
                  <c:v>39.700000000000003</c:v>
                </c:pt>
                <c:pt idx="2">
                  <c:v>38.9</c:v>
                </c:pt>
                <c:pt idx="3">
                  <c:v>42.7</c:v>
                </c:pt>
                <c:pt idx="4">
                  <c:v>42.2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52F-4156-B6D9-44B69D31B51E}"/>
            </c:ext>
          </c:extLst>
        </c:ser>
        <c:ser>
          <c:idx val="1"/>
          <c:order val="1"/>
          <c:tx>
            <c:strRef>
              <c:f>Graphs2!$D$13</c:f>
              <c:strCache>
                <c:ptCount val="1"/>
                <c:pt idx="0">
                  <c:v>Kajiado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Graphs2!$F$14:$F$18</c:f>
                <c:numCache>
                  <c:formatCode>General</c:formatCode>
                  <c:ptCount val="5"/>
                  <c:pt idx="0">
                    <c:v>1.7</c:v>
                  </c:pt>
                  <c:pt idx="1">
                    <c:v>1.2</c:v>
                  </c:pt>
                  <c:pt idx="2">
                    <c:v>1.3</c:v>
                  </c:pt>
                  <c:pt idx="3">
                    <c:v>1.7</c:v>
                  </c:pt>
                  <c:pt idx="4">
                    <c:v>1.2</c:v>
                  </c:pt>
                </c:numCache>
              </c:numRef>
            </c:plus>
            <c:minus>
              <c:numRef>
                <c:f>Graphs2!$F$14:$F$18</c:f>
                <c:numCache>
                  <c:formatCode>General</c:formatCode>
                  <c:ptCount val="5"/>
                  <c:pt idx="0">
                    <c:v>1.7</c:v>
                  </c:pt>
                  <c:pt idx="1">
                    <c:v>1.2</c:v>
                  </c:pt>
                  <c:pt idx="2">
                    <c:v>1.3</c:v>
                  </c:pt>
                  <c:pt idx="3">
                    <c:v>1.7</c:v>
                  </c:pt>
                  <c:pt idx="4">
                    <c:v>1.2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Graphs2!$B$14:$B$18</c:f>
              <c:strCache>
                <c:ptCount val="5"/>
                <c:pt idx="0">
                  <c:v>Type 1</c:v>
                </c:pt>
                <c:pt idx="1">
                  <c:v>Type 2</c:v>
                </c:pt>
                <c:pt idx="2">
                  <c:v>Type 3</c:v>
                </c:pt>
                <c:pt idx="3">
                  <c:v>Type 4</c:v>
                </c:pt>
                <c:pt idx="4">
                  <c:v>Type 5</c:v>
                </c:pt>
              </c:strCache>
            </c:strRef>
          </c:cat>
          <c:val>
            <c:numRef>
              <c:f>Graphs2!$D$14:$D$18</c:f>
              <c:numCache>
                <c:formatCode>General</c:formatCode>
                <c:ptCount val="5"/>
                <c:pt idx="0">
                  <c:v>38.200000000000003</c:v>
                </c:pt>
                <c:pt idx="1">
                  <c:v>42.4</c:v>
                </c:pt>
                <c:pt idx="2">
                  <c:v>40</c:v>
                </c:pt>
                <c:pt idx="3">
                  <c:v>40.200000000000003</c:v>
                </c:pt>
                <c:pt idx="4">
                  <c:v>37.200000000000003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52F-4156-B6D9-44B69D31B5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3055232"/>
        <c:axId val="75219712"/>
      </c:barChart>
      <c:catAx>
        <c:axId val="730552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75219712"/>
        <c:crosses val="autoZero"/>
        <c:auto val="1"/>
        <c:lblAlgn val="ctr"/>
        <c:lblOffset val="100"/>
        <c:noMultiLvlLbl val="0"/>
      </c:catAx>
      <c:valAx>
        <c:axId val="75219712"/>
        <c:scaling>
          <c:orientation val="minMax"/>
          <c:max val="100"/>
        </c:scaling>
        <c:delete val="0"/>
        <c:axPos val="l"/>
        <c:title>
          <c:tx>
            <c:rich>
              <a:bodyPr/>
              <a:lstStyle/>
              <a:p>
                <a:pPr>
                  <a:defRPr sz="1100"/>
                </a:pPr>
                <a:r>
                  <a:rPr lang="en-US" sz="1100"/>
                  <a:t>Mean scores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73055232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vert="horz"/>
          <a:lstStyle/>
          <a:p>
            <a:pPr>
              <a:defRPr sz="1100"/>
            </a:pPr>
            <a:endParaRPr lang="en-US"/>
          </a:p>
        </c:txPr>
      </c:legendEntry>
      <c:legendEntry>
        <c:idx val="1"/>
        <c:txPr>
          <a:bodyPr rot="0" vert="horz"/>
          <a:lstStyle/>
          <a:p>
            <a:pPr>
              <a:defRPr sz="1100"/>
            </a:pPr>
            <a:endParaRPr lang="en-US"/>
          </a:p>
        </c:txPr>
      </c:legendEntry>
      <c:layout>
        <c:manualLayout>
          <c:xMode val="edge"/>
          <c:yMode val="edge"/>
          <c:x val="0.27638673152204396"/>
          <c:y val="0.87651041029197774"/>
          <c:w val="0.66003847238964841"/>
          <c:h val="0.11658112684101059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 sz="1100"/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2">
    <c:autoUpdate val="0"/>
  </c:externalData>
  <c:userShapes r:id="rId3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vert="horz"/>
          <a:lstStyle/>
          <a:p>
            <a:pPr>
              <a:defRPr sz="1200"/>
            </a:pPr>
            <a:r>
              <a:rPr lang="en-US" sz="1200"/>
              <a:t>(G) Quality of Life 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1651190758345842"/>
          <c:y val="0.21501449275362444"/>
          <c:w val="0.82620739297219958"/>
          <c:h val="0.5538514428904665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Graphs2!$C$24</c:f>
              <c:strCache>
                <c:ptCount val="1"/>
                <c:pt idx="0">
                  <c:v>Murang'a</c:v>
                </c:pt>
              </c:strCache>
            </c:strRef>
          </c:tx>
          <c:spPr>
            <a:solidFill>
              <a:srgbClr val="000066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Graphs2!$E$25:$E$29</c:f>
                <c:numCache>
                  <c:formatCode>General</c:formatCode>
                  <c:ptCount val="5"/>
                  <c:pt idx="0">
                    <c:v>1.2</c:v>
                  </c:pt>
                  <c:pt idx="1">
                    <c:v>0.8</c:v>
                  </c:pt>
                  <c:pt idx="2">
                    <c:v>1</c:v>
                  </c:pt>
                  <c:pt idx="3">
                    <c:v>1.4</c:v>
                  </c:pt>
                  <c:pt idx="4">
                    <c:v>0.9</c:v>
                  </c:pt>
                </c:numCache>
              </c:numRef>
            </c:plus>
            <c:minus>
              <c:numRef>
                <c:f>Graphs2!$E$25:$E$29</c:f>
                <c:numCache>
                  <c:formatCode>General</c:formatCode>
                  <c:ptCount val="5"/>
                  <c:pt idx="0">
                    <c:v>1.2</c:v>
                  </c:pt>
                  <c:pt idx="1">
                    <c:v>0.8</c:v>
                  </c:pt>
                  <c:pt idx="2">
                    <c:v>1</c:v>
                  </c:pt>
                  <c:pt idx="3">
                    <c:v>1.4</c:v>
                  </c:pt>
                  <c:pt idx="4">
                    <c:v>0.9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Graphs2!$B$25:$B$29</c:f>
              <c:strCache>
                <c:ptCount val="5"/>
                <c:pt idx="0">
                  <c:v>Type 1</c:v>
                </c:pt>
                <c:pt idx="1">
                  <c:v>Type 2</c:v>
                </c:pt>
                <c:pt idx="2">
                  <c:v>Type 3</c:v>
                </c:pt>
                <c:pt idx="3">
                  <c:v>Type 4</c:v>
                </c:pt>
                <c:pt idx="4">
                  <c:v>Type 5</c:v>
                </c:pt>
              </c:strCache>
            </c:strRef>
          </c:cat>
          <c:val>
            <c:numRef>
              <c:f>Graphs2!$C$25:$C$29</c:f>
              <c:numCache>
                <c:formatCode>General</c:formatCode>
                <c:ptCount val="5"/>
                <c:pt idx="0">
                  <c:v>69.7</c:v>
                </c:pt>
                <c:pt idx="1">
                  <c:v>67.900000000000006</c:v>
                </c:pt>
                <c:pt idx="2">
                  <c:v>68.3</c:v>
                </c:pt>
                <c:pt idx="3">
                  <c:v>69.7</c:v>
                </c:pt>
                <c:pt idx="4">
                  <c:v>68.599999999999994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C48-4425-A357-2972C9D01501}"/>
            </c:ext>
          </c:extLst>
        </c:ser>
        <c:ser>
          <c:idx val="1"/>
          <c:order val="1"/>
          <c:tx>
            <c:strRef>
              <c:f>Graphs2!$D$24</c:f>
              <c:strCache>
                <c:ptCount val="1"/>
                <c:pt idx="0">
                  <c:v>Kajiado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Graphs2!$F$25:$F$29</c:f>
                <c:numCache>
                  <c:formatCode>General</c:formatCode>
                  <c:ptCount val="5"/>
                  <c:pt idx="0">
                    <c:v>1.4</c:v>
                  </c:pt>
                  <c:pt idx="1">
                    <c:v>1</c:v>
                  </c:pt>
                  <c:pt idx="2">
                    <c:v>1.1000000000000001</c:v>
                  </c:pt>
                  <c:pt idx="3">
                    <c:v>1.4</c:v>
                  </c:pt>
                  <c:pt idx="4">
                    <c:v>1</c:v>
                  </c:pt>
                </c:numCache>
              </c:numRef>
            </c:plus>
            <c:minus>
              <c:numRef>
                <c:f>Graphs2!$F$25:$F$29</c:f>
                <c:numCache>
                  <c:formatCode>General</c:formatCode>
                  <c:ptCount val="5"/>
                  <c:pt idx="0">
                    <c:v>1.4</c:v>
                  </c:pt>
                  <c:pt idx="1">
                    <c:v>1</c:v>
                  </c:pt>
                  <c:pt idx="2">
                    <c:v>1.1000000000000001</c:v>
                  </c:pt>
                  <c:pt idx="3">
                    <c:v>1.4</c:v>
                  </c:pt>
                  <c:pt idx="4">
                    <c:v>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Graphs2!$B$25:$B$29</c:f>
              <c:strCache>
                <c:ptCount val="5"/>
                <c:pt idx="0">
                  <c:v>Type 1</c:v>
                </c:pt>
                <c:pt idx="1">
                  <c:v>Type 2</c:v>
                </c:pt>
                <c:pt idx="2">
                  <c:v>Type 3</c:v>
                </c:pt>
                <c:pt idx="3">
                  <c:v>Type 4</c:v>
                </c:pt>
                <c:pt idx="4">
                  <c:v>Type 5</c:v>
                </c:pt>
              </c:strCache>
            </c:strRef>
          </c:cat>
          <c:val>
            <c:numRef>
              <c:f>Graphs2!$D$25:$D$29</c:f>
              <c:numCache>
                <c:formatCode>General</c:formatCode>
                <c:ptCount val="5"/>
                <c:pt idx="0">
                  <c:v>67.599999999999994</c:v>
                </c:pt>
                <c:pt idx="1">
                  <c:v>70.3</c:v>
                </c:pt>
                <c:pt idx="2">
                  <c:v>65</c:v>
                </c:pt>
                <c:pt idx="3">
                  <c:v>67.099999999999994</c:v>
                </c:pt>
                <c:pt idx="4">
                  <c:v>67.400000000000006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C48-4425-A357-2972C9D015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5423744"/>
        <c:axId val="75425280"/>
      </c:barChart>
      <c:catAx>
        <c:axId val="75423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75425280"/>
        <c:crosses val="autoZero"/>
        <c:auto val="1"/>
        <c:lblAlgn val="ctr"/>
        <c:lblOffset val="100"/>
        <c:noMultiLvlLbl val="0"/>
      </c:catAx>
      <c:valAx>
        <c:axId val="75425280"/>
        <c:scaling>
          <c:orientation val="minMax"/>
          <c:max val="100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75423744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0506570457956969"/>
          <c:y val="0.88461457702402579"/>
          <c:w val="0.73702543034963441"/>
          <c:h val="0.11538542297597416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 sz="1100"/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0.13531</cdr:x>
      <cdr:y>0.21364</cdr:y>
    </cdr:from>
    <cdr:to>
      <cdr:x>0.94102</cdr:x>
      <cdr:y>0.32355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759124" y="396815"/>
          <a:ext cx="4520210" cy="20413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900" b="1">
              <a:latin typeface="Times New Roman" panose="02020603050405020304" pitchFamily="18" charset="0"/>
              <a:cs typeface="Times New Roman" panose="02020603050405020304" pitchFamily="18" charset="0"/>
            </a:rPr>
            <a:t>   de   abc                    abcd   abcde            bcde  </a:t>
          </a:r>
          <a:r>
            <a:rPr lang="en-US" sz="900" b="1" baseline="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en-US" sz="900" b="1">
              <a:latin typeface="Times New Roman" panose="02020603050405020304" pitchFamily="18" charset="0"/>
              <a:cs typeface="Times New Roman" panose="02020603050405020304" pitchFamily="18" charset="0"/>
            </a:rPr>
            <a:t>ab                    e       a                     cde    ab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0.20851</cdr:x>
      <cdr:y>0.26316</cdr:y>
    </cdr:from>
    <cdr:to>
      <cdr:x>0.96463</cdr:x>
      <cdr:y>0.34985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631566" y="491293"/>
          <a:ext cx="2290250" cy="16184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900" b="1">
              <a:latin typeface="Times New Roman" panose="02020603050405020304" pitchFamily="18" charset="0"/>
              <a:cs typeface="Times New Roman" panose="02020603050405020304" pitchFamily="18" charset="0"/>
            </a:rPr>
            <a:t>bc  ab     </a:t>
          </a:r>
          <a:r>
            <a:rPr lang="en-US" sz="900" b="1" baseline="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en-US" sz="900" b="1">
              <a:latin typeface="Times New Roman" panose="02020603050405020304" pitchFamily="18" charset="0"/>
              <a:cs typeface="Times New Roman" panose="02020603050405020304" pitchFamily="18" charset="0"/>
            </a:rPr>
            <a:t>bc  bc      bc   a       c    a       bc   a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0.12998</cdr:x>
      <cdr:y>0.34028</cdr:y>
    </cdr:from>
    <cdr:to>
      <cdr:x>0.96771</cdr:x>
      <cdr:y>0.44444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57809" y="632028"/>
          <a:ext cx="2306031" cy="19346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900" b="1"/>
            <a:t>ab </a:t>
          </a:r>
          <a:r>
            <a:rPr lang="en-US" sz="900" b="1" baseline="0"/>
            <a:t> </a:t>
          </a:r>
          <a:r>
            <a:rPr lang="en-US" sz="900" b="1"/>
            <a:t> a       ab</a:t>
          </a:r>
          <a:r>
            <a:rPr lang="en-US" sz="900" b="1" baseline="0"/>
            <a:t>    b       ab</a:t>
          </a:r>
          <a:r>
            <a:rPr lang="en-US" sz="900" b="1"/>
            <a:t>   ab      b   ab       b    a         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0.16098</cdr:x>
      <cdr:y>0.15976</cdr:y>
    </cdr:from>
    <cdr:to>
      <cdr:x>0.98035</cdr:x>
      <cdr:y>0.24164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459987" y="362162"/>
          <a:ext cx="2341350" cy="18561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900" b="1">
              <a:solidFill>
                <a:schemeClr val="tx1"/>
              </a:solidFill>
            </a:rPr>
            <a:t>bc  </a:t>
          </a:r>
          <a:r>
            <a:rPr lang="en-US" sz="900" b="1">
              <a:solidFill>
                <a:schemeClr val="tx1"/>
              </a:solidFill>
              <a:effectLst/>
              <a:latin typeface="+mn-lt"/>
              <a:ea typeface="+mn-ea"/>
              <a:cs typeface="+mn-cs"/>
            </a:rPr>
            <a:t>a         bc    c        bc    a         c     a        bc </a:t>
          </a:r>
          <a:r>
            <a:rPr lang="en-US" sz="900" b="1" baseline="0">
              <a:solidFill>
                <a:schemeClr val="tx1"/>
              </a:solidFill>
              <a:effectLst/>
              <a:latin typeface="+mn-lt"/>
              <a:ea typeface="+mn-ea"/>
              <a:cs typeface="+mn-cs"/>
            </a:rPr>
            <a:t> </a:t>
          </a:r>
          <a:r>
            <a:rPr lang="en-US" sz="900" b="1">
              <a:solidFill>
                <a:schemeClr val="tx1"/>
              </a:solidFill>
              <a:effectLst/>
              <a:latin typeface="+mn-lt"/>
              <a:ea typeface="+mn-ea"/>
              <a:cs typeface="+mn-cs"/>
            </a:rPr>
            <a:t>ab </a:t>
          </a:r>
          <a:r>
            <a:rPr lang="en-US" sz="1100" b="1" baseline="0">
              <a:solidFill>
                <a:schemeClr val="tx1"/>
              </a:solidFill>
            </a:rPr>
            <a:t> </a:t>
          </a:r>
          <a:endParaRPr lang="en-US" sz="1100" b="1">
            <a:solidFill>
              <a:schemeClr val="tx1"/>
            </a:solidFill>
          </a:endParaRP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0.11476</cdr:x>
      <cdr:y>0.19266</cdr:y>
    </cdr:from>
    <cdr:to>
      <cdr:x>1</cdr:x>
      <cdr:y>0.28293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29092" y="431241"/>
          <a:ext cx="2538568" cy="20205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900" b="1"/>
            <a:t>cd </a:t>
          </a:r>
          <a:r>
            <a:rPr lang="en-US" sz="900" b="1" baseline="0"/>
            <a:t> cd         c    bcd       cd   abc      d    a          cd  ab</a:t>
          </a:r>
          <a:endParaRPr lang="en-US" sz="900" b="1"/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0.16315</cdr:x>
      <cdr:y>0.25367</cdr:y>
    </cdr:from>
    <cdr:to>
      <cdr:x>0.97448</cdr:x>
      <cdr:y>0.35845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477078" y="483245"/>
          <a:ext cx="2372471" cy="19960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900" b="1"/>
            <a:t>abc  ab    </a:t>
          </a:r>
          <a:r>
            <a:rPr lang="en-US" sz="900" b="1" baseline="0"/>
            <a:t> </a:t>
          </a:r>
          <a:r>
            <a:rPr lang="en-US" sz="900" b="1"/>
            <a:t>abc   c        ab   abc      bc  abc</a:t>
          </a:r>
          <a:r>
            <a:rPr lang="en-US" sz="900" b="1" baseline="0"/>
            <a:t>      c    a </a:t>
          </a:r>
          <a:r>
            <a:rPr lang="en-US" sz="900" b="1"/>
            <a:t>  </a:t>
          </a: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0.09688</cdr:x>
      <cdr:y>0.1875</cdr:y>
    </cdr:from>
    <cdr:to>
      <cdr:x>0.96146</cdr:x>
      <cdr:y>0.28819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279849" y="410766"/>
          <a:ext cx="2497439" cy="22058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100" b="0" baseline="0">
              <a:latin typeface="+mn-lt"/>
              <a:cs typeface="+mn-cs"/>
            </a:rPr>
            <a:t> </a:t>
          </a:r>
          <a:r>
            <a:rPr lang="en-US" sz="900" b="1">
              <a:latin typeface="Times New Roman" panose="02020603050405020304" pitchFamily="18" charset="0"/>
              <a:cs typeface="Times New Roman" panose="02020603050405020304" pitchFamily="18" charset="0"/>
            </a:rPr>
            <a:t>bc</a:t>
          </a:r>
          <a:r>
            <a:rPr lang="en-US" sz="900" b="1" baseline="0">
              <a:latin typeface="Times New Roman" panose="02020603050405020304" pitchFamily="18" charset="0"/>
              <a:cs typeface="Times New Roman" panose="02020603050405020304" pitchFamily="18" charset="0"/>
            </a:rPr>
            <a:t>  abc     bc    c       bc   a       bc   abc    bc   ab</a:t>
          </a:r>
          <a:endParaRPr lang="en-US" sz="900" b="1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C1109-3982-4457-B251-51D70999D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4760</Words>
  <Characters>27135</Characters>
  <Application>Microsoft Office Word</Application>
  <DocSecurity>0</DocSecurity>
  <Lines>226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Juliet Wanjiku Kamau</dc:creator>
  <cp:keywords/>
  <dc:description/>
  <cp:lastModifiedBy>Juliet Wanjiku</cp:lastModifiedBy>
  <cp:revision>4</cp:revision>
  <cp:lastPrinted>2019-03-23T10:59:00Z</cp:lastPrinted>
  <dcterms:created xsi:type="dcterms:W3CDTF">2021-07-28T11:00:00Z</dcterms:created>
  <dcterms:modified xsi:type="dcterms:W3CDTF">2021-07-31T12:08:00Z</dcterms:modified>
</cp:coreProperties>
</file>