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9B8F9" w14:textId="77777777" w:rsidR="00604924" w:rsidRDefault="00604924" w:rsidP="00604924">
      <w:pPr>
        <w:spacing w:line="480" w:lineRule="auto"/>
        <w:rPr>
          <w:rFonts w:ascii="Times" w:hAnsi="Times"/>
          <w:b/>
          <w:bCs/>
          <w:color w:val="000000" w:themeColor="text1"/>
          <w:sz w:val="28"/>
          <w:szCs w:val="28"/>
        </w:rPr>
      </w:pPr>
      <w:r w:rsidRPr="00F22444">
        <w:rPr>
          <w:rFonts w:ascii="Times" w:hAnsi="Times"/>
          <w:b/>
          <w:bCs/>
          <w:color w:val="000000" w:themeColor="text1"/>
          <w:sz w:val="28"/>
          <w:szCs w:val="28"/>
        </w:rPr>
        <w:t>Supplementary Material</w:t>
      </w:r>
    </w:p>
    <w:p w14:paraId="246A04B2" w14:textId="77777777" w:rsidR="00604924" w:rsidRDefault="00604924" w:rsidP="00604924">
      <w:pPr>
        <w:spacing w:line="480" w:lineRule="auto"/>
        <w:rPr>
          <w:rFonts w:ascii="Times" w:hAnsi="Times"/>
          <w:b/>
          <w:bCs/>
          <w:color w:val="000000" w:themeColor="text1"/>
          <w:sz w:val="28"/>
          <w:szCs w:val="28"/>
        </w:rPr>
      </w:pPr>
    </w:p>
    <w:tbl>
      <w:tblPr>
        <w:tblW w:w="4909" w:type="pct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6"/>
        <w:gridCol w:w="5527"/>
        <w:gridCol w:w="1257"/>
      </w:tblGrid>
      <w:tr w:rsidR="00604924" w:rsidRPr="004E3360" w14:paraId="6567AE8D" w14:textId="77777777" w:rsidTr="0033715B">
        <w:trPr>
          <w:trHeight w:val="300"/>
        </w:trPr>
        <w:tc>
          <w:tcPr>
            <w:tcW w:w="1309" w:type="pct"/>
            <w:vAlign w:val="center"/>
          </w:tcPr>
          <w:p w14:paraId="1242EB25" w14:textId="77777777" w:rsidR="00604924" w:rsidRPr="004E3360" w:rsidRDefault="00604924" w:rsidP="0033715B">
            <w:pPr>
              <w:jc w:val="center"/>
              <w:rPr>
                <w:rFonts w:ascii="Times" w:hAnsi="Times"/>
                <w:b/>
                <w:bCs/>
                <w:color w:val="000000"/>
              </w:rPr>
            </w:pPr>
            <w:r w:rsidRPr="004E3360">
              <w:rPr>
                <w:rFonts w:ascii="Times" w:hAnsi="Times"/>
                <w:b/>
                <w:bCs/>
                <w:color w:val="000000"/>
              </w:rPr>
              <w:t>(1)</w:t>
            </w:r>
          </w:p>
        </w:tc>
        <w:tc>
          <w:tcPr>
            <w:tcW w:w="3007" w:type="pct"/>
            <w:noWrap/>
            <w:vAlign w:val="center"/>
          </w:tcPr>
          <w:p w14:paraId="2C43B30C" w14:textId="77777777" w:rsidR="00604924" w:rsidRPr="004E3360" w:rsidRDefault="00604924" w:rsidP="0033715B">
            <w:pPr>
              <w:jc w:val="center"/>
              <w:rPr>
                <w:rFonts w:ascii="Times" w:hAnsi="Times"/>
                <w:b/>
                <w:bCs/>
                <w:color w:val="000000"/>
              </w:rPr>
            </w:pPr>
            <w:r w:rsidRPr="004E3360">
              <w:rPr>
                <w:rFonts w:ascii="Times" w:hAnsi="Times"/>
                <w:b/>
                <w:bCs/>
                <w:color w:val="000000"/>
              </w:rPr>
              <w:t>(2)</w:t>
            </w:r>
          </w:p>
        </w:tc>
        <w:tc>
          <w:tcPr>
            <w:tcW w:w="684" w:type="pct"/>
            <w:noWrap/>
            <w:vAlign w:val="center"/>
          </w:tcPr>
          <w:p w14:paraId="3C38AD93" w14:textId="77777777" w:rsidR="00604924" w:rsidRPr="004E3360" w:rsidRDefault="00604924" w:rsidP="0033715B">
            <w:pPr>
              <w:jc w:val="center"/>
              <w:rPr>
                <w:rFonts w:ascii="Times" w:hAnsi="Times"/>
                <w:b/>
                <w:bCs/>
                <w:color w:val="000000"/>
              </w:rPr>
            </w:pPr>
            <w:r w:rsidRPr="004E3360">
              <w:rPr>
                <w:rFonts w:ascii="Times" w:hAnsi="Times"/>
                <w:b/>
                <w:bCs/>
                <w:color w:val="000000"/>
              </w:rPr>
              <w:t>(3)</w:t>
            </w:r>
          </w:p>
        </w:tc>
      </w:tr>
      <w:tr w:rsidR="00604924" w:rsidRPr="004E3360" w14:paraId="52AF0FC1" w14:textId="77777777" w:rsidTr="0033715B">
        <w:trPr>
          <w:trHeight w:val="300"/>
        </w:trPr>
        <w:tc>
          <w:tcPr>
            <w:tcW w:w="1309" w:type="pct"/>
            <w:vAlign w:val="center"/>
            <w:hideMark/>
          </w:tcPr>
          <w:p w14:paraId="55A0425E" w14:textId="77777777" w:rsidR="00604924" w:rsidRPr="00075191" w:rsidRDefault="00604924" w:rsidP="0033715B">
            <w:pPr>
              <w:jc w:val="center"/>
              <w:rPr>
                <w:rFonts w:ascii="Times" w:hAnsi="Times"/>
                <w:b/>
                <w:bCs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b/>
                <w:bCs/>
                <w:color w:val="000000"/>
                <w:sz w:val="22"/>
                <w:szCs w:val="22"/>
              </w:rPr>
              <w:t>IMPLAN 546 Commodity Index</w:t>
            </w:r>
          </w:p>
        </w:tc>
        <w:tc>
          <w:tcPr>
            <w:tcW w:w="3007" w:type="pct"/>
            <w:noWrap/>
            <w:vAlign w:val="center"/>
            <w:hideMark/>
          </w:tcPr>
          <w:p w14:paraId="001F069D" w14:textId="77777777" w:rsidR="00604924" w:rsidRPr="00075191" w:rsidRDefault="00604924" w:rsidP="0033715B">
            <w:pPr>
              <w:jc w:val="center"/>
              <w:rPr>
                <w:rFonts w:ascii="Times" w:hAnsi="Times"/>
                <w:b/>
                <w:bCs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b/>
                <w:bCs/>
                <w:color w:val="000000"/>
                <w:sz w:val="22"/>
                <w:szCs w:val="22"/>
              </w:rPr>
              <w:t>Commodity</w:t>
            </w:r>
          </w:p>
        </w:tc>
        <w:tc>
          <w:tcPr>
            <w:tcW w:w="684" w:type="pct"/>
            <w:noWrap/>
            <w:vAlign w:val="center"/>
            <w:hideMark/>
          </w:tcPr>
          <w:p w14:paraId="414D6F2E" w14:textId="77777777" w:rsidR="00604924" w:rsidRPr="00075191" w:rsidRDefault="00604924" w:rsidP="0033715B">
            <w:pPr>
              <w:jc w:val="center"/>
              <w:rPr>
                <w:rFonts w:ascii="Times" w:hAnsi="Times"/>
                <w:b/>
                <w:bCs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b/>
                <w:bCs/>
                <w:color w:val="000000"/>
                <w:sz w:val="22"/>
                <w:szCs w:val="22"/>
              </w:rPr>
              <w:t>Percentage</w:t>
            </w:r>
          </w:p>
        </w:tc>
      </w:tr>
      <w:tr w:rsidR="00604924" w:rsidRPr="004E3360" w14:paraId="1B9953E4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20FC3163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3049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05FF6761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Water, sewage, and other systems</w:t>
            </w:r>
          </w:p>
        </w:tc>
        <w:tc>
          <w:tcPr>
            <w:tcW w:w="684" w:type="pct"/>
            <w:noWrap/>
            <w:vAlign w:val="center"/>
            <w:hideMark/>
          </w:tcPr>
          <w:p w14:paraId="322DA17F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1.2%</w:t>
            </w:r>
          </w:p>
        </w:tc>
      </w:tr>
      <w:tr w:rsidR="00604924" w:rsidRPr="004E3360" w14:paraId="5504EC30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643401A1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3047 in IMPLAN</w:t>
            </w:r>
          </w:p>
        </w:tc>
        <w:tc>
          <w:tcPr>
            <w:tcW w:w="3007" w:type="pct"/>
            <w:noWrap/>
            <w:vAlign w:val="center"/>
          </w:tcPr>
          <w:p w14:paraId="3A2F7958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Electricity transmission and distribution</w:t>
            </w:r>
          </w:p>
        </w:tc>
        <w:tc>
          <w:tcPr>
            <w:tcW w:w="684" w:type="pct"/>
            <w:noWrap/>
            <w:vAlign w:val="center"/>
            <w:hideMark/>
          </w:tcPr>
          <w:p w14:paraId="4A4F0879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1.88%</w:t>
            </w:r>
          </w:p>
        </w:tc>
      </w:tr>
      <w:tr w:rsidR="00604924" w:rsidRPr="004E3360" w14:paraId="66D79592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38E5CC4C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 xml:space="preserve">        Code 3154 in IMPLAN</w:t>
            </w:r>
          </w:p>
        </w:tc>
        <w:tc>
          <w:tcPr>
            <w:tcW w:w="3007" w:type="pct"/>
            <w:noWrap/>
            <w:vAlign w:val="center"/>
          </w:tcPr>
          <w:p w14:paraId="62DB57CC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Refined petroleum products</w:t>
            </w:r>
          </w:p>
        </w:tc>
        <w:tc>
          <w:tcPr>
            <w:tcW w:w="684" w:type="pct"/>
            <w:noWrap/>
            <w:vAlign w:val="center"/>
            <w:hideMark/>
          </w:tcPr>
          <w:p w14:paraId="13C4254C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10.89%</w:t>
            </w:r>
          </w:p>
        </w:tc>
      </w:tr>
      <w:tr w:rsidR="00604924" w:rsidRPr="004E3360" w14:paraId="14E590F4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7791EE62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3157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34731878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Petroleum lubricating oil and grease</w:t>
            </w:r>
          </w:p>
        </w:tc>
        <w:tc>
          <w:tcPr>
            <w:tcW w:w="684" w:type="pct"/>
            <w:noWrap/>
            <w:vAlign w:val="center"/>
            <w:hideMark/>
          </w:tcPr>
          <w:p w14:paraId="3E7E789A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0.04%</w:t>
            </w:r>
          </w:p>
        </w:tc>
      </w:tr>
      <w:tr w:rsidR="00604924" w:rsidRPr="004E3360" w14:paraId="59C7C0C6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45F68E6C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3393 in IMPLAN</w:t>
            </w:r>
          </w:p>
        </w:tc>
        <w:tc>
          <w:tcPr>
            <w:tcW w:w="3007" w:type="pct"/>
            <w:noWrap/>
            <w:vAlign w:val="center"/>
          </w:tcPr>
          <w:p w14:paraId="1EC29E67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Wholesale services - Professional and commercial equipment and supplies</w:t>
            </w:r>
          </w:p>
        </w:tc>
        <w:tc>
          <w:tcPr>
            <w:tcW w:w="684" w:type="pct"/>
            <w:noWrap/>
            <w:vAlign w:val="center"/>
          </w:tcPr>
          <w:p w14:paraId="2B438EBD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0.45%</w:t>
            </w:r>
          </w:p>
        </w:tc>
      </w:tr>
      <w:tr w:rsidR="00604924" w:rsidRPr="004E3360" w14:paraId="5FF102A8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5F3B5D25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 xml:space="preserve">       Code 3347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03713FE5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Motor vehicle gasoline engines and engine parts</w:t>
            </w:r>
          </w:p>
        </w:tc>
        <w:tc>
          <w:tcPr>
            <w:tcW w:w="684" w:type="pct"/>
            <w:noWrap/>
            <w:vAlign w:val="center"/>
            <w:hideMark/>
          </w:tcPr>
          <w:p w14:paraId="2AACD370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0.60%</w:t>
            </w:r>
          </w:p>
          <w:p w14:paraId="43383FB6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</w:p>
        </w:tc>
      </w:tr>
      <w:tr w:rsidR="00604924" w:rsidRPr="004E3360" w14:paraId="22E4EE3E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3BFFC332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 xml:space="preserve">       Code 3349 in IMPLAN</w:t>
            </w:r>
          </w:p>
        </w:tc>
        <w:tc>
          <w:tcPr>
            <w:tcW w:w="3007" w:type="pct"/>
            <w:noWrap/>
            <w:vAlign w:val="center"/>
          </w:tcPr>
          <w:p w14:paraId="5DF018AC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Motor vehicle transmission and power train parts</w:t>
            </w:r>
          </w:p>
        </w:tc>
        <w:tc>
          <w:tcPr>
            <w:tcW w:w="684" w:type="pct"/>
            <w:noWrap/>
            <w:vAlign w:val="center"/>
          </w:tcPr>
          <w:p w14:paraId="5EEF7193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0.69%</w:t>
            </w:r>
          </w:p>
        </w:tc>
      </w:tr>
      <w:tr w:rsidR="00604924" w:rsidRPr="004E3360" w14:paraId="6FD5C150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43949232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3294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35B9618E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Industrial process furnaces and ovens</w:t>
            </w:r>
          </w:p>
        </w:tc>
        <w:tc>
          <w:tcPr>
            <w:tcW w:w="684" w:type="pct"/>
            <w:noWrap/>
            <w:vAlign w:val="center"/>
            <w:hideMark/>
          </w:tcPr>
          <w:p w14:paraId="23E052D0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30%</w:t>
            </w:r>
          </w:p>
        </w:tc>
      </w:tr>
      <w:tr w:rsidR="00604924" w:rsidRPr="004E3360" w14:paraId="3B269D12" w14:textId="77777777" w:rsidTr="0033715B">
        <w:trPr>
          <w:trHeight w:val="288"/>
        </w:trPr>
        <w:tc>
          <w:tcPr>
            <w:tcW w:w="1309" w:type="pct"/>
            <w:vAlign w:val="center"/>
          </w:tcPr>
          <w:p w14:paraId="76660C66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3479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43F6AC73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Waste management and remediation services</w:t>
            </w:r>
          </w:p>
        </w:tc>
        <w:tc>
          <w:tcPr>
            <w:tcW w:w="684" w:type="pct"/>
            <w:noWrap/>
            <w:vAlign w:val="center"/>
            <w:hideMark/>
          </w:tcPr>
          <w:p w14:paraId="69429A4E" w14:textId="77777777" w:rsidR="00604924" w:rsidRPr="00075191" w:rsidRDefault="00604924" w:rsidP="0033715B">
            <w:pPr>
              <w:tabs>
                <w:tab w:val="decimal" w:pos="1266"/>
              </w:tabs>
              <w:ind w:right="-18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2.10%</w:t>
            </w:r>
          </w:p>
        </w:tc>
      </w:tr>
      <w:tr w:rsidR="00604924" w:rsidRPr="004E3360" w14:paraId="18A71D6E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5364833F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3455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520BDB35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Legal services</w:t>
            </w:r>
          </w:p>
        </w:tc>
        <w:tc>
          <w:tcPr>
            <w:tcW w:w="684" w:type="pct"/>
            <w:noWrap/>
            <w:vAlign w:val="center"/>
            <w:hideMark/>
          </w:tcPr>
          <w:p w14:paraId="2BE5597F" w14:textId="77777777" w:rsidR="00604924" w:rsidRPr="00075191" w:rsidRDefault="00604924" w:rsidP="0033715B">
            <w:pPr>
              <w:ind w:left="-96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1.05%</w:t>
            </w:r>
          </w:p>
        </w:tc>
      </w:tr>
      <w:tr w:rsidR="00604924" w:rsidRPr="004E3360" w14:paraId="7FF7E5F8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5E20B297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3444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27703C73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Other insurance</w:t>
            </w:r>
          </w:p>
        </w:tc>
        <w:tc>
          <w:tcPr>
            <w:tcW w:w="684" w:type="pct"/>
            <w:noWrap/>
            <w:vAlign w:val="center"/>
            <w:hideMark/>
          </w:tcPr>
          <w:p w14:paraId="17CBC958" w14:textId="77777777" w:rsidR="00604924" w:rsidRPr="00075191" w:rsidRDefault="00604924" w:rsidP="0033715B">
            <w:pPr>
              <w:ind w:left="-186" w:firstLine="180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3.56%</w:t>
            </w:r>
          </w:p>
        </w:tc>
      </w:tr>
      <w:tr w:rsidR="00604924" w:rsidRPr="004E3360" w14:paraId="6309987B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643E535A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3186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46109211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Plastics packaging materials and unlaminated films and sheets</w:t>
            </w:r>
          </w:p>
        </w:tc>
        <w:tc>
          <w:tcPr>
            <w:tcW w:w="684" w:type="pct"/>
            <w:noWrap/>
            <w:vAlign w:val="center"/>
            <w:hideMark/>
          </w:tcPr>
          <w:p w14:paraId="04C05F03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15%</w:t>
            </w:r>
          </w:p>
        </w:tc>
      </w:tr>
      <w:tr w:rsidR="00604924" w:rsidRPr="004E3360" w14:paraId="09D15BF4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022B8ED7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3060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5C136DA6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Maintained and repaired nonresidential structures</w:t>
            </w:r>
          </w:p>
        </w:tc>
        <w:tc>
          <w:tcPr>
            <w:tcW w:w="684" w:type="pct"/>
            <w:noWrap/>
            <w:vAlign w:val="center"/>
            <w:hideMark/>
          </w:tcPr>
          <w:p w14:paraId="70626533" w14:textId="77777777" w:rsidR="00604924" w:rsidRPr="00075191" w:rsidRDefault="00604924" w:rsidP="0033715B">
            <w:pPr>
              <w:ind w:left="-96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2.78%</w:t>
            </w:r>
          </w:p>
        </w:tc>
      </w:tr>
      <w:tr w:rsidR="00604924" w:rsidRPr="004E3360" w14:paraId="2757FD7A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3FC14E06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3400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75DB005D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Wholesale services - Other nondurable goods merchant wholesalers</w:t>
            </w:r>
          </w:p>
        </w:tc>
        <w:tc>
          <w:tcPr>
            <w:tcW w:w="684" w:type="pct"/>
            <w:noWrap/>
            <w:vAlign w:val="center"/>
            <w:hideMark/>
          </w:tcPr>
          <w:p w14:paraId="6DA9D4DC" w14:textId="77777777" w:rsidR="00604924" w:rsidRPr="00075191" w:rsidRDefault="00604924" w:rsidP="0033715B">
            <w:pPr>
              <w:ind w:left="-96"/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1.00%</w:t>
            </w:r>
          </w:p>
        </w:tc>
      </w:tr>
      <w:tr w:rsidR="00604924" w:rsidRPr="004E3360" w14:paraId="343579AB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75A3E70A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3416 in IMPLAN</w:t>
            </w:r>
          </w:p>
        </w:tc>
        <w:tc>
          <w:tcPr>
            <w:tcW w:w="3007" w:type="pct"/>
            <w:noWrap/>
            <w:vAlign w:val="center"/>
            <w:hideMark/>
          </w:tcPr>
          <w:p w14:paraId="2BE373E7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Water transportation services</w:t>
            </w:r>
          </w:p>
        </w:tc>
        <w:tc>
          <w:tcPr>
            <w:tcW w:w="684" w:type="pct"/>
            <w:noWrap/>
            <w:vAlign w:val="center"/>
            <w:hideMark/>
          </w:tcPr>
          <w:p w14:paraId="4FE235C4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0.04%</w:t>
            </w:r>
          </w:p>
        </w:tc>
      </w:tr>
      <w:tr w:rsidR="00604924" w:rsidRPr="004E3360" w14:paraId="71D340D5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02896A52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3417 in IMPLAN</w:t>
            </w:r>
          </w:p>
        </w:tc>
        <w:tc>
          <w:tcPr>
            <w:tcW w:w="3007" w:type="pct"/>
            <w:noWrap/>
            <w:vAlign w:val="center"/>
          </w:tcPr>
          <w:p w14:paraId="6CC06D0E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Truck transportation services</w:t>
            </w:r>
          </w:p>
        </w:tc>
        <w:tc>
          <w:tcPr>
            <w:tcW w:w="684" w:type="pct"/>
            <w:noWrap/>
            <w:vAlign w:val="center"/>
          </w:tcPr>
          <w:p w14:paraId="2D24A4CE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1.88%</w:t>
            </w:r>
          </w:p>
        </w:tc>
      </w:tr>
      <w:tr w:rsidR="00604924" w:rsidRPr="004E3360" w14:paraId="1E8A96A3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506B2EF4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3428 in IMPLAN</w:t>
            </w:r>
          </w:p>
        </w:tc>
        <w:tc>
          <w:tcPr>
            <w:tcW w:w="3007" w:type="pct"/>
            <w:noWrap/>
            <w:vAlign w:val="center"/>
          </w:tcPr>
          <w:p w14:paraId="3AF51EFB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Software publishers</w:t>
            </w:r>
          </w:p>
        </w:tc>
        <w:tc>
          <w:tcPr>
            <w:tcW w:w="684" w:type="pct"/>
            <w:noWrap/>
            <w:vAlign w:val="center"/>
          </w:tcPr>
          <w:p w14:paraId="68B262F1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0.23%</w:t>
            </w:r>
          </w:p>
        </w:tc>
      </w:tr>
      <w:tr w:rsidR="00604924" w:rsidRPr="004E3360" w14:paraId="5E6F212B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45C1B1F2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3445 in IMPLAN</w:t>
            </w:r>
          </w:p>
        </w:tc>
        <w:tc>
          <w:tcPr>
            <w:tcW w:w="3007" w:type="pct"/>
            <w:noWrap/>
            <w:vAlign w:val="center"/>
          </w:tcPr>
          <w:p w14:paraId="32D47CBD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Insurance agencies, brokerages, and related services</w:t>
            </w:r>
          </w:p>
        </w:tc>
        <w:tc>
          <w:tcPr>
            <w:tcW w:w="684" w:type="pct"/>
            <w:noWrap/>
            <w:vAlign w:val="center"/>
          </w:tcPr>
          <w:p w14:paraId="1CC220C0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1.60%</w:t>
            </w:r>
          </w:p>
        </w:tc>
      </w:tr>
      <w:tr w:rsidR="00604924" w:rsidRPr="004E3360" w14:paraId="5F076A29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68584A08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3447 in IMPLAN</w:t>
            </w:r>
          </w:p>
        </w:tc>
        <w:tc>
          <w:tcPr>
            <w:tcW w:w="3007" w:type="pct"/>
            <w:noWrap/>
            <w:vAlign w:val="center"/>
          </w:tcPr>
          <w:p w14:paraId="1E1D05D3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Other real estate services</w:t>
            </w:r>
          </w:p>
        </w:tc>
        <w:tc>
          <w:tcPr>
            <w:tcW w:w="684" w:type="pct"/>
            <w:noWrap/>
            <w:vAlign w:val="center"/>
          </w:tcPr>
          <w:p w14:paraId="5A753F3A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0.80%</w:t>
            </w:r>
          </w:p>
        </w:tc>
      </w:tr>
      <w:tr w:rsidR="00604924" w:rsidRPr="004E3360" w14:paraId="70D3B89E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3A809BC9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3456 in IMPLAN</w:t>
            </w:r>
          </w:p>
        </w:tc>
        <w:tc>
          <w:tcPr>
            <w:tcW w:w="3007" w:type="pct"/>
            <w:noWrap/>
            <w:vAlign w:val="center"/>
          </w:tcPr>
          <w:p w14:paraId="72E52F47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Accounting, tax preparation, bookkeeping, and payroll services</w:t>
            </w:r>
          </w:p>
        </w:tc>
        <w:tc>
          <w:tcPr>
            <w:tcW w:w="684" w:type="pct"/>
            <w:noWrap/>
            <w:vAlign w:val="center"/>
          </w:tcPr>
          <w:p w14:paraId="5D53BF03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1.19%</w:t>
            </w:r>
          </w:p>
        </w:tc>
      </w:tr>
      <w:tr w:rsidR="00604924" w:rsidRPr="004E3360" w14:paraId="0B1E1C97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055E8023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lastRenderedPageBreak/>
              <w:t>Code 3460 in IMPLAN</w:t>
            </w:r>
          </w:p>
        </w:tc>
        <w:tc>
          <w:tcPr>
            <w:tcW w:w="3007" w:type="pct"/>
            <w:noWrap/>
            <w:vAlign w:val="center"/>
          </w:tcPr>
          <w:p w14:paraId="15666036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Computer systems design services</w:t>
            </w:r>
          </w:p>
        </w:tc>
        <w:tc>
          <w:tcPr>
            <w:tcW w:w="684" w:type="pct"/>
            <w:noWrap/>
            <w:vAlign w:val="center"/>
          </w:tcPr>
          <w:p w14:paraId="1385B284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0.76%</w:t>
            </w:r>
          </w:p>
        </w:tc>
      </w:tr>
      <w:tr w:rsidR="00604924" w:rsidRPr="004E3360" w14:paraId="7B9CD9F5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1D3B8DE5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i/>
                <w:iCs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3465 in IMPLAN</w:t>
            </w:r>
          </w:p>
        </w:tc>
        <w:tc>
          <w:tcPr>
            <w:tcW w:w="3007" w:type="pct"/>
            <w:noWrap/>
            <w:vAlign w:val="center"/>
          </w:tcPr>
          <w:p w14:paraId="10BF5725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Advertising, public relations, and related services</w:t>
            </w:r>
          </w:p>
        </w:tc>
        <w:tc>
          <w:tcPr>
            <w:tcW w:w="684" w:type="pct"/>
            <w:noWrap/>
            <w:vAlign w:val="center"/>
          </w:tcPr>
          <w:p w14:paraId="177EEED3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0.19%</w:t>
            </w:r>
          </w:p>
        </w:tc>
      </w:tr>
      <w:tr w:rsidR="00604924" w:rsidRPr="004E3360" w14:paraId="76013275" w14:textId="77777777" w:rsidTr="0033715B">
        <w:trPr>
          <w:trHeight w:val="198"/>
        </w:trPr>
        <w:tc>
          <w:tcPr>
            <w:tcW w:w="1309" w:type="pct"/>
            <w:noWrap/>
            <w:vAlign w:val="center"/>
          </w:tcPr>
          <w:p w14:paraId="4B628CE1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3468 in IMPLAN</w:t>
            </w:r>
          </w:p>
        </w:tc>
        <w:tc>
          <w:tcPr>
            <w:tcW w:w="3007" w:type="pct"/>
            <w:noWrap/>
            <w:vAlign w:val="center"/>
          </w:tcPr>
          <w:p w14:paraId="1EC37DC4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Marketing research and all other miscellaneous professional, scientific, and technical services</w:t>
            </w:r>
          </w:p>
        </w:tc>
        <w:tc>
          <w:tcPr>
            <w:tcW w:w="684" w:type="pct"/>
            <w:noWrap/>
            <w:vAlign w:val="center"/>
          </w:tcPr>
          <w:p w14:paraId="4CBC7C81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0.81%</w:t>
            </w:r>
          </w:p>
        </w:tc>
      </w:tr>
      <w:tr w:rsidR="00604924" w:rsidRPr="004E3360" w14:paraId="2D571D10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26F9AB4A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3514 in IMPLAN</w:t>
            </w:r>
          </w:p>
        </w:tc>
        <w:tc>
          <w:tcPr>
            <w:tcW w:w="3007" w:type="pct"/>
            <w:noWrap/>
            <w:vAlign w:val="center"/>
          </w:tcPr>
          <w:p w14:paraId="532D083A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Electronic and precision equipment repair and maintenance</w:t>
            </w:r>
          </w:p>
        </w:tc>
        <w:tc>
          <w:tcPr>
            <w:tcW w:w="684" w:type="pct"/>
            <w:noWrap/>
            <w:vAlign w:val="center"/>
          </w:tcPr>
          <w:p w14:paraId="01A18AD1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4.91%</w:t>
            </w:r>
          </w:p>
        </w:tc>
      </w:tr>
      <w:tr w:rsidR="00604924" w:rsidRPr="004E3360" w14:paraId="0A3A670D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0202BDF1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3515 in IMPLAN</w:t>
            </w:r>
          </w:p>
        </w:tc>
        <w:tc>
          <w:tcPr>
            <w:tcW w:w="3007" w:type="pct"/>
            <w:noWrap/>
            <w:vAlign w:val="center"/>
          </w:tcPr>
          <w:p w14:paraId="3E3D7E56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Commercial and industrial machinery and equipment repair and maintenance</w:t>
            </w:r>
          </w:p>
        </w:tc>
        <w:tc>
          <w:tcPr>
            <w:tcW w:w="684" w:type="pct"/>
            <w:noWrap/>
            <w:vAlign w:val="center"/>
          </w:tcPr>
          <w:p w14:paraId="582478C8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7.11%</w:t>
            </w:r>
          </w:p>
        </w:tc>
      </w:tr>
      <w:tr w:rsidR="00604924" w:rsidRPr="004E3360" w14:paraId="415A8647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7D9021C1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3531 in IMPLAN</w:t>
            </w:r>
          </w:p>
        </w:tc>
        <w:tc>
          <w:tcPr>
            <w:tcW w:w="3007" w:type="pct"/>
            <w:noWrap/>
            <w:vAlign w:val="center"/>
          </w:tcPr>
          <w:p w14:paraId="1D6BE69F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Other products and services of State Govt enterprises</w:t>
            </w:r>
          </w:p>
        </w:tc>
        <w:tc>
          <w:tcPr>
            <w:tcW w:w="684" w:type="pct"/>
            <w:noWrap/>
            <w:vAlign w:val="center"/>
          </w:tcPr>
          <w:p w14:paraId="4F7B1ED4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0.03%</w:t>
            </w:r>
          </w:p>
        </w:tc>
      </w:tr>
      <w:tr w:rsidR="00604924" w:rsidRPr="004E3360" w14:paraId="757EDE80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48DE34C6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3260 in IMPLAN</w:t>
            </w:r>
          </w:p>
        </w:tc>
        <w:tc>
          <w:tcPr>
            <w:tcW w:w="3007" w:type="pct"/>
            <w:noWrap/>
            <w:vAlign w:val="center"/>
          </w:tcPr>
          <w:p w14:paraId="0F9B67C0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Farm machinery and equipment</w:t>
            </w:r>
          </w:p>
        </w:tc>
        <w:tc>
          <w:tcPr>
            <w:tcW w:w="684" w:type="pct"/>
            <w:noWrap/>
            <w:vAlign w:val="center"/>
          </w:tcPr>
          <w:p w14:paraId="57E7DFBB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8.61%</w:t>
            </w:r>
          </w:p>
        </w:tc>
      </w:tr>
      <w:tr w:rsidR="00604924" w:rsidRPr="004E3360" w14:paraId="5A5F9234" w14:textId="77777777" w:rsidTr="0033715B">
        <w:trPr>
          <w:trHeight w:val="288"/>
        </w:trPr>
        <w:tc>
          <w:tcPr>
            <w:tcW w:w="1309" w:type="pct"/>
            <w:noWrap/>
            <w:vAlign w:val="center"/>
          </w:tcPr>
          <w:p w14:paraId="1F2ABEFA" w14:textId="77777777" w:rsidR="00604924" w:rsidRPr="00075191" w:rsidRDefault="00604924" w:rsidP="0033715B">
            <w:pPr>
              <w:ind w:firstLineChars="200" w:firstLine="440"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Code 3290 in IMPLAN</w:t>
            </w:r>
          </w:p>
        </w:tc>
        <w:tc>
          <w:tcPr>
            <w:tcW w:w="3007" w:type="pct"/>
            <w:noWrap/>
            <w:vAlign w:val="center"/>
          </w:tcPr>
          <w:p w14:paraId="45ED34A4" w14:textId="77777777" w:rsidR="00604924" w:rsidRPr="00075191" w:rsidRDefault="00604924" w:rsidP="0033715B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Industrial trucks, trailers, and stackers</w:t>
            </w:r>
          </w:p>
        </w:tc>
        <w:tc>
          <w:tcPr>
            <w:tcW w:w="684" w:type="pct"/>
            <w:noWrap/>
            <w:vAlign w:val="center"/>
          </w:tcPr>
          <w:p w14:paraId="38095DC8" w14:textId="77777777" w:rsidR="00604924" w:rsidRPr="00075191" w:rsidRDefault="00604924" w:rsidP="0033715B">
            <w:pPr>
              <w:jc w:val="right"/>
              <w:rPr>
                <w:rFonts w:ascii="Times" w:hAnsi="Times"/>
                <w:color w:val="000000"/>
                <w:sz w:val="22"/>
                <w:szCs w:val="22"/>
              </w:rPr>
            </w:pPr>
            <w:r w:rsidRPr="00075191">
              <w:rPr>
                <w:rFonts w:ascii="Times" w:hAnsi="Times"/>
                <w:color w:val="000000"/>
                <w:sz w:val="22"/>
                <w:szCs w:val="22"/>
              </w:rPr>
              <w:t>0.57%</w:t>
            </w:r>
          </w:p>
        </w:tc>
      </w:tr>
    </w:tbl>
    <w:p w14:paraId="1F78B8D9" w14:textId="77777777" w:rsidR="00604924" w:rsidRPr="004E3360" w:rsidRDefault="00604924" w:rsidP="00604924">
      <w:pPr>
        <w:spacing w:line="480" w:lineRule="auto"/>
        <w:rPr>
          <w:rFonts w:ascii="Times" w:hAnsi="Times"/>
          <w:b/>
          <w:bCs/>
          <w:color w:val="000000" w:themeColor="text1"/>
          <w:sz w:val="28"/>
          <w:szCs w:val="28"/>
        </w:rPr>
      </w:pPr>
    </w:p>
    <w:p w14:paraId="75581C25" w14:textId="77777777" w:rsidR="00604924" w:rsidRPr="00480F91" w:rsidRDefault="00604924" w:rsidP="00604924">
      <w:pPr>
        <w:spacing w:line="480" w:lineRule="auto"/>
        <w:rPr>
          <w:rFonts w:ascii="Times" w:hAnsi="Times"/>
          <w:sz w:val="28"/>
          <w:szCs w:val="28"/>
        </w:rPr>
      </w:pPr>
    </w:p>
    <w:p w14:paraId="503CA3F0" w14:textId="77777777" w:rsidR="00604924" w:rsidRPr="00480F91" w:rsidRDefault="00604924" w:rsidP="00604924">
      <w:pPr>
        <w:tabs>
          <w:tab w:val="left" w:pos="1812"/>
        </w:tabs>
        <w:spacing w:line="480" w:lineRule="auto"/>
        <w:rPr>
          <w:rFonts w:ascii="Times" w:hAnsi="Times"/>
          <w:sz w:val="28"/>
          <w:szCs w:val="28"/>
        </w:rPr>
      </w:pPr>
    </w:p>
    <w:p w14:paraId="3027D73C" w14:textId="77777777" w:rsidR="005F632D" w:rsidRDefault="005F632D"/>
    <w:sectPr w:rsidR="005F6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24"/>
    <w:rsid w:val="003155AC"/>
    <w:rsid w:val="005F632D"/>
    <w:rsid w:val="00600597"/>
    <w:rsid w:val="00604924"/>
    <w:rsid w:val="00FB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C242C0"/>
  <w15:chartTrackingRefBased/>
  <w15:docId w15:val="{567B2D5D-643B-1244-AF4C-9232FC05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9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1818</Characters>
  <Application>Microsoft Office Word</Application>
  <DocSecurity>0</DocSecurity>
  <Lines>46</Lines>
  <Paragraphs>29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Nematian</dc:creator>
  <cp:keywords/>
  <dc:description/>
  <cp:lastModifiedBy>Maryam Nematian</cp:lastModifiedBy>
  <cp:revision>2</cp:revision>
  <dcterms:created xsi:type="dcterms:W3CDTF">2022-09-18T16:49:00Z</dcterms:created>
  <dcterms:modified xsi:type="dcterms:W3CDTF">2022-09-18T16:49:00Z</dcterms:modified>
</cp:coreProperties>
</file>