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F8CE7" w14:textId="77777777" w:rsidR="00CE2BDA" w:rsidRDefault="00CE2BDA" w:rsidP="00CE2BD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Supplemental Material</w:t>
      </w:r>
    </w:p>
    <w:p w14:paraId="77DD2F1D" w14:textId="77777777" w:rsidR="00CE2BDA" w:rsidRDefault="00CE2BDA" w:rsidP="00CE2BD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Figure S1.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Correlations between socio-political control, political efficacy, task efficacy, and the evaluation of political proposals</w:t>
      </w:r>
    </w:p>
    <w:p w14:paraId="7B656A63" w14:textId="31913EBA" w:rsidR="00CE2BDA" w:rsidRDefault="00CE2BDA" w:rsidP="00CE2BD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17D5B63" wp14:editId="23453865">
            <wp:extent cx="5762625" cy="5762625"/>
            <wp:effectExtent l="0" t="0" r="9525" b="9525"/>
            <wp:docPr id="12295284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F45BB" w14:textId="77777777" w:rsidR="00CE2BDA" w:rsidRDefault="00CE2BDA" w:rsidP="00CE2BD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Note.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lower panel shows scatter plots, the diagonal shows density plots and the upper panel shows Pearson correlation coefficients with *** p &lt; .001. </w:t>
      </w: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B131B2E" w14:textId="77777777" w:rsidR="00CE2BDA" w:rsidRDefault="00CE2BDA" w:rsidP="00CE2BD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Figure S2.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Correlations between beliefs, emotional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concern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motivation</w:t>
      </w:r>
    </w:p>
    <w:p w14:paraId="5706A47A" w14:textId="4BEE5D43" w:rsidR="00CE2BDA" w:rsidRDefault="00CE2BDA" w:rsidP="00CE2BD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1278CC1" wp14:editId="52135D47">
            <wp:extent cx="5762625" cy="5762625"/>
            <wp:effectExtent l="0" t="0" r="9525" b="9525"/>
            <wp:docPr id="1404369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F8F96" w14:textId="34E0C466" w:rsidR="00F330EB" w:rsidRDefault="00CE2BDA" w:rsidP="00CE2BDA">
      <w:r>
        <w:rPr>
          <w:rFonts w:ascii="Times New Roman" w:hAnsi="Times New Roman" w:cs="Times New Roman"/>
          <w:i/>
          <w:sz w:val="24"/>
          <w:szCs w:val="24"/>
          <w:lang w:val="en-US"/>
        </w:rPr>
        <w:t>Note.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lower panel shows scatter plots, the diagonal shows density plots and the upper panel shows Pearson correlation coefficients with *** p &lt; .001.</w:t>
      </w:r>
    </w:p>
    <w:sectPr w:rsidR="00F33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BDA"/>
    <w:rsid w:val="00193A19"/>
    <w:rsid w:val="00A011F7"/>
    <w:rsid w:val="00CE2BDA"/>
    <w:rsid w:val="00F3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AEB8"/>
  <w15:chartTrackingRefBased/>
  <w15:docId w15:val="{4B654B4C-E09D-4729-B7F2-0FEF08B9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BDA"/>
    <w:pPr>
      <w:spacing w:line="256" w:lineRule="auto"/>
    </w:pPr>
    <w:rPr>
      <w:kern w:val="0"/>
      <w:lang w:val="de-D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2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463</Characters>
  <Application>Microsoft Office Word</Application>
  <DocSecurity>0</DocSecurity>
  <Lines>3</Lines>
  <Paragraphs>1</Paragraphs>
  <ScaleCrop>false</ScaleCrop>
  <Company>Springer Nature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Suraj Kotwal</dc:creator>
  <cp:keywords/>
  <dc:description/>
  <cp:lastModifiedBy>Priyanka Suraj Kotwal</cp:lastModifiedBy>
  <cp:revision>1</cp:revision>
  <dcterms:created xsi:type="dcterms:W3CDTF">2024-05-10T07:24:00Z</dcterms:created>
  <dcterms:modified xsi:type="dcterms:W3CDTF">2024-05-10T07:25:00Z</dcterms:modified>
</cp:coreProperties>
</file>