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48" w:rsidRDefault="004D4F48" w:rsidP="004D4F48">
      <w:pPr>
        <w:spacing w:after="0"/>
        <w:rPr>
          <w:rFonts w:ascii="Times" w:hAnsi="Times"/>
          <w:b/>
          <w:sz w:val="20"/>
          <w:szCs w:val="20"/>
          <w:lang w:val="en-GB"/>
        </w:rPr>
      </w:pPr>
      <w:r w:rsidRPr="002A7840">
        <w:rPr>
          <w:rFonts w:ascii="Times" w:hAnsi="Times"/>
          <w:b/>
          <w:sz w:val="20"/>
          <w:szCs w:val="20"/>
          <w:lang w:val="en-GB"/>
        </w:rPr>
        <w:t>Supplemental tables</w:t>
      </w:r>
    </w:p>
    <w:p w:rsidR="004D4F48" w:rsidRPr="002A7840" w:rsidRDefault="004D4F48" w:rsidP="004D4F48">
      <w:pPr>
        <w:pStyle w:val="Caption"/>
        <w:keepNext/>
        <w:spacing w:after="0"/>
        <w:rPr>
          <w:rFonts w:ascii="Times" w:hAnsi="Times"/>
          <w:color w:val="auto"/>
          <w:sz w:val="20"/>
          <w:szCs w:val="20"/>
          <w:lang w:val="en-GB"/>
        </w:rPr>
      </w:pPr>
      <w:r w:rsidRPr="002A7840">
        <w:rPr>
          <w:rFonts w:ascii="Times" w:hAnsi="Times"/>
          <w:color w:val="auto"/>
          <w:sz w:val="20"/>
          <w:szCs w:val="20"/>
          <w:lang w:val="en-GB"/>
        </w:rPr>
        <w:t xml:space="preserve">Table </w:t>
      </w:r>
      <w:proofErr w:type="spellStart"/>
      <w:r w:rsidRPr="002A7840">
        <w:rPr>
          <w:rFonts w:ascii="Times" w:hAnsi="Times"/>
          <w:color w:val="auto"/>
          <w:sz w:val="20"/>
          <w:szCs w:val="20"/>
          <w:lang w:val="en-GB"/>
        </w:rPr>
        <w:t>S1</w:t>
      </w:r>
      <w:proofErr w:type="spellEnd"/>
      <w:r w:rsidRPr="002A7840">
        <w:rPr>
          <w:rFonts w:ascii="Times" w:hAnsi="Times"/>
          <w:color w:val="auto"/>
          <w:sz w:val="20"/>
          <w:szCs w:val="20"/>
          <w:lang w:val="en-GB"/>
        </w:rPr>
        <w:t>: Origin of wild tomato accessions and cultivars</w:t>
      </w:r>
      <w:r>
        <w:rPr>
          <w:rFonts w:ascii="Times" w:hAnsi="Times"/>
          <w:color w:val="auto"/>
          <w:sz w:val="20"/>
          <w:szCs w:val="20"/>
          <w:lang w:val="en-GB"/>
        </w:rPr>
        <w:t>.</w:t>
      </w:r>
      <w:r w:rsidRPr="002A7840">
        <w:rPr>
          <w:rFonts w:ascii="Times" w:hAnsi="Times"/>
          <w:color w:val="auto"/>
          <w:sz w:val="20"/>
          <w:szCs w:val="20"/>
          <w:lang w:val="en-GB"/>
        </w:rPr>
        <w:t xml:space="preserve"> </w:t>
      </w:r>
    </w:p>
    <w:tbl>
      <w:tblPr>
        <w:tblW w:w="4356" w:type="pct"/>
        <w:tblLook w:val="04A0"/>
      </w:tblPr>
      <w:tblGrid>
        <w:gridCol w:w="2372"/>
        <w:gridCol w:w="2138"/>
        <w:gridCol w:w="894"/>
        <w:gridCol w:w="950"/>
        <w:gridCol w:w="1094"/>
        <w:gridCol w:w="1028"/>
      </w:tblGrid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 xml:space="preserve">Taxon </w:t>
            </w:r>
            <w:r w:rsidRPr="002A7840">
              <w:rPr>
                <w:rFonts w:ascii="Times" w:eastAsia="Times New Roman" w:hAnsi="Times"/>
                <w:b/>
                <w:bCs/>
                <w:i/>
                <w:sz w:val="20"/>
                <w:szCs w:val="20"/>
                <w:lang w:val="en-GB"/>
              </w:rPr>
              <w:t>Solanum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Accession</w:t>
            </w:r>
          </w:p>
        </w:tc>
        <w:tc>
          <w:tcPr>
            <w:tcW w:w="431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Latitude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Longitude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Elevation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LA3320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Hotset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LA3120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Malintka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101)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NA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Moneyberg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ENZA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LA2661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Nagcarlang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LA3847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NCHS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LA2662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Saladette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20"/>
                <w:szCs w:val="20"/>
                <w:lang w:val="en-GB"/>
              </w:rPr>
              <w:t>cultivated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NA (</w:t>
            </w: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Tof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Hamlet)</w:t>
            </w:r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BAYER</w:t>
            </w:r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arcanum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LA1360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892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1490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arcanum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LA2153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320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420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2800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arcanum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LA2150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220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930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850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arcanum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LA2157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506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1600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cheesmaniae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LA0437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953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978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40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cheesmaniae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LA0421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898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-89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609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cheesmaniae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LA0932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273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366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4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cheesmaniae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LA1139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933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1500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LA2880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-23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2500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LA2749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-22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067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400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LA2748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-21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800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LA2931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-20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067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2275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LA2747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800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LA1972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467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650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LA1971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3150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LA1969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533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3250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LA1958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1250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LA1932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-15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-74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1100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LA3643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3100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LA1327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733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1980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LA3658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561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2500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LA1028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LA1973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233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2560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LA3666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-14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-75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475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LA1292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759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301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2700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LA1552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LA0103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galapagense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LA0748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370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584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galapagense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LA0317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15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galapagense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LA1401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237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390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LA1363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142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383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3080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LA1392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558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3120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LA1777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590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3150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LA1223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2200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LA1365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142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392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2450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LA1358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750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lastRenderedPageBreak/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LA1982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810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890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1400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LA1983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690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970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940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lycopersicoides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LA2408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567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3450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lycopersicoides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LA4018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333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2715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lycopersicoides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LA1964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755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908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3250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LA1310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667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650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LA1421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085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993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LA2640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642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908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2400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LA2710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-20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667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-43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083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590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LA3652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767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867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2350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LA2201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700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1900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LA2190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-5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925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067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920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LA2133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180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2000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LA0716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225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LA1940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-15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975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720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LA1649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-14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642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-74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992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580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LA1926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-14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-74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975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1200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LA1674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pennellii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LA1809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-5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-81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LA4125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306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421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2510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LA2581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183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LA2744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550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400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LA0462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-18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183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LA1977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1950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LA1278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-11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642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958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800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LA1670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833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517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450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LA1630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-13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183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LA1645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267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-75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3000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LA1629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-12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117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LA0114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400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567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LA1579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-6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590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870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NA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LA1237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867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-79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850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5</w:t>
            </w:r>
          </w:p>
        </w:tc>
      </w:tr>
      <w:tr w:rsidR="004D4F48" w:rsidRPr="002A7840" w:rsidTr="00C86E66">
        <w:trPr>
          <w:trHeight w:val="302"/>
        </w:trPr>
        <w:tc>
          <w:tcPr>
            <w:tcW w:w="1157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>pimpinellifolium</w:t>
            </w:r>
            <w:proofErr w:type="spellEnd"/>
            <w:r w:rsidRPr="002A7840">
              <w:rPr>
                <w:rFonts w:ascii="Times" w:eastAsia="Times New Roman" w:hAnsi="Times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1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LA1547</w:t>
            </w:r>
            <w:proofErr w:type="spellEnd"/>
          </w:p>
        </w:tc>
        <w:tc>
          <w:tcPr>
            <w:tcW w:w="431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TGRC</w:t>
            </w:r>
            <w:proofErr w:type="spellEnd"/>
          </w:p>
        </w:tc>
        <w:tc>
          <w:tcPr>
            <w:tcW w:w="83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583</w:t>
            </w:r>
          </w:p>
        </w:tc>
        <w:tc>
          <w:tcPr>
            <w:tcW w:w="90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-77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933</w:t>
            </w:r>
          </w:p>
        </w:tc>
        <w:tc>
          <w:tcPr>
            <w:tcW w:w="668" w:type="pct"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hAnsi="Times"/>
                <w:sz w:val="20"/>
                <w:szCs w:val="20"/>
                <w:lang w:val="en-GB"/>
              </w:rPr>
              <w:t>3000</w:t>
            </w:r>
          </w:p>
        </w:tc>
      </w:tr>
    </w:tbl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r w:rsidRPr="002A7840">
        <w:rPr>
          <w:rFonts w:ascii="Times" w:hAnsi="Times"/>
          <w:sz w:val="20"/>
          <w:szCs w:val="20"/>
          <w:lang w:val="en-GB"/>
        </w:rPr>
        <w:t>Latitude and longitude are in decimals and elevation in meters above sea level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proofErr w:type="gramStart"/>
      <w:r w:rsidRPr="002A7840">
        <w:rPr>
          <w:rFonts w:ascii="Times" w:hAnsi="Times"/>
          <w:sz w:val="20"/>
          <w:szCs w:val="20"/>
          <w:lang w:val="en-GB"/>
        </w:rPr>
        <w:t>TGRC</w:t>
      </w:r>
      <w:proofErr w:type="spellEnd"/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Tomato Genetic Resource Centre (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TGRC</w:t>
      </w:r>
      <w:proofErr w:type="spellEnd"/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http://tgrc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>ucdavis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edu/);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ENZA</w:t>
      </w:r>
      <w:proofErr w:type="spellEnd"/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Enza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Zaden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Research and Development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B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>V</w:t>
      </w:r>
      <w:r>
        <w:rPr>
          <w:rFonts w:ascii="Times" w:hAnsi="Times"/>
          <w:sz w:val="20"/>
          <w:szCs w:val="20"/>
          <w:lang w:val="en-GB"/>
        </w:rPr>
        <w:t>.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>; BAYER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Bayer Vegetable Seeds; NA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not available</w:t>
      </w:r>
      <w:r>
        <w:rPr>
          <w:rFonts w:ascii="Times" w:hAnsi="Times"/>
          <w:sz w:val="20"/>
          <w:szCs w:val="20"/>
          <w:lang w:val="en-GB"/>
        </w:rPr>
        <w:t>.</w:t>
      </w:r>
      <w:proofErr w:type="gramEnd"/>
    </w:p>
    <w:p w:rsidR="004D4F48" w:rsidRPr="002A7840" w:rsidRDefault="004D4F48" w:rsidP="004D4F48">
      <w:pPr>
        <w:pStyle w:val="Caption"/>
        <w:keepNext/>
        <w:spacing w:after="0"/>
        <w:rPr>
          <w:rFonts w:ascii="Times" w:hAnsi="Times"/>
          <w:color w:val="auto"/>
          <w:sz w:val="20"/>
          <w:szCs w:val="20"/>
          <w:lang w:val="en-GB"/>
        </w:rPr>
      </w:pPr>
      <w:r w:rsidRPr="002A7840">
        <w:rPr>
          <w:rFonts w:ascii="Times" w:hAnsi="Times"/>
          <w:color w:val="auto"/>
          <w:sz w:val="20"/>
          <w:szCs w:val="20"/>
          <w:lang w:val="en-GB"/>
        </w:rPr>
        <w:t xml:space="preserve">Table </w:t>
      </w:r>
      <w:proofErr w:type="spellStart"/>
      <w:r w:rsidRPr="002A7840">
        <w:rPr>
          <w:rFonts w:ascii="Times" w:hAnsi="Times"/>
          <w:color w:val="auto"/>
          <w:sz w:val="20"/>
          <w:szCs w:val="20"/>
          <w:lang w:val="en-GB"/>
        </w:rPr>
        <w:t>S2</w:t>
      </w:r>
      <w:proofErr w:type="spellEnd"/>
      <w:r w:rsidRPr="002A7840">
        <w:rPr>
          <w:rFonts w:ascii="Times" w:hAnsi="Times"/>
          <w:color w:val="auto"/>
          <w:sz w:val="20"/>
          <w:szCs w:val="20"/>
          <w:lang w:val="en-GB"/>
        </w:rPr>
        <w:t>: Trait values per species</w:t>
      </w:r>
      <w:r>
        <w:rPr>
          <w:rFonts w:ascii="Times" w:hAnsi="Times"/>
          <w:color w:val="auto"/>
          <w:sz w:val="20"/>
          <w:szCs w:val="20"/>
          <w:lang w:val="en-GB"/>
        </w:rPr>
        <w:t>.</w:t>
      </w:r>
    </w:p>
    <w:tbl>
      <w:tblPr>
        <w:tblW w:w="6117" w:type="pct"/>
        <w:tblLook w:val="04A0"/>
      </w:tblPr>
      <w:tblGrid>
        <w:gridCol w:w="2156"/>
        <w:gridCol w:w="467"/>
        <w:gridCol w:w="767"/>
        <w:gridCol w:w="1818"/>
        <w:gridCol w:w="1523"/>
        <w:gridCol w:w="1343"/>
        <w:gridCol w:w="1343"/>
        <w:gridCol w:w="1503"/>
        <w:gridCol w:w="1333"/>
      </w:tblGrid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 </w:t>
            </w:r>
          </w:p>
        </w:tc>
        <w:tc>
          <w:tcPr>
            <w:tcW w:w="536" w:type="pct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# Accessions</w:t>
            </w:r>
          </w:p>
        </w:tc>
        <w:tc>
          <w:tcPr>
            <w:tcW w:w="1350" w:type="pct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PN</w:t>
            </w:r>
            <w:proofErr w:type="spellEnd"/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 xml:space="preserve"> (*1000)</w:t>
            </w:r>
          </w:p>
        </w:tc>
        <w:tc>
          <w:tcPr>
            <w:tcW w:w="1096" w:type="pct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PV (%)</w:t>
            </w:r>
          </w:p>
        </w:tc>
        <w:tc>
          <w:tcPr>
            <w:tcW w:w="1155" w:type="pct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SP (mm)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Species</w:t>
            </w:r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CT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LTMH</w:t>
            </w:r>
            <w:proofErr w:type="spellEnd"/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CT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LTMH</w:t>
            </w:r>
            <w:proofErr w:type="spellEnd"/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CT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LTMH</w:t>
            </w:r>
            <w:proofErr w:type="spellEnd"/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CT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8"/>
                <w:szCs w:val="20"/>
                <w:lang w:val="en-GB"/>
              </w:rPr>
              <w:t>LTMH</w:t>
            </w:r>
            <w:proofErr w:type="spellEnd"/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8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8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8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8"/>
                <w:szCs w:val="20"/>
                <w:lang w:val="en-GB"/>
              </w:rPr>
              <w:t>cultivated</w:t>
            </w:r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159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99 ± 27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 xml:space="preserve">37 </w:t>
            </w:r>
            <w:proofErr w:type="spellStart"/>
            <w:r w:rsidRPr="002A7840">
              <w:rPr>
                <w:rFonts w:ascii="Times" w:hAnsi="Times"/>
                <w:sz w:val="18"/>
                <w:szCs w:val="20"/>
                <w:lang w:val="en-GB"/>
              </w:rPr>
              <w:t>abcde</w:t>
            </w:r>
            <w:r w:rsidRPr="002A7840">
              <w:rPr>
                <w:rFonts w:ascii="Times" w:hAnsi="Times"/>
                <w:sz w:val="18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68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85 ± 30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 xml:space="preserve">83 </w:t>
            </w:r>
            <w:proofErr w:type="spellStart"/>
            <w:r w:rsidRPr="002A7840">
              <w:rPr>
                <w:rFonts w:ascii="Times" w:hAnsi="Times"/>
                <w:sz w:val="18"/>
                <w:szCs w:val="20"/>
                <w:lang w:val="en-GB"/>
              </w:rPr>
              <w:t>ab</w:t>
            </w:r>
            <w:r w:rsidRPr="002A7840">
              <w:rPr>
                <w:rFonts w:ascii="Times" w:hAnsi="Times"/>
                <w:sz w:val="18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09 ± 8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07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</w:t>
            </w:r>
            <w:r w:rsidRPr="002A7840"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13 ± 8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71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</w:t>
            </w:r>
            <w:r w:rsidRPr="002A7840"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  <w:t>1</w:t>
            </w:r>
            <w:proofErr w:type="spellEnd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09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12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ab</w:t>
            </w:r>
            <w:r w:rsidRPr="002A7840"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64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34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ab</w:t>
            </w:r>
            <w:r w:rsidRPr="002A7840">
              <w:rPr>
                <w:rFonts w:ascii="Times" w:eastAsia="Times New Roman" w:hAnsi="Times"/>
                <w:sz w:val="18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arcanum</w:t>
            </w:r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310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09 ± 138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43 de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74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74 ± 43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12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69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52 ± 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81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11 ± 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00 a 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36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19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abcd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64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39 ab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cheesmaniae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92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97 ± 26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92 ab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15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85 ± 19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77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77 ± 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54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66 ± 17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21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08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12 a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63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05 ab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10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234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6 ± 90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 xml:space="preserve">64 </w:t>
            </w:r>
            <w:proofErr w:type="spellStart"/>
            <w:r w:rsidRPr="002A7840">
              <w:rPr>
                <w:rFonts w:ascii="Times" w:hAnsi="Times"/>
                <w:sz w:val="18"/>
                <w:szCs w:val="20"/>
                <w:lang w:val="en-GB"/>
              </w:rPr>
              <w:t>bcde</w:t>
            </w:r>
            <w:proofErr w:type="spellEnd"/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61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62 ± 42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22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40 ± 9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72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76 ± 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92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55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64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ef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80 ± 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25 abc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292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66 ± 115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48 de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88 ± 13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67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68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00 ± 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61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83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47 a 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52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16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abcde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58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47 abc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294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53 ± 73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66 de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106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09 ± 49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85 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64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86 ± 8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12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89 ± 12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61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14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68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cdef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16 ± 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64 abc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galapagense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262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37 ± 129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 xml:space="preserve">45 </w:t>
            </w:r>
            <w:proofErr w:type="spellStart"/>
            <w:r w:rsidRPr="002A7840">
              <w:rPr>
                <w:rFonts w:ascii="Times" w:hAnsi="Times"/>
                <w:sz w:val="18"/>
                <w:szCs w:val="20"/>
                <w:lang w:val="en-GB"/>
              </w:rPr>
              <w:t>cde</w:t>
            </w:r>
            <w:proofErr w:type="spellEnd"/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49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07 ± 45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95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38 ± 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59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16 ± 6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55 a 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33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50 abc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37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32 a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lastRenderedPageBreak/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431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33 ± 232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05 e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88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97 ± 54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98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43 ± 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22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85 ± 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09 a 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40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41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abcd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99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27 abc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284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16 ± 89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20 de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66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94 ± 81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26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87 ± 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00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72 ± 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49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83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32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bcdef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14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67 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157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37 ± 45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 xml:space="preserve">83 </w:t>
            </w:r>
            <w:proofErr w:type="spellStart"/>
            <w:r w:rsidRPr="002A7840">
              <w:rPr>
                <w:rFonts w:ascii="Times" w:hAnsi="Times"/>
                <w:sz w:val="18"/>
                <w:szCs w:val="20"/>
                <w:lang w:val="en-GB"/>
              </w:rPr>
              <w:t>abcd</w:t>
            </w:r>
            <w:proofErr w:type="spellEnd"/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44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73 ± 11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41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75 ± 10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35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37 ± 6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41 a 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26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25 abc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73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68 abc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77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18 ± 25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82 a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13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15 ± 7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78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83 ± 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48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14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13 ± 10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21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01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01 a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36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21 a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190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57 ± 70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 xml:space="preserve">88 </w:t>
            </w:r>
            <w:proofErr w:type="spellStart"/>
            <w:r w:rsidRPr="002A7840">
              <w:rPr>
                <w:rFonts w:ascii="Times" w:hAnsi="Times"/>
                <w:sz w:val="18"/>
                <w:szCs w:val="20"/>
                <w:lang w:val="en-GB"/>
              </w:rPr>
              <w:t>abcde</w:t>
            </w:r>
            <w:proofErr w:type="spellEnd"/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23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75 ± 28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17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37 ± 12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43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43 ± 13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26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04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35 f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68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53 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304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73 ± 114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68 de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106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48 ± 81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24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62 ± 15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29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17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34 ± 12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01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18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14 def</w:t>
            </w:r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83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35 abc</w:t>
            </w:r>
          </w:p>
        </w:tc>
      </w:tr>
      <w:tr w:rsidR="004D4F48" w:rsidRPr="002A7840" w:rsidTr="00C86E66">
        <w:trPr>
          <w:trHeight w:val="300"/>
        </w:trPr>
        <w:tc>
          <w:tcPr>
            <w:tcW w:w="863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8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2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</w:t>
            </w:r>
          </w:p>
        </w:tc>
        <w:tc>
          <w:tcPr>
            <w:tcW w:w="326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</w:t>
            </w:r>
          </w:p>
        </w:tc>
        <w:tc>
          <w:tcPr>
            <w:tcW w:w="732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115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78 ± 50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75 abc</w:t>
            </w:r>
          </w:p>
        </w:tc>
        <w:tc>
          <w:tcPr>
            <w:tcW w:w="61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hAnsi="Times"/>
                <w:sz w:val="18"/>
                <w:szCs w:val="20"/>
                <w:lang w:val="en-GB"/>
              </w:rPr>
              <w:t>29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20 ± 14</w:t>
            </w:r>
            <w:r>
              <w:rPr>
                <w:rFonts w:ascii="Times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8"/>
                <w:szCs w:val="20"/>
                <w:lang w:val="en-GB"/>
              </w:rPr>
              <w:t>54 ab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80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65 ± 8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92 a</w:t>
            </w:r>
          </w:p>
        </w:tc>
        <w:tc>
          <w:tcPr>
            <w:tcW w:w="548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14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69 ± 9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17 a</w:t>
            </w:r>
          </w:p>
        </w:tc>
        <w:tc>
          <w:tcPr>
            <w:tcW w:w="610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91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 xml:space="preserve">73 </w:t>
            </w:r>
            <w:proofErr w:type="spellStart"/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bcde</w:t>
            </w:r>
            <w:proofErr w:type="spellEnd"/>
          </w:p>
        </w:tc>
        <w:tc>
          <w:tcPr>
            <w:tcW w:w="545" w:type="pct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8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1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58 ± 0</w:t>
            </w:r>
            <w:r>
              <w:rPr>
                <w:rFonts w:ascii="Times" w:eastAsia="Times New Roman" w:hAnsi="Times"/>
                <w:sz w:val="18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18"/>
                <w:szCs w:val="20"/>
                <w:lang w:val="en-GB"/>
              </w:rPr>
              <w:t>79 abc</w:t>
            </w:r>
          </w:p>
        </w:tc>
      </w:tr>
    </w:tbl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r w:rsidRPr="002A7840">
        <w:rPr>
          <w:rFonts w:ascii="Times" w:hAnsi="Times"/>
          <w:sz w:val="20"/>
          <w:szCs w:val="20"/>
          <w:lang w:val="en-GB"/>
        </w:rPr>
        <w:t>Numbers represent the mean ± standard deviation of each species under either control temperature (CT) or long-term mild heat (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LTMH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>)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proofErr w:type="gramStart"/>
      <w:r w:rsidRPr="002A7840">
        <w:rPr>
          <w:rFonts w:ascii="Times" w:hAnsi="Times"/>
          <w:sz w:val="20"/>
          <w:szCs w:val="20"/>
          <w:lang w:val="en-GB"/>
        </w:rPr>
        <w:t>PN</w:t>
      </w:r>
      <w:proofErr w:type="spellEnd"/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number of pollen per flower; PV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pollen viability; SP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style protrusion</w:t>
      </w:r>
      <w:r>
        <w:rPr>
          <w:rFonts w:ascii="Times" w:hAnsi="Times"/>
          <w:sz w:val="20"/>
          <w:szCs w:val="20"/>
          <w:lang w:val="en-GB"/>
        </w:rPr>
        <w:t>.</w:t>
      </w:r>
      <w:proofErr w:type="gramEnd"/>
    </w:p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proofErr w:type="spellStart"/>
      <w:r w:rsidRPr="002A7840">
        <w:rPr>
          <w:rFonts w:ascii="Times" w:hAnsi="Times"/>
          <w:sz w:val="20"/>
          <w:szCs w:val="20"/>
          <w:vertAlign w:val="superscript"/>
          <w:lang w:val="en-GB"/>
        </w:rPr>
        <w:t>1</w:t>
      </w:r>
      <w:r w:rsidRPr="002A7840">
        <w:rPr>
          <w:rFonts w:ascii="Times" w:hAnsi="Times"/>
          <w:sz w:val="20"/>
          <w:szCs w:val="20"/>
          <w:lang w:val="en-GB"/>
        </w:rPr>
        <w:t>Letters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in each column show significant differences between species by a one-way ANOVA and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Tukey’s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HSD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post-hoc test</w:t>
      </w:r>
      <w:r>
        <w:rPr>
          <w:rFonts w:ascii="Times" w:hAnsi="Times"/>
          <w:sz w:val="20"/>
          <w:szCs w:val="20"/>
          <w:lang w:val="en-GB"/>
        </w:rPr>
        <w:t>.</w:t>
      </w:r>
    </w:p>
    <w:p w:rsidR="004D4F48" w:rsidRPr="002A7840" w:rsidRDefault="004D4F48" w:rsidP="004D4F48">
      <w:pPr>
        <w:pStyle w:val="Caption"/>
        <w:keepNext/>
        <w:spacing w:after="0"/>
        <w:rPr>
          <w:rFonts w:ascii="Times" w:hAnsi="Times"/>
          <w:color w:val="auto"/>
          <w:sz w:val="20"/>
          <w:szCs w:val="20"/>
          <w:lang w:val="en-GB"/>
        </w:rPr>
      </w:pPr>
      <w:r w:rsidRPr="002A7840">
        <w:rPr>
          <w:rFonts w:ascii="Times" w:hAnsi="Times"/>
          <w:color w:val="auto"/>
          <w:sz w:val="20"/>
          <w:szCs w:val="20"/>
          <w:lang w:val="en-GB"/>
        </w:rPr>
        <w:t xml:space="preserve">Table </w:t>
      </w:r>
      <w:proofErr w:type="spellStart"/>
      <w:r w:rsidRPr="002A7840">
        <w:rPr>
          <w:rFonts w:ascii="Times" w:hAnsi="Times"/>
          <w:color w:val="auto"/>
          <w:sz w:val="20"/>
          <w:szCs w:val="20"/>
          <w:lang w:val="en-GB"/>
        </w:rPr>
        <w:t>S3</w:t>
      </w:r>
      <w:proofErr w:type="spellEnd"/>
      <w:r w:rsidRPr="002A7840">
        <w:rPr>
          <w:rFonts w:ascii="Times" w:hAnsi="Times"/>
          <w:color w:val="auto"/>
          <w:sz w:val="20"/>
          <w:szCs w:val="20"/>
          <w:lang w:val="en-GB"/>
        </w:rPr>
        <w:t>: Trait values per accession</w:t>
      </w:r>
      <w:r>
        <w:rPr>
          <w:rFonts w:ascii="Times" w:hAnsi="Times"/>
          <w:color w:val="auto"/>
          <w:sz w:val="20"/>
          <w:szCs w:val="20"/>
          <w:lang w:val="en-GB"/>
        </w:rPr>
        <w:t>.</w:t>
      </w:r>
      <w:r w:rsidRPr="002A7840">
        <w:rPr>
          <w:rFonts w:ascii="Times" w:hAnsi="Times"/>
          <w:color w:val="auto"/>
          <w:sz w:val="20"/>
          <w:szCs w:val="20"/>
          <w:lang w:val="en-GB"/>
        </w:rPr>
        <w:t xml:space="preserve"> </w:t>
      </w:r>
    </w:p>
    <w:tbl>
      <w:tblPr>
        <w:tblW w:w="13229" w:type="dxa"/>
        <w:tblLook w:val="04A0"/>
      </w:tblPr>
      <w:tblGrid>
        <w:gridCol w:w="1620"/>
        <w:gridCol w:w="1685"/>
        <w:gridCol w:w="388"/>
        <w:gridCol w:w="583"/>
        <w:gridCol w:w="1421"/>
        <w:gridCol w:w="1440"/>
        <w:gridCol w:w="1170"/>
        <w:gridCol w:w="1530"/>
        <w:gridCol w:w="1530"/>
        <w:gridCol w:w="1889"/>
      </w:tblGrid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 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 </w:t>
            </w:r>
          </w:p>
        </w:tc>
        <w:tc>
          <w:tcPr>
            <w:tcW w:w="944" w:type="dxa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# Plants</w:t>
            </w:r>
          </w:p>
        </w:tc>
        <w:tc>
          <w:tcPr>
            <w:tcW w:w="2861" w:type="dxa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PN</w:t>
            </w:r>
            <w:proofErr w:type="spellEnd"/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 xml:space="preserve"> (*1000)</w:t>
            </w:r>
          </w:p>
        </w:tc>
        <w:tc>
          <w:tcPr>
            <w:tcW w:w="2700" w:type="dxa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PV (%)</w:t>
            </w:r>
          </w:p>
        </w:tc>
        <w:tc>
          <w:tcPr>
            <w:tcW w:w="3419" w:type="dxa"/>
            <w:gridSpan w:val="2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SP (mm)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Species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Accession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CT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LTMH</w:t>
            </w:r>
            <w:proofErr w:type="spellEnd"/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CT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LTMH</w:t>
            </w: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vertAlign w:val="superscript"/>
                <w:lang w:val="en-GB"/>
              </w:rPr>
              <w:t>2</w:t>
            </w:r>
            <w:proofErr w:type="spellEnd"/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CT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LTMH</w:t>
            </w: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vertAlign w:val="superscript"/>
                <w:lang w:val="en-GB"/>
              </w:rPr>
              <w:t>2</w:t>
            </w:r>
            <w:proofErr w:type="spellEnd"/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CT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b/>
                <w:bCs/>
                <w:sz w:val="12"/>
                <w:szCs w:val="20"/>
                <w:lang w:val="en-GB"/>
              </w:rPr>
              <w:t>LTMH</w:t>
            </w:r>
            <w:proofErr w:type="spellEnd"/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LA3320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Hotset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>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52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50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a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41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28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ab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63 ± 27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14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a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05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90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abc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0 ± 0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a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51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ab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1</w:t>
            </w:r>
            <w:proofErr w:type="spellEnd"/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LA3120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Malintka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101)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 ± 50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53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56 ± 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89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cd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08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Moneyberg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>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74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26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85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59 ± 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abc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51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LA2661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Nagcarlang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>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± 66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96 ± 35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90 ± 27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 ± 10 d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09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LA3847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NCHS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>-1)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134 ± 58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132 ± 64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03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 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LA2662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Saladette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>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112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25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94 ± 41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 ± 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 bcd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lycopersicum</w:t>
            </w:r>
            <w:proofErr w:type="spellEnd"/>
            <w:r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>,</w:t>
            </w:r>
            <w:r w:rsidRPr="002A7840">
              <w:rPr>
                <w:rFonts w:ascii="Times" w:eastAsia="Times New Roman" w:hAnsi="Times"/>
                <w:i/>
                <w:iCs/>
                <w:sz w:val="12"/>
                <w:szCs w:val="20"/>
                <w:lang w:val="en-GB"/>
              </w:rPr>
              <w:t xml:space="preserve"> </w:t>
            </w:r>
            <w:r w:rsidRPr="002A7840">
              <w:rPr>
                <w:rFonts w:ascii="Times" w:eastAsia="Times New Roman" w:hAnsi="Times"/>
                <w:iCs/>
                <w:sz w:val="12"/>
                <w:szCs w:val="20"/>
                <w:lang w:val="en-GB"/>
              </w:rPr>
              <w:t>cultivated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 (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Tof</w:t>
            </w:r>
            <w:proofErr w:type="spellEnd"/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 Hamlet)</w:t>
            </w:r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24 ± 110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± 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56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67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arcanum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LA1360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188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 ab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56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72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arcanum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LA2150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90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24 ab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159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46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52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arcanum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LA2153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498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170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b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70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arcanum</w:t>
            </w:r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LA2157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± 62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± 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± 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19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cheesmaniae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LA0421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42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51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cheesmaniae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LA0437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18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65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cheesmaniae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LA0932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cheesmaniae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LA1139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28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72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LA1932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288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40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56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09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94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LA1958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160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LA1969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64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57 ± 40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vertAlign w:val="superscript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 w:rsidRPr="002A7840">
              <w:rPr>
                <w:rFonts w:ascii="Times" w:hAnsi="Times"/>
                <w:sz w:val="12"/>
                <w:szCs w:val="20"/>
                <w:vertAlign w:val="superscript"/>
                <w:lang w:val="en-GB"/>
              </w:rPr>
              <w:t>3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LA1971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276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63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128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LA1972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138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59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LA2747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317 ± 81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27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LA2748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LA2749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194 ± 60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± 22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LA2880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85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56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chilense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LA2931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38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LA1028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49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LA1327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38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NA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LA3643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194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53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chmielewskii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LA3658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460 ± 207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LA0103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216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26 ± 70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08 ± 113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98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± 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24 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LA1552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305 ± 17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42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53 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LA1973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390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95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 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corneliomulleri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LA3666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266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81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57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96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galapagense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LA0317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± 17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 xml:space="preserve">28 </w:t>
            </w:r>
            <w:proofErr w:type="spellStart"/>
            <w:r w:rsidRPr="002A7840">
              <w:rPr>
                <w:rFonts w:ascii="Times" w:hAnsi="Times"/>
                <w:sz w:val="12"/>
                <w:szCs w:val="20"/>
                <w:lang w:val="en-GB"/>
              </w:rPr>
              <w:t>n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d</w:t>
            </w:r>
            <w:proofErr w:type="spellEnd"/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galapagense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LA0748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galapagense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LA1401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294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78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LA1223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72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52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± 16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31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LA1363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97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24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98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LA1392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569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390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35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19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97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09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habrochaites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LA1777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129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LA1358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278 ± 132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121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18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c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08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LA1365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303 ± 152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bc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LA1982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386 ± 54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± 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huaylasense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LA1983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68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LA1310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16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lastRenderedPageBreak/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LA1421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55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15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18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01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LA2640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47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19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LA2710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53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26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lycopersicum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LA3652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178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62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51 ± 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46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LA2133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89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LA2190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45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± 27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± 16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65 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neorickii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LA2201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43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 ± 0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LA0716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53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57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LA1649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139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LA1674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297 ± 86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LA1809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 ± 107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21 abc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22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LA1926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23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30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bc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05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27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49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pennellii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LA1940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172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34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c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65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LA0462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72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52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04 ± 19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53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LA1278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± 111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92 ± 58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± 18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LA1977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494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 ± 41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± 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17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LA2744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278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± 69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 ± 57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64 b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 ± 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± 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81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peruvianum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LA4125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43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± 16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06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LA0114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30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60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8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29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LA1237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117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46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74 ± 25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75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62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05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07 a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23 a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LA1547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5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 ± 72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96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36 ± 31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26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96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25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47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 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LA1579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210 ± 19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± 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44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77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61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30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LA1629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63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32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 ± 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34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10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37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35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LA1630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58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19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48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79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66 ± 7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68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14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78 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41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38 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90 ± 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43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LA1645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3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94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88 ± 49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90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24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± 13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22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 ± 11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710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21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20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33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14 ab</w:t>
            </w:r>
          </w:p>
        </w:tc>
      </w:tr>
      <w:tr w:rsidR="004D4F48" w:rsidRPr="002A7840" w:rsidTr="00C86E66">
        <w:trPr>
          <w:trHeight w:val="225"/>
        </w:trPr>
        <w:tc>
          <w:tcPr>
            <w:tcW w:w="162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S</w:t>
            </w:r>
            <w:r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i/>
                <w:sz w:val="12"/>
                <w:szCs w:val="20"/>
                <w:lang w:val="en-GB"/>
              </w:rPr>
              <w:t>pimpinellifolium</w:t>
            </w:r>
            <w:proofErr w:type="spellEnd"/>
          </w:p>
        </w:tc>
        <w:tc>
          <w:tcPr>
            <w:tcW w:w="1685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12"/>
                <w:szCs w:val="20"/>
                <w:lang w:val="en-GB"/>
              </w:rPr>
              <w:t>LA1670</w:t>
            </w:r>
            <w:proofErr w:type="spellEnd"/>
          </w:p>
        </w:tc>
        <w:tc>
          <w:tcPr>
            <w:tcW w:w="38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2</w:t>
            </w:r>
          </w:p>
        </w:tc>
        <w:tc>
          <w:tcPr>
            <w:tcW w:w="556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4</w:t>
            </w:r>
          </w:p>
        </w:tc>
        <w:tc>
          <w:tcPr>
            <w:tcW w:w="1421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101 ± 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54 a</w:t>
            </w:r>
          </w:p>
        </w:tc>
        <w:tc>
          <w:tcPr>
            <w:tcW w:w="144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6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76 a</w:t>
            </w:r>
          </w:p>
        </w:tc>
        <w:tc>
          <w:tcPr>
            <w:tcW w:w="117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82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83 ± 12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02 a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15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91 ± 20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86 ab</w:t>
            </w:r>
          </w:p>
        </w:tc>
        <w:tc>
          <w:tcPr>
            <w:tcW w:w="1530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50 ± 0 ab</w:t>
            </w:r>
          </w:p>
        </w:tc>
        <w:tc>
          <w:tcPr>
            <w:tcW w:w="1889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12"/>
                <w:szCs w:val="20"/>
                <w:lang w:val="en-GB"/>
              </w:rPr>
            </w:pPr>
            <w:r w:rsidRPr="002A7840">
              <w:rPr>
                <w:rFonts w:ascii="Times" w:hAnsi="Times"/>
                <w:sz w:val="12"/>
                <w:szCs w:val="20"/>
                <w:lang w:val="en-GB"/>
              </w:rPr>
              <w:t>1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18 ± 0</w:t>
            </w:r>
            <w:r>
              <w:rPr>
                <w:rFonts w:ascii="Times" w:hAnsi="Times"/>
                <w:sz w:val="12"/>
                <w:szCs w:val="20"/>
                <w:lang w:val="en-GB"/>
              </w:rPr>
              <w:t>.</w:t>
            </w:r>
            <w:r w:rsidRPr="002A7840">
              <w:rPr>
                <w:rFonts w:ascii="Times" w:hAnsi="Times"/>
                <w:sz w:val="12"/>
                <w:szCs w:val="20"/>
                <w:lang w:val="en-GB"/>
              </w:rPr>
              <w:t>12 ab</w:t>
            </w:r>
          </w:p>
        </w:tc>
      </w:tr>
    </w:tbl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proofErr w:type="gramStart"/>
      <w:r w:rsidRPr="002A7840">
        <w:rPr>
          <w:rFonts w:ascii="Times" w:hAnsi="Times"/>
          <w:sz w:val="20"/>
          <w:szCs w:val="20"/>
          <w:lang w:val="en-GB"/>
        </w:rPr>
        <w:t>Number represent</w:t>
      </w:r>
      <w:proofErr w:type="gramEnd"/>
      <w:r w:rsidRPr="002A7840">
        <w:rPr>
          <w:rFonts w:ascii="Times" w:hAnsi="Times"/>
          <w:sz w:val="20"/>
          <w:szCs w:val="20"/>
          <w:lang w:val="en-GB"/>
        </w:rPr>
        <w:t xml:space="preserve"> the mean ± standard deviation per accession under either control temperature (CT) or long-term mild heat conditions (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LTMH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>)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proofErr w:type="gramStart"/>
      <w:r w:rsidRPr="002A7840">
        <w:rPr>
          <w:rFonts w:ascii="Times" w:hAnsi="Times"/>
          <w:sz w:val="20"/>
          <w:szCs w:val="20"/>
          <w:lang w:val="en-GB"/>
        </w:rPr>
        <w:t>PN</w:t>
      </w:r>
      <w:proofErr w:type="spellEnd"/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number of pollen per flower; PV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pollen viability; SP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style protrusion; NA; data not available</w:t>
      </w:r>
      <w:r>
        <w:rPr>
          <w:rFonts w:ascii="Times" w:hAnsi="Times"/>
          <w:sz w:val="20"/>
          <w:szCs w:val="20"/>
          <w:lang w:val="en-GB"/>
        </w:rPr>
        <w:t>.</w:t>
      </w:r>
      <w:proofErr w:type="gramEnd"/>
    </w:p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proofErr w:type="spellStart"/>
      <w:r w:rsidRPr="002A7840">
        <w:rPr>
          <w:rFonts w:ascii="Times" w:hAnsi="Times"/>
          <w:sz w:val="20"/>
          <w:szCs w:val="20"/>
          <w:vertAlign w:val="superscript"/>
          <w:lang w:val="en-GB"/>
        </w:rPr>
        <w:t>1</w:t>
      </w:r>
      <w:r w:rsidRPr="002A7840">
        <w:rPr>
          <w:rFonts w:ascii="Times" w:hAnsi="Times"/>
          <w:sz w:val="20"/>
          <w:szCs w:val="20"/>
          <w:lang w:val="en-GB"/>
        </w:rPr>
        <w:t>One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-way ANOVA followed by a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Tukey’s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HSD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post-hoc test was performed for the accessions within a species within temperature treatment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Significant differences are depicted by lower-case letters in each column</w:t>
      </w:r>
      <w:r>
        <w:rPr>
          <w:rFonts w:ascii="Times" w:hAnsi="Times"/>
          <w:sz w:val="20"/>
          <w:szCs w:val="20"/>
          <w:lang w:val="en-GB"/>
        </w:rPr>
        <w:t>.</w:t>
      </w:r>
    </w:p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proofErr w:type="spellStart"/>
      <w:r w:rsidRPr="002A7840">
        <w:rPr>
          <w:rFonts w:ascii="Times" w:hAnsi="Times"/>
          <w:sz w:val="20"/>
          <w:szCs w:val="20"/>
          <w:vertAlign w:val="superscript"/>
          <w:lang w:val="en-GB"/>
        </w:rPr>
        <w:t>2</w:t>
      </w:r>
      <w:r w:rsidRPr="002A7840">
        <w:rPr>
          <w:rFonts w:ascii="Times" w:hAnsi="Times"/>
          <w:sz w:val="20"/>
          <w:szCs w:val="20"/>
          <w:lang w:val="en-GB"/>
        </w:rPr>
        <w:t>One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-way ANOVA followed by an LSD post-hoc test was performed between wild accessions and the best performing cultivar at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LTMH</w:t>
      </w:r>
      <w:proofErr w:type="spellEnd"/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No significant differences were found</w:t>
      </w:r>
      <w:r>
        <w:rPr>
          <w:rFonts w:ascii="Times" w:hAnsi="Times"/>
          <w:sz w:val="20"/>
          <w:szCs w:val="20"/>
          <w:lang w:val="en-GB"/>
        </w:rPr>
        <w:t>.</w:t>
      </w:r>
    </w:p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proofErr w:type="spellStart"/>
      <w:r w:rsidRPr="002A7840">
        <w:rPr>
          <w:rFonts w:ascii="Times" w:hAnsi="Times"/>
          <w:sz w:val="20"/>
          <w:szCs w:val="20"/>
          <w:vertAlign w:val="superscript"/>
          <w:lang w:val="en-GB"/>
        </w:rPr>
        <w:t>3</w:t>
      </w:r>
      <w:r w:rsidRPr="002A7840">
        <w:rPr>
          <w:rFonts w:ascii="Times" w:hAnsi="Times"/>
          <w:sz w:val="20"/>
          <w:szCs w:val="20"/>
          <w:lang w:val="en-GB"/>
        </w:rPr>
        <w:t>Due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to insufficient replication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values are excluded for one-way ANOVA and post-hoc tests</w:t>
      </w:r>
      <w:r>
        <w:rPr>
          <w:rFonts w:ascii="Times" w:hAnsi="Times"/>
          <w:sz w:val="20"/>
          <w:szCs w:val="20"/>
          <w:lang w:val="en-GB"/>
        </w:rPr>
        <w:t>.</w:t>
      </w:r>
    </w:p>
    <w:p w:rsidR="004D4F48" w:rsidRPr="002A7840" w:rsidRDefault="004D4F48" w:rsidP="004D4F48">
      <w:pPr>
        <w:spacing w:after="0"/>
        <w:rPr>
          <w:rFonts w:ascii="Times" w:hAnsi="Times"/>
          <w:b/>
          <w:sz w:val="20"/>
          <w:szCs w:val="20"/>
          <w:lang w:val="en-GB"/>
        </w:rPr>
      </w:pPr>
      <w:r w:rsidRPr="002A7840">
        <w:rPr>
          <w:rFonts w:ascii="Times" w:hAnsi="Times"/>
          <w:b/>
          <w:sz w:val="20"/>
          <w:szCs w:val="20"/>
          <w:lang w:val="en-GB"/>
        </w:rPr>
        <w:t xml:space="preserve">Table </w:t>
      </w:r>
      <w:proofErr w:type="spellStart"/>
      <w:r w:rsidRPr="002A7840">
        <w:rPr>
          <w:rFonts w:ascii="Times" w:hAnsi="Times"/>
          <w:b/>
          <w:sz w:val="20"/>
          <w:szCs w:val="20"/>
          <w:lang w:val="en-GB"/>
        </w:rPr>
        <w:t>S4</w:t>
      </w:r>
      <w:proofErr w:type="spellEnd"/>
      <w:r w:rsidRPr="002A7840">
        <w:rPr>
          <w:rFonts w:ascii="Times" w:hAnsi="Times"/>
          <w:b/>
          <w:sz w:val="20"/>
          <w:szCs w:val="20"/>
          <w:lang w:val="en-GB"/>
        </w:rPr>
        <w:t>: Pearson’s correlation coefficients among bioclimatic variables and physiological traits under long-term mild heat</w:t>
      </w:r>
      <w:r>
        <w:rPr>
          <w:rFonts w:ascii="Times" w:hAnsi="Times"/>
          <w:b/>
          <w:sz w:val="20"/>
          <w:szCs w:val="20"/>
          <w:lang w:val="en-GB"/>
        </w:rPr>
        <w:t>.</w:t>
      </w:r>
      <w:r w:rsidRPr="002A7840">
        <w:rPr>
          <w:rFonts w:ascii="Times" w:hAnsi="Times"/>
          <w:b/>
          <w:sz w:val="20"/>
          <w:szCs w:val="20"/>
          <w:lang w:val="en-GB"/>
        </w:rPr>
        <w:t xml:space="preserve"> </w:t>
      </w:r>
    </w:p>
    <w:tbl>
      <w:tblPr>
        <w:tblW w:w="0" w:type="auto"/>
        <w:tblLook w:val="04A0"/>
      </w:tblPr>
      <w:tblGrid>
        <w:gridCol w:w="5671"/>
        <w:gridCol w:w="1008"/>
        <w:gridCol w:w="1008"/>
        <w:gridCol w:w="1008"/>
      </w:tblGrid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Bioclimatic variable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>PN</w:t>
            </w:r>
            <w:proofErr w:type="spellEnd"/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 xml:space="preserve"> PV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b/>
                <w:bCs/>
                <w:sz w:val="20"/>
                <w:szCs w:val="20"/>
                <w:lang w:val="en-GB"/>
              </w:rPr>
              <w:t xml:space="preserve"> SP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mean diurnal range (mean of monthly (max temp - min temp))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094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092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305 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proofErr w:type="spellStart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isothermality</w:t>
            </w:r>
            <w:proofErr w:type="spellEnd"/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 (mean diurnal range/temperature annual range) (*100)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245 *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048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284 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temperature seasonality (standard deviation*100)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231 #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082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072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max temperature of warmest month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088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259 *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004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min temperature of coldest month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065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251 #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193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temperature annual range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017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131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280 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mean temperature of wettest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102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263 *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070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mean temperature of driest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057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256 *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110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mean temperature of warmest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104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255 #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097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mean temperature of coldest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041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293 *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122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of wettest month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079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122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349 **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of driest month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125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051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155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seasonality (coefficient of variation)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009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037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320 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of wettest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083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123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330 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of driest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127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053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166 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of warmest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159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029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274 *</w:t>
            </w:r>
          </w:p>
        </w:tc>
      </w:tr>
      <w:tr w:rsidR="004D4F48" w:rsidRPr="002A7840" w:rsidTr="00C86E66">
        <w:trPr>
          <w:trHeight w:val="300"/>
        </w:trPr>
        <w:tc>
          <w:tcPr>
            <w:tcW w:w="0" w:type="auto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precipitation of coldest quarter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084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095 </w:t>
            </w:r>
          </w:p>
        </w:tc>
        <w:tc>
          <w:tcPr>
            <w:tcW w:w="1008" w:type="dxa"/>
            <w:noWrap/>
          </w:tcPr>
          <w:p w:rsidR="004D4F48" w:rsidRPr="002A7840" w:rsidRDefault="004D4F48" w:rsidP="00C86E66">
            <w:pPr>
              <w:spacing w:after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>-0</w:t>
            </w:r>
            <w:r>
              <w:rPr>
                <w:rFonts w:ascii="Times" w:eastAsia="Times New Roman" w:hAnsi="Times"/>
                <w:sz w:val="20"/>
                <w:szCs w:val="20"/>
                <w:lang w:val="en-GB"/>
              </w:rPr>
              <w:t>.</w:t>
            </w:r>
            <w:r w:rsidRPr="002A7840">
              <w:rPr>
                <w:rFonts w:ascii="Times" w:eastAsia="Times New Roman" w:hAnsi="Times"/>
                <w:sz w:val="20"/>
                <w:szCs w:val="20"/>
                <w:lang w:val="en-GB"/>
              </w:rPr>
              <w:t xml:space="preserve">138 </w:t>
            </w:r>
          </w:p>
        </w:tc>
      </w:tr>
    </w:tbl>
    <w:p w:rsidR="004D4F48" w:rsidRDefault="004D4F48" w:rsidP="004D4F48">
      <w:pPr>
        <w:spacing w:after="0"/>
        <w:rPr>
          <w:rFonts w:ascii="Times" w:hAnsi="Times"/>
          <w:sz w:val="20"/>
          <w:szCs w:val="20"/>
          <w:lang w:val="en-GB"/>
        </w:rPr>
      </w:pPr>
      <w:r w:rsidRPr="002A7840">
        <w:rPr>
          <w:rFonts w:ascii="Times" w:hAnsi="Times"/>
          <w:sz w:val="20"/>
          <w:szCs w:val="20"/>
          <w:lang w:val="en-GB"/>
        </w:rPr>
        <w:lastRenderedPageBreak/>
        <w:t xml:space="preserve">Additional bioclimatic variables obtained from 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CHELSA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(</w:t>
      </w:r>
      <w:proofErr w:type="spellStart"/>
      <w:r w:rsidRPr="002A7840">
        <w:rPr>
          <w:rFonts w:ascii="Times" w:hAnsi="Times"/>
          <w:sz w:val="20"/>
          <w:szCs w:val="20"/>
          <w:lang w:val="en-GB"/>
        </w:rPr>
        <w:t>Karger</w:t>
      </w:r>
      <w:proofErr w:type="spellEnd"/>
      <w:r w:rsidRPr="002A7840">
        <w:rPr>
          <w:rFonts w:ascii="Times" w:hAnsi="Times"/>
          <w:sz w:val="20"/>
          <w:szCs w:val="20"/>
          <w:lang w:val="en-GB"/>
        </w:rPr>
        <w:t xml:space="preserve"> et al</w:t>
      </w:r>
      <w:r>
        <w:rPr>
          <w:rFonts w:ascii="Times" w:hAnsi="Times"/>
          <w:sz w:val="20"/>
          <w:szCs w:val="20"/>
          <w:lang w:val="en-GB"/>
        </w:rPr>
        <w:t>.,</w:t>
      </w:r>
      <w:r w:rsidRPr="002A7840">
        <w:rPr>
          <w:rFonts w:ascii="Times" w:hAnsi="Times"/>
          <w:sz w:val="20"/>
          <w:szCs w:val="20"/>
          <w:lang w:val="en-GB"/>
        </w:rPr>
        <w:t xml:space="preserve"> 2017)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</w:t>
      </w:r>
      <w:proofErr w:type="spellStart"/>
      <w:proofErr w:type="gramStart"/>
      <w:r w:rsidRPr="002A7840">
        <w:rPr>
          <w:rFonts w:ascii="Times" w:hAnsi="Times"/>
          <w:sz w:val="20"/>
          <w:szCs w:val="20"/>
          <w:lang w:val="en-GB"/>
        </w:rPr>
        <w:t>PN</w:t>
      </w:r>
      <w:proofErr w:type="spellEnd"/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number of pollen per flower; PV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pollen viability; SP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style protrusion</w:t>
      </w:r>
      <w:r>
        <w:rPr>
          <w:rFonts w:ascii="Times" w:hAnsi="Times"/>
          <w:sz w:val="20"/>
          <w:szCs w:val="20"/>
          <w:lang w:val="en-GB"/>
        </w:rPr>
        <w:t>.</w:t>
      </w:r>
      <w:proofErr w:type="gramEnd"/>
      <w:r w:rsidRPr="002A7840">
        <w:rPr>
          <w:rFonts w:ascii="Times" w:hAnsi="Times"/>
          <w:sz w:val="20"/>
          <w:szCs w:val="20"/>
          <w:lang w:val="en-GB"/>
        </w:rPr>
        <w:t xml:space="preserve"> n=59-69 accessions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 xml:space="preserve"> Significance level (two-tailed): #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P&lt;0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>1; *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P&lt;0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>05; **</w:t>
      </w:r>
      <w:r>
        <w:rPr>
          <w:rFonts w:ascii="Times" w:hAnsi="Times"/>
          <w:sz w:val="20"/>
          <w:szCs w:val="20"/>
          <w:lang w:val="en-GB"/>
        </w:rPr>
        <w:t>,</w:t>
      </w:r>
      <w:r w:rsidRPr="002A7840">
        <w:rPr>
          <w:rFonts w:ascii="Times" w:hAnsi="Times"/>
          <w:sz w:val="20"/>
          <w:szCs w:val="20"/>
          <w:lang w:val="en-GB"/>
        </w:rPr>
        <w:t xml:space="preserve"> P&lt;0</w:t>
      </w:r>
      <w:r>
        <w:rPr>
          <w:rFonts w:ascii="Times" w:hAnsi="Times"/>
          <w:sz w:val="20"/>
          <w:szCs w:val="20"/>
          <w:lang w:val="en-GB"/>
        </w:rPr>
        <w:t>.</w:t>
      </w:r>
      <w:r w:rsidRPr="002A7840">
        <w:rPr>
          <w:rFonts w:ascii="Times" w:hAnsi="Times"/>
          <w:sz w:val="20"/>
          <w:szCs w:val="20"/>
          <w:lang w:val="en-GB"/>
        </w:rPr>
        <w:t>01</w:t>
      </w:r>
      <w:r>
        <w:rPr>
          <w:rFonts w:ascii="Times" w:hAnsi="Times"/>
          <w:sz w:val="20"/>
          <w:szCs w:val="20"/>
          <w:lang w:val="en-GB"/>
        </w:rPr>
        <w:t>.</w:t>
      </w:r>
    </w:p>
    <w:p w:rsidR="005A6423" w:rsidRDefault="005A6423"/>
    <w:sectPr w:rsidR="005A6423" w:rsidSect="005A6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2A2"/>
    <w:multiLevelType w:val="hybridMultilevel"/>
    <w:tmpl w:val="8BEC5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F23EB"/>
    <w:multiLevelType w:val="hybridMultilevel"/>
    <w:tmpl w:val="3320C424"/>
    <w:lvl w:ilvl="0" w:tplc="C3540884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D20A7"/>
    <w:multiLevelType w:val="hybridMultilevel"/>
    <w:tmpl w:val="43103A76"/>
    <w:lvl w:ilvl="0" w:tplc="D486BAA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EF4BBC"/>
    <w:multiLevelType w:val="hybridMultilevel"/>
    <w:tmpl w:val="20E8D1AC"/>
    <w:lvl w:ilvl="0" w:tplc="A100296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B12D7"/>
    <w:multiLevelType w:val="hybridMultilevel"/>
    <w:tmpl w:val="1D92AB9A"/>
    <w:lvl w:ilvl="0" w:tplc="817291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6584B"/>
    <w:multiLevelType w:val="hybridMultilevel"/>
    <w:tmpl w:val="05A86CB8"/>
    <w:lvl w:ilvl="0" w:tplc="2424BF8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F4C63"/>
    <w:multiLevelType w:val="hybridMultilevel"/>
    <w:tmpl w:val="5C1CF51E"/>
    <w:lvl w:ilvl="0" w:tplc="E7460FB2">
      <w:start w:val="9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C115B"/>
    <w:multiLevelType w:val="hybridMultilevel"/>
    <w:tmpl w:val="3998CEB2"/>
    <w:lvl w:ilvl="0" w:tplc="4C9208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26FE3"/>
    <w:multiLevelType w:val="hybridMultilevel"/>
    <w:tmpl w:val="518E1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03AB5"/>
    <w:multiLevelType w:val="hybridMultilevel"/>
    <w:tmpl w:val="8182CAC8"/>
    <w:lvl w:ilvl="0" w:tplc="9B5A5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41F81"/>
    <w:multiLevelType w:val="hybridMultilevel"/>
    <w:tmpl w:val="ED7C62B0"/>
    <w:lvl w:ilvl="0" w:tplc="04B26F8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B56FD"/>
    <w:multiLevelType w:val="hybridMultilevel"/>
    <w:tmpl w:val="C2A261DA"/>
    <w:lvl w:ilvl="0" w:tplc="1A64BDA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80188"/>
    <w:multiLevelType w:val="hybridMultilevel"/>
    <w:tmpl w:val="724C4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517E2"/>
    <w:multiLevelType w:val="hybridMultilevel"/>
    <w:tmpl w:val="C34CF56C"/>
    <w:lvl w:ilvl="0" w:tplc="516ABBBC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4E4276"/>
    <w:multiLevelType w:val="hybridMultilevel"/>
    <w:tmpl w:val="86969F7E"/>
    <w:lvl w:ilvl="0" w:tplc="3182BEA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D4A3E"/>
    <w:multiLevelType w:val="hybridMultilevel"/>
    <w:tmpl w:val="625CE090"/>
    <w:lvl w:ilvl="0" w:tplc="236672F4">
      <w:start w:val="7"/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AB4A08"/>
    <w:multiLevelType w:val="hybridMultilevel"/>
    <w:tmpl w:val="4CA83FC6"/>
    <w:lvl w:ilvl="0" w:tplc="CCFC5E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E332F"/>
    <w:multiLevelType w:val="hybridMultilevel"/>
    <w:tmpl w:val="3CE484A2"/>
    <w:lvl w:ilvl="0" w:tplc="956CBAFE">
      <w:start w:val="4"/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0F1AB7"/>
    <w:multiLevelType w:val="hybridMultilevel"/>
    <w:tmpl w:val="D5FCB52C"/>
    <w:lvl w:ilvl="0" w:tplc="FFA04AB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5603BD"/>
    <w:multiLevelType w:val="hybridMultilevel"/>
    <w:tmpl w:val="288E3EFE"/>
    <w:lvl w:ilvl="0" w:tplc="2304A3E6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44A2A"/>
    <w:multiLevelType w:val="hybridMultilevel"/>
    <w:tmpl w:val="7A5C9874"/>
    <w:lvl w:ilvl="0" w:tplc="69E26BD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221B4"/>
    <w:multiLevelType w:val="hybridMultilevel"/>
    <w:tmpl w:val="3C40CC44"/>
    <w:lvl w:ilvl="0" w:tplc="1C9A8128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9CA6FBE"/>
    <w:multiLevelType w:val="hybridMultilevel"/>
    <w:tmpl w:val="2062974C"/>
    <w:lvl w:ilvl="0" w:tplc="7812E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614EC5"/>
    <w:multiLevelType w:val="hybridMultilevel"/>
    <w:tmpl w:val="9BAEE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F3E03"/>
    <w:multiLevelType w:val="hybridMultilevel"/>
    <w:tmpl w:val="CCE04616"/>
    <w:lvl w:ilvl="0" w:tplc="18329BEA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1A54C98"/>
    <w:multiLevelType w:val="hybridMultilevel"/>
    <w:tmpl w:val="15FE3A6E"/>
    <w:lvl w:ilvl="0" w:tplc="B1D613E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A4B51"/>
    <w:multiLevelType w:val="hybridMultilevel"/>
    <w:tmpl w:val="4198C534"/>
    <w:lvl w:ilvl="0" w:tplc="BF7A49D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1F462C"/>
    <w:multiLevelType w:val="hybridMultilevel"/>
    <w:tmpl w:val="E0EA2A36"/>
    <w:lvl w:ilvl="0" w:tplc="4764588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A069AF"/>
    <w:multiLevelType w:val="hybridMultilevel"/>
    <w:tmpl w:val="E9B44E6C"/>
    <w:lvl w:ilvl="0" w:tplc="FE6C31D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770F8"/>
    <w:multiLevelType w:val="hybridMultilevel"/>
    <w:tmpl w:val="F90E3A06"/>
    <w:lvl w:ilvl="0" w:tplc="08CE1E98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88455FB"/>
    <w:multiLevelType w:val="hybridMultilevel"/>
    <w:tmpl w:val="4C663D3E"/>
    <w:lvl w:ilvl="0" w:tplc="47C49E10">
      <w:start w:val="6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502591"/>
    <w:multiLevelType w:val="hybridMultilevel"/>
    <w:tmpl w:val="B95A2D1E"/>
    <w:lvl w:ilvl="0" w:tplc="38C680B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BE335F"/>
    <w:multiLevelType w:val="hybridMultilevel"/>
    <w:tmpl w:val="B3346114"/>
    <w:lvl w:ilvl="0" w:tplc="C20CC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026E8"/>
    <w:multiLevelType w:val="hybridMultilevel"/>
    <w:tmpl w:val="F1B44782"/>
    <w:lvl w:ilvl="0" w:tplc="2C8C79A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804A17"/>
    <w:multiLevelType w:val="hybridMultilevel"/>
    <w:tmpl w:val="60643EDE"/>
    <w:lvl w:ilvl="0" w:tplc="60A2B90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23"/>
  </w:num>
  <w:num w:numId="5">
    <w:abstractNumId w:val="8"/>
  </w:num>
  <w:num w:numId="6">
    <w:abstractNumId w:val="27"/>
  </w:num>
  <w:num w:numId="7">
    <w:abstractNumId w:val="20"/>
  </w:num>
  <w:num w:numId="8">
    <w:abstractNumId w:val="2"/>
  </w:num>
  <w:num w:numId="9">
    <w:abstractNumId w:val="18"/>
  </w:num>
  <w:num w:numId="10">
    <w:abstractNumId w:val="30"/>
  </w:num>
  <w:num w:numId="11">
    <w:abstractNumId w:val="32"/>
  </w:num>
  <w:num w:numId="12">
    <w:abstractNumId w:val="33"/>
  </w:num>
  <w:num w:numId="13">
    <w:abstractNumId w:val="3"/>
  </w:num>
  <w:num w:numId="14">
    <w:abstractNumId w:val="0"/>
  </w:num>
  <w:num w:numId="15">
    <w:abstractNumId w:val="13"/>
  </w:num>
  <w:num w:numId="16">
    <w:abstractNumId w:val="22"/>
  </w:num>
  <w:num w:numId="17">
    <w:abstractNumId w:val="9"/>
  </w:num>
  <w:num w:numId="18">
    <w:abstractNumId w:val="25"/>
  </w:num>
  <w:num w:numId="19">
    <w:abstractNumId w:val="7"/>
  </w:num>
  <w:num w:numId="20">
    <w:abstractNumId w:val="24"/>
  </w:num>
  <w:num w:numId="21">
    <w:abstractNumId w:val="10"/>
  </w:num>
  <w:num w:numId="22">
    <w:abstractNumId w:val="6"/>
  </w:num>
  <w:num w:numId="23">
    <w:abstractNumId w:val="16"/>
  </w:num>
  <w:num w:numId="24">
    <w:abstractNumId w:val="19"/>
  </w:num>
  <w:num w:numId="25">
    <w:abstractNumId w:val="14"/>
  </w:num>
  <w:num w:numId="26">
    <w:abstractNumId w:val="26"/>
  </w:num>
  <w:num w:numId="27">
    <w:abstractNumId w:val="28"/>
  </w:num>
  <w:num w:numId="28">
    <w:abstractNumId w:val="1"/>
  </w:num>
  <w:num w:numId="29">
    <w:abstractNumId w:val="17"/>
  </w:num>
  <w:num w:numId="30">
    <w:abstractNumId w:val="15"/>
  </w:num>
  <w:num w:numId="31">
    <w:abstractNumId w:val="11"/>
  </w:num>
  <w:num w:numId="32">
    <w:abstractNumId w:val="5"/>
  </w:num>
  <w:num w:numId="33">
    <w:abstractNumId w:val="31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D4F48"/>
    <w:rsid w:val="003B2DB5"/>
    <w:rsid w:val="004D4F48"/>
    <w:rsid w:val="005A6423"/>
    <w:rsid w:val="006130D0"/>
    <w:rsid w:val="00E17BDD"/>
    <w:rsid w:val="00EF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23"/>
  </w:style>
  <w:style w:type="paragraph" w:styleId="Heading1">
    <w:name w:val="heading 1"/>
    <w:basedOn w:val="Normal"/>
    <w:next w:val="Normal"/>
    <w:link w:val="Heading1Char"/>
    <w:qFormat/>
    <w:rsid w:val="004D4F48"/>
    <w:pPr>
      <w:autoSpaceDE w:val="0"/>
      <w:autoSpaceDN w:val="0"/>
      <w:adjustRightInd w:val="0"/>
      <w:spacing w:after="0" w:line="240" w:lineRule="auto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/>
    </w:rPr>
  </w:style>
  <w:style w:type="paragraph" w:styleId="Heading2">
    <w:name w:val="heading 2"/>
    <w:basedOn w:val="Normal"/>
    <w:next w:val="Normal"/>
    <w:link w:val="Heading2Char"/>
    <w:qFormat/>
    <w:rsid w:val="004D4F48"/>
    <w:pPr>
      <w:autoSpaceDE w:val="0"/>
      <w:autoSpaceDN w:val="0"/>
      <w:adjustRightInd w:val="0"/>
      <w:spacing w:after="0" w:line="240" w:lineRule="auto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qFormat/>
    <w:rsid w:val="004D4F48"/>
    <w:pPr>
      <w:autoSpaceDE w:val="0"/>
      <w:autoSpaceDN w:val="0"/>
      <w:adjustRightInd w:val="0"/>
      <w:spacing w:after="0" w:line="240" w:lineRule="auto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unhideWhenUsed/>
    <w:qFormat/>
    <w:rsid w:val="004D4F4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4F48"/>
    <w:rPr>
      <w:rFonts w:ascii="Courier New" w:eastAsia="Calibri" w:hAnsi="Courier New" w:cs="Times New Roman"/>
      <w:b/>
      <w:bCs/>
      <w:color w:val="000000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rsid w:val="004D4F48"/>
    <w:rPr>
      <w:rFonts w:ascii="Courier New" w:eastAsia="Calibri" w:hAnsi="Courier New" w:cs="Times New Roman"/>
      <w:b/>
      <w:bCs/>
      <w:i/>
      <w:iCs/>
      <w:color w:val="000000"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rsid w:val="004D4F48"/>
    <w:rPr>
      <w:rFonts w:ascii="Courier New" w:eastAsia="Calibri" w:hAnsi="Courier New" w:cs="Times New Roman"/>
      <w:b/>
      <w:bCs/>
      <w:color w:val="000000"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rsid w:val="004D4F48"/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ListParagraph">
    <w:name w:val="List Paragraph"/>
    <w:basedOn w:val="Normal"/>
    <w:qFormat/>
    <w:rsid w:val="004D4F48"/>
    <w:pPr>
      <w:spacing w:after="8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numbering" w:customStyle="1" w:styleId="NoList1">
    <w:name w:val="No List1"/>
    <w:next w:val="NoList"/>
    <w:unhideWhenUsed/>
    <w:rsid w:val="004D4F48"/>
  </w:style>
  <w:style w:type="paragraph" w:styleId="BalloonText">
    <w:name w:val="Balloon Text"/>
    <w:basedOn w:val="Normal"/>
    <w:link w:val="BalloonTextChar"/>
    <w:unhideWhenUsed/>
    <w:rsid w:val="004D4F48"/>
    <w:pPr>
      <w:spacing w:after="0"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4D4F48"/>
    <w:rPr>
      <w:rFonts w:ascii="Tahoma" w:eastAsia="Calibri" w:hAnsi="Tahoma" w:cs="Times New Roman"/>
      <w:sz w:val="16"/>
      <w:szCs w:val="16"/>
      <w:lang/>
    </w:rPr>
  </w:style>
  <w:style w:type="character" w:styleId="Hyperlink">
    <w:name w:val="Hyperlink"/>
    <w:unhideWhenUsed/>
    <w:rsid w:val="004D4F4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D4F4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4D4F4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4D4F4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rsid w:val="004D4F48"/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nhideWhenUsed/>
    <w:qFormat/>
    <w:rsid w:val="004D4F48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character" w:styleId="FollowedHyperlink">
    <w:name w:val="FollowedHyperlink"/>
    <w:unhideWhenUsed/>
    <w:rsid w:val="004D4F48"/>
    <w:rPr>
      <w:color w:val="800080"/>
      <w:u w:val="single"/>
    </w:rPr>
  </w:style>
  <w:style w:type="paragraph" w:customStyle="1" w:styleId="xl171">
    <w:name w:val="xl171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72">
    <w:name w:val="xl172"/>
    <w:basedOn w:val="Normal"/>
    <w:rsid w:val="004D4F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73">
    <w:name w:val="xl173"/>
    <w:basedOn w:val="Normal"/>
    <w:rsid w:val="004D4F4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74">
    <w:name w:val="xl174"/>
    <w:basedOn w:val="Normal"/>
    <w:rsid w:val="004D4F4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75">
    <w:name w:val="xl175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76">
    <w:name w:val="xl176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77">
    <w:name w:val="xl177"/>
    <w:basedOn w:val="Normal"/>
    <w:rsid w:val="004D4F48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78">
    <w:name w:val="xl178"/>
    <w:basedOn w:val="Normal"/>
    <w:rsid w:val="004D4F48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79">
    <w:name w:val="xl179"/>
    <w:basedOn w:val="Normal"/>
    <w:rsid w:val="004D4F48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0">
    <w:name w:val="xl180"/>
    <w:basedOn w:val="Normal"/>
    <w:rsid w:val="004D4F48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1">
    <w:name w:val="xl181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82">
    <w:name w:val="xl182"/>
    <w:basedOn w:val="Normal"/>
    <w:rsid w:val="004D4F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3">
    <w:name w:val="xl183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4">
    <w:name w:val="xl184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5">
    <w:name w:val="xl185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6">
    <w:name w:val="xl186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7">
    <w:name w:val="xl187"/>
    <w:basedOn w:val="Normal"/>
    <w:rsid w:val="004D4F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8">
    <w:name w:val="xl188"/>
    <w:basedOn w:val="Normal"/>
    <w:rsid w:val="004D4F4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89">
    <w:name w:val="xl189"/>
    <w:basedOn w:val="Normal"/>
    <w:rsid w:val="004D4F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font5">
    <w:name w:val="font5"/>
    <w:basedOn w:val="Normal"/>
    <w:rsid w:val="004D4F4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val="en-US"/>
    </w:rPr>
  </w:style>
  <w:style w:type="paragraph" w:customStyle="1" w:styleId="font6">
    <w:name w:val="font6"/>
    <w:basedOn w:val="Normal"/>
    <w:rsid w:val="004D4F4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val="en-US"/>
    </w:rPr>
  </w:style>
  <w:style w:type="paragraph" w:customStyle="1" w:styleId="font7">
    <w:name w:val="font7"/>
    <w:basedOn w:val="Normal"/>
    <w:rsid w:val="004D4F4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val="en-US"/>
    </w:rPr>
  </w:style>
  <w:style w:type="paragraph" w:customStyle="1" w:styleId="xl205">
    <w:name w:val="xl205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06">
    <w:name w:val="xl206"/>
    <w:basedOn w:val="Normal"/>
    <w:rsid w:val="004D4F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07">
    <w:name w:val="xl207"/>
    <w:basedOn w:val="Normal"/>
    <w:rsid w:val="004D4F48"/>
    <w:pP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08">
    <w:name w:val="xl208"/>
    <w:basedOn w:val="Normal"/>
    <w:rsid w:val="004D4F48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09">
    <w:name w:val="xl209"/>
    <w:basedOn w:val="Normal"/>
    <w:rsid w:val="004D4F48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10">
    <w:name w:val="xl210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11">
    <w:name w:val="xl211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2">
    <w:name w:val="xl212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3">
    <w:name w:val="xl213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4">
    <w:name w:val="xl214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5">
    <w:name w:val="xl215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6">
    <w:name w:val="xl216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7">
    <w:name w:val="xl217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8">
    <w:name w:val="xl218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19">
    <w:name w:val="xl219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0">
    <w:name w:val="xl220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1">
    <w:name w:val="xl221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2">
    <w:name w:val="xl222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23">
    <w:name w:val="xl223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4">
    <w:name w:val="xl224"/>
    <w:basedOn w:val="Normal"/>
    <w:rsid w:val="004D4F48"/>
    <w:pP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5">
    <w:name w:val="xl225"/>
    <w:basedOn w:val="Normal"/>
    <w:rsid w:val="004D4F48"/>
    <w:pP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6">
    <w:name w:val="xl226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27">
    <w:name w:val="xl227"/>
    <w:basedOn w:val="Normal"/>
    <w:rsid w:val="004D4F48"/>
    <w:pP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28">
    <w:name w:val="xl228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229">
    <w:name w:val="xl229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230">
    <w:name w:val="xl230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231">
    <w:name w:val="xl231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232">
    <w:name w:val="xl232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233">
    <w:name w:val="xl233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34">
    <w:name w:val="xl234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35">
    <w:name w:val="xl235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36">
    <w:name w:val="xl236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37">
    <w:name w:val="xl237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38">
    <w:name w:val="xl238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39">
    <w:name w:val="xl239"/>
    <w:basedOn w:val="Normal"/>
    <w:rsid w:val="004D4F48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40">
    <w:name w:val="xl240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41">
    <w:name w:val="xl241"/>
    <w:basedOn w:val="Normal"/>
    <w:rsid w:val="004D4F48"/>
    <w:pP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42">
    <w:name w:val="xl242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43">
    <w:name w:val="xl243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244">
    <w:name w:val="xl244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45">
    <w:name w:val="xl245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46">
    <w:name w:val="xl246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47">
    <w:name w:val="xl247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248">
    <w:name w:val="xl248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LineNumber">
    <w:name w:val="line number"/>
    <w:basedOn w:val="DefaultParagraphFont"/>
    <w:unhideWhenUsed/>
    <w:rsid w:val="004D4F48"/>
  </w:style>
  <w:style w:type="character" w:customStyle="1" w:styleId="apple-converted-space">
    <w:name w:val="apple-converted-space"/>
    <w:basedOn w:val="DefaultParagraphFont"/>
    <w:rsid w:val="004D4F48"/>
  </w:style>
  <w:style w:type="character" w:styleId="Emphasis">
    <w:name w:val="Emphasis"/>
    <w:qFormat/>
    <w:rsid w:val="004D4F48"/>
    <w:rPr>
      <w:i/>
      <w:iCs/>
    </w:rPr>
  </w:style>
  <w:style w:type="character" w:styleId="CommentReference">
    <w:name w:val="annotation reference"/>
    <w:unhideWhenUsed/>
    <w:rsid w:val="004D4F4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F48"/>
    <w:pPr>
      <w:spacing w:after="8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CommentTextChar">
    <w:name w:val="Comment Text Char"/>
    <w:basedOn w:val="DefaultParagraphFont"/>
    <w:link w:val="CommentText"/>
    <w:rsid w:val="004D4F48"/>
    <w:rPr>
      <w:rFonts w:ascii="Calibri" w:eastAsia="Calibri" w:hAnsi="Calibri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D4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4F48"/>
    <w:rPr>
      <w:b/>
      <w:bCs/>
    </w:rPr>
  </w:style>
  <w:style w:type="paragraph" w:customStyle="1" w:styleId="p">
    <w:name w:val="p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4D4F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PreformattedChar">
    <w:name w:val="HTML Preformatted Char"/>
    <w:basedOn w:val="DefaultParagraphFont"/>
    <w:link w:val="HTMLPreformatted"/>
    <w:rsid w:val="004D4F48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gghfmyibcpb">
    <w:name w:val="gghfmyibcpb"/>
    <w:rsid w:val="004D4F48"/>
  </w:style>
  <w:style w:type="character" w:customStyle="1" w:styleId="gghfmyibcob">
    <w:name w:val="gghfmyibcob"/>
    <w:rsid w:val="004D4F48"/>
  </w:style>
  <w:style w:type="paragraph" w:styleId="NormalWeb">
    <w:name w:val="Normal (Web)"/>
    <w:basedOn w:val="Normal"/>
    <w:unhideWhenUsed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n">
    <w:name w:val="fn"/>
    <w:rsid w:val="004D4F48"/>
  </w:style>
  <w:style w:type="character" w:customStyle="1" w:styleId="Title1">
    <w:name w:val="Title1"/>
    <w:rsid w:val="004D4F48"/>
  </w:style>
  <w:style w:type="character" w:customStyle="1" w:styleId="source-title">
    <w:name w:val="source-title"/>
    <w:rsid w:val="004D4F48"/>
  </w:style>
  <w:style w:type="character" w:customStyle="1" w:styleId="volume">
    <w:name w:val="volume"/>
    <w:rsid w:val="004D4F48"/>
  </w:style>
  <w:style w:type="character" w:customStyle="1" w:styleId="start-page">
    <w:name w:val="start-page"/>
    <w:rsid w:val="004D4F48"/>
  </w:style>
  <w:style w:type="character" w:customStyle="1" w:styleId="end-page">
    <w:name w:val="end-page"/>
    <w:rsid w:val="004D4F48"/>
  </w:style>
  <w:style w:type="character" w:customStyle="1" w:styleId="year">
    <w:name w:val="year"/>
    <w:rsid w:val="004D4F48"/>
  </w:style>
  <w:style w:type="character" w:customStyle="1" w:styleId="wordentry">
    <w:name w:val="wordentry"/>
    <w:rsid w:val="004D4F48"/>
  </w:style>
  <w:style w:type="paragraph" w:styleId="Revision">
    <w:name w:val="Revision"/>
    <w:hidden/>
    <w:rsid w:val="004D4F48"/>
    <w:pPr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sc">
    <w:name w:val="sc"/>
    <w:rsid w:val="004D4F48"/>
  </w:style>
  <w:style w:type="character" w:customStyle="1" w:styleId="author">
    <w:name w:val="author"/>
    <w:rsid w:val="004D4F48"/>
  </w:style>
  <w:style w:type="character" w:customStyle="1" w:styleId="pubyear">
    <w:name w:val="pubyear"/>
    <w:rsid w:val="004D4F48"/>
  </w:style>
  <w:style w:type="character" w:customStyle="1" w:styleId="articletitle">
    <w:name w:val="articletitle"/>
    <w:rsid w:val="004D4F48"/>
  </w:style>
  <w:style w:type="character" w:customStyle="1" w:styleId="journaltitle">
    <w:name w:val="journaltitle"/>
    <w:rsid w:val="004D4F48"/>
  </w:style>
  <w:style w:type="character" w:customStyle="1" w:styleId="vol">
    <w:name w:val="vol"/>
    <w:rsid w:val="004D4F48"/>
  </w:style>
  <w:style w:type="character" w:customStyle="1" w:styleId="pagefirst">
    <w:name w:val="pagefirst"/>
    <w:rsid w:val="004D4F48"/>
  </w:style>
  <w:style w:type="character" w:customStyle="1" w:styleId="pagelast">
    <w:name w:val="pagelast"/>
    <w:rsid w:val="004D4F48"/>
  </w:style>
  <w:style w:type="character" w:customStyle="1" w:styleId="booktitle">
    <w:name w:val="booktitle"/>
    <w:rsid w:val="004D4F48"/>
  </w:style>
  <w:style w:type="character" w:customStyle="1" w:styleId="publisherlocation">
    <w:name w:val="publisherlocation"/>
    <w:rsid w:val="004D4F48"/>
  </w:style>
  <w:style w:type="character" w:customStyle="1" w:styleId="pbtoclink">
    <w:name w:val="pb_toc_link"/>
    <w:rsid w:val="004D4F48"/>
  </w:style>
  <w:style w:type="character" w:customStyle="1" w:styleId="span9">
    <w:name w:val="span9"/>
    <w:rsid w:val="004D4F48"/>
  </w:style>
  <w:style w:type="paragraph" w:styleId="NoSpacing">
    <w:name w:val="No Spacing"/>
    <w:qFormat/>
    <w:rsid w:val="004D4F48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number">
    <w:name w:val="number"/>
    <w:rsid w:val="004D4F48"/>
  </w:style>
  <w:style w:type="character" w:customStyle="1" w:styleId="name">
    <w:name w:val="name"/>
    <w:rsid w:val="004D4F48"/>
  </w:style>
  <w:style w:type="character" w:customStyle="1" w:styleId="affiliation">
    <w:name w:val="affiliation"/>
    <w:rsid w:val="004D4F48"/>
  </w:style>
  <w:style w:type="character" w:customStyle="1" w:styleId="sup">
    <w:name w:val="sup"/>
    <w:rsid w:val="004D4F48"/>
  </w:style>
  <w:style w:type="character" w:styleId="Strong">
    <w:name w:val="Strong"/>
    <w:qFormat/>
    <w:rsid w:val="004D4F48"/>
    <w:rPr>
      <w:b/>
      <w:bCs/>
    </w:rPr>
  </w:style>
  <w:style w:type="paragraph" w:customStyle="1" w:styleId="xl269">
    <w:name w:val="xl269"/>
    <w:basedOn w:val="Normal"/>
    <w:rsid w:val="004D4F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0">
    <w:name w:val="xl270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1">
    <w:name w:val="xl271"/>
    <w:basedOn w:val="Normal"/>
    <w:rsid w:val="004D4F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2">
    <w:name w:val="xl272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3">
    <w:name w:val="xl273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4">
    <w:name w:val="xl274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5">
    <w:name w:val="xl275"/>
    <w:basedOn w:val="Normal"/>
    <w:rsid w:val="004D4F4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6">
    <w:name w:val="xl276"/>
    <w:basedOn w:val="Normal"/>
    <w:rsid w:val="004D4F4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7">
    <w:name w:val="xl277"/>
    <w:basedOn w:val="Normal"/>
    <w:rsid w:val="004D4F4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8">
    <w:name w:val="xl278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79">
    <w:name w:val="xl279"/>
    <w:basedOn w:val="Normal"/>
    <w:rsid w:val="004D4F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280">
    <w:name w:val="xl280"/>
    <w:basedOn w:val="Normal"/>
    <w:rsid w:val="004D4F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281">
    <w:name w:val="xl281"/>
    <w:basedOn w:val="Normal"/>
    <w:rsid w:val="004D4F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282">
    <w:name w:val="xl282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283">
    <w:name w:val="xl283"/>
    <w:basedOn w:val="Normal"/>
    <w:rsid w:val="004D4F4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figpopup-sensitive-area">
    <w:name w:val="figpopup-sensitive-area"/>
    <w:rsid w:val="004D4F48"/>
  </w:style>
  <w:style w:type="character" w:customStyle="1" w:styleId="citationref">
    <w:name w:val="citationref"/>
    <w:rsid w:val="004D4F48"/>
  </w:style>
  <w:style w:type="paragraph" w:customStyle="1" w:styleId="xl66">
    <w:name w:val="xl66"/>
    <w:basedOn w:val="Normal"/>
    <w:rsid w:val="004D4F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xl67">
    <w:name w:val="xl67"/>
    <w:basedOn w:val="Normal"/>
    <w:rsid w:val="004D4F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xl68">
    <w:name w:val="xl68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69">
    <w:name w:val="xl69"/>
    <w:basedOn w:val="Normal"/>
    <w:rsid w:val="004D4F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70">
    <w:name w:val="xl70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4"/>
      <w:szCs w:val="14"/>
      <w:u w:val="single"/>
      <w:lang w:val="en-US"/>
    </w:rPr>
  </w:style>
  <w:style w:type="paragraph" w:customStyle="1" w:styleId="xl71">
    <w:name w:val="xl71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xl72">
    <w:name w:val="xl72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u w:val="single"/>
      <w:lang w:val="en-US"/>
    </w:rPr>
  </w:style>
  <w:style w:type="paragraph" w:customStyle="1" w:styleId="xl73">
    <w:name w:val="xl73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4"/>
      <w:szCs w:val="14"/>
      <w:lang w:val="en-US"/>
    </w:rPr>
  </w:style>
  <w:style w:type="paragraph" w:customStyle="1" w:styleId="xl74">
    <w:name w:val="xl74"/>
    <w:basedOn w:val="Normal"/>
    <w:rsid w:val="004D4F4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val="en-US"/>
    </w:rPr>
  </w:style>
  <w:style w:type="paragraph" w:customStyle="1" w:styleId="xl75">
    <w:name w:val="xl75"/>
    <w:basedOn w:val="Normal"/>
    <w:rsid w:val="004D4F4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76">
    <w:name w:val="xl76"/>
    <w:basedOn w:val="Normal"/>
    <w:rsid w:val="004D4F4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77">
    <w:name w:val="xl77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u w:val="single"/>
      <w:lang w:val="en-US"/>
    </w:rPr>
  </w:style>
  <w:style w:type="paragraph" w:customStyle="1" w:styleId="xl78">
    <w:name w:val="xl78"/>
    <w:basedOn w:val="Normal"/>
    <w:rsid w:val="004D4F4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val="en-US"/>
    </w:rPr>
  </w:style>
  <w:style w:type="paragraph" w:customStyle="1" w:styleId="xl79">
    <w:name w:val="xl79"/>
    <w:basedOn w:val="Normal"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2430</Words>
  <Characters>13854</Characters>
  <Application>Microsoft Office Word</Application>
  <DocSecurity>0</DocSecurity>
  <Lines>115</Lines>
  <Paragraphs>32</Paragraphs>
  <ScaleCrop>false</ScaleCrop>
  <Company>Microsoft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0014369</dc:creator>
  <cp:lastModifiedBy>0014369</cp:lastModifiedBy>
  <cp:revision>1</cp:revision>
  <dcterms:created xsi:type="dcterms:W3CDTF">2018-03-07T10:38:00Z</dcterms:created>
  <dcterms:modified xsi:type="dcterms:W3CDTF">2018-03-07T10:40:00Z</dcterms:modified>
</cp:coreProperties>
</file>