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26D56" w14:textId="4B503257" w:rsidR="006E112A" w:rsidRPr="00D3220B" w:rsidRDefault="00D71566" w:rsidP="00D3220B">
      <w:pPr>
        <w:rPr>
          <w:rFonts w:ascii="Times New Roman" w:hAnsi="Times New Roman" w:cs="Times New Roman"/>
        </w:rPr>
      </w:pPr>
      <w:bookmarkStart w:id="0" w:name="_GoBack"/>
      <w:bookmarkEnd w:id="0"/>
      <w:r>
        <w:rPr>
          <w:rFonts w:ascii="Times New Roman" w:hAnsi="Times New Roman" w:cs="Times New Roman"/>
        </w:rPr>
        <w:t>Breeding for</w:t>
      </w:r>
      <w:r w:rsidR="006E112A" w:rsidRPr="00D3220B">
        <w:rPr>
          <w:rFonts w:ascii="Times New Roman" w:hAnsi="Times New Roman" w:cs="Times New Roman"/>
        </w:rPr>
        <w:t xml:space="preserve"> intercropping: the case of red clover persistence in grasslands</w:t>
      </w:r>
    </w:p>
    <w:p w14:paraId="25B97B66" w14:textId="77777777" w:rsidR="006E112A" w:rsidRPr="005B22A3" w:rsidRDefault="006E112A" w:rsidP="006E112A">
      <w:pPr>
        <w:spacing w:after="0" w:line="360" w:lineRule="auto"/>
        <w:rPr>
          <w:rFonts w:ascii="Times New Roman" w:hAnsi="Times New Roman" w:cs="Times New Roman"/>
          <w:sz w:val="24"/>
          <w:szCs w:val="24"/>
        </w:rPr>
      </w:pPr>
    </w:p>
    <w:p w14:paraId="5F24D926" w14:textId="3CB4602B" w:rsidR="006E112A" w:rsidRPr="00E47E2C" w:rsidRDefault="00E47E2C" w:rsidP="006E112A">
      <w:pPr>
        <w:spacing w:after="0" w:line="360" w:lineRule="auto"/>
        <w:rPr>
          <w:rFonts w:ascii="Times New Roman" w:hAnsi="Times New Roman" w:cs="Times New Roman"/>
          <w:sz w:val="24"/>
          <w:szCs w:val="24"/>
          <w:lang w:val="nb-NO"/>
        </w:rPr>
      </w:pPr>
      <w:r w:rsidRPr="00E47E2C">
        <w:rPr>
          <w:rFonts w:ascii="Times New Roman" w:hAnsi="Times New Roman" w:cs="Times New Roman"/>
          <w:sz w:val="24"/>
          <w:szCs w:val="24"/>
          <w:lang w:val="nb-NO"/>
        </w:rPr>
        <w:t>E</w:t>
      </w:r>
      <w:r>
        <w:rPr>
          <w:rFonts w:ascii="Times New Roman" w:hAnsi="Times New Roman" w:cs="Times New Roman"/>
          <w:sz w:val="24"/>
          <w:szCs w:val="24"/>
          <w:lang w:val="nb-NO"/>
        </w:rPr>
        <w:t>uphytica</w:t>
      </w:r>
    </w:p>
    <w:p w14:paraId="02B29414" w14:textId="77777777" w:rsidR="006E112A" w:rsidRPr="00E47E2C" w:rsidRDefault="006E112A" w:rsidP="006E112A">
      <w:pPr>
        <w:spacing w:after="0" w:line="360" w:lineRule="auto"/>
        <w:rPr>
          <w:rFonts w:ascii="Times New Roman" w:hAnsi="Times New Roman" w:cs="Times New Roman"/>
          <w:sz w:val="24"/>
          <w:szCs w:val="24"/>
          <w:lang w:val="nb-NO"/>
        </w:rPr>
      </w:pPr>
    </w:p>
    <w:p w14:paraId="57BFB4F8" w14:textId="23AB6E48" w:rsidR="006E112A" w:rsidRPr="00E47E2C" w:rsidRDefault="006E112A" w:rsidP="006E112A">
      <w:pPr>
        <w:spacing w:after="0" w:line="360" w:lineRule="auto"/>
        <w:rPr>
          <w:rFonts w:ascii="Times New Roman" w:hAnsi="Times New Roman" w:cs="Times New Roman"/>
          <w:sz w:val="24"/>
          <w:szCs w:val="24"/>
          <w:lang w:val="nb-NO"/>
        </w:rPr>
      </w:pPr>
      <w:r w:rsidRPr="00E47E2C">
        <w:rPr>
          <w:rFonts w:ascii="Times New Roman" w:hAnsi="Times New Roman" w:cs="Times New Roman"/>
          <w:sz w:val="24"/>
          <w:szCs w:val="24"/>
          <w:lang w:val="nb-NO"/>
        </w:rPr>
        <w:t>Åshild Ergon</w:t>
      </w:r>
      <w:r w:rsidRPr="00E47E2C">
        <w:rPr>
          <w:rFonts w:ascii="Times New Roman" w:hAnsi="Times New Roman" w:cs="Times New Roman"/>
          <w:vertAlign w:val="superscript"/>
          <w:lang w:val="nb-NO"/>
        </w:rPr>
        <w:t>1*</w:t>
      </w:r>
      <w:r w:rsidRPr="00E47E2C">
        <w:rPr>
          <w:rFonts w:ascii="Times New Roman" w:hAnsi="Times New Roman" w:cs="Times New Roman"/>
          <w:sz w:val="24"/>
          <w:szCs w:val="24"/>
          <w:lang w:val="nb-NO"/>
        </w:rPr>
        <w:t xml:space="preserve"> and Anne Kjersti Bakken</w:t>
      </w:r>
      <w:r w:rsidRPr="00E47E2C">
        <w:rPr>
          <w:rFonts w:ascii="Times New Roman" w:hAnsi="Times New Roman" w:cs="Times New Roman"/>
          <w:vertAlign w:val="superscript"/>
          <w:lang w:val="nb-NO"/>
        </w:rPr>
        <w:t>2</w:t>
      </w:r>
    </w:p>
    <w:p w14:paraId="708E81C8" w14:textId="77777777" w:rsidR="006E112A" w:rsidRPr="00E47E2C" w:rsidRDefault="006E112A" w:rsidP="006E112A">
      <w:pPr>
        <w:spacing w:after="0" w:line="360" w:lineRule="auto"/>
        <w:rPr>
          <w:rFonts w:ascii="Times New Roman" w:hAnsi="Times New Roman" w:cs="Times New Roman"/>
          <w:vertAlign w:val="superscript"/>
          <w:lang w:val="nb-NO"/>
        </w:rPr>
      </w:pPr>
    </w:p>
    <w:p w14:paraId="2615C0E1" w14:textId="77777777" w:rsidR="006E112A" w:rsidRPr="005B22A3" w:rsidRDefault="006E112A" w:rsidP="006E112A">
      <w:pPr>
        <w:spacing w:after="0" w:line="360" w:lineRule="auto"/>
        <w:rPr>
          <w:rFonts w:ascii="Times New Roman" w:hAnsi="Times New Roman" w:cs="Times New Roman"/>
        </w:rPr>
      </w:pPr>
      <w:r w:rsidRPr="005B22A3">
        <w:rPr>
          <w:rFonts w:ascii="Times New Roman" w:hAnsi="Times New Roman" w:cs="Times New Roman"/>
          <w:vertAlign w:val="superscript"/>
        </w:rPr>
        <w:t xml:space="preserve">1 </w:t>
      </w:r>
      <w:r w:rsidRPr="005B22A3">
        <w:rPr>
          <w:rFonts w:ascii="Times New Roman" w:hAnsi="Times New Roman" w:cs="Times New Roman"/>
        </w:rPr>
        <w:t>Norwegian University of Life Sciences, Faculty of Biosciences, Dept. of Plant Sciences, P.O. Box 5003, N-1431 Ås, Norway</w:t>
      </w:r>
    </w:p>
    <w:p w14:paraId="2B954EE2" w14:textId="77777777" w:rsidR="006E112A" w:rsidRDefault="006E112A" w:rsidP="006E112A">
      <w:pPr>
        <w:spacing w:after="0" w:line="360" w:lineRule="auto"/>
        <w:rPr>
          <w:rFonts w:ascii="Times New Roman" w:hAnsi="Times New Roman" w:cs="Times New Roman"/>
        </w:rPr>
      </w:pPr>
      <w:r w:rsidRPr="005B22A3">
        <w:rPr>
          <w:rFonts w:ascii="Times New Roman" w:hAnsi="Times New Roman" w:cs="Times New Roman"/>
          <w:vertAlign w:val="superscript"/>
        </w:rPr>
        <w:t xml:space="preserve">2 </w:t>
      </w:r>
      <w:r w:rsidRPr="005B22A3">
        <w:rPr>
          <w:rFonts w:ascii="Times New Roman" w:hAnsi="Times New Roman" w:cs="Times New Roman"/>
        </w:rPr>
        <w:t>Norwegian Institute of Bioeconomy Research (NIBIO), Division of Food Production and Society, 1431 Ås, Norway</w:t>
      </w:r>
    </w:p>
    <w:p w14:paraId="19FFF119" w14:textId="77777777" w:rsidR="006E112A" w:rsidRDefault="006E112A" w:rsidP="006E112A">
      <w:pPr>
        <w:spacing w:after="0" w:line="360" w:lineRule="auto"/>
        <w:rPr>
          <w:rFonts w:ascii="Times New Roman" w:hAnsi="Times New Roman" w:cs="Times New Roman"/>
        </w:rPr>
      </w:pPr>
    </w:p>
    <w:p w14:paraId="0AD0FA04" w14:textId="77777777" w:rsidR="006E112A" w:rsidRPr="005B22A3" w:rsidRDefault="006E112A" w:rsidP="006E112A">
      <w:pPr>
        <w:spacing w:after="0" w:line="360" w:lineRule="auto"/>
        <w:rPr>
          <w:rFonts w:ascii="Times New Roman" w:hAnsi="Times New Roman" w:cs="Times New Roman"/>
        </w:rPr>
      </w:pPr>
      <w:r>
        <w:rPr>
          <w:rFonts w:ascii="Times New Roman" w:hAnsi="Times New Roman" w:cs="Times New Roman"/>
        </w:rPr>
        <w:t>*Corresponding author: ashild.ergon@nmbu.no</w:t>
      </w:r>
    </w:p>
    <w:p w14:paraId="42A93A23" w14:textId="454CE6F8" w:rsidR="006E112A" w:rsidRDefault="006E112A" w:rsidP="0060683F">
      <w:pPr>
        <w:pStyle w:val="Heading1"/>
        <w:rPr>
          <w:rFonts w:ascii="Times New Roman" w:hAnsi="Times New Roman" w:cs="Times New Roman"/>
        </w:rPr>
      </w:pPr>
    </w:p>
    <w:p w14:paraId="32459921" w14:textId="77777777" w:rsidR="00D3220B" w:rsidRPr="00D3220B" w:rsidRDefault="00D3220B" w:rsidP="00D3220B"/>
    <w:p w14:paraId="261FB83C" w14:textId="0A6F2B5B" w:rsidR="0060683F" w:rsidRPr="0046670C" w:rsidRDefault="00440860" w:rsidP="0060683F">
      <w:pPr>
        <w:spacing w:after="0" w:line="360" w:lineRule="auto"/>
        <w:rPr>
          <w:rFonts w:ascii="Times New Roman" w:hAnsi="Times New Roman" w:cs="Times New Roman"/>
          <w:sz w:val="20"/>
          <w:szCs w:val="20"/>
        </w:rPr>
      </w:pPr>
      <w:r>
        <w:rPr>
          <w:rFonts w:ascii="Times New Roman" w:hAnsi="Times New Roman" w:cs="Times New Roman"/>
          <w:b/>
          <w:bCs/>
          <w:sz w:val="20"/>
          <w:szCs w:val="20"/>
        </w:rPr>
        <w:t>Online Resource</w:t>
      </w:r>
      <w:r w:rsidR="0060683F" w:rsidRPr="00F94F8E">
        <w:rPr>
          <w:rFonts w:ascii="Times New Roman" w:hAnsi="Times New Roman" w:cs="Times New Roman"/>
          <w:b/>
          <w:bCs/>
          <w:sz w:val="20"/>
          <w:szCs w:val="20"/>
        </w:rPr>
        <w:t xml:space="preserve"> 1.</w:t>
      </w:r>
      <w:r w:rsidR="0060683F" w:rsidRPr="00F94F8E">
        <w:rPr>
          <w:rFonts w:ascii="Times New Roman" w:hAnsi="Times New Roman" w:cs="Times New Roman"/>
          <w:sz w:val="20"/>
          <w:szCs w:val="20"/>
        </w:rPr>
        <w:t xml:space="preserve"> Total annual yields, with annual red clover yields in parentheses (tonne dry matter ha</w:t>
      </w:r>
      <w:r w:rsidR="0060683F" w:rsidRPr="00F94F8E">
        <w:rPr>
          <w:rFonts w:ascii="Times New Roman" w:hAnsi="Times New Roman" w:cs="Times New Roman"/>
          <w:sz w:val="20"/>
          <w:szCs w:val="20"/>
          <w:vertAlign w:val="superscript"/>
        </w:rPr>
        <w:t>-1</w:t>
      </w:r>
      <w:r w:rsidR="0060683F" w:rsidRPr="00F94F8E">
        <w:rPr>
          <w:rFonts w:ascii="Times New Roman" w:hAnsi="Times New Roman" w:cs="Times New Roman"/>
          <w:sz w:val="20"/>
          <w:szCs w:val="20"/>
        </w:rPr>
        <w:t xml:space="preserve"> year </w:t>
      </w:r>
      <w:r w:rsidR="0060683F" w:rsidRPr="00F94F8E">
        <w:rPr>
          <w:rFonts w:ascii="Times New Roman" w:hAnsi="Times New Roman" w:cs="Times New Roman"/>
          <w:sz w:val="20"/>
          <w:szCs w:val="20"/>
          <w:vertAlign w:val="superscript"/>
        </w:rPr>
        <w:t>-1</w:t>
      </w:r>
      <w:r w:rsidR="0060683F" w:rsidRPr="00F94F8E">
        <w:rPr>
          <w:rFonts w:ascii="Times New Roman" w:hAnsi="Times New Roman" w:cs="Times New Roman"/>
          <w:sz w:val="20"/>
          <w:szCs w:val="20"/>
        </w:rPr>
        <w:t xml:space="preserve">). PS 3, pure red clover stand harvested three times per year; MS 3, mixed stand harvested </w:t>
      </w:r>
      <w:r w:rsidR="0060683F" w:rsidRPr="0046670C">
        <w:rPr>
          <w:rFonts w:ascii="Times New Roman" w:hAnsi="Times New Roman" w:cs="Times New Roman"/>
          <w:sz w:val="20"/>
          <w:szCs w:val="20"/>
        </w:rPr>
        <w:t xml:space="preserve">three times per year; PS 5, pure red clover stand harvested five times per year. </w:t>
      </w:r>
    </w:p>
    <w:p w14:paraId="29EB988F" w14:textId="77777777" w:rsidR="0060683F" w:rsidRPr="0046670C" w:rsidRDefault="0060683F" w:rsidP="0060683F">
      <w:pPr>
        <w:spacing w:after="0" w:line="36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811"/>
        <w:gridCol w:w="1822"/>
        <w:gridCol w:w="1792"/>
        <w:gridCol w:w="1799"/>
        <w:gridCol w:w="1792"/>
      </w:tblGrid>
      <w:tr w:rsidR="0060683F" w:rsidRPr="0046670C" w14:paraId="51436F97" w14:textId="77777777" w:rsidTr="00047D4E">
        <w:tc>
          <w:tcPr>
            <w:tcW w:w="1870" w:type="dxa"/>
          </w:tcPr>
          <w:p w14:paraId="4E4879B8" w14:textId="77777777" w:rsidR="0060683F" w:rsidRPr="0046670C" w:rsidRDefault="0060683F" w:rsidP="00047D4E">
            <w:pPr>
              <w:spacing w:line="360" w:lineRule="auto"/>
              <w:rPr>
                <w:rFonts w:ascii="Times New Roman" w:hAnsi="Times New Roman" w:cs="Times New Roman"/>
                <w:b/>
                <w:bCs/>
                <w:sz w:val="20"/>
                <w:szCs w:val="20"/>
              </w:rPr>
            </w:pPr>
            <w:r w:rsidRPr="0046670C">
              <w:rPr>
                <w:rFonts w:ascii="Times New Roman" w:hAnsi="Times New Roman" w:cs="Times New Roman"/>
                <w:b/>
                <w:bCs/>
                <w:sz w:val="20"/>
                <w:szCs w:val="20"/>
              </w:rPr>
              <w:t>Location</w:t>
            </w:r>
          </w:p>
        </w:tc>
        <w:tc>
          <w:tcPr>
            <w:tcW w:w="1870" w:type="dxa"/>
          </w:tcPr>
          <w:p w14:paraId="4D726488" w14:textId="77777777" w:rsidR="0060683F" w:rsidRPr="0046670C" w:rsidRDefault="0060683F" w:rsidP="00047D4E">
            <w:pPr>
              <w:spacing w:line="360" w:lineRule="auto"/>
              <w:rPr>
                <w:rFonts w:ascii="Times New Roman" w:hAnsi="Times New Roman" w:cs="Times New Roman"/>
                <w:b/>
                <w:bCs/>
                <w:sz w:val="20"/>
                <w:szCs w:val="20"/>
              </w:rPr>
            </w:pPr>
            <w:r w:rsidRPr="0046670C">
              <w:rPr>
                <w:rFonts w:ascii="Times New Roman" w:hAnsi="Times New Roman" w:cs="Times New Roman"/>
                <w:b/>
                <w:bCs/>
                <w:sz w:val="20"/>
                <w:szCs w:val="20"/>
              </w:rPr>
              <w:t>Population type</w:t>
            </w:r>
          </w:p>
        </w:tc>
        <w:tc>
          <w:tcPr>
            <w:tcW w:w="1870" w:type="dxa"/>
          </w:tcPr>
          <w:p w14:paraId="38878355" w14:textId="77777777" w:rsidR="0060683F" w:rsidRPr="0046670C" w:rsidRDefault="0060683F" w:rsidP="00047D4E">
            <w:pPr>
              <w:spacing w:line="360" w:lineRule="auto"/>
              <w:rPr>
                <w:rFonts w:ascii="Times New Roman" w:hAnsi="Times New Roman" w:cs="Times New Roman"/>
                <w:b/>
                <w:bCs/>
                <w:sz w:val="20"/>
                <w:szCs w:val="20"/>
              </w:rPr>
            </w:pPr>
            <w:r w:rsidRPr="0046670C">
              <w:rPr>
                <w:rFonts w:ascii="Times New Roman" w:hAnsi="Times New Roman" w:cs="Times New Roman"/>
                <w:b/>
                <w:bCs/>
                <w:sz w:val="20"/>
                <w:szCs w:val="20"/>
              </w:rPr>
              <w:t>2011</w:t>
            </w:r>
          </w:p>
        </w:tc>
        <w:tc>
          <w:tcPr>
            <w:tcW w:w="1870" w:type="dxa"/>
          </w:tcPr>
          <w:p w14:paraId="41C62A1F" w14:textId="77777777" w:rsidR="0060683F" w:rsidRPr="0046670C" w:rsidRDefault="0060683F" w:rsidP="00047D4E">
            <w:pPr>
              <w:spacing w:line="360" w:lineRule="auto"/>
              <w:rPr>
                <w:rFonts w:ascii="Times New Roman" w:hAnsi="Times New Roman" w:cs="Times New Roman"/>
                <w:b/>
                <w:bCs/>
                <w:sz w:val="20"/>
                <w:szCs w:val="20"/>
              </w:rPr>
            </w:pPr>
            <w:r w:rsidRPr="0046670C">
              <w:rPr>
                <w:rFonts w:ascii="Times New Roman" w:hAnsi="Times New Roman" w:cs="Times New Roman"/>
                <w:b/>
                <w:bCs/>
                <w:sz w:val="20"/>
                <w:szCs w:val="20"/>
              </w:rPr>
              <w:t>2012</w:t>
            </w:r>
          </w:p>
        </w:tc>
        <w:tc>
          <w:tcPr>
            <w:tcW w:w="1870" w:type="dxa"/>
          </w:tcPr>
          <w:p w14:paraId="6A4AC3B9" w14:textId="77777777" w:rsidR="0060683F" w:rsidRPr="0046670C" w:rsidRDefault="0060683F" w:rsidP="00047D4E">
            <w:pPr>
              <w:spacing w:line="360" w:lineRule="auto"/>
              <w:rPr>
                <w:rFonts w:ascii="Times New Roman" w:hAnsi="Times New Roman" w:cs="Times New Roman"/>
                <w:b/>
                <w:bCs/>
                <w:sz w:val="20"/>
                <w:szCs w:val="20"/>
              </w:rPr>
            </w:pPr>
            <w:r w:rsidRPr="0046670C">
              <w:rPr>
                <w:rFonts w:ascii="Times New Roman" w:hAnsi="Times New Roman" w:cs="Times New Roman"/>
                <w:b/>
                <w:bCs/>
                <w:sz w:val="20"/>
                <w:szCs w:val="20"/>
              </w:rPr>
              <w:t>2013</w:t>
            </w:r>
          </w:p>
        </w:tc>
      </w:tr>
      <w:tr w:rsidR="0060683F" w:rsidRPr="0046670C" w14:paraId="1DCDC5DA" w14:textId="77777777" w:rsidTr="00047D4E">
        <w:tc>
          <w:tcPr>
            <w:tcW w:w="1870" w:type="dxa"/>
          </w:tcPr>
          <w:p w14:paraId="231CD677"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Ås</w:t>
            </w:r>
          </w:p>
        </w:tc>
        <w:tc>
          <w:tcPr>
            <w:tcW w:w="1870" w:type="dxa"/>
          </w:tcPr>
          <w:p w14:paraId="245C4835"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PS 3</w:t>
            </w:r>
          </w:p>
        </w:tc>
        <w:tc>
          <w:tcPr>
            <w:tcW w:w="1870" w:type="dxa"/>
          </w:tcPr>
          <w:p w14:paraId="034ADCD8"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9.28 (9.20)</w:t>
            </w:r>
          </w:p>
        </w:tc>
        <w:tc>
          <w:tcPr>
            <w:tcW w:w="1870" w:type="dxa"/>
          </w:tcPr>
          <w:p w14:paraId="6A06F7CC"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11.93 (11.61)</w:t>
            </w:r>
          </w:p>
        </w:tc>
        <w:tc>
          <w:tcPr>
            <w:tcW w:w="1870" w:type="dxa"/>
          </w:tcPr>
          <w:p w14:paraId="285D4932"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5.86 (1.06)</w:t>
            </w:r>
          </w:p>
        </w:tc>
      </w:tr>
      <w:tr w:rsidR="0060683F" w:rsidRPr="0046670C" w14:paraId="65FD3D5C" w14:textId="77777777" w:rsidTr="00047D4E">
        <w:tc>
          <w:tcPr>
            <w:tcW w:w="1870" w:type="dxa"/>
          </w:tcPr>
          <w:p w14:paraId="7A2C08FE" w14:textId="77777777" w:rsidR="0060683F" w:rsidRPr="0046670C" w:rsidRDefault="0060683F" w:rsidP="00047D4E">
            <w:pPr>
              <w:spacing w:line="360" w:lineRule="auto"/>
              <w:rPr>
                <w:rFonts w:ascii="Times New Roman" w:hAnsi="Times New Roman" w:cs="Times New Roman"/>
                <w:sz w:val="20"/>
                <w:szCs w:val="20"/>
              </w:rPr>
            </w:pPr>
          </w:p>
        </w:tc>
        <w:tc>
          <w:tcPr>
            <w:tcW w:w="1870" w:type="dxa"/>
          </w:tcPr>
          <w:p w14:paraId="0661FF73"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MS 3</w:t>
            </w:r>
          </w:p>
        </w:tc>
        <w:tc>
          <w:tcPr>
            <w:tcW w:w="1870" w:type="dxa"/>
          </w:tcPr>
          <w:p w14:paraId="789185F6"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13.87 (6.56)</w:t>
            </w:r>
          </w:p>
        </w:tc>
        <w:tc>
          <w:tcPr>
            <w:tcW w:w="1870" w:type="dxa"/>
          </w:tcPr>
          <w:p w14:paraId="01CD2E80"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14.46 (8.86)</w:t>
            </w:r>
          </w:p>
        </w:tc>
        <w:tc>
          <w:tcPr>
            <w:tcW w:w="1870" w:type="dxa"/>
          </w:tcPr>
          <w:p w14:paraId="377D88FE"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6.19 (1.40)</w:t>
            </w:r>
          </w:p>
        </w:tc>
      </w:tr>
      <w:tr w:rsidR="0060683F" w:rsidRPr="0046670C" w14:paraId="3B16A239" w14:textId="77777777" w:rsidTr="00047D4E">
        <w:tc>
          <w:tcPr>
            <w:tcW w:w="1870" w:type="dxa"/>
          </w:tcPr>
          <w:p w14:paraId="3F27CF09" w14:textId="77777777" w:rsidR="0060683F" w:rsidRPr="0046670C" w:rsidRDefault="0060683F" w:rsidP="00047D4E">
            <w:pPr>
              <w:spacing w:line="360" w:lineRule="auto"/>
              <w:rPr>
                <w:rFonts w:ascii="Times New Roman" w:hAnsi="Times New Roman" w:cs="Times New Roman"/>
                <w:sz w:val="20"/>
                <w:szCs w:val="20"/>
              </w:rPr>
            </w:pPr>
          </w:p>
        </w:tc>
        <w:tc>
          <w:tcPr>
            <w:tcW w:w="1870" w:type="dxa"/>
          </w:tcPr>
          <w:p w14:paraId="753E5339"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PS 5</w:t>
            </w:r>
          </w:p>
        </w:tc>
        <w:tc>
          <w:tcPr>
            <w:tcW w:w="1870" w:type="dxa"/>
          </w:tcPr>
          <w:p w14:paraId="730BB26E"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9.40 (9.20)</w:t>
            </w:r>
          </w:p>
        </w:tc>
        <w:tc>
          <w:tcPr>
            <w:tcW w:w="1870" w:type="dxa"/>
          </w:tcPr>
          <w:p w14:paraId="22C92890"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7.49 (6.84)</w:t>
            </w:r>
          </w:p>
        </w:tc>
        <w:tc>
          <w:tcPr>
            <w:tcW w:w="1870" w:type="dxa"/>
          </w:tcPr>
          <w:p w14:paraId="1A25E6DE"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2.81 (1.37)</w:t>
            </w:r>
          </w:p>
        </w:tc>
      </w:tr>
      <w:tr w:rsidR="0060683F" w:rsidRPr="0046670C" w14:paraId="380B5B1C" w14:textId="77777777" w:rsidTr="00047D4E">
        <w:tc>
          <w:tcPr>
            <w:tcW w:w="1870" w:type="dxa"/>
          </w:tcPr>
          <w:p w14:paraId="6E5A3ACC"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Stjørdal</w:t>
            </w:r>
          </w:p>
        </w:tc>
        <w:tc>
          <w:tcPr>
            <w:tcW w:w="1870" w:type="dxa"/>
          </w:tcPr>
          <w:p w14:paraId="168E9900"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PS 3</w:t>
            </w:r>
          </w:p>
        </w:tc>
        <w:tc>
          <w:tcPr>
            <w:tcW w:w="1870" w:type="dxa"/>
          </w:tcPr>
          <w:p w14:paraId="77905642"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6.71 (6.71)</w:t>
            </w:r>
          </w:p>
        </w:tc>
        <w:tc>
          <w:tcPr>
            <w:tcW w:w="1870" w:type="dxa"/>
          </w:tcPr>
          <w:p w14:paraId="774A2A31"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10.13 (9.12)</w:t>
            </w:r>
          </w:p>
        </w:tc>
        <w:tc>
          <w:tcPr>
            <w:tcW w:w="1870" w:type="dxa"/>
          </w:tcPr>
          <w:p w14:paraId="7341A2B1"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3.99 (2.99)</w:t>
            </w:r>
          </w:p>
        </w:tc>
      </w:tr>
      <w:tr w:rsidR="0060683F" w:rsidRPr="0046670C" w14:paraId="7CED7CA0" w14:textId="77777777" w:rsidTr="00047D4E">
        <w:tc>
          <w:tcPr>
            <w:tcW w:w="1870" w:type="dxa"/>
          </w:tcPr>
          <w:p w14:paraId="26B30FEC" w14:textId="77777777" w:rsidR="0060683F" w:rsidRPr="0046670C" w:rsidRDefault="0060683F" w:rsidP="00047D4E">
            <w:pPr>
              <w:spacing w:line="360" w:lineRule="auto"/>
              <w:rPr>
                <w:rFonts w:ascii="Times New Roman" w:hAnsi="Times New Roman" w:cs="Times New Roman"/>
                <w:sz w:val="20"/>
                <w:szCs w:val="20"/>
              </w:rPr>
            </w:pPr>
          </w:p>
        </w:tc>
        <w:tc>
          <w:tcPr>
            <w:tcW w:w="1870" w:type="dxa"/>
          </w:tcPr>
          <w:p w14:paraId="3E76A6E7"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MS 3</w:t>
            </w:r>
          </w:p>
        </w:tc>
        <w:tc>
          <w:tcPr>
            <w:tcW w:w="1870" w:type="dxa"/>
          </w:tcPr>
          <w:p w14:paraId="68EDC169"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11.79 (2.47)</w:t>
            </w:r>
          </w:p>
        </w:tc>
        <w:tc>
          <w:tcPr>
            <w:tcW w:w="1870" w:type="dxa"/>
          </w:tcPr>
          <w:p w14:paraId="0421BCA7"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13.87 (4.52)</w:t>
            </w:r>
          </w:p>
        </w:tc>
        <w:tc>
          <w:tcPr>
            <w:tcW w:w="1870" w:type="dxa"/>
          </w:tcPr>
          <w:p w14:paraId="1D4F0E8A"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9.33 (2.04)</w:t>
            </w:r>
          </w:p>
        </w:tc>
      </w:tr>
    </w:tbl>
    <w:p w14:paraId="3DD304AE" w14:textId="77777777" w:rsidR="0060683F" w:rsidRPr="0046670C" w:rsidRDefault="0060683F" w:rsidP="0060683F">
      <w:pPr>
        <w:rPr>
          <w:rFonts w:ascii="Times New Roman" w:hAnsi="Times New Roman" w:cs="Times New Roman"/>
          <w:b/>
          <w:bCs/>
          <w:sz w:val="20"/>
          <w:szCs w:val="20"/>
        </w:rPr>
      </w:pPr>
    </w:p>
    <w:p w14:paraId="6367591B" w14:textId="77777777" w:rsidR="0060683F" w:rsidRPr="0046670C" w:rsidRDefault="0060683F" w:rsidP="0060683F">
      <w:pPr>
        <w:rPr>
          <w:rFonts w:ascii="Times New Roman" w:hAnsi="Times New Roman" w:cs="Times New Roman"/>
          <w:b/>
          <w:bCs/>
          <w:sz w:val="20"/>
          <w:szCs w:val="20"/>
        </w:rPr>
      </w:pPr>
      <w:bookmarkStart w:id="1" w:name="_Hlk81570691"/>
    </w:p>
    <w:p w14:paraId="61FAA10B" w14:textId="77777777" w:rsidR="00417F53" w:rsidRDefault="00417F53">
      <w:pPr>
        <w:rPr>
          <w:rFonts w:ascii="Times New Roman" w:hAnsi="Times New Roman" w:cs="Times New Roman"/>
          <w:b/>
          <w:bCs/>
          <w:sz w:val="20"/>
          <w:szCs w:val="20"/>
        </w:rPr>
      </w:pPr>
      <w:r>
        <w:rPr>
          <w:rFonts w:ascii="Times New Roman" w:hAnsi="Times New Roman" w:cs="Times New Roman"/>
          <w:b/>
          <w:bCs/>
          <w:sz w:val="20"/>
          <w:szCs w:val="20"/>
        </w:rPr>
        <w:br w:type="page"/>
      </w:r>
    </w:p>
    <w:p w14:paraId="0ED24F1B" w14:textId="1A64B66D" w:rsidR="0060683F" w:rsidRPr="0046670C" w:rsidRDefault="00440860" w:rsidP="0060683F">
      <w:pPr>
        <w:spacing w:after="0" w:line="360" w:lineRule="auto"/>
        <w:rPr>
          <w:rFonts w:ascii="Times New Roman" w:hAnsi="Times New Roman" w:cs="Times New Roman"/>
          <w:sz w:val="20"/>
          <w:szCs w:val="20"/>
        </w:rPr>
      </w:pPr>
      <w:r>
        <w:rPr>
          <w:rFonts w:ascii="Times New Roman" w:hAnsi="Times New Roman" w:cs="Times New Roman"/>
          <w:b/>
          <w:bCs/>
          <w:sz w:val="20"/>
          <w:szCs w:val="20"/>
        </w:rPr>
        <w:lastRenderedPageBreak/>
        <w:t>Online Resource</w:t>
      </w:r>
      <w:r w:rsidRPr="00F94F8E">
        <w:rPr>
          <w:rFonts w:ascii="Times New Roman" w:hAnsi="Times New Roman" w:cs="Times New Roman"/>
          <w:b/>
          <w:bCs/>
          <w:sz w:val="20"/>
          <w:szCs w:val="20"/>
        </w:rPr>
        <w:t xml:space="preserve"> </w:t>
      </w:r>
      <w:r w:rsidR="0060683F" w:rsidRPr="0046670C">
        <w:rPr>
          <w:rFonts w:ascii="Times New Roman" w:hAnsi="Times New Roman" w:cs="Times New Roman"/>
          <w:b/>
          <w:bCs/>
          <w:sz w:val="20"/>
          <w:szCs w:val="20"/>
        </w:rPr>
        <w:t xml:space="preserve">2. </w:t>
      </w:r>
      <w:r w:rsidR="0060683F" w:rsidRPr="0046670C">
        <w:rPr>
          <w:rFonts w:ascii="Times New Roman" w:hAnsi="Times New Roman" w:cs="Times New Roman"/>
          <w:sz w:val="20"/>
          <w:szCs w:val="20"/>
        </w:rPr>
        <w:t>Traits recorded during the growth experiment. The number of weeks (w) indicated are weeks after sowing. In addition to the listed traits, the number of days from sowing to the first sign of stem elongation (min. 2 cm internode) was recorded.</w:t>
      </w:r>
      <w:r w:rsidR="0060683F">
        <w:rPr>
          <w:rFonts w:ascii="Times New Roman" w:hAnsi="Times New Roman" w:cs="Times New Roman"/>
          <w:sz w:val="20"/>
          <w:szCs w:val="20"/>
        </w:rPr>
        <w:t xml:space="preserve"> </w:t>
      </w:r>
      <w:r w:rsidR="0060683F" w:rsidRPr="0046670C">
        <w:rPr>
          <w:rFonts w:ascii="Times New Roman" w:hAnsi="Times New Roman" w:cs="Times New Roman"/>
          <w:sz w:val="20"/>
          <w:szCs w:val="20"/>
        </w:rPr>
        <w:t>Plants with no stem elongation were excluded when calculating averages</w:t>
      </w:r>
      <w:r w:rsidR="0060683F">
        <w:rPr>
          <w:rFonts w:ascii="Times New Roman" w:hAnsi="Times New Roman" w:cs="Times New Roman"/>
          <w:sz w:val="20"/>
          <w:szCs w:val="20"/>
        </w:rPr>
        <w:t xml:space="preserve"> of stem traits.</w:t>
      </w:r>
    </w:p>
    <w:p w14:paraId="353180AC" w14:textId="77777777" w:rsidR="0060683F" w:rsidRPr="0046670C" w:rsidRDefault="0060683F" w:rsidP="0060683F">
      <w:pPr>
        <w:spacing w:after="0" w:line="360" w:lineRule="auto"/>
        <w:rPr>
          <w:rFonts w:ascii="Times New Roman" w:hAnsi="Times New Roman" w:cs="Times New Roman"/>
          <w:sz w:val="20"/>
          <w:szCs w:val="20"/>
        </w:rPr>
      </w:pPr>
    </w:p>
    <w:tbl>
      <w:tblPr>
        <w:tblStyle w:val="TableGrid"/>
        <w:tblW w:w="9493" w:type="dxa"/>
        <w:tblLayout w:type="fixed"/>
        <w:tblLook w:val="04A0" w:firstRow="1" w:lastRow="0" w:firstColumn="1" w:lastColumn="0" w:noHBand="0" w:noVBand="1"/>
      </w:tblPr>
      <w:tblGrid>
        <w:gridCol w:w="4390"/>
        <w:gridCol w:w="567"/>
        <w:gridCol w:w="567"/>
        <w:gridCol w:w="567"/>
        <w:gridCol w:w="567"/>
        <w:gridCol w:w="567"/>
        <w:gridCol w:w="567"/>
        <w:gridCol w:w="567"/>
        <w:gridCol w:w="567"/>
        <w:gridCol w:w="567"/>
      </w:tblGrid>
      <w:tr w:rsidR="0060683F" w:rsidRPr="0042010A" w14:paraId="4DC8AA94" w14:textId="77777777" w:rsidTr="00E47E2C">
        <w:tc>
          <w:tcPr>
            <w:tcW w:w="4390" w:type="dxa"/>
          </w:tcPr>
          <w:p w14:paraId="4722135C" w14:textId="77777777" w:rsidR="0060683F" w:rsidRPr="0042010A" w:rsidRDefault="0060683F" w:rsidP="00047D4E">
            <w:pPr>
              <w:spacing w:line="360" w:lineRule="auto"/>
              <w:rPr>
                <w:rFonts w:ascii="Times New Roman" w:hAnsi="Times New Roman" w:cs="Times New Roman"/>
                <w:b/>
                <w:bCs/>
                <w:sz w:val="20"/>
                <w:szCs w:val="20"/>
              </w:rPr>
            </w:pPr>
            <w:r w:rsidRPr="0042010A">
              <w:rPr>
                <w:rFonts w:ascii="Times New Roman" w:hAnsi="Times New Roman" w:cs="Times New Roman"/>
                <w:b/>
                <w:bCs/>
                <w:sz w:val="20"/>
                <w:szCs w:val="20"/>
              </w:rPr>
              <w:t>Trait</w:t>
            </w:r>
          </w:p>
        </w:tc>
        <w:tc>
          <w:tcPr>
            <w:tcW w:w="567" w:type="dxa"/>
          </w:tcPr>
          <w:p w14:paraId="014D9834" w14:textId="77777777" w:rsidR="0060683F" w:rsidRPr="0042010A" w:rsidRDefault="0060683F" w:rsidP="00047D4E">
            <w:pPr>
              <w:spacing w:line="360" w:lineRule="auto"/>
              <w:rPr>
                <w:rFonts w:ascii="Times New Roman" w:hAnsi="Times New Roman" w:cs="Times New Roman"/>
                <w:b/>
                <w:bCs/>
                <w:sz w:val="20"/>
                <w:szCs w:val="20"/>
              </w:rPr>
            </w:pPr>
            <w:r w:rsidRPr="0042010A">
              <w:rPr>
                <w:rFonts w:ascii="Times New Roman" w:hAnsi="Times New Roman" w:cs="Times New Roman"/>
                <w:b/>
                <w:bCs/>
                <w:sz w:val="20"/>
                <w:szCs w:val="20"/>
              </w:rPr>
              <w:t>3w</w:t>
            </w:r>
          </w:p>
        </w:tc>
        <w:tc>
          <w:tcPr>
            <w:tcW w:w="567" w:type="dxa"/>
          </w:tcPr>
          <w:p w14:paraId="18D4A5F6" w14:textId="77777777" w:rsidR="0060683F" w:rsidRPr="0042010A" w:rsidRDefault="0060683F" w:rsidP="00047D4E">
            <w:pPr>
              <w:spacing w:line="360" w:lineRule="auto"/>
              <w:rPr>
                <w:rFonts w:ascii="Times New Roman" w:hAnsi="Times New Roman" w:cs="Times New Roman"/>
                <w:b/>
                <w:bCs/>
                <w:sz w:val="20"/>
                <w:szCs w:val="20"/>
              </w:rPr>
            </w:pPr>
            <w:r w:rsidRPr="0042010A">
              <w:rPr>
                <w:rFonts w:ascii="Times New Roman" w:hAnsi="Times New Roman" w:cs="Times New Roman"/>
                <w:b/>
                <w:bCs/>
                <w:sz w:val="20"/>
                <w:szCs w:val="20"/>
              </w:rPr>
              <w:t>4w</w:t>
            </w:r>
          </w:p>
        </w:tc>
        <w:tc>
          <w:tcPr>
            <w:tcW w:w="567" w:type="dxa"/>
          </w:tcPr>
          <w:p w14:paraId="30EF8225" w14:textId="77777777" w:rsidR="0060683F" w:rsidRPr="0042010A" w:rsidRDefault="0060683F" w:rsidP="00047D4E">
            <w:pPr>
              <w:spacing w:line="360" w:lineRule="auto"/>
              <w:rPr>
                <w:rFonts w:ascii="Times New Roman" w:hAnsi="Times New Roman" w:cs="Times New Roman"/>
                <w:b/>
                <w:bCs/>
                <w:sz w:val="20"/>
                <w:szCs w:val="20"/>
              </w:rPr>
            </w:pPr>
            <w:r w:rsidRPr="0042010A">
              <w:rPr>
                <w:rFonts w:ascii="Times New Roman" w:hAnsi="Times New Roman" w:cs="Times New Roman"/>
                <w:b/>
                <w:bCs/>
                <w:sz w:val="20"/>
                <w:szCs w:val="20"/>
              </w:rPr>
              <w:t>5w</w:t>
            </w:r>
          </w:p>
        </w:tc>
        <w:tc>
          <w:tcPr>
            <w:tcW w:w="567" w:type="dxa"/>
          </w:tcPr>
          <w:p w14:paraId="6F60981F" w14:textId="77777777" w:rsidR="0060683F" w:rsidRPr="0042010A" w:rsidRDefault="0060683F" w:rsidP="00047D4E">
            <w:pPr>
              <w:spacing w:line="360" w:lineRule="auto"/>
              <w:rPr>
                <w:rFonts w:ascii="Times New Roman" w:hAnsi="Times New Roman" w:cs="Times New Roman"/>
                <w:b/>
                <w:bCs/>
                <w:sz w:val="20"/>
                <w:szCs w:val="20"/>
              </w:rPr>
            </w:pPr>
            <w:r w:rsidRPr="0042010A">
              <w:rPr>
                <w:rFonts w:ascii="Times New Roman" w:hAnsi="Times New Roman" w:cs="Times New Roman"/>
                <w:b/>
                <w:bCs/>
                <w:sz w:val="20"/>
                <w:szCs w:val="20"/>
              </w:rPr>
              <w:t>6w</w:t>
            </w:r>
          </w:p>
        </w:tc>
        <w:tc>
          <w:tcPr>
            <w:tcW w:w="567" w:type="dxa"/>
          </w:tcPr>
          <w:p w14:paraId="67B8DB2D" w14:textId="77777777" w:rsidR="0060683F" w:rsidRPr="0042010A" w:rsidRDefault="0060683F" w:rsidP="00047D4E">
            <w:pPr>
              <w:spacing w:line="360" w:lineRule="auto"/>
              <w:rPr>
                <w:rFonts w:ascii="Times New Roman" w:hAnsi="Times New Roman" w:cs="Times New Roman"/>
                <w:b/>
                <w:bCs/>
                <w:sz w:val="20"/>
                <w:szCs w:val="20"/>
              </w:rPr>
            </w:pPr>
            <w:r w:rsidRPr="0042010A">
              <w:rPr>
                <w:rFonts w:ascii="Times New Roman" w:hAnsi="Times New Roman" w:cs="Times New Roman"/>
                <w:b/>
                <w:bCs/>
                <w:sz w:val="20"/>
                <w:szCs w:val="20"/>
              </w:rPr>
              <w:t>7w</w:t>
            </w:r>
          </w:p>
        </w:tc>
        <w:tc>
          <w:tcPr>
            <w:tcW w:w="567" w:type="dxa"/>
          </w:tcPr>
          <w:p w14:paraId="39BD43F6" w14:textId="77777777" w:rsidR="0060683F" w:rsidRPr="0042010A" w:rsidRDefault="0060683F" w:rsidP="00047D4E">
            <w:pPr>
              <w:spacing w:line="360" w:lineRule="auto"/>
              <w:rPr>
                <w:rFonts w:ascii="Times New Roman" w:hAnsi="Times New Roman" w:cs="Times New Roman"/>
                <w:b/>
                <w:bCs/>
                <w:sz w:val="20"/>
                <w:szCs w:val="20"/>
              </w:rPr>
            </w:pPr>
            <w:r w:rsidRPr="0042010A">
              <w:rPr>
                <w:rFonts w:ascii="Times New Roman" w:hAnsi="Times New Roman" w:cs="Times New Roman"/>
                <w:b/>
                <w:bCs/>
                <w:sz w:val="20"/>
                <w:szCs w:val="20"/>
              </w:rPr>
              <w:t>8w</w:t>
            </w:r>
          </w:p>
        </w:tc>
        <w:tc>
          <w:tcPr>
            <w:tcW w:w="567" w:type="dxa"/>
          </w:tcPr>
          <w:p w14:paraId="2CE4FC73" w14:textId="77777777" w:rsidR="0060683F" w:rsidRPr="0042010A" w:rsidRDefault="0060683F" w:rsidP="00047D4E">
            <w:pPr>
              <w:spacing w:line="360" w:lineRule="auto"/>
              <w:rPr>
                <w:rFonts w:ascii="Times New Roman" w:hAnsi="Times New Roman" w:cs="Times New Roman"/>
                <w:b/>
                <w:bCs/>
                <w:sz w:val="20"/>
                <w:szCs w:val="20"/>
              </w:rPr>
            </w:pPr>
            <w:r w:rsidRPr="0042010A">
              <w:rPr>
                <w:rFonts w:ascii="Times New Roman" w:hAnsi="Times New Roman" w:cs="Times New Roman"/>
                <w:b/>
                <w:bCs/>
                <w:sz w:val="20"/>
                <w:szCs w:val="20"/>
              </w:rPr>
              <w:t>12w</w:t>
            </w:r>
          </w:p>
        </w:tc>
        <w:tc>
          <w:tcPr>
            <w:tcW w:w="567" w:type="dxa"/>
          </w:tcPr>
          <w:p w14:paraId="67B59793" w14:textId="77777777" w:rsidR="0060683F" w:rsidRPr="0042010A" w:rsidRDefault="0060683F" w:rsidP="00047D4E">
            <w:pPr>
              <w:spacing w:line="360" w:lineRule="auto"/>
              <w:rPr>
                <w:rFonts w:ascii="Times New Roman" w:hAnsi="Times New Roman" w:cs="Times New Roman"/>
                <w:b/>
                <w:bCs/>
                <w:sz w:val="20"/>
                <w:szCs w:val="20"/>
              </w:rPr>
            </w:pPr>
            <w:r w:rsidRPr="0042010A">
              <w:rPr>
                <w:rFonts w:ascii="Times New Roman" w:hAnsi="Times New Roman" w:cs="Times New Roman"/>
                <w:b/>
                <w:bCs/>
                <w:sz w:val="20"/>
                <w:szCs w:val="20"/>
              </w:rPr>
              <w:t>13w</w:t>
            </w:r>
          </w:p>
        </w:tc>
        <w:tc>
          <w:tcPr>
            <w:tcW w:w="567" w:type="dxa"/>
          </w:tcPr>
          <w:p w14:paraId="3C84CD67" w14:textId="77777777" w:rsidR="0060683F" w:rsidRPr="0042010A" w:rsidRDefault="0060683F" w:rsidP="00047D4E">
            <w:pPr>
              <w:spacing w:line="360" w:lineRule="auto"/>
              <w:rPr>
                <w:rFonts w:ascii="Times New Roman" w:hAnsi="Times New Roman" w:cs="Times New Roman"/>
                <w:b/>
                <w:bCs/>
                <w:sz w:val="20"/>
                <w:szCs w:val="20"/>
              </w:rPr>
            </w:pPr>
            <w:r w:rsidRPr="0042010A">
              <w:rPr>
                <w:rFonts w:ascii="Times New Roman" w:hAnsi="Times New Roman" w:cs="Times New Roman"/>
                <w:b/>
                <w:bCs/>
                <w:sz w:val="20"/>
                <w:szCs w:val="20"/>
              </w:rPr>
              <w:t>14w</w:t>
            </w:r>
          </w:p>
        </w:tc>
      </w:tr>
      <w:tr w:rsidR="0060683F" w:rsidRPr="0046670C" w14:paraId="542A4CA2" w14:textId="77777777" w:rsidTr="00E47E2C">
        <w:tc>
          <w:tcPr>
            <w:tcW w:w="4390" w:type="dxa"/>
          </w:tcPr>
          <w:p w14:paraId="2644D884"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Length of middle leaflet</w:t>
            </w:r>
          </w:p>
        </w:tc>
        <w:tc>
          <w:tcPr>
            <w:tcW w:w="567" w:type="dxa"/>
          </w:tcPr>
          <w:p w14:paraId="3A33173F"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550F96D0"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52199BFA"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3B81ADAC"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8F06FE1"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B01071F"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17AF7D2"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5581F8AC"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62DBFF7"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1CFDBB0E" w14:textId="77777777" w:rsidTr="00E47E2C">
        <w:tc>
          <w:tcPr>
            <w:tcW w:w="4390" w:type="dxa"/>
          </w:tcPr>
          <w:p w14:paraId="75CABDE3"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Petiole length (longest)</w:t>
            </w:r>
          </w:p>
        </w:tc>
        <w:tc>
          <w:tcPr>
            <w:tcW w:w="567" w:type="dxa"/>
          </w:tcPr>
          <w:p w14:paraId="7DE3A1E6"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20C6FF40"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0D3AF61F"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2A00BBC2"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92FD9AA"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3BBE46F2"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0DB472E1"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5EA7E7B8"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6A7170B5"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2A7A613F" w14:textId="77777777" w:rsidTr="00E47E2C">
        <w:tc>
          <w:tcPr>
            <w:tcW w:w="4390" w:type="dxa"/>
          </w:tcPr>
          <w:p w14:paraId="4CFDBFC2" w14:textId="67011EED"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N</w:t>
            </w:r>
            <w:r>
              <w:rPr>
                <w:rFonts w:ascii="Times New Roman" w:hAnsi="Times New Roman" w:cs="Times New Roman"/>
                <w:sz w:val="20"/>
                <w:szCs w:val="20"/>
              </w:rPr>
              <w:t>o.</w:t>
            </w:r>
            <w:r w:rsidRPr="0046670C">
              <w:rPr>
                <w:rFonts w:ascii="Times New Roman" w:hAnsi="Times New Roman" w:cs="Times New Roman"/>
                <w:sz w:val="20"/>
                <w:szCs w:val="20"/>
              </w:rPr>
              <w:t xml:space="preserve"> of leaves</w:t>
            </w:r>
          </w:p>
        </w:tc>
        <w:tc>
          <w:tcPr>
            <w:tcW w:w="567" w:type="dxa"/>
          </w:tcPr>
          <w:p w14:paraId="3DB24DBE"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7C5D4ACF"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220BF0C5"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3F207BED"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5C3EFC14"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75961F4"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B0FD3EA"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69417EAA"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0A5249D"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0B899EAE" w14:textId="77777777" w:rsidTr="00E47E2C">
        <w:tc>
          <w:tcPr>
            <w:tcW w:w="4390" w:type="dxa"/>
          </w:tcPr>
          <w:p w14:paraId="33F168EE" w14:textId="41154326"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N</w:t>
            </w:r>
            <w:r>
              <w:rPr>
                <w:rFonts w:ascii="Times New Roman" w:hAnsi="Times New Roman" w:cs="Times New Roman"/>
                <w:sz w:val="20"/>
                <w:szCs w:val="20"/>
              </w:rPr>
              <w:t>o.</w:t>
            </w:r>
            <w:r w:rsidRPr="0046670C">
              <w:rPr>
                <w:rFonts w:ascii="Times New Roman" w:hAnsi="Times New Roman" w:cs="Times New Roman"/>
                <w:sz w:val="20"/>
                <w:szCs w:val="20"/>
              </w:rPr>
              <w:t xml:space="preserve"> of branches from shoot base</w:t>
            </w:r>
          </w:p>
        </w:tc>
        <w:tc>
          <w:tcPr>
            <w:tcW w:w="567" w:type="dxa"/>
          </w:tcPr>
          <w:p w14:paraId="4F535165"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4A666EDA"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56B76EE5"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56262EE4"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11E1C9A8"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E01E9EE"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4A781645"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7BFB217D"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6C40C31A"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34935262" w14:textId="77777777" w:rsidTr="00E47E2C">
        <w:tc>
          <w:tcPr>
            <w:tcW w:w="4390" w:type="dxa"/>
          </w:tcPr>
          <w:p w14:paraId="399931C8" w14:textId="67BDE809"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N</w:t>
            </w:r>
            <w:r>
              <w:rPr>
                <w:rFonts w:ascii="Times New Roman" w:hAnsi="Times New Roman" w:cs="Times New Roman"/>
                <w:sz w:val="20"/>
                <w:szCs w:val="20"/>
              </w:rPr>
              <w:t>o.</w:t>
            </w:r>
            <w:r w:rsidRPr="0046670C">
              <w:rPr>
                <w:rFonts w:ascii="Times New Roman" w:hAnsi="Times New Roman" w:cs="Times New Roman"/>
                <w:sz w:val="20"/>
                <w:szCs w:val="20"/>
              </w:rPr>
              <w:t xml:space="preserve"> of elongating stems</w:t>
            </w:r>
          </w:p>
        </w:tc>
        <w:tc>
          <w:tcPr>
            <w:tcW w:w="567" w:type="dxa"/>
          </w:tcPr>
          <w:p w14:paraId="4517A4D1"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71AB3A1"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669E8D4"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815CF79"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7C55994"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690A7015"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507AD66E"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13811D05"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5B43013C"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22385909" w14:textId="77777777" w:rsidTr="00E47E2C">
        <w:tc>
          <w:tcPr>
            <w:tcW w:w="4390" w:type="dxa"/>
          </w:tcPr>
          <w:p w14:paraId="12CC4F8C" w14:textId="7B7B9C4C"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N</w:t>
            </w:r>
            <w:r>
              <w:rPr>
                <w:rFonts w:ascii="Times New Roman" w:hAnsi="Times New Roman" w:cs="Times New Roman"/>
                <w:sz w:val="20"/>
                <w:szCs w:val="20"/>
              </w:rPr>
              <w:t>o.</w:t>
            </w:r>
            <w:r w:rsidRPr="0046670C">
              <w:rPr>
                <w:rFonts w:ascii="Times New Roman" w:hAnsi="Times New Roman" w:cs="Times New Roman"/>
                <w:sz w:val="20"/>
                <w:szCs w:val="20"/>
              </w:rPr>
              <w:t xml:space="preserve"> of internodes per stem (longest stem)</w:t>
            </w:r>
          </w:p>
        </w:tc>
        <w:tc>
          <w:tcPr>
            <w:tcW w:w="567" w:type="dxa"/>
          </w:tcPr>
          <w:p w14:paraId="43146E73"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01DDFB49"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BFDDA44"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4AB25C5"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04D4B07D"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6E836E8B"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4334C11C"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59E11754"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2B48C849"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310968C8" w14:textId="77777777" w:rsidTr="00E47E2C">
        <w:tc>
          <w:tcPr>
            <w:tcW w:w="4390" w:type="dxa"/>
          </w:tcPr>
          <w:p w14:paraId="66BC70CE" w14:textId="77777777" w:rsidR="0060683F" w:rsidRPr="0046670C" w:rsidRDefault="0060683F" w:rsidP="00047D4E">
            <w:pPr>
              <w:spacing w:line="360" w:lineRule="auto"/>
              <w:rPr>
                <w:rFonts w:ascii="Times New Roman" w:hAnsi="Times New Roman" w:cs="Times New Roman"/>
                <w:sz w:val="20"/>
                <w:szCs w:val="20"/>
                <w:vertAlign w:val="superscript"/>
              </w:rPr>
            </w:pPr>
            <w:r w:rsidRPr="0046670C">
              <w:rPr>
                <w:rFonts w:ascii="Times New Roman" w:hAnsi="Times New Roman" w:cs="Times New Roman"/>
                <w:sz w:val="20"/>
                <w:szCs w:val="20"/>
              </w:rPr>
              <w:t>Length per internode (longest stem)</w:t>
            </w:r>
          </w:p>
        </w:tc>
        <w:tc>
          <w:tcPr>
            <w:tcW w:w="567" w:type="dxa"/>
          </w:tcPr>
          <w:p w14:paraId="66407410"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51B172DC"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F905517"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F1D0DCC"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8A73F07"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6329A304"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4F5FC87D"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289B3CCD"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667852B2"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19E2E3CB" w14:textId="77777777" w:rsidTr="00E47E2C">
        <w:tc>
          <w:tcPr>
            <w:tcW w:w="4390" w:type="dxa"/>
          </w:tcPr>
          <w:p w14:paraId="51058CA2" w14:textId="77777777" w:rsidR="0060683F" w:rsidRPr="0046670C" w:rsidRDefault="0060683F" w:rsidP="00047D4E">
            <w:pPr>
              <w:spacing w:line="360" w:lineRule="auto"/>
              <w:rPr>
                <w:rFonts w:ascii="Times New Roman" w:hAnsi="Times New Roman" w:cs="Times New Roman"/>
                <w:sz w:val="20"/>
                <w:szCs w:val="20"/>
                <w:vertAlign w:val="superscript"/>
              </w:rPr>
            </w:pPr>
            <w:r w:rsidRPr="0046670C">
              <w:rPr>
                <w:rFonts w:ascii="Times New Roman" w:hAnsi="Times New Roman" w:cs="Times New Roman"/>
                <w:sz w:val="20"/>
                <w:szCs w:val="20"/>
              </w:rPr>
              <w:t>Stem length (longest stem)</w:t>
            </w:r>
          </w:p>
        </w:tc>
        <w:tc>
          <w:tcPr>
            <w:tcW w:w="567" w:type="dxa"/>
          </w:tcPr>
          <w:p w14:paraId="5CF103BB"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252917D1"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4838292"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434E61E"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6C6CE6E3"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28E27213"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123F140E"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18F105B3"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17468BC"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0226F3FA" w14:textId="77777777" w:rsidTr="00E47E2C">
        <w:tc>
          <w:tcPr>
            <w:tcW w:w="4390" w:type="dxa"/>
          </w:tcPr>
          <w:p w14:paraId="3049A103" w14:textId="5028198D" w:rsidR="0060683F" w:rsidRPr="0046670C" w:rsidRDefault="0060683F" w:rsidP="00047D4E">
            <w:pPr>
              <w:spacing w:line="360" w:lineRule="auto"/>
              <w:rPr>
                <w:rFonts w:ascii="Times New Roman" w:hAnsi="Times New Roman" w:cs="Times New Roman"/>
                <w:sz w:val="20"/>
                <w:szCs w:val="20"/>
                <w:vertAlign w:val="superscript"/>
              </w:rPr>
            </w:pPr>
            <w:r w:rsidRPr="0046670C">
              <w:rPr>
                <w:rFonts w:ascii="Times New Roman" w:hAnsi="Times New Roman" w:cs="Times New Roman"/>
                <w:sz w:val="20"/>
                <w:szCs w:val="20"/>
              </w:rPr>
              <w:t>N</w:t>
            </w:r>
            <w:r>
              <w:rPr>
                <w:rFonts w:ascii="Times New Roman" w:hAnsi="Times New Roman" w:cs="Times New Roman"/>
                <w:sz w:val="20"/>
                <w:szCs w:val="20"/>
              </w:rPr>
              <w:t>o.</w:t>
            </w:r>
            <w:r w:rsidRPr="0046670C">
              <w:rPr>
                <w:rFonts w:ascii="Times New Roman" w:hAnsi="Times New Roman" w:cs="Times New Roman"/>
                <w:sz w:val="20"/>
                <w:szCs w:val="20"/>
              </w:rPr>
              <w:t xml:space="preserve"> of branches on elongating stems (longest stem)</w:t>
            </w:r>
          </w:p>
        </w:tc>
        <w:tc>
          <w:tcPr>
            <w:tcW w:w="567" w:type="dxa"/>
          </w:tcPr>
          <w:p w14:paraId="13B2C7C2"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4CA624E2"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CE1CFEA"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DF2075F"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6911864D"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605A1A0D"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7BA65C01"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38249929"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6F148B0A"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25352139" w14:textId="77777777" w:rsidTr="00E47E2C">
        <w:tc>
          <w:tcPr>
            <w:tcW w:w="4390" w:type="dxa"/>
          </w:tcPr>
          <w:p w14:paraId="2B6A5C51"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Biomass (dry weight) above 5 cm</w:t>
            </w:r>
          </w:p>
        </w:tc>
        <w:tc>
          <w:tcPr>
            <w:tcW w:w="567" w:type="dxa"/>
          </w:tcPr>
          <w:p w14:paraId="2A64667F"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68BCE329"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163919C"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53D5CEDC"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4C6DA8CF"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25F1F3B4"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4E1F0673"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17473D40"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23058111"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242113CF" w14:textId="77777777" w:rsidTr="00E47E2C">
        <w:tc>
          <w:tcPr>
            <w:tcW w:w="4390" w:type="dxa"/>
          </w:tcPr>
          <w:p w14:paraId="02485C74" w14:textId="2D691F80"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N</w:t>
            </w:r>
            <w:r>
              <w:rPr>
                <w:rFonts w:ascii="Times New Roman" w:hAnsi="Times New Roman" w:cs="Times New Roman"/>
                <w:sz w:val="20"/>
                <w:szCs w:val="20"/>
              </w:rPr>
              <w:t>o.</w:t>
            </w:r>
            <w:r w:rsidRPr="0046670C">
              <w:rPr>
                <w:rFonts w:ascii="Times New Roman" w:hAnsi="Times New Roman" w:cs="Times New Roman"/>
                <w:sz w:val="20"/>
                <w:szCs w:val="20"/>
              </w:rPr>
              <w:t xml:space="preserve"> of nodes below 5 cm</w:t>
            </w:r>
          </w:p>
        </w:tc>
        <w:tc>
          <w:tcPr>
            <w:tcW w:w="567" w:type="dxa"/>
          </w:tcPr>
          <w:p w14:paraId="2D0F9254"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496D5F3C"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03EB4C8E"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4E48932"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E704A68"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4E372BD"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4B59959"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15C8B943"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5077EF38"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564AECFC" w14:textId="77777777" w:rsidTr="00E47E2C">
        <w:tc>
          <w:tcPr>
            <w:tcW w:w="4390" w:type="dxa"/>
          </w:tcPr>
          <w:p w14:paraId="2401A539" w14:textId="34EA2CD8"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N</w:t>
            </w:r>
            <w:r>
              <w:rPr>
                <w:rFonts w:ascii="Times New Roman" w:hAnsi="Times New Roman" w:cs="Times New Roman"/>
                <w:sz w:val="20"/>
                <w:szCs w:val="20"/>
              </w:rPr>
              <w:t>o.</w:t>
            </w:r>
            <w:r w:rsidRPr="0046670C">
              <w:rPr>
                <w:rFonts w:ascii="Times New Roman" w:hAnsi="Times New Roman" w:cs="Times New Roman"/>
                <w:sz w:val="20"/>
                <w:szCs w:val="20"/>
              </w:rPr>
              <w:t xml:space="preserve"> of leaves after regrowth</w:t>
            </w:r>
          </w:p>
        </w:tc>
        <w:tc>
          <w:tcPr>
            <w:tcW w:w="567" w:type="dxa"/>
          </w:tcPr>
          <w:p w14:paraId="6E2C37F2"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16B409E"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A9AB10E"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B87671D"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48B9548"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69EACB83"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6F8E510E"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41C87894"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42C68E39"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2DF0EF29" w14:textId="77777777" w:rsidTr="00E47E2C">
        <w:tc>
          <w:tcPr>
            <w:tcW w:w="4390" w:type="dxa"/>
          </w:tcPr>
          <w:p w14:paraId="137255F1" w14:textId="16C72EEA"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N</w:t>
            </w:r>
            <w:r>
              <w:rPr>
                <w:rFonts w:ascii="Times New Roman" w:hAnsi="Times New Roman" w:cs="Times New Roman"/>
                <w:sz w:val="20"/>
                <w:szCs w:val="20"/>
              </w:rPr>
              <w:t>o.</w:t>
            </w:r>
            <w:r w:rsidRPr="0046670C">
              <w:rPr>
                <w:rFonts w:ascii="Times New Roman" w:hAnsi="Times New Roman" w:cs="Times New Roman"/>
                <w:sz w:val="20"/>
                <w:szCs w:val="20"/>
              </w:rPr>
              <w:t xml:space="preserve"> of stems with no regrowth from nodes</w:t>
            </w:r>
          </w:p>
        </w:tc>
        <w:tc>
          <w:tcPr>
            <w:tcW w:w="567" w:type="dxa"/>
          </w:tcPr>
          <w:p w14:paraId="2457C296"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55D0CBA2"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4620E935"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79F6A8C"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9C763F6"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152ABCF"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4B95FD10"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541A38FC"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c>
          <w:tcPr>
            <w:tcW w:w="567" w:type="dxa"/>
          </w:tcPr>
          <w:p w14:paraId="0D090426" w14:textId="77777777" w:rsidR="0060683F" w:rsidRPr="0046670C" w:rsidRDefault="0060683F" w:rsidP="00047D4E">
            <w:pPr>
              <w:spacing w:line="360" w:lineRule="auto"/>
              <w:rPr>
                <w:rFonts w:ascii="Times New Roman" w:hAnsi="Times New Roman" w:cs="Times New Roman"/>
                <w:sz w:val="20"/>
                <w:szCs w:val="20"/>
              </w:rPr>
            </w:pPr>
          </w:p>
        </w:tc>
      </w:tr>
      <w:tr w:rsidR="0060683F" w:rsidRPr="0046670C" w14:paraId="269FD367" w14:textId="77777777" w:rsidTr="00E47E2C">
        <w:tc>
          <w:tcPr>
            <w:tcW w:w="4390" w:type="dxa"/>
          </w:tcPr>
          <w:p w14:paraId="0F13CB11"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Biomass (dry weight) of regrowth above 5 cm</w:t>
            </w:r>
          </w:p>
        </w:tc>
        <w:tc>
          <w:tcPr>
            <w:tcW w:w="567" w:type="dxa"/>
          </w:tcPr>
          <w:p w14:paraId="0562167C"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F053537"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25D7523A"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507A4D57"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7EF5ED60"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3BA075DC"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15D647AD"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588867A7" w14:textId="77777777" w:rsidR="0060683F" w:rsidRPr="0046670C" w:rsidRDefault="0060683F" w:rsidP="00047D4E">
            <w:pPr>
              <w:spacing w:line="360" w:lineRule="auto"/>
              <w:rPr>
                <w:rFonts w:ascii="Times New Roman" w:hAnsi="Times New Roman" w:cs="Times New Roman"/>
                <w:sz w:val="20"/>
                <w:szCs w:val="20"/>
              </w:rPr>
            </w:pPr>
          </w:p>
        </w:tc>
        <w:tc>
          <w:tcPr>
            <w:tcW w:w="567" w:type="dxa"/>
          </w:tcPr>
          <w:p w14:paraId="03FD472A"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X</w:t>
            </w:r>
          </w:p>
        </w:tc>
      </w:tr>
      <w:tr w:rsidR="0060683F" w:rsidRPr="0046670C" w14:paraId="2C4F766E" w14:textId="77777777" w:rsidTr="00E47E2C">
        <w:tc>
          <w:tcPr>
            <w:tcW w:w="4390" w:type="dxa"/>
          </w:tcPr>
          <w:p w14:paraId="5C7DD249" w14:textId="77777777" w:rsidR="0060683F" w:rsidRPr="0046670C" w:rsidRDefault="0060683F" w:rsidP="00047D4E">
            <w:pPr>
              <w:spacing w:line="360" w:lineRule="auto"/>
              <w:rPr>
                <w:rFonts w:ascii="Times New Roman" w:hAnsi="Times New Roman" w:cs="Times New Roman"/>
                <w:sz w:val="20"/>
                <w:szCs w:val="20"/>
              </w:rPr>
            </w:pPr>
            <w:r w:rsidRPr="0046670C">
              <w:rPr>
                <w:rFonts w:ascii="Times New Roman" w:hAnsi="Times New Roman" w:cs="Times New Roman"/>
                <w:sz w:val="20"/>
                <w:szCs w:val="20"/>
              </w:rPr>
              <w:t>Days to elongation</w:t>
            </w:r>
          </w:p>
        </w:tc>
        <w:tc>
          <w:tcPr>
            <w:tcW w:w="5103" w:type="dxa"/>
            <w:gridSpan w:val="9"/>
          </w:tcPr>
          <w:p w14:paraId="61F91961" w14:textId="77777777" w:rsidR="0060683F" w:rsidRPr="0046670C" w:rsidRDefault="0060683F" w:rsidP="00047D4E">
            <w:pPr>
              <w:spacing w:line="360" w:lineRule="auto"/>
              <w:jc w:val="center"/>
              <w:rPr>
                <w:rFonts w:ascii="Times New Roman" w:hAnsi="Times New Roman" w:cs="Times New Roman"/>
                <w:sz w:val="20"/>
                <w:szCs w:val="20"/>
              </w:rPr>
            </w:pPr>
            <w:r w:rsidRPr="0046670C">
              <w:rPr>
                <w:rFonts w:ascii="Times New Roman" w:hAnsi="Times New Roman" w:cs="Times New Roman"/>
                <w:sz w:val="20"/>
                <w:szCs w:val="20"/>
              </w:rPr>
              <w:t>Continuously</w:t>
            </w:r>
          </w:p>
        </w:tc>
      </w:tr>
      <w:bookmarkEnd w:id="1"/>
    </w:tbl>
    <w:p w14:paraId="7F7F2BC7" w14:textId="77777777" w:rsidR="0060683F" w:rsidRPr="0046670C" w:rsidRDefault="0060683F" w:rsidP="0060683F">
      <w:pPr>
        <w:spacing w:after="0"/>
        <w:rPr>
          <w:rFonts w:ascii="Times New Roman" w:hAnsi="Times New Roman" w:cs="Times New Roman"/>
          <w:sz w:val="20"/>
          <w:szCs w:val="20"/>
        </w:rPr>
      </w:pPr>
    </w:p>
    <w:p w14:paraId="1B2EB2EE" w14:textId="45CBD1CE" w:rsidR="00182B42" w:rsidRDefault="00182B42"/>
    <w:p w14:paraId="2F6FCFB5" w14:textId="2345BFD9" w:rsidR="0060683F" w:rsidRDefault="00440860" w:rsidP="0060683F">
      <w:pPr>
        <w:keepNext/>
        <w:keepLines/>
        <w:spacing w:after="0" w:line="360" w:lineRule="auto"/>
        <w:rPr>
          <w:rFonts w:ascii="Times New Roman" w:hAnsi="Times New Roman" w:cs="Times New Roman"/>
          <w:sz w:val="20"/>
          <w:szCs w:val="20"/>
        </w:rPr>
      </w:pPr>
      <w:r>
        <w:rPr>
          <w:rFonts w:ascii="Times New Roman" w:hAnsi="Times New Roman" w:cs="Times New Roman"/>
          <w:b/>
          <w:bCs/>
          <w:sz w:val="20"/>
          <w:szCs w:val="20"/>
        </w:rPr>
        <w:lastRenderedPageBreak/>
        <w:t>Online Resource</w:t>
      </w:r>
      <w:r w:rsidRPr="00F94F8E">
        <w:rPr>
          <w:rFonts w:ascii="Times New Roman" w:hAnsi="Times New Roman" w:cs="Times New Roman"/>
          <w:b/>
          <w:bCs/>
          <w:sz w:val="20"/>
          <w:szCs w:val="20"/>
        </w:rPr>
        <w:t xml:space="preserve"> </w:t>
      </w:r>
      <w:r w:rsidR="0060683F" w:rsidRPr="00F94F8E">
        <w:rPr>
          <w:rFonts w:ascii="Times New Roman" w:hAnsi="Times New Roman" w:cs="Times New Roman"/>
          <w:b/>
          <w:bCs/>
          <w:sz w:val="20"/>
          <w:szCs w:val="20"/>
        </w:rPr>
        <w:t>3.</w:t>
      </w:r>
      <w:r w:rsidR="0060683F" w:rsidRPr="00F94F8E">
        <w:rPr>
          <w:rFonts w:ascii="Times New Roman" w:hAnsi="Times New Roman" w:cs="Times New Roman"/>
          <w:sz w:val="20"/>
          <w:szCs w:val="20"/>
        </w:rPr>
        <w:t xml:space="preserve"> Effects of shading on growth and development in red clover. </w:t>
      </w:r>
      <w:r w:rsidR="0060683F">
        <w:rPr>
          <w:rFonts w:ascii="Times New Roman" w:hAnsi="Times New Roman" w:cs="Times New Roman"/>
          <w:sz w:val="20"/>
          <w:szCs w:val="20"/>
        </w:rPr>
        <w:t>Six</w:t>
      </w:r>
      <w:r w:rsidR="0060683F" w:rsidRPr="00F94F8E">
        <w:rPr>
          <w:rFonts w:ascii="Times New Roman" w:hAnsi="Times New Roman" w:cs="Times New Roman"/>
          <w:sz w:val="20"/>
          <w:szCs w:val="20"/>
        </w:rPr>
        <w:t xml:space="preserve"> weeks after pricking plants were exposed to either a normal light treatment (240 μmol m</w:t>
      </w:r>
      <w:r w:rsidR="0060683F" w:rsidRPr="00F94F8E">
        <w:rPr>
          <w:rFonts w:ascii="Times New Roman" w:hAnsi="Times New Roman" w:cs="Times New Roman"/>
          <w:sz w:val="20"/>
          <w:szCs w:val="20"/>
          <w:vertAlign w:val="superscript"/>
        </w:rPr>
        <w:t>-2</w:t>
      </w:r>
      <w:r w:rsidR="0060683F" w:rsidRPr="00F94F8E">
        <w:rPr>
          <w:rFonts w:ascii="Times New Roman" w:hAnsi="Times New Roman" w:cs="Times New Roman"/>
          <w:sz w:val="20"/>
          <w:szCs w:val="20"/>
        </w:rPr>
        <w:t xml:space="preserve"> s</w:t>
      </w:r>
      <w:r w:rsidR="0060683F" w:rsidRPr="00F94F8E">
        <w:rPr>
          <w:rFonts w:ascii="Times New Roman" w:hAnsi="Times New Roman" w:cs="Times New Roman"/>
          <w:sz w:val="20"/>
          <w:szCs w:val="20"/>
          <w:vertAlign w:val="superscript"/>
        </w:rPr>
        <w:t>-1</w:t>
      </w:r>
      <w:r w:rsidR="0060683F" w:rsidRPr="00F94F8E">
        <w:rPr>
          <w:rFonts w:ascii="Times New Roman" w:hAnsi="Times New Roman" w:cs="Times New Roman"/>
          <w:sz w:val="20"/>
          <w:szCs w:val="20"/>
        </w:rPr>
        <w:t xml:space="preserve"> photosynthetically active radiation (PAR) and a red light to far red light ratio (R:FR) of 2.25) or to simulated shading (100 μmol m</w:t>
      </w:r>
      <w:r w:rsidR="0060683F" w:rsidRPr="00F94F8E">
        <w:rPr>
          <w:rFonts w:ascii="Times New Roman" w:hAnsi="Times New Roman" w:cs="Times New Roman"/>
          <w:sz w:val="20"/>
          <w:szCs w:val="20"/>
          <w:vertAlign w:val="superscript"/>
        </w:rPr>
        <w:t>-2</w:t>
      </w:r>
      <w:r w:rsidR="0060683F" w:rsidRPr="00F94F8E">
        <w:rPr>
          <w:rFonts w:ascii="Times New Roman" w:hAnsi="Times New Roman" w:cs="Times New Roman"/>
          <w:sz w:val="20"/>
          <w:szCs w:val="20"/>
        </w:rPr>
        <w:t xml:space="preserve"> s</w:t>
      </w:r>
      <w:r w:rsidR="0060683F" w:rsidRPr="00F94F8E">
        <w:rPr>
          <w:rFonts w:ascii="Times New Roman" w:hAnsi="Times New Roman" w:cs="Times New Roman"/>
          <w:sz w:val="20"/>
          <w:szCs w:val="20"/>
          <w:vertAlign w:val="superscript"/>
        </w:rPr>
        <w:t>-1</w:t>
      </w:r>
      <w:r w:rsidR="0060683F" w:rsidRPr="00F94F8E">
        <w:rPr>
          <w:rFonts w:ascii="Times New Roman" w:hAnsi="Times New Roman" w:cs="Times New Roman"/>
          <w:sz w:val="20"/>
          <w:szCs w:val="20"/>
        </w:rPr>
        <w:t xml:space="preserve"> PAR and a R:FR of 1.15). Significance levels were determined in analyses of variance including also other factors (see Table 1 and 2). </w:t>
      </w:r>
    </w:p>
    <w:p w14:paraId="6F801BCE" w14:textId="77777777" w:rsidR="0060683F" w:rsidRPr="0042010A" w:rsidRDefault="0060683F" w:rsidP="0060683F">
      <w:pPr>
        <w:keepNext/>
        <w:keepLines/>
        <w:spacing w:after="0" w:line="360" w:lineRule="auto"/>
        <w:rPr>
          <w:rFonts w:ascii="Times New Roman" w:hAnsi="Times New Roman" w:cs="Times New Roman"/>
          <w:sz w:val="20"/>
          <w:szCs w:val="20"/>
        </w:rPr>
      </w:pPr>
    </w:p>
    <w:tbl>
      <w:tblPr>
        <w:tblStyle w:val="TableGrid"/>
        <w:tblW w:w="8642" w:type="dxa"/>
        <w:tblLayout w:type="fixed"/>
        <w:tblLook w:val="04A0" w:firstRow="1" w:lastRow="0" w:firstColumn="1" w:lastColumn="0" w:noHBand="0" w:noVBand="1"/>
      </w:tblPr>
      <w:tblGrid>
        <w:gridCol w:w="3256"/>
        <w:gridCol w:w="850"/>
        <w:gridCol w:w="851"/>
        <w:gridCol w:w="992"/>
        <w:gridCol w:w="850"/>
        <w:gridCol w:w="851"/>
        <w:gridCol w:w="992"/>
      </w:tblGrid>
      <w:tr w:rsidR="0060683F" w:rsidRPr="0042010A" w14:paraId="59A46F3A" w14:textId="77777777" w:rsidTr="00E47E2C">
        <w:tc>
          <w:tcPr>
            <w:tcW w:w="3256" w:type="dxa"/>
            <w:tcBorders>
              <w:top w:val="single" w:sz="4" w:space="0" w:color="auto"/>
              <w:left w:val="single" w:sz="4" w:space="0" w:color="auto"/>
              <w:bottom w:val="single" w:sz="4" w:space="0" w:color="auto"/>
              <w:right w:val="single" w:sz="4" w:space="0" w:color="auto"/>
            </w:tcBorders>
          </w:tcPr>
          <w:p w14:paraId="20B7B1DD" w14:textId="77777777" w:rsidR="0060683F" w:rsidRPr="0042010A" w:rsidRDefault="0060683F" w:rsidP="00047D4E">
            <w:pPr>
              <w:keepNext/>
              <w:keepLines/>
              <w:spacing w:line="360" w:lineRule="auto"/>
              <w:rPr>
                <w:rFonts w:ascii="Times New Roman" w:hAnsi="Times New Roman" w:cs="Times New Roman"/>
                <w:b/>
                <w:bCs/>
                <w:sz w:val="20"/>
                <w:szCs w:val="20"/>
              </w:rPr>
            </w:pPr>
          </w:p>
        </w:tc>
        <w:tc>
          <w:tcPr>
            <w:tcW w:w="1701" w:type="dxa"/>
            <w:gridSpan w:val="2"/>
            <w:tcBorders>
              <w:top w:val="single" w:sz="4" w:space="0" w:color="auto"/>
              <w:left w:val="single" w:sz="4" w:space="0" w:color="auto"/>
              <w:bottom w:val="single" w:sz="4" w:space="0" w:color="auto"/>
              <w:right w:val="single" w:sz="4" w:space="0" w:color="auto"/>
            </w:tcBorders>
          </w:tcPr>
          <w:p w14:paraId="422F20DC" w14:textId="77777777" w:rsidR="0060683F" w:rsidRPr="0042010A" w:rsidRDefault="0060683F" w:rsidP="00047D4E">
            <w:pPr>
              <w:keepNext/>
              <w:keepLines/>
              <w:spacing w:line="360" w:lineRule="auto"/>
              <w:rPr>
                <w:rFonts w:ascii="Times New Roman" w:hAnsi="Times New Roman" w:cs="Times New Roman"/>
                <w:b/>
                <w:bCs/>
                <w:sz w:val="20"/>
                <w:szCs w:val="20"/>
                <w:lang w:val="nb-NO"/>
              </w:rPr>
            </w:pPr>
            <w:r w:rsidRPr="0042010A">
              <w:rPr>
                <w:rFonts w:ascii="Times New Roman" w:hAnsi="Times New Roman" w:cs="Times New Roman"/>
                <w:b/>
                <w:bCs/>
                <w:sz w:val="20"/>
                <w:szCs w:val="20"/>
                <w:lang w:val="nb-NO"/>
              </w:rPr>
              <w:t>Ås</w:t>
            </w:r>
          </w:p>
        </w:tc>
        <w:tc>
          <w:tcPr>
            <w:tcW w:w="992" w:type="dxa"/>
            <w:tcBorders>
              <w:top w:val="single" w:sz="4" w:space="0" w:color="auto"/>
              <w:left w:val="single" w:sz="4" w:space="0" w:color="auto"/>
              <w:bottom w:val="single" w:sz="4" w:space="0" w:color="auto"/>
              <w:right w:val="single" w:sz="4" w:space="0" w:color="auto"/>
            </w:tcBorders>
          </w:tcPr>
          <w:p w14:paraId="250C6CE4" w14:textId="77777777" w:rsidR="0060683F" w:rsidRPr="0042010A" w:rsidRDefault="0060683F" w:rsidP="00047D4E">
            <w:pPr>
              <w:keepNext/>
              <w:keepLines/>
              <w:spacing w:line="360" w:lineRule="auto"/>
              <w:rPr>
                <w:rFonts w:ascii="Times New Roman" w:hAnsi="Times New Roman" w:cs="Times New Roman"/>
                <w:b/>
                <w:bCs/>
                <w:sz w:val="20"/>
                <w:szCs w:val="20"/>
                <w:lang w:val="nb-NO"/>
              </w:rPr>
            </w:pPr>
          </w:p>
        </w:tc>
        <w:tc>
          <w:tcPr>
            <w:tcW w:w="1701" w:type="dxa"/>
            <w:gridSpan w:val="2"/>
            <w:tcBorders>
              <w:top w:val="single" w:sz="4" w:space="0" w:color="auto"/>
              <w:left w:val="single" w:sz="4" w:space="0" w:color="auto"/>
              <w:bottom w:val="single" w:sz="4" w:space="0" w:color="auto"/>
              <w:right w:val="single" w:sz="4" w:space="0" w:color="auto"/>
            </w:tcBorders>
          </w:tcPr>
          <w:p w14:paraId="68BA3FEA" w14:textId="77777777" w:rsidR="0060683F" w:rsidRPr="0042010A" w:rsidRDefault="0060683F" w:rsidP="00047D4E">
            <w:pPr>
              <w:keepNext/>
              <w:keepLines/>
              <w:spacing w:line="360" w:lineRule="auto"/>
              <w:rPr>
                <w:rFonts w:ascii="Times New Roman" w:hAnsi="Times New Roman" w:cs="Times New Roman"/>
                <w:b/>
                <w:bCs/>
                <w:sz w:val="20"/>
                <w:szCs w:val="20"/>
                <w:lang w:val="nb-NO"/>
              </w:rPr>
            </w:pPr>
            <w:r w:rsidRPr="0042010A">
              <w:rPr>
                <w:rFonts w:ascii="Times New Roman" w:hAnsi="Times New Roman" w:cs="Times New Roman"/>
                <w:b/>
                <w:bCs/>
                <w:sz w:val="20"/>
                <w:szCs w:val="20"/>
                <w:lang w:val="nb-NO"/>
              </w:rPr>
              <w:t>Stjørdal</w:t>
            </w:r>
          </w:p>
        </w:tc>
        <w:tc>
          <w:tcPr>
            <w:tcW w:w="992" w:type="dxa"/>
            <w:tcBorders>
              <w:top w:val="single" w:sz="4" w:space="0" w:color="auto"/>
              <w:left w:val="single" w:sz="4" w:space="0" w:color="auto"/>
              <w:bottom w:val="single" w:sz="4" w:space="0" w:color="auto"/>
              <w:right w:val="single" w:sz="4" w:space="0" w:color="auto"/>
            </w:tcBorders>
          </w:tcPr>
          <w:p w14:paraId="4C32F316" w14:textId="77777777" w:rsidR="0060683F" w:rsidRPr="0042010A" w:rsidRDefault="0060683F" w:rsidP="00047D4E">
            <w:pPr>
              <w:keepNext/>
              <w:keepLines/>
              <w:spacing w:line="360" w:lineRule="auto"/>
              <w:rPr>
                <w:rFonts w:ascii="Times New Roman" w:hAnsi="Times New Roman" w:cs="Times New Roman"/>
                <w:b/>
                <w:bCs/>
                <w:sz w:val="20"/>
                <w:szCs w:val="20"/>
                <w:lang w:val="nb-NO"/>
              </w:rPr>
            </w:pPr>
          </w:p>
        </w:tc>
      </w:tr>
      <w:tr w:rsidR="0060683F" w:rsidRPr="0042010A" w14:paraId="36F0A7EA" w14:textId="77777777" w:rsidTr="00E47E2C">
        <w:tc>
          <w:tcPr>
            <w:tcW w:w="3256" w:type="dxa"/>
            <w:tcBorders>
              <w:top w:val="single" w:sz="4" w:space="0" w:color="auto"/>
              <w:left w:val="single" w:sz="4" w:space="0" w:color="auto"/>
              <w:bottom w:val="single" w:sz="4" w:space="0" w:color="auto"/>
              <w:right w:val="single" w:sz="4" w:space="0" w:color="auto"/>
            </w:tcBorders>
          </w:tcPr>
          <w:p w14:paraId="144BF4EA" w14:textId="77777777" w:rsidR="0060683F" w:rsidRPr="0042010A" w:rsidRDefault="0060683F" w:rsidP="00047D4E">
            <w:pPr>
              <w:keepNext/>
              <w:keepLines/>
              <w:spacing w:line="360" w:lineRule="auto"/>
              <w:rPr>
                <w:rFonts w:ascii="Times New Roman" w:hAnsi="Times New Roman" w:cs="Times New Roman"/>
                <w:b/>
                <w:bCs/>
                <w:sz w:val="20"/>
                <w:szCs w:val="20"/>
              </w:rPr>
            </w:pPr>
            <w:r w:rsidRPr="0042010A">
              <w:rPr>
                <w:rFonts w:ascii="Times New Roman" w:hAnsi="Times New Roman" w:cs="Times New Roman"/>
                <w:b/>
                <w:bCs/>
                <w:sz w:val="20"/>
                <w:szCs w:val="20"/>
              </w:rPr>
              <w:t>Trait</w:t>
            </w:r>
          </w:p>
        </w:tc>
        <w:tc>
          <w:tcPr>
            <w:tcW w:w="850" w:type="dxa"/>
            <w:tcBorders>
              <w:top w:val="single" w:sz="4" w:space="0" w:color="auto"/>
              <w:left w:val="single" w:sz="4" w:space="0" w:color="auto"/>
              <w:bottom w:val="single" w:sz="4" w:space="0" w:color="auto"/>
              <w:right w:val="single" w:sz="4" w:space="0" w:color="auto"/>
            </w:tcBorders>
          </w:tcPr>
          <w:p w14:paraId="40FF7D9D" w14:textId="77777777" w:rsidR="0060683F" w:rsidRPr="0042010A" w:rsidRDefault="0060683F" w:rsidP="00047D4E">
            <w:pPr>
              <w:keepNext/>
              <w:keepLines/>
              <w:spacing w:line="360" w:lineRule="auto"/>
              <w:rPr>
                <w:rFonts w:ascii="Times New Roman" w:hAnsi="Times New Roman" w:cs="Times New Roman"/>
                <w:b/>
                <w:bCs/>
                <w:sz w:val="20"/>
                <w:szCs w:val="20"/>
                <w:lang w:val="nb-NO"/>
              </w:rPr>
            </w:pPr>
            <w:r w:rsidRPr="0042010A">
              <w:rPr>
                <w:rFonts w:ascii="Times New Roman" w:hAnsi="Times New Roman" w:cs="Times New Roman"/>
                <w:b/>
                <w:bCs/>
                <w:sz w:val="20"/>
                <w:szCs w:val="20"/>
                <w:lang w:val="nb-NO"/>
              </w:rPr>
              <w:t>Light</w:t>
            </w:r>
          </w:p>
        </w:tc>
        <w:tc>
          <w:tcPr>
            <w:tcW w:w="851" w:type="dxa"/>
            <w:tcBorders>
              <w:top w:val="single" w:sz="4" w:space="0" w:color="auto"/>
              <w:left w:val="single" w:sz="4" w:space="0" w:color="auto"/>
              <w:bottom w:val="single" w:sz="4" w:space="0" w:color="auto"/>
              <w:right w:val="single" w:sz="4" w:space="0" w:color="auto"/>
            </w:tcBorders>
          </w:tcPr>
          <w:p w14:paraId="2482CA40" w14:textId="77777777" w:rsidR="0060683F" w:rsidRPr="0042010A" w:rsidRDefault="0060683F" w:rsidP="00047D4E">
            <w:pPr>
              <w:keepNext/>
              <w:keepLines/>
              <w:spacing w:line="360" w:lineRule="auto"/>
              <w:rPr>
                <w:rFonts w:ascii="Times New Roman" w:hAnsi="Times New Roman" w:cs="Times New Roman"/>
                <w:b/>
                <w:bCs/>
                <w:sz w:val="20"/>
                <w:szCs w:val="20"/>
                <w:lang w:val="nb-NO"/>
              </w:rPr>
            </w:pPr>
            <w:r w:rsidRPr="0042010A">
              <w:rPr>
                <w:rFonts w:ascii="Times New Roman" w:hAnsi="Times New Roman" w:cs="Times New Roman"/>
                <w:b/>
                <w:bCs/>
                <w:sz w:val="20"/>
                <w:szCs w:val="20"/>
                <w:lang w:val="nb-NO"/>
              </w:rPr>
              <w:t>Shade</w:t>
            </w:r>
          </w:p>
        </w:tc>
        <w:tc>
          <w:tcPr>
            <w:tcW w:w="992" w:type="dxa"/>
            <w:tcBorders>
              <w:top w:val="single" w:sz="4" w:space="0" w:color="auto"/>
              <w:left w:val="single" w:sz="4" w:space="0" w:color="auto"/>
              <w:bottom w:val="single" w:sz="4" w:space="0" w:color="auto"/>
              <w:right w:val="single" w:sz="4" w:space="0" w:color="auto"/>
            </w:tcBorders>
          </w:tcPr>
          <w:p w14:paraId="4895C766" w14:textId="77777777" w:rsidR="0060683F" w:rsidRPr="0042010A" w:rsidRDefault="0060683F" w:rsidP="00047D4E">
            <w:pPr>
              <w:keepNext/>
              <w:keepLines/>
              <w:spacing w:line="360" w:lineRule="auto"/>
              <w:rPr>
                <w:rFonts w:ascii="Times New Roman" w:hAnsi="Times New Roman" w:cs="Times New Roman"/>
                <w:b/>
                <w:bCs/>
                <w:sz w:val="20"/>
                <w:szCs w:val="20"/>
                <w:lang w:val="nb-NO"/>
              </w:rPr>
            </w:pPr>
            <w:r w:rsidRPr="0042010A">
              <w:rPr>
                <w:rFonts w:ascii="Times New Roman" w:hAnsi="Times New Roman" w:cs="Times New Roman"/>
                <w:b/>
                <w:bCs/>
                <w:sz w:val="20"/>
                <w:szCs w:val="20"/>
                <w:lang w:val="nb-NO"/>
              </w:rPr>
              <w:t>P</w:t>
            </w:r>
          </w:p>
        </w:tc>
        <w:tc>
          <w:tcPr>
            <w:tcW w:w="850" w:type="dxa"/>
            <w:tcBorders>
              <w:top w:val="single" w:sz="4" w:space="0" w:color="auto"/>
              <w:left w:val="single" w:sz="4" w:space="0" w:color="auto"/>
              <w:bottom w:val="single" w:sz="4" w:space="0" w:color="auto"/>
              <w:right w:val="single" w:sz="4" w:space="0" w:color="auto"/>
            </w:tcBorders>
          </w:tcPr>
          <w:p w14:paraId="350F7F34" w14:textId="77777777" w:rsidR="0060683F" w:rsidRPr="0042010A" w:rsidRDefault="0060683F" w:rsidP="00047D4E">
            <w:pPr>
              <w:keepNext/>
              <w:keepLines/>
              <w:spacing w:line="360" w:lineRule="auto"/>
              <w:rPr>
                <w:rFonts w:ascii="Times New Roman" w:hAnsi="Times New Roman" w:cs="Times New Roman"/>
                <w:b/>
                <w:bCs/>
                <w:sz w:val="20"/>
                <w:szCs w:val="20"/>
                <w:lang w:val="nb-NO"/>
              </w:rPr>
            </w:pPr>
            <w:r w:rsidRPr="0042010A">
              <w:rPr>
                <w:rFonts w:ascii="Times New Roman" w:hAnsi="Times New Roman" w:cs="Times New Roman"/>
                <w:b/>
                <w:bCs/>
                <w:sz w:val="20"/>
                <w:szCs w:val="20"/>
                <w:lang w:val="nb-NO"/>
              </w:rPr>
              <w:t>Light</w:t>
            </w:r>
          </w:p>
        </w:tc>
        <w:tc>
          <w:tcPr>
            <w:tcW w:w="851" w:type="dxa"/>
            <w:tcBorders>
              <w:top w:val="single" w:sz="4" w:space="0" w:color="auto"/>
              <w:left w:val="single" w:sz="4" w:space="0" w:color="auto"/>
              <w:bottom w:val="single" w:sz="4" w:space="0" w:color="auto"/>
              <w:right w:val="single" w:sz="4" w:space="0" w:color="auto"/>
            </w:tcBorders>
          </w:tcPr>
          <w:p w14:paraId="2E8FBDFE" w14:textId="77777777" w:rsidR="0060683F" w:rsidRPr="0042010A" w:rsidRDefault="0060683F" w:rsidP="00047D4E">
            <w:pPr>
              <w:keepNext/>
              <w:keepLines/>
              <w:spacing w:line="360" w:lineRule="auto"/>
              <w:rPr>
                <w:rFonts w:ascii="Times New Roman" w:hAnsi="Times New Roman" w:cs="Times New Roman"/>
                <w:b/>
                <w:bCs/>
                <w:sz w:val="20"/>
                <w:szCs w:val="20"/>
                <w:lang w:val="nb-NO"/>
              </w:rPr>
            </w:pPr>
            <w:r w:rsidRPr="0042010A">
              <w:rPr>
                <w:rFonts w:ascii="Times New Roman" w:hAnsi="Times New Roman" w:cs="Times New Roman"/>
                <w:b/>
                <w:bCs/>
                <w:sz w:val="20"/>
                <w:szCs w:val="20"/>
                <w:lang w:val="nb-NO"/>
              </w:rPr>
              <w:t>Shade</w:t>
            </w:r>
          </w:p>
        </w:tc>
        <w:tc>
          <w:tcPr>
            <w:tcW w:w="992" w:type="dxa"/>
            <w:tcBorders>
              <w:top w:val="single" w:sz="4" w:space="0" w:color="auto"/>
              <w:left w:val="single" w:sz="4" w:space="0" w:color="auto"/>
              <w:bottom w:val="single" w:sz="4" w:space="0" w:color="auto"/>
              <w:right w:val="single" w:sz="4" w:space="0" w:color="auto"/>
            </w:tcBorders>
          </w:tcPr>
          <w:p w14:paraId="5B78736B" w14:textId="77777777" w:rsidR="0060683F" w:rsidRPr="0042010A" w:rsidRDefault="0060683F" w:rsidP="00047D4E">
            <w:pPr>
              <w:keepNext/>
              <w:keepLines/>
              <w:spacing w:line="360" w:lineRule="auto"/>
              <w:rPr>
                <w:rFonts w:ascii="Times New Roman" w:hAnsi="Times New Roman" w:cs="Times New Roman"/>
                <w:b/>
                <w:bCs/>
                <w:sz w:val="20"/>
                <w:szCs w:val="20"/>
                <w:lang w:val="nb-NO"/>
              </w:rPr>
            </w:pPr>
            <w:r w:rsidRPr="0042010A">
              <w:rPr>
                <w:rFonts w:ascii="Times New Roman" w:hAnsi="Times New Roman" w:cs="Times New Roman"/>
                <w:b/>
                <w:bCs/>
                <w:sz w:val="20"/>
                <w:szCs w:val="20"/>
                <w:lang w:val="nb-NO"/>
              </w:rPr>
              <w:t>P</w:t>
            </w:r>
          </w:p>
        </w:tc>
      </w:tr>
      <w:tr w:rsidR="0060683F" w:rsidRPr="0042010A" w14:paraId="231C1723" w14:textId="77777777" w:rsidTr="00E47E2C">
        <w:tc>
          <w:tcPr>
            <w:tcW w:w="3256" w:type="dxa"/>
            <w:tcBorders>
              <w:top w:val="single" w:sz="4" w:space="0" w:color="auto"/>
              <w:left w:val="single" w:sz="4" w:space="0" w:color="auto"/>
              <w:bottom w:val="single" w:sz="4" w:space="0" w:color="auto"/>
              <w:right w:val="single" w:sz="4" w:space="0" w:color="auto"/>
            </w:tcBorders>
          </w:tcPr>
          <w:p w14:paraId="49667FE5" w14:textId="77777777" w:rsidR="0060683F" w:rsidRPr="0042010A" w:rsidRDefault="0060683F" w:rsidP="00047D4E">
            <w:pPr>
              <w:keepNext/>
              <w:keepLines/>
              <w:spacing w:line="360" w:lineRule="auto"/>
              <w:rPr>
                <w:rFonts w:ascii="Times New Roman" w:hAnsi="Times New Roman" w:cs="Times New Roman"/>
                <w:i/>
                <w:iCs/>
                <w:sz w:val="20"/>
                <w:szCs w:val="20"/>
              </w:rPr>
            </w:pPr>
          </w:p>
          <w:p w14:paraId="7C453D65" w14:textId="77777777" w:rsidR="0060683F" w:rsidRPr="0042010A" w:rsidRDefault="0060683F" w:rsidP="00047D4E">
            <w:pPr>
              <w:keepNext/>
              <w:keepLines/>
              <w:spacing w:line="360" w:lineRule="auto"/>
              <w:rPr>
                <w:rFonts w:ascii="Times New Roman" w:hAnsi="Times New Roman" w:cs="Times New Roman"/>
                <w:i/>
                <w:iCs/>
                <w:sz w:val="20"/>
                <w:szCs w:val="20"/>
              </w:rPr>
            </w:pPr>
            <w:r w:rsidRPr="0042010A">
              <w:rPr>
                <w:rFonts w:ascii="Times New Roman" w:hAnsi="Times New Roman" w:cs="Times New Roman"/>
                <w:i/>
                <w:iCs/>
                <w:sz w:val="20"/>
                <w:szCs w:val="20"/>
              </w:rPr>
              <w:t>Seven weeks after sowing</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51374B"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1C2E56D"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CE874BE"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3CD37750"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7950D2F"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C2784BD" w14:textId="77777777" w:rsidR="0060683F" w:rsidRPr="0042010A" w:rsidRDefault="0060683F" w:rsidP="00047D4E">
            <w:pPr>
              <w:keepNext/>
              <w:keepLines/>
              <w:spacing w:line="360" w:lineRule="auto"/>
              <w:rPr>
                <w:rFonts w:ascii="Times New Roman" w:hAnsi="Times New Roman" w:cs="Times New Roman"/>
                <w:sz w:val="20"/>
                <w:szCs w:val="20"/>
              </w:rPr>
            </w:pPr>
          </w:p>
        </w:tc>
      </w:tr>
      <w:tr w:rsidR="0060683F" w:rsidRPr="0042010A" w14:paraId="254B0033" w14:textId="77777777" w:rsidTr="00E47E2C">
        <w:tc>
          <w:tcPr>
            <w:tcW w:w="3256" w:type="dxa"/>
            <w:tcBorders>
              <w:top w:val="single" w:sz="4" w:space="0" w:color="auto"/>
              <w:left w:val="single" w:sz="4" w:space="0" w:color="auto"/>
              <w:bottom w:val="single" w:sz="4" w:space="0" w:color="auto"/>
              <w:right w:val="single" w:sz="4" w:space="0" w:color="auto"/>
            </w:tcBorders>
          </w:tcPr>
          <w:p w14:paraId="07B05057"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Petiole length (cm)</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06DD0B"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17.2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C5AB4C2"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19.4</w:t>
            </w:r>
          </w:p>
        </w:tc>
        <w:tc>
          <w:tcPr>
            <w:tcW w:w="992" w:type="dxa"/>
            <w:tcBorders>
              <w:top w:val="single" w:sz="4" w:space="0" w:color="auto"/>
              <w:left w:val="single" w:sz="4" w:space="0" w:color="auto"/>
              <w:bottom w:val="single" w:sz="4" w:space="0" w:color="auto"/>
              <w:right w:val="single" w:sz="4" w:space="0" w:color="auto"/>
            </w:tcBorders>
          </w:tcPr>
          <w:p w14:paraId="2ED52E13"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c>
          <w:tcPr>
            <w:tcW w:w="850" w:type="dxa"/>
            <w:tcBorders>
              <w:top w:val="single" w:sz="4" w:space="0" w:color="auto"/>
              <w:left w:val="single" w:sz="4" w:space="0" w:color="auto"/>
              <w:bottom w:val="single" w:sz="4" w:space="0" w:color="auto"/>
              <w:right w:val="single" w:sz="4" w:space="0" w:color="auto"/>
            </w:tcBorders>
          </w:tcPr>
          <w:p w14:paraId="43556033"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17.4</w:t>
            </w:r>
          </w:p>
        </w:tc>
        <w:tc>
          <w:tcPr>
            <w:tcW w:w="851" w:type="dxa"/>
            <w:tcBorders>
              <w:top w:val="single" w:sz="4" w:space="0" w:color="auto"/>
              <w:left w:val="single" w:sz="4" w:space="0" w:color="auto"/>
              <w:bottom w:val="single" w:sz="4" w:space="0" w:color="auto"/>
              <w:right w:val="single" w:sz="4" w:space="0" w:color="auto"/>
            </w:tcBorders>
          </w:tcPr>
          <w:p w14:paraId="3D586170"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20.0</w:t>
            </w:r>
          </w:p>
        </w:tc>
        <w:tc>
          <w:tcPr>
            <w:tcW w:w="992" w:type="dxa"/>
            <w:tcBorders>
              <w:top w:val="single" w:sz="4" w:space="0" w:color="auto"/>
              <w:left w:val="single" w:sz="4" w:space="0" w:color="auto"/>
              <w:bottom w:val="single" w:sz="4" w:space="0" w:color="auto"/>
              <w:right w:val="single" w:sz="4" w:space="0" w:color="auto"/>
            </w:tcBorders>
          </w:tcPr>
          <w:p w14:paraId="029EE886"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r>
      <w:tr w:rsidR="0060683F" w:rsidRPr="0042010A" w14:paraId="0260EA11" w14:textId="77777777" w:rsidTr="00E47E2C">
        <w:tc>
          <w:tcPr>
            <w:tcW w:w="3256" w:type="dxa"/>
            <w:tcBorders>
              <w:top w:val="single" w:sz="4" w:space="0" w:color="auto"/>
              <w:left w:val="single" w:sz="4" w:space="0" w:color="auto"/>
              <w:bottom w:val="single" w:sz="4" w:space="0" w:color="auto"/>
              <w:right w:val="single" w:sz="4" w:space="0" w:color="auto"/>
            </w:tcBorders>
          </w:tcPr>
          <w:p w14:paraId="49535BC0"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Length per internode (cm)</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F3C093"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B2F897E"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59BA6231"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0.04</w:t>
            </w:r>
          </w:p>
        </w:tc>
        <w:tc>
          <w:tcPr>
            <w:tcW w:w="850" w:type="dxa"/>
            <w:tcBorders>
              <w:top w:val="single" w:sz="4" w:space="0" w:color="auto"/>
              <w:left w:val="single" w:sz="4" w:space="0" w:color="auto"/>
              <w:bottom w:val="single" w:sz="4" w:space="0" w:color="auto"/>
              <w:right w:val="single" w:sz="4" w:space="0" w:color="auto"/>
            </w:tcBorders>
          </w:tcPr>
          <w:p w14:paraId="5E55CD36"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tcPr>
          <w:p w14:paraId="1CAE8189"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1.6</w:t>
            </w:r>
          </w:p>
        </w:tc>
        <w:tc>
          <w:tcPr>
            <w:tcW w:w="992" w:type="dxa"/>
            <w:tcBorders>
              <w:top w:val="single" w:sz="4" w:space="0" w:color="auto"/>
              <w:left w:val="single" w:sz="4" w:space="0" w:color="auto"/>
              <w:bottom w:val="single" w:sz="4" w:space="0" w:color="auto"/>
              <w:right w:val="single" w:sz="4" w:space="0" w:color="auto"/>
            </w:tcBorders>
          </w:tcPr>
          <w:p w14:paraId="6DAC3457"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0.007</w:t>
            </w:r>
          </w:p>
        </w:tc>
      </w:tr>
      <w:tr w:rsidR="0060683F" w:rsidRPr="0042010A" w14:paraId="401BC032" w14:textId="77777777" w:rsidTr="00E47E2C">
        <w:tc>
          <w:tcPr>
            <w:tcW w:w="3256" w:type="dxa"/>
            <w:tcBorders>
              <w:top w:val="single" w:sz="4" w:space="0" w:color="auto"/>
              <w:left w:val="single" w:sz="4" w:space="0" w:color="auto"/>
              <w:bottom w:val="single" w:sz="4" w:space="0" w:color="auto"/>
              <w:right w:val="single" w:sz="4" w:space="0" w:color="auto"/>
            </w:tcBorders>
          </w:tcPr>
          <w:p w14:paraId="5B003669" w14:textId="77777777" w:rsidR="0060683F" w:rsidRPr="0042010A" w:rsidRDefault="0060683F" w:rsidP="00047D4E">
            <w:pPr>
              <w:keepNext/>
              <w:keepLines/>
              <w:spacing w:line="360" w:lineRule="auto"/>
              <w:rPr>
                <w:rFonts w:ascii="Times New Roman" w:hAnsi="Times New Roman" w:cs="Times New Roman"/>
                <w:i/>
                <w:iCs/>
                <w:sz w:val="20"/>
                <w:szCs w:val="20"/>
              </w:rPr>
            </w:pPr>
          </w:p>
          <w:p w14:paraId="323448BE"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i/>
                <w:iCs/>
                <w:sz w:val="20"/>
                <w:szCs w:val="20"/>
              </w:rPr>
              <w:t>Eight weeks after sowing</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D76F67"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5D975BE"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286E420"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5BEA5AE4"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8ADD0AB"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F2B02EB" w14:textId="77777777" w:rsidR="0060683F" w:rsidRPr="0042010A" w:rsidRDefault="0060683F" w:rsidP="00047D4E">
            <w:pPr>
              <w:keepNext/>
              <w:keepLines/>
              <w:spacing w:line="360" w:lineRule="auto"/>
              <w:rPr>
                <w:rFonts w:ascii="Times New Roman" w:hAnsi="Times New Roman" w:cs="Times New Roman"/>
                <w:sz w:val="20"/>
                <w:szCs w:val="20"/>
              </w:rPr>
            </w:pPr>
          </w:p>
        </w:tc>
      </w:tr>
      <w:tr w:rsidR="0060683F" w:rsidRPr="0042010A" w14:paraId="65692D2D" w14:textId="77777777" w:rsidTr="00E47E2C">
        <w:tc>
          <w:tcPr>
            <w:tcW w:w="3256" w:type="dxa"/>
            <w:tcBorders>
              <w:top w:val="single" w:sz="4" w:space="0" w:color="auto"/>
              <w:left w:val="single" w:sz="4" w:space="0" w:color="auto"/>
              <w:bottom w:val="single" w:sz="4" w:space="0" w:color="auto"/>
              <w:right w:val="single" w:sz="4" w:space="0" w:color="auto"/>
            </w:tcBorders>
          </w:tcPr>
          <w:p w14:paraId="03A91B4E"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Petiole length (cm)</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9892A59"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18.5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E2A55D8"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22.9</w:t>
            </w:r>
          </w:p>
        </w:tc>
        <w:tc>
          <w:tcPr>
            <w:tcW w:w="992" w:type="dxa"/>
            <w:tcBorders>
              <w:top w:val="single" w:sz="4" w:space="0" w:color="auto"/>
              <w:left w:val="single" w:sz="4" w:space="0" w:color="auto"/>
              <w:bottom w:val="single" w:sz="4" w:space="0" w:color="auto"/>
              <w:right w:val="single" w:sz="4" w:space="0" w:color="auto"/>
            </w:tcBorders>
          </w:tcPr>
          <w:p w14:paraId="692C448A"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c>
          <w:tcPr>
            <w:tcW w:w="850" w:type="dxa"/>
            <w:tcBorders>
              <w:top w:val="single" w:sz="4" w:space="0" w:color="auto"/>
              <w:left w:val="single" w:sz="4" w:space="0" w:color="auto"/>
              <w:bottom w:val="single" w:sz="4" w:space="0" w:color="auto"/>
              <w:right w:val="single" w:sz="4" w:space="0" w:color="auto"/>
            </w:tcBorders>
          </w:tcPr>
          <w:p w14:paraId="624E52C0"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19.5</w:t>
            </w:r>
          </w:p>
        </w:tc>
        <w:tc>
          <w:tcPr>
            <w:tcW w:w="851" w:type="dxa"/>
            <w:tcBorders>
              <w:top w:val="single" w:sz="4" w:space="0" w:color="auto"/>
              <w:left w:val="single" w:sz="4" w:space="0" w:color="auto"/>
              <w:bottom w:val="single" w:sz="4" w:space="0" w:color="auto"/>
              <w:right w:val="single" w:sz="4" w:space="0" w:color="auto"/>
            </w:tcBorders>
          </w:tcPr>
          <w:p w14:paraId="71C969D0"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23.3</w:t>
            </w:r>
          </w:p>
        </w:tc>
        <w:tc>
          <w:tcPr>
            <w:tcW w:w="992" w:type="dxa"/>
            <w:tcBorders>
              <w:top w:val="single" w:sz="4" w:space="0" w:color="auto"/>
              <w:left w:val="single" w:sz="4" w:space="0" w:color="auto"/>
              <w:bottom w:val="single" w:sz="4" w:space="0" w:color="auto"/>
              <w:right w:val="single" w:sz="4" w:space="0" w:color="auto"/>
            </w:tcBorders>
          </w:tcPr>
          <w:p w14:paraId="56ED3723"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r>
      <w:tr w:rsidR="0060683F" w:rsidRPr="0042010A" w14:paraId="681BBF74" w14:textId="77777777" w:rsidTr="00E47E2C">
        <w:tc>
          <w:tcPr>
            <w:tcW w:w="3256" w:type="dxa"/>
            <w:tcBorders>
              <w:top w:val="single" w:sz="4" w:space="0" w:color="auto"/>
              <w:left w:val="single" w:sz="4" w:space="0" w:color="auto"/>
              <w:bottom w:val="single" w:sz="4" w:space="0" w:color="auto"/>
              <w:right w:val="single" w:sz="4" w:space="0" w:color="auto"/>
            </w:tcBorders>
          </w:tcPr>
          <w:p w14:paraId="0EF71408" w14:textId="001E0577" w:rsidR="0060683F" w:rsidRPr="0042010A" w:rsidRDefault="0060683F" w:rsidP="00047D4E">
            <w:pPr>
              <w:keepNext/>
              <w:keepLines/>
              <w:spacing w:line="360" w:lineRule="auto"/>
              <w:rPr>
                <w:rFonts w:ascii="Times New Roman" w:hAnsi="Times New Roman" w:cs="Times New Roman"/>
                <w:sz w:val="20"/>
                <w:szCs w:val="20"/>
              </w:rPr>
            </w:pPr>
            <w:r>
              <w:rPr>
                <w:rFonts w:ascii="Times New Roman" w:hAnsi="Times New Roman" w:cs="Times New Roman"/>
                <w:sz w:val="20"/>
                <w:szCs w:val="20"/>
              </w:rPr>
              <w:t>No. o</w:t>
            </w:r>
            <w:r w:rsidRPr="0042010A">
              <w:rPr>
                <w:rFonts w:ascii="Times New Roman" w:hAnsi="Times New Roman" w:cs="Times New Roman"/>
                <w:sz w:val="20"/>
                <w:szCs w:val="20"/>
              </w:rPr>
              <w:t>f branches from the base</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C833F9"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8.1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67EB2B9"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5.5</w:t>
            </w:r>
          </w:p>
        </w:tc>
        <w:tc>
          <w:tcPr>
            <w:tcW w:w="992" w:type="dxa"/>
            <w:tcBorders>
              <w:top w:val="single" w:sz="4" w:space="0" w:color="auto"/>
              <w:left w:val="single" w:sz="4" w:space="0" w:color="auto"/>
              <w:bottom w:val="single" w:sz="4" w:space="0" w:color="auto"/>
              <w:right w:val="single" w:sz="4" w:space="0" w:color="auto"/>
            </w:tcBorders>
          </w:tcPr>
          <w:p w14:paraId="159B1FD4"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c>
          <w:tcPr>
            <w:tcW w:w="850" w:type="dxa"/>
            <w:tcBorders>
              <w:top w:val="single" w:sz="4" w:space="0" w:color="auto"/>
              <w:left w:val="single" w:sz="4" w:space="0" w:color="auto"/>
              <w:bottom w:val="single" w:sz="4" w:space="0" w:color="auto"/>
              <w:right w:val="single" w:sz="4" w:space="0" w:color="auto"/>
            </w:tcBorders>
          </w:tcPr>
          <w:p w14:paraId="7B20B977"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8.9</w:t>
            </w:r>
          </w:p>
        </w:tc>
        <w:tc>
          <w:tcPr>
            <w:tcW w:w="851" w:type="dxa"/>
            <w:tcBorders>
              <w:top w:val="single" w:sz="4" w:space="0" w:color="auto"/>
              <w:left w:val="single" w:sz="4" w:space="0" w:color="auto"/>
              <w:bottom w:val="single" w:sz="4" w:space="0" w:color="auto"/>
              <w:right w:val="single" w:sz="4" w:space="0" w:color="auto"/>
            </w:tcBorders>
          </w:tcPr>
          <w:p w14:paraId="317805F0"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5.9</w:t>
            </w:r>
          </w:p>
        </w:tc>
        <w:tc>
          <w:tcPr>
            <w:tcW w:w="992" w:type="dxa"/>
            <w:tcBorders>
              <w:top w:val="single" w:sz="4" w:space="0" w:color="auto"/>
              <w:left w:val="single" w:sz="4" w:space="0" w:color="auto"/>
              <w:bottom w:val="single" w:sz="4" w:space="0" w:color="auto"/>
              <w:right w:val="single" w:sz="4" w:space="0" w:color="auto"/>
            </w:tcBorders>
          </w:tcPr>
          <w:p w14:paraId="64889DD4"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r>
      <w:tr w:rsidR="0060683F" w:rsidRPr="0042010A" w14:paraId="1781DF8C" w14:textId="77777777" w:rsidTr="00E47E2C">
        <w:tc>
          <w:tcPr>
            <w:tcW w:w="3256" w:type="dxa"/>
            <w:tcBorders>
              <w:top w:val="single" w:sz="4" w:space="0" w:color="auto"/>
              <w:left w:val="single" w:sz="4" w:space="0" w:color="auto"/>
              <w:bottom w:val="single" w:sz="4" w:space="0" w:color="auto"/>
              <w:right w:val="single" w:sz="4" w:space="0" w:color="auto"/>
            </w:tcBorders>
          </w:tcPr>
          <w:p w14:paraId="0B8CC57F"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Length per internode (cm)</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815262"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6424AC0"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2.4</w:t>
            </w:r>
          </w:p>
        </w:tc>
        <w:tc>
          <w:tcPr>
            <w:tcW w:w="992" w:type="dxa"/>
            <w:tcBorders>
              <w:top w:val="single" w:sz="4" w:space="0" w:color="auto"/>
              <w:left w:val="single" w:sz="4" w:space="0" w:color="auto"/>
              <w:bottom w:val="single" w:sz="4" w:space="0" w:color="auto"/>
              <w:right w:val="single" w:sz="4" w:space="0" w:color="auto"/>
            </w:tcBorders>
          </w:tcPr>
          <w:p w14:paraId="583A76B9"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0.006</w:t>
            </w:r>
          </w:p>
        </w:tc>
        <w:tc>
          <w:tcPr>
            <w:tcW w:w="850" w:type="dxa"/>
            <w:tcBorders>
              <w:top w:val="single" w:sz="4" w:space="0" w:color="auto"/>
              <w:left w:val="single" w:sz="4" w:space="0" w:color="auto"/>
              <w:bottom w:val="single" w:sz="4" w:space="0" w:color="auto"/>
              <w:right w:val="single" w:sz="4" w:space="0" w:color="auto"/>
            </w:tcBorders>
          </w:tcPr>
          <w:p w14:paraId="55E98247"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2.0</w:t>
            </w:r>
          </w:p>
        </w:tc>
        <w:tc>
          <w:tcPr>
            <w:tcW w:w="851" w:type="dxa"/>
            <w:tcBorders>
              <w:top w:val="single" w:sz="4" w:space="0" w:color="auto"/>
              <w:left w:val="single" w:sz="4" w:space="0" w:color="auto"/>
              <w:bottom w:val="single" w:sz="4" w:space="0" w:color="auto"/>
              <w:right w:val="single" w:sz="4" w:space="0" w:color="auto"/>
            </w:tcBorders>
          </w:tcPr>
          <w:p w14:paraId="7A37CD48"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2.7</w:t>
            </w:r>
          </w:p>
        </w:tc>
        <w:tc>
          <w:tcPr>
            <w:tcW w:w="992" w:type="dxa"/>
            <w:tcBorders>
              <w:top w:val="single" w:sz="4" w:space="0" w:color="auto"/>
              <w:left w:val="single" w:sz="4" w:space="0" w:color="auto"/>
              <w:bottom w:val="single" w:sz="4" w:space="0" w:color="auto"/>
              <w:right w:val="single" w:sz="4" w:space="0" w:color="auto"/>
            </w:tcBorders>
          </w:tcPr>
          <w:p w14:paraId="49CB4E26"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0.003</w:t>
            </w:r>
          </w:p>
        </w:tc>
      </w:tr>
      <w:tr w:rsidR="0060683F" w:rsidRPr="0042010A" w14:paraId="58B705C3" w14:textId="77777777" w:rsidTr="00E47E2C">
        <w:tc>
          <w:tcPr>
            <w:tcW w:w="3256" w:type="dxa"/>
            <w:tcBorders>
              <w:top w:val="single" w:sz="4" w:space="0" w:color="auto"/>
              <w:left w:val="single" w:sz="4" w:space="0" w:color="auto"/>
              <w:bottom w:val="single" w:sz="4" w:space="0" w:color="auto"/>
              <w:right w:val="single" w:sz="4" w:space="0" w:color="auto"/>
            </w:tcBorders>
          </w:tcPr>
          <w:p w14:paraId="6C69CC3B"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Stem length (cm)</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CCF37D"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4.7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A5C639"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6.0</w:t>
            </w:r>
          </w:p>
        </w:tc>
        <w:tc>
          <w:tcPr>
            <w:tcW w:w="992" w:type="dxa"/>
            <w:tcBorders>
              <w:top w:val="single" w:sz="4" w:space="0" w:color="auto"/>
              <w:left w:val="single" w:sz="4" w:space="0" w:color="auto"/>
              <w:bottom w:val="single" w:sz="4" w:space="0" w:color="auto"/>
              <w:right w:val="single" w:sz="4" w:space="0" w:color="auto"/>
            </w:tcBorders>
          </w:tcPr>
          <w:p w14:paraId="58B23AF1"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NS</w:t>
            </w:r>
          </w:p>
        </w:tc>
        <w:tc>
          <w:tcPr>
            <w:tcW w:w="850" w:type="dxa"/>
            <w:tcBorders>
              <w:top w:val="single" w:sz="4" w:space="0" w:color="auto"/>
              <w:left w:val="single" w:sz="4" w:space="0" w:color="auto"/>
              <w:bottom w:val="single" w:sz="4" w:space="0" w:color="auto"/>
              <w:right w:val="single" w:sz="4" w:space="0" w:color="auto"/>
            </w:tcBorders>
          </w:tcPr>
          <w:p w14:paraId="488C1F45"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5.4</w:t>
            </w:r>
          </w:p>
        </w:tc>
        <w:tc>
          <w:tcPr>
            <w:tcW w:w="851" w:type="dxa"/>
            <w:tcBorders>
              <w:top w:val="single" w:sz="4" w:space="0" w:color="auto"/>
              <w:left w:val="single" w:sz="4" w:space="0" w:color="auto"/>
              <w:bottom w:val="single" w:sz="4" w:space="0" w:color="auto"/>
              <w:right w:val="single" w:sz="4" w:space="0" w:color="auto"/>
            </w:tcBorders>
          </w:tcPr>
          <w:p w14:paraId="42986D3D"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7.5</w:t>
            </w:r>
          </w:p>
        </w:tc>
        <w:tc>
          <w:tcPr>
            <w:tcW w:w="992" w:type="dxa"/>
            <w:tcBorders>
              <w:top w:val="single" w:sz="4" w:space="0" w:color="auto"/>
              <w:left w:val="single" w:sz="4" w:space="0" w:color="auto"/>
              <w:bottom w:val="single" w:sz="4" w:space="0" w:color="auto"/>
              <w:right w:val="single" w:sz="4" w:space="0" w:color="auto"/>
            </w:tcBorders>
          </w:tcPr>
          <w:p w14:paraId="6CA38876"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0.05</w:t>
            </w:r>
          </w:p>
        </w:tc>
      </w:tr>
      <w:tr w:rsidR="0060683F" w:rsidRPr="0042010A" w14:paraId="73D9F4AE" w14:textId="77777777" w:rsidTr="00E47E2C">
        <w:tc>
          <w:tcPr>
            <w:tcW w:w="3256" w:type="dxa"/>
            <w:tcBorders>
              <w:top w:val="single" w:sz="4" w:space="0" w:color="auto"/>
              <w:left w:val="single" w:sz="4" w:space="0" w:color="auto"/>
              <w:bottom w:val="single" w:sz="4" w:space="0" w:color="auto"/>
              <w:right w:val="single" w:sz="4" w:space="0" w:color="auto"/>
            </w:tcBorders>
          </w:tcPr>
          <w:p w14:paraId="0064DD17" w14:textId="77777777" w:rsidR="0060683F" w:rsidRPr="0042010A" w:rsidRDefault="0060683F" w:rsidP="00047D4E">
            <w:pPr>
              <w:keepNext/>
              <w:keepLines/>
              <w:spacing w:line="360" w:lineRule="auto"/>
              <w:rPr>
                <w:rFonts w:ascii="Times New Roman" w:hAnsi="Times New Roman" w:cs="Times New Roman"/>
                <w:i/>
                <w:iCs/>
                <w:sz w:val="20"/>
                <w:szCs w:val="20"/>
              </w:rPr>
            </w:pPr>
          </w:p>
          <w:p w14:paraId="38826744"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i/>
                <w:iCs/>
                <w:sz w:val="20"/>
                <w:szCs w:val="20"/>
              </w:rPr>
              <w:t>Twelve weeks after sowing</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DC0601C"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8341A8A"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1EB1073"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11E2F056"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A2ABD94"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4B7A24B" w14:textId="77777777" w:rsidR="0060683F" w:rsidRPr="0042010A" w:rsidRDefault="0060683F" w:rsidP="00047D4E">
            <w:pPr>
              <w:keepNext/>
              <w:keepLines/>
              <w:spacing w:line="360" w:lineRule="auto"/>
              <w:rPr>
                <w:rFonts w:ascii="Times New Roman" w:hAnsi="Times New Roman" w:cs="Times New Roman"/>
                <w:sz w:val="20"/>
                <w:szCs w:val="20"/>
              </w:rPr>
            </w:pPr>
          </w:p>
        </w:tc>
      </w:tr>
      <w:tr w:rsidR="0060683F" w:rsidRPr="0042010A" w14:paraId="2FC08A04" w14:textId="77777777" w:rsidTr="00E47E2C">
        <w:tc>
          <w:tcPr>
            <w:tcW w:w="3256" w:type="dxa"/>
            <w:tcBorders>
              <w:top w:val="single" w:sz="4" w:space="0" w:color="auto"/>
              <w:left w:val="single" w:sz="4" w:space="0" w:color="auto"/>
              <w:bottom w:val="single" w:sz="4" w:space="0" w:color="auto"/>
              <w:right w:val="single" w:sz="4" w:space="0" w:color="auto"/>
            </w:tcBorders>
          </w:tcPr>
          <w:p w14:paraId="0B8CA476" w14:textId="6A240DF1"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N</w:t>
            </w:r>
            <w:r>
              <w:rPr>
                <w:rFonts w:ascii="Times New Roman" w:hAnsi="Times New Roman" w:cs="Times New Roman"/>
                <w:sz w:val="20"/>
                <w:szCs w:val="20"/>
              </w:rPr>
              <w:t>o.</w:t>
            </w:r>
            <w:r w:rsidRPr="0042010A">
              <w:rPr>
                <w:rFonts w:ascii="Times New Roman" w:hAnsi="Times New Roman" w:cs="Times New Roman"/>
                <w:sz w:val="20"/>
                <w:szCs w:val="20"/>
              </w:rPr>
              <w:t xml:space="preserve"> of branches from base</w:t>
            </w:r>
          </w:p>
        </w:tc>
        <w:tc>
          <w:tcPr>
            <w:tcW w:w="850" w:type="dxa"/>
            <w:tcBorders>
              <w:top w:val="single" w:sz="4" w:space="0" w:color="auto"/>
              <w:left w:val="single" w:sz="4" w:space="0" w:color="auto"/>
              <w:bottom w:val="single" w:sz="4" w:space="0" w:color="auto"/>
              <w:right w:val="single" w:sz="4" w:space="0" w:color="auto"/>
            </w:tcBorders>
          </w:tcPr>
          <w:p w14:paraId="2D8DF00D"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9.9</w:t>
            </w:r>
          </w:p>
        </w:tc>
        <w:tc>
          <w:tcPr>
            <w:tcW w:w="851" w:type="dxa"/>
            <w:tcBorders>
              <w:top w:val="single" w:sz="4" w:space="0" w:color="auto"/>
              <w:left w:val="single" w:sz="4" w:space="0" w:color="auto"/>
              <w:bottom w:val="single" w:sz="4" w:space="0" w:color="auto"/>
              <w:right w:val="single" w:sz="4" w:space="0" w:color="auto"/>
            </w:tcBorders>
          </w:tcPr>
          <w:p w14:paraId="393EEA81"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6.1</w:t>
            </w:r>
          </w:p>
        </w:tc>
        <w:tc>
          <w:tcPr>
            <w:tcW w:w="992" w:type="dxa"/>
            <w:tcBorders>
              <w:top w:val="single" w:sz="4" w:space="0" w:color="auto"/>
              <w:left w:val="single" w:sz="4" w:space="0" w:color="auto"/>
              <w:bottom w:val="single" w:sz="4" w:space="0" w:color="auto"/>
              <w:right w:val="single" w:sz="4" w:space="0" w:color="auto"/>
            </w:tcBorders>
          </w:tcPr>
          <w:p w14:paraId="3DB73127"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c>
          <w:tcPr>
            <w:tcW w:w="850" w:type="dxa"/>
            <w:tcBorders>
              <w:top w:val="single" w:sz="4" w:space="0" w:color="auto"/>
              <w:left w:val="single" w:sz="4" w:space="0" w:color="auto"/>
              <w:bottom w:val="single" w:sz="4" w:space="0" w:color="auto"/>
              <w:right w:val="single" w:sz="4" w:space="0" w:color="auto"/>
            </w:tcBorders>
          </w:tcPr>
          <w:p w14:paraId="37E57A4A"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11.0</w:t>
            </w:r>
          </w:p>
        </w:tc>
        <w:tc>
          <w:tcPr>
            <w:tcW w:w="851" w:type="dxa"/>
            <w:tcBorders>
              <w:top w:val="single" w:sz="4" w:space="0" w:color="auto"/>
              <w:left w:val="single" w:sz="4" w:space="0" w:color="auto"/>
              <w:bottom w:val="single" w:sz="4" w:space="0" w:color="auto"/>
              <w:right w:val="single" w:sz="4" w:space="0" w:color="auto"/>
            </w:tcBorders>
          </w:tcPr>
          <w:p w14:paraId="7991298B"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6.6</w:t>
            </w:r>
          </w:p>
        </w:tc>
        <w:tc>
          <w:tcPr>
            <w:tcW w:w="992" w:type="dxa"/>
            <w:tcBorders>
              <w:top w:val="single" w:sz="4" w:space="0" w:color="auto"/>
              <w:left w:val="single" w:sz="4" w:space="0" w:color="auto"/>
              <w:bottom w:val="single" w:sz="4" w:space="0" w:color="auto"/>
              <w:right w:val="single" w:sz="4" w:space="0" w:color="auto"/>
            </w:tcBorders>
          </w:tcPr>
          <w:p w14:paraId="50F3B055"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r>
      <w:tr w:rsidR="0060683F" w:rsidRPr="0042010A" w14:paraId="35BA3D40" w14:textId="77777777" w:rsidTr="00E47E2C">
        <w:tc>
          <w:tcPr>
            <w:tcW w:w="3256" w:type="dxa"/>
            <w:tcBorders>
              <w:top w:val="single" w:sz="4" w:space="0" w:color="auto"/>
              <w:left w:val="single" w:sz="4" w:space="0" w:color="auto"/>
              <w:bottom w:val="single" w:sz="4" w:space="0" w:color="auto"/>
              <w:right w:val="single" w:sz="4" w:space="0" w:color="auto"/>
            </w:tcBorders>
          </w:tcPr>
          <w:p w14:paraId="087B8CD4" w14:textId="0437B351"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N</w:t>
            </w:r>
            <w:r>
              <w:rPr>
                <w:rFonts w:ascii="Times New Roman" w:hAnsi="Times New Roman" w:cs="Times New Roman"/>
                <w:sz w:val="20"/>
                <w:szCs w:val="20"/>
              </w:rPr>
              <w:t>o.</w:t>
            </w:r>
            <w:r w:rsidRPr="0042010A">
              <w:rPr>
                <w:rFonts w:ascii="Times New Roman" w:hAnsi="Times New Roman" w:cs="Times New Roman"/>
                <w:sz w:val="20"/>
                <w:szCs w:val="20"/>
              </w:rPr>
              <w:t xml:space="preserve"> of stems elongating from base</w:t>
            </w:r>
          </w:p>
        </w:tc>
        <w:tc>
          <w:tcPr>
            <w:tcW w:w="850" w:type="dxa"/>
            <w:tcBorders>
              <w:top w:val="single" w:sz="4" w:space="0" w:color="auto"/>
              <w:left w:val="single" w:sz="4" w:space="0" w:color="auto"/>
              <w:bottom w:val="single" w:sz="4" w:space="0" w:color="auto"/>
              <w:right w:val="single" w:sz="4" w:space="0" w:color="auto"/>
            </w:tcBorders>
          </w:tcPr>
          <w:p w14:paraId="06D65E89"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4.5</w:t>
            </w:r>
          </w:p>
        </w:tc>
        <w:tc>
          <w:tcPr>
            <w:tcW w:w="851" w:type="dxa"/>
            <w:tcBorders>
              <w:top w:val="single" w:sz="4" w:space="0" w:color="auto"/>
              <w:left w:val="single" w:sz="4" w:space="0" w:color="auto"/>
              <w:bottom w:val="single" w:sz="4" w:space="0" w:color="auto"/>
              <w:right w:val="single" w:sz="4" w:space="0" w:color="auto"/>
            </w:tcBorders>
          </w:tcPr>
          <w:p w14:paraId="68F5661D"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95B5727"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c>
          <w:tcPr>
            <w:tcW w:w="850" w:type="dxa"/>
            <w:tcBorders>
              <w:top w:val="single" w:sz="4" w:space="0" w:color="auto"/>
              <w:left w:val="single" w:sz="4" w:space="0" w:color="auto"/>
              <w:bottom w:val="single" w:sz="4" w:space="0" w:color="auto"/>
              <w:right w:val="single" w:sz="4" w:space="0" w:color="auto"/>
            </w:tcBorders>
          </w:tcPr>
          <w:p w14:paraId="302B4D3C"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4.9</w:t>
            </w:r>
          </w:p>
        </w:tc>
        <w:tc>
          <w:tcPr>
            <w:tcW w:w="851" w:type="dxa"/>
            <w:tcBorders>
              <w:top w:val="single" w:sz="4" w:space="0" w:color="auto"/>
              <w:left w:val="single" w:sz="4" w:space="0" w:color="auto"/>
              <w:bottom w:val="single" w:sz="4" w:space="0" w:color="auto"/>
              <w:right w:val="single" w:sz="4" w:space="0" w:color="auto"/>
            </w:tcBorders>
          </w:tcPr>
          <w:p w14:paraId="083EB704"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3.3</w:t>
            </w:r>
          </w:p>
        </w:tc>
        <w:tc>
          <w:tcPr>
            <w:tcW w:w="992" w:type="dxa"/>
            <w:tcBorders>
              <w:top w:val="single" w:sz="4" w:space="0" w:color="auto"/>
              <w:left w:val="single" w:sz="4" w:space="0" w:color="auto"/>
              <w:bottom w:val="single" w:sz="4" w:space="0" w:color="auto"/>
              <w:right w:val="single" w:sz="4" w:space="0" w:color="auto"/>
            </w:tcBorders>
          </w:tcPr>
          <w:p w14:paraId="68FFBB1D"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r>
      <w:tr w:rsidR="0060683F" w:rsidRPr="0042010A" w14:paraId="65A0AE97" w14:textId="77777777" w:rsidTr="00E47E2C">
        <w:tc>
          <w:tcPr>
            <w:tcW w:w="3256" w:type="dxa"/>
            <w:tcBorders>
              <w:top w:val="single" w:sz="4" w:space="0" w:color="auto"/>
              <w:left w:val="single" w:sz="4" w:space="0" w:color="auto"/>
              <w:bottom w:val="single" w:sz="4" w:space="0" w:color="auto"/>
              <w:right w:val="single" w:sz="4" w:space="0" w:color="auto"/>
            </w:tcBorders>
          </w:tcPr>
          <w:p w14:paraId="44CC8170" w14:textId="1AC45BBB"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N</w:t>
            </w:r>
            <w:r>
              <w:rPr>
                <w:rFonts w:ascii="Times New Roman" w:hAnsi="Times New Roman" w:cs="Times New Roman"/>
                <w:sz w:val="20"/>
                <w:szCs w:val="20"/>
              </w:rPr>
              <w:t>o.</w:t>
            </w:r>
            <w:r w:rsidRPr="0042010A">
              <w:rPr>
                <w:rFonts w:ascii="Times New Roman" w:hAnsi="Times New Roman" w:cs="Times New Roman"/>
                <w:sz w:val="20"/>
                <w:szCs w:val="20"/>
              </w:rPr>
              <w:t xml:space="preserve"> of branches on elongating stems </w:t>
            </w:r>
          </w:p>
        </w:tc>
        <w:tc>
          <w:tcPr>
            <w:tcW w:w="850" w:type="dxa"/>
            <w:tcBorders>
              <w:top w:val="single" w:sz="4" w:space="0" w:color="auto"/>
              <w:left w:val="single" w:sz="4" w:space="0" w:color="auto"/>
              <w:bottom w:val="single" w:sz="4" w:space="0" w:color="auto"/>
              <w:right w:val="single" w:sz="4" w:space="0" w:color="auto"/>
            </w:tcBorders>
          </w:tcPr>
          <w:p w14:paraId="748E8093"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4.6</w:t>
            </w:r>
          </w:p>
        </w:tc>
        <w:tc>
          <w:tcPr>
            <w:tcW w:w="851" w:type="dxa"/>
            <w:tcBorders>
              <w:top w:val="single" w:sz="4" w:space="0" w:color="auto"/>
              <w:left w:val="single" w:sz="4" w:space="0" w:color="auto"/>
              <w:bottom w:val="single" w:sz="4" w:space="0" w:color="auto"/>
              <w:right w:val="single" w:sz="4" w:space="0" w:color="auto"/>
            </w:tcBorders>
          </w:tcPr>
          <w:p w14:paraId="19E76DE8"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3.6</w:t>
            </w:r>
          </w:p>
        </w:tc>
        <w:tc>
          <w:tcPr>
            <w:tcW w:w="992" w:type="dxa"/>
            <w:tcBorders>
              <w:top w:val="single" w:sz="4" w:space="0" w:color="auto"/>
              <w:left w:val="single" w:sz="4" w:space="0" w:color="auto"/>
              <w:bottom w:val="single" w:sz="4" w:space="0" w:color="auto"/>
              <w:right w:val="single" w:sz="4" w:space="0" w:color="auto"/>
            </w:tcBorders>
          </w:tcPr>
          <w:p w14:paraId="5E702356"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0.003</w:t>
            </w:r>
          </w:p>
        </w:tc>
        <w:tc>
          <w:tcPr>
            <w:tcW w:w="850" w:type="dxa"/>
            <w:tcBorders>
              <w:top w:val="single" w:sz="4" w:space="0" w:color="auto"/>
              <w:left w:val="single" w:sz="4" w:space="0" w:color="auto"/>
              <w:bottom w:val="single" w:sz="4" w:space="0" w:color="auto"/>
              <w:right w:val="single" w:sz="4" w:space="0" w:color="auto"/>
            </w:tcBorders>
          </w:tcPr>
          <w:p w14:paraId="0F089414"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4.6</w:t>
            </w:r>
          </w:p>
        </w:tc>
        <w:tc>
          <w:tcPr>
            <w:tcW w:w="851" w:type="dxa"/>
            <w:tcBorders>
              <w:top w:val="single" w:sz="4" w:space="0" w:color="auto"/>
              <w:left w:val="single" w:sz="4" w:space="0" w:color="auto"/>
              <w:bottom w:val="single" w:sz="4" w:space="0" w:color="auto"/>
              <w:right w:val="single" w:sz="4" w:space="0" w:color="auto"/>
            </w:tcBorders>
          </w:tcPr>
          <w:p w14:paraId="57258414"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3.7</w:t>
            </w:r>
          </w:p>
        </w:tc>
        <w:tc>
          <w:tcPr>
            <w:tcW w:w="992" w:type="dxa"/>
            <w:tcBorders>
              <w:top w:val="single" w:sz="4" w:space="0" w:color="auto"/>
              <w:left w:val="single" w:sz="4" w:space="0" w:color="auto"/>
              <w:bottom w:val="single" w:sz="4" w:space="0" w:color="auto"/>
              <w:right w:val="single" w:sz="4" w:space="0" w:color="auto"/>
            </w:tcBorders>
          </w:tcPr>
          <w:p w14:paraId="5548D1AD"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0.01</w:t>
            </w:r>
          </w:p>
        </w:tc>
      </w:tr>
      <w:tr w:rsidR="0060683F" w:rsidRPr="0042010A" w14:paraId="3F3B3BDC" w14:textId="77777777" w:rsidTr="00E47E2C">
        <w:tc>
          <w:tcPr>
            <w:tcW w:w="3256" w:type="dxa"/>
            <w:tcBorders>
              <w:top w:val="single" w:sz="4" w:space="0" w:color="auto"/>
              <w:left w:val="single" w:sz="4" w:space="0" w:color="auto"/>
              <w:bottom w:val="single" w:sz="4" w:space="0" w:color="auto"/>
              <w:right w:val="single" w:sz="4" w:space="0" w:color="auto"/>
            </w:tcBorders>
          </w:tcPr>
          <w:p w14:paraId="6056C167"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Biomass above 5 cm (g dry weight)</w:t>
            </w:r>
          </w:p>
        </w:tc>
        <w:tc>
          <w:tcPr>
            <w:tcW w:w="850" w:type="dxa"/>
            <w:tcBorders>
              <w:top w:val="single" w:sz="4" w:space="0" w:color="auto"/>
              <w:left w:val="single" w:sz="4" w:space="0" w:color="auto"/>
              <w:bottom w:val="single" w:sz="4" w:space="0" w:color="auto"/>
              <w:right w:val="single" w:sz="4" w:space="0" w:color="auto"/>
            </w:tcBorders>
          </w:tcPr>
          <w:p w14:paraId="7B46717E"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10.6</w:t>
            </w:r>
          </w:p>
        </w:tc>
        <w:tc>
          <w:tcPr>
            <w:tcW w:w="851" w:type="dxa"/>
            <w:tcBorders>
              <w:top w:val="single" w:sz="4" w:space="0" w:color="auto"/>
              <w:left w:val="single" w:sz="4" w:space="0" w:color="auto"/>
              <w:bottom w:val="single" w:sz="4" w:space="0" w:color="auto"/>
              <w:right w:val="single" w:sz="4" w:space="0" w:color="auto"/>
            </w:tcBorders>
          </w:tcPr>
          <w:p w14:paraId="587CF040"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7.0</w:t>
            </w:r>
          </w:p>
        </w:tc>
        <w:tc>
          <w:tcPr>
            <w:tcW w:w="992" w:type="dxa"/>
            <w:tcBorders>
              <w:top w:val="single" w:sz="4" w:space="0" w:color="auto"/>
              <w:left w:val="single" w:sz="4" w:space="0" w:color="auto"/>
              <w:bottom w:val="single" w:sz="4" w:space="0" w:color="auto"/>
              <w:right w:val="single" w:sz="4" w:space="0" w:color="auto"/>
            </w:tcBorders>
          </w:tcPr>
          <w:p w14:paraId="4C199C4B"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c>
          <w:tcPr>
            <w:tcW w:w="850" w:type="dxa"/>
            <w:tcBorders>
              <w:top w:val="single" w:sz="4" w:space="0" w:color="auto"/>
              <w:left w:val="single" w:sz="4" w:space="0" w:color="auto"/>
              <w:bottom w:val="single" w:sz="4" w:space="0" w:color="auto"/>
              <w:right w:val="single" w:sz="4" w:space="0" w:color="auto"/>
            </w:tcBorders>
          </w:tcPr>
          <w:p w14:paraId="0D8DC94F"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11.8</w:t>
            </w:r>
          </w:p>
        </w:tc>
        <w:tc>
          <w:tcPr>
            <w:tcW w:w="851" w:type="dxa"/>
            <w:tcBorders>
              <w:top w:val="single" w:sz="4" w:space="0" w:color="auto"/>
              <w:left w:val="single" w:sz="4" w:space="0" w:color="auto"/>
              <w:bottom w:val="single" w:sz="4" w:space="0" w:color="auto"/>
              <w:right w:val="single" w:sz="4" w:space="0" w:color="auto"/>
            </w:tcBorders>
          </w:tcPr>
          <w:p w14:paraId="137089EF"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7.7</w:t>
            </w:r>
          </w:p>
        </w:tc>
        <w:tc>
          <w:tcPr>
            <w:tcW w:w="992" w:type="dxa"/>
            <w:tcBorders>
              <w:top w:val="single" w:sz="4" w:space="0" w:color="auto"/>
              <w:left w:val="single" w:sz="4" w:space="0" w:color="auto"/>
              <w:bottom w:val="single" w:sz="4" w:space="0" w:color="auto"/>
              <w:right w:val="single" w:sz="4" w:space="0" w:color="auto"/>
            </w:tcBorders>
          </w:tcPr>
          <w:p w14:paraId="5F684C12"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r>
      <w:tr w:rsidR="0060683F" w:rsidRPr="0042010A" w14:paraId="26B574CF" w14:textId="77777777" w:rsidTr="00E47E2C">
        <w:tc>
          <w:tcPr>
            <w:tcW w:w="3256" w:type="dxa"/>
            <w:tcBorders>
              <w:top w:val="single" w:sz="4" w:space="0" w:color="auto"/>
              <w:left w:val="single" w:sz="4" w:space="0" w:color="auto"/>
              <w:bottom w:val="single" w:sz="4" w:space="0" w:color="auto"/>
              <w:right w:val="single" w:sz="4" w:space="0" w:color="auto"/>
            </w:tcBorders>
          </w:tcPr>
          <w:p w14:paraId="5E744149" w14:textId="79FFE2EF"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N</w:t>
            </w:r>
            <w:r>
              <w:rPr>
                <w:rFonts w:ascii="Times New Roman" w:hAnsi="Times New Roman" w:cs="Times New Roman"/>
                <w:sz w:val="20"/>
                <w:szCs w:val="20"/>
              </w:rPr>
              <w:t>o.</w:t>
            </w:r>
            <w:r w:rsidRPr="0042010A">
              <w:rPr>
                <w:rFonts w:ascii="Times New Roman" w:hAnsi="Times New Roman" w:cs="Times New Roman"/>
                <w:sz w:val="20"/>
                <w:szCs w:val="20"/>
              </w:rPr>
              <w:t xml:space="preserve"> of nodes below 5 cm</w:t>
            </w:r>
          </w:p>
        </w:tc>
        <w:tc>
          <w:tcPr>
            <w:tcW w:w="850" w:type="dxa"/>
            <w:tcBorders>
              <w:top w:val="single" w:sz="4" w:space="0" w:color="auto"/>
              <w:left w:val="single" w:sz="4" w:space="0" w:color="auto"/>
              <w:bottom w:val="single" w:sz="4" w:space="0" w:color="auto"/>
              <w:right w:val="single" w:sz="4" w:space="0" w:color="auto"/>
            </w:tcBorders>
          </w:tcPr>
          <w:p w14:paraId="2CF9699C"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16.9</w:t>
            </w:r>
          </w:p>
        </w:tc>
        <w:tc>
          <w:tcPr>
            <w:tcW w:w="851" w:type="dxa"/>
            <w:tcBorders>
              <w:top w:val="single" w:sz="4" w:space="0" w:color="auto"/>
              <w:left w:val="single" w:sz="4" w:space="0" w:color="auto"/>
              <w:bottom w:val="single" w:sz="4" w:space="0" w:color="auto"/>
              <w:right w:val="single" w:sz="4" w:space="0" w:color="auto"/>
            </w:tcBorders>
          </w:tcPr>
          <w:p w14:paraId="77554236"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11.1</w:t>
            </w:r>
          </w:p>
        </w:tc>
        <w:tc>
          <w:tcPr>
            <w:tcW w:w="992" w:type="dxa"/>
            <w:tcBorders>
              <w:top w:val="single" w:sz="4" w:space="0" w:color="auto"/>
              <w:left w:val="single" w:sz="4" w:space="0" w:color="auto"/>
              <w:bottom w:val="single" w:sz="4" w:space="0" w:color="auto"/>
              <w:right w:val="single" w:sz="4" w:space="0" w:color="auto"/>
            </w:tcBorders>
          </w:tcPr>
          <w:p w14:paraId="1CDA08D5"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c>
          <w:tcPr>
            <w:tcW w:w="850" w:type="dxa"/>
            <w:tcBorders>
              <w:top w:val="single" w:sz="4" w:space="0" w:color="auto"/>
              <w:left w:val="single" w:sz="4" w:space="0" w:color="auto"/>
              <w:bottom w:val="single" w:sz="4" w:space="0" w:color="auto"/>
              <w:right w:val="single" w:sz="4" w:space="0" w:color="auto"/>
            </w:tcBorders>
          </w:tcPr>
          <w:p w14:paraId="7391868D"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18.7</w:t>
            </w:r>
          </w:p>
        </w:tc>
        <w:tc>
          <w:tcPr>
            <w:tcW w:w="851" w:type="dxa"/>
            <w:tcBorders>
              <w:top w:val="single" w:sz="4" w:space="0" w:color="auto"/>
              <w:left w:val="single" w:sz="4" w:space="0" w:color="auto"/>
              <w:bottom w:val="single" w:sz="4" w:space="0" w:color="auto"/>
              <w:right w:val="single" w:sz="4" w:space="0" w:color="auto"/>
            </w:tcBorders>
          </w:tcPr>
          <w:p w14:paraId="30E3D1C0"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12.0</w:t>
            </w:r>
          </w:p>
        </w:tc>
        <w:tc>
          <w:tcPr>
            <w:tcW w:w="992" w:type="dxa"/>
            <w:tcBorders>
              <w:top w:val="single" w:sz="4" w:space="0" w:color="auto"/>
              <w:left w:val="single" w:sz="4" w:space="0" w:color="auto"/>
              <w:bottom w:val="single" w:sz="4" w:space="0" w:color="auto"/>
              <w:right w:val="single" w:sz="4" w:space="0" w:color="auto"/>
            </w:tcBorders>
          </w:tcPr>
          <w:p w14:paraId="2EF27669"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r>
      <w:tr w:rsidR="0060683F" w:rsidRPr="0042010A" w14:paraId="70DB5FF3" w14:textId="77777777" w:rsidTr="00E47E2C">
        <w:tc>
          <w:tcPr>
            <w:tcW w:w="3256" w:type="dxa"/>
            <w:tcBorders>
              <w:top w:val="single" w:sz="4" w:space="0" w:color="auto"/>
              <w:left w:val="single" w:sz="4" w:space="0" w:color="auto"/>
              <w:bottom w:val="single" w:sz="4" w:space="0" w:color="auto"/>
              <w:right w:val="single" w:sz="4" w:space="0" w:color="auto"/>
            </w:tcBorders>
          </w:tcPr>
          <w:p w14:paraId="1A4EFACC" w14:textId="77777777" w:rsidR="0060683F" w:rsidRPr="0042010A" w:rsidRDefault="0060683F" w:rsidP="00047D4E">
            <w:pPr>
              <w:keepNext/>
              <w:keepLines/>
              <w:spacing w:line="360" w:lineRule="auto"/>
              <w:rPr>
                <w:rFonts w:ascii="Times New Roman" w:hAnsi="Times New Roman" w:cs="Times New Roman"/>
                <w:i/>
                <w:iCs/>
                <w:sz w:val="20"/>
                <w:szCs w:val="20"/>
              </w:rPr>
            </w:pPr>
          </w:p>
          <w:p w14:paraId="62F83687"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i/>
                <w:iCs/>
                <w:sz w:val="20"/>
                <w:szCs w:val="20"/>
              </w:rPr>
              <w:t>Regrowth after harvest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50D1C0"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28BA47E"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2324545"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3D985D8E"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949E33C" w14:textId="77777777" w:rsidR="0060683F" w:rsidRPr="0042010A" w:rsidRDefault="0060683F" w:rsidP="00047D4E">
            <w:pPr>
              <w:keepNext/>
              <w:keepLines/>
              <w:spacing w:line="36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29F35AF" w14:textId="77777777" w:rsidR="0060683F" w:rsidRPr="0042010A" w:rsidRDefault="0060683F" w:rsidP="00047D4E">
            <w:pPr>
              <w:keepNext/>
              <w:keepLines/>
              <w:spacing w:line="360" w:lineRule="auto"/>
              <w:rPr>
                <w:rFonts w:ascii="Times New Roman" w:hAnsi="Times New Roman" w:cs="Times New Roman"/>
                <w:sz w:val="20"/>
                <w:szCs w:val="20"/>
              </w:rPr>
            </w:pPr>
          </w:p>
        </w:tc>
      </w:tr>
      <w:tr w:rsidR="0060683F" w:rsidRPr="0042010A" w14:paraId="513CD828" w14:textId="77777777" w:rsidTr="00E47E2C">
        <w:tc>
          <w:tcPr>
            <w:tcW w:w="3256" w:type="dxa"/>
            <w:tcBorders>
              <w:top w:val="single" w:sz="4" w:space="0" w:color="auto"/>
              <w:left w:val="single" w:sz="4" w:space="0" w:color="auto"/>
              <w:bottom w:val="single" w:sz="4" w:space="0" w:color="auto"/>
              <w:right w:val="single" w:sz="4" w:space="0" w:color="auto"/>
            </w:tcBorders>
          </w:tcPr>
          <w:p w14:paraId="2AFCE444"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Biomass above 5 cm (g dry weight)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2CDC943"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1.34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BAEF0E5"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0.79</w:t>
            </w:r>
          </w:p>
        </w:tc>
        <w:tc>
          <w:tcPr>
            <w:tcW w:w="992" w:type="dxa"/>
            <w:tcBorders>
              <w:top w:val="single" w:sz="4" w:space="0" w:color="auto"/>
              <w:left w:val="single" w:sz="4" w:space="0" w:color="auto"/>
              <w:bottom w:val="single" w:sz="4" w:space="0" w:color="auto"/>
              <w:right w:val="single" w:sz="4" w:space="0" w:color="auto"/>
            </w:tcBorders>
          </w:tcPr>
          <w:p w14:paraId="315C6E10"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c>
          <w:tcPr>
            <w:tcW w:w="850" w:type="dxa"/>
            <w:tcBorders>
              <w:top w:val="single" w:sz="4" w:space="0" w:color="auto"/>
              <w:left w:val="single" w:sz="4" w:space="0" w:color="auto"/>
              <w:bottom w:val="single" w:sz="4" w:space="0" w:color="auto"/>
              <w:right w:val="single" w:sz="4" w:space="0" w:color="auto"/>
            </w:tcBorders>
          </w:tcPr>
          <w:p w14:paraId="41F732CE"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1.35</w:t>
            </w:r>
          </w:p>
        </w:tc>
        <w:tc>
          <w:tcPr>
            <w:tcW w:w="851" w:type="dxa"/>
            <w:tcBorders>
              <w:top w:val="single" w:sz="4" w:space="0" w:color="auto"/>
              <w:left w:val="single" w:sz="4" w:space="0" w:color="auto"/>
              <w:bottom w:val="single" w:sz="4" w:space="0" w:color="auto"/>
              <w:right w:val="single" w:sz="4" w:space="0" w:color="auto"/>
            </w:tcBorders>
          </w:tcPr>
          <w:p w14:paraId="4364DE41"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0.84</w:t>
            </w:r>
          </w:p>
        </w:tc>
        <w:tc>
          <w:tcPr>
            <w:tcW w:w="992" w:type="dxa"/>
            <w:tcBorders>
              <w:top w:val="single" w:sz="4" w:space="0" w:color="auto"/>
              <w:left w:val="single" w:sz="4" w:space="0" w:color="auto"/>
              <w:bottom w:val="single" w:sz="4" w:space="0" w:color="auto"/>
              <w:right w:val="single" w:sz="4" w:space="0" w:color="auto"/>
            </w:tcBorders>
          </w:tcPr>
          <w:p w14:paraId="0FAF4027"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r>
      <w:tr w:rsidR="0060683F" w:rsidRPr="0042010A" w14:paraId="6B576152" w14:textId="77777777" w:rsidTr="00E47E2C">
        <w:tc>
          <w:tcPr>
            <w:tcW w:w="3256" w:type="dxa"/>
            <w:tcBorders>
              <w:top w:val="single" w:sz="4" w:space="0" w:color="auto"/>
              <w:left w:val="single" w:sz="4" w:space="0" w:color="auto"/>
              <w:bottom w:val="single" w:sz="4" w:space="0" w:color="auto"/>
              <w:right w:val="single" w:sz="4" w:space="0" w:color="auto"/>
            </w:tcBorders>
          </w:tcPr>
          <w:p w14:paraId="263D5505" w14:textId="68B1D66B"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N</w:t>
            </w:r>
            <w:r>
              <w:rPr>
                <w:rFonts w:ascii="Times New Roman" w:hAnsi="Times New Roman" w:cs="Times New Roman"/>
                <w:sz w:val="20"/>
                <w:szCs w:val="20"/>
              </w:rPr>
              <w:t>o.</w:t>
            </w:r>
            <w:r w:rsidRPr="0042010A">
              <w:rPr>
                <w:rFonts w:ascii="Times New Roman" w:hAnsi="Times New Roman" w:cs="Times New Roman"/>
                <w:sz w:val="20"/>
                <w:szCs w:val="20"/>
              </w:rPr>
              <w:t xml:space="preserve"> of leaves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9F3562B"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32.8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73D6FB0"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18.7</w:t>
            </w:r>
          </w:p>
        </w:tc>
        <w:tc>
          <w:tcPr>
            <w:tcW w:w="992" w:type="dxa"/>
            <w:tcBorders>
              <w:top w:val="single" w:sz="4" w:space="0" w:color="auto"/>
              <w:left w:val="single" w:sz="4" w:space="0" w:color="auto"/>
              <w:bottom w:val="single" w:sz="4" w:space="0" w:color="auto"/>
              <w:right w:val="single" w:sz="4" w:space="0" w:color="auto"/>
            </w:tcBorders>
          </w:tcPr>
          <w:p w14:paraId="7AF27206"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c>
          <w:tcPr>
            <w:tcW w:w="850" w:type="dxa"/>
            <w:tcBorders>
              <w:top w:val="single" w:sz="4" w:space="0" w:color="auto"/>
              <w:left w:val="single" w:sz="4" w:space="0" w:color="auto"/>
              <w:bottom w:val="single" w:sz="4" w:space="0" w:color="auto"/>
              <w:right w:val="single" w:sz="4" w:space="0" w:color="auto"/>
            </w:tcBorders>
          </w:tcPr>
          <w:p w14:paraId="420D4E22"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35.6</w:t>
            </w:r>
          </w:p>
        </w:tc>
        <w:tc>
          <w:tcPr>
            <w:tcW w:w="851" w:type="dxa"/>
            <w:tcBorders>
              <w:top w:val="single" w:sz="4" w:space="0" w:color="auto"/>
              <w:left w:val="single" w:sz="4" w:space="0" w:color="auto"/>
              <w:bottom w:val="single" w:sz="4" w:space="0" w:color="auto"/>
              <w:right w:val="single" w:sz="4" w:space="0" w:color="auto"/>
            </w:tcBorders>
          </w:tcPr>
          <w:p w14:paraId="137B553B"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21.0</w:t>
            </w:r>
          </w:p>
        </w:tc>
        <w:tc>
          <w:tcPr>
            <w:tcW w:w="992" w:type="dxa"/>
            <w:tcBorders>
              <w:top w:val="single" w:sz="4" w:space="0" w:color="auto"/>
              <w:left w:val="single" w:sz="4" w:space="0" w:color="auto"/>
              <w:bottom w:val="single" w:sz="4" w:space="0" w:color="auto"/>
              <w:right w:val="single" w:sz="4" w:space="0" w:color="auto"/>
            </w:tcBorders>
          </w:tcPr>
          <w:p w14:paraId="7D817AF7"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r>
      <w:tr w:rsidR="0060683F" w:rsidRPr="0042010A" w14:paraId="2EE035F4" w14:textId="77777777" w:rsidTr="00E47E2C">
        <w:tc>
          <w:tcPr>
            <w:tcW w:w="3256" w:type="dxa"/>
            <w:tcBorders>
              <w:top w:val="single" w:sz="4" w:space="0" w:color="auto"/>
              <w:left w:val="single" w:sz="4" w:space="0" w:color="auto"/>
              <w:bottom w:val="single" w:sz="4" w:space="0" w:color="auto"/>
              <w:right w:val="single" w:sz="4" w:space="0" w:color="auto"/>
            </w:tcBorders>
          </w:tcPr>
          <w:p w14:paraId="123D6FEB" w14:textId="6B9F806F"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N</w:t>
            </w:r>
            <w:r>
              <w:rPr>
                <w:rFonts w:ascii="Times New Roman" w:hAnsi="Times New Roman" w:cs="Times New Roman"/>
                <w:sz w:val="20"/>
                <w:szCs w:val="20"/>
              </w:rPr>
              <w:t>o.</w:t>
            </w:r>
            <w:r w:rsidRPr="0042010A">
              <w:rPr>
                <w:rFonts w:ascii="Times New Roman" w:hAnsi="Times New Roman" w:cs="Times New Roman"/>
                <w:sz w:val="20"/>
                <w:szCs w:val="20"/>
              </w:rPr>
              <w:t xml:space="preserve"> of stems with no regrowth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FB37DA"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0.50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9A89DA"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1.32</w:t>
            </w:r>
          </w:p>
        </w:tc>
        <w:tc>
          <w:tcPr>
            <w:tcW w:w="992" w:type="dxa"/>
            <w:tcBorders>
              <w:top w:val="single" w:sz="4" w:space="0" w:color="auto"/>
              <w:left w:val="single" w:sz="4" w:space="0" w:color="auto"/>
              <w:bottom w:val="single" w:sz="4" w:space="0" w:color="auto"/>
              <w:right w:val="single" w:sz="4" w:space="0" w:color="auto"/>
            </w:tcBorders>
          </w:tcPr>
          <w:p w14:paraId="64A739FF"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c>
          <w:tcPr>
            <w:tcW w:w="850" w:type="dxa"/>
            <w:tcBorders>
              <w:top w:val="single" w:sz="4" w:space="0" w:color="auto"/>
              <w:left w:val="single" w:sz="4" w:space="0" w:color="auto"/>
              <w:bottom w:val="single" w:sz="4" w:space="0" w:color="auto"/>
              <w:right w:val="single" w:sz="4" w:space="0" w:color="auto"/>
            </w:tcBorders>
          </w:tcPr>
          <w:p w14:paraId="7E68E89D"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0.35</w:t>
            </w:r>
          </w:p>
        </w:tc>
        <w:tc>
          <w:tcPr>
            <w:tcW w:w="851" w:type="dxa"/>
            <w:tcBorders>
              <w:top w:val="single" w:sz="4" w:space="0" w:color="auto"/>
              <w:left w:val="single" w:sz="4" w:space="0" w:color="auto"/>
              <w:bottom w:val="single" w:sz="4" w:space="0" w:color="auto"/>
              <w:right w:val="single" w:sz="4" w:space="0" w:color="auto"/>
            </w:tcBorders>
          </w:tcPr>
          <w:p w14:paraId="19B0CE57"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1.02</w:t>
            </w:r>
          </w:p>
        </w:tc>
        <w:tc>
          <w:tcPr>
            <w:tcW w:w="992" w:type="dxa"/>
            <w:tcBorders>
              <w:top w:val="single" w:sz="4" w:space="0" w:color="auto"/>
              <w:left w:val="single" w:sz="4" w:space="0" w:color="auto"/>
              <w:bottom w:val="single" w:sz="4" w:space="0" w:color="auto"/>
              <w:right w:val="single" w:sz="4" w:space="0" w:color="auto"/>
            </w:tcBorders>
          </w:tcPr>
          <w:p w14:paraId="2EE8AA76" w14:textId="77777777" w:rsidR="0060683F" w:rsidRPr="0042010A" w:rsidRDefault="0060683F" w:rsidP="00047D4E">
            <w:pPr>
              <w:keepNext/>
              <w:keepLines/>
              <w:spacing w:line="360" w:lineRule="auto"/>
              <w:rPr>
                <w:rFonts w:ascii="Times New Roman" w:hAnsi="Times New Roman" w:cs="Times New Roman"/>
                <w:sz w:val="20"/>
                <w:szCs w:val="20"/>
              </w:rPr>
            </w:pPr>
            <w:r w:rsidRPr="0042010A">
              <w:rPr>
                <w:rFonts w:ascii="Times New Roman" w:hAnsi="Times New Roman" w:cs="Times New Roman"/>
                <w:sz w:val="20"/>
                <w:szCs w:val="20"/>
              </w:rPr>
              <w:t>&lt;0.0001</w:t>
            </w:r>
          </w:p>
        </w:tc>
      </w:tr>
    </w:tbl>
    <w:p w14:paraId="6A82973F" w14:textId="77777777" w:rsidR="0060683F" w:rsidRPr="0042010A" w:rsidRDefault="0060683F" w:rsidP="0060683F">
      <w:pPr>
        <w:spacing w:after="0"/>
        <w:rPr>
          <w:rFonts w:ascii="Times New Roman" w:hAnsi="Times New Roman" w:cs="Times New Roman"/>
          <w:sz w:val="20"/>
          <w:szCs w:val="20"/>
        </w:rPr>
      </w:pPr>
    </w:p>
    <w:p w14:paraId="2EF14246" w14:textId="77777777" w:rsidR="0060683F" w:rsidRPr="0042010A" w:rsidRDefault="0060683F" w:rsidP="0060683F">
      <w:pPr>
        <w:rPr>
          <w:rFonts w:ascii="Times New Roman" w:hAnsi="Times New Roman" w:cs="Times New Roman"/>
          <w:sz w:val="20"/>
          <w:szCs w:val="20"/>
        </w:rPr>
      </w:pPr>
    </w:p>
    <w:p w14:paraId="373CB81C" w14:textId="77777777" w:rsidR="0060683F" w:rsidRDefault="0060683F"/>
    <w:sectPr w:rsidR="006068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9A5E7" w14:textId="77777777" w:rsidR="0060683F" w:rsidRDefault="0060683F" w:rsidP="0060683F">
      <w:pPr>
        <w:spacing w:after="0" w:line="240" w:lineRule="auto"/>
      </w:pPr>
      <w:r>
        <w:separator/>
      </w:r>
    </w:p>
  </w:endnote>
  <w:endnote w:type="continuationSeparator" w:id="0">
    <w:p w14:paraId="76146ABE" w14:textId="77777777" w:rsidR="0060683F" w:rsidRDefault="0060683F" w:rsidP="00606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5CCBE" w14:textId="77777777" w:rsidR="0060683F" w:rsidRDefault="0060683F" w:rsidP="0060683F">
      <w:pPr>
        <w:spacing w:after="0" w:line="240" w:lineRule="auto"/>
      </w:pPr>
      <w:r>
        <w:separator/>
      </w:r>
    </w:p>
  </w:footnote>
  <w:footnote w:type="continuationSeparator" w:id="0">
    <w:p w14:paraId="13F764DA" w14:textId="77777777" w:rsidR="0060683F" w:rsidRDefault="0060683F" w:rsidP="006068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83F"/>
    <w:rsid w:val="00182B42"/>
    <w:rsid w:val="00417F53"/>
    <w:rsid w:val="00440860"/>
    <w:rsid w:val="0060683F"/>
    <w:rsid w:val="006E112A"/>
    <w:rsid w:val="007B160B"/>
    <w:rsid w:val="00D3220B"/>
    <w:rsid w:val="00D71566"/>
    <w:rsid w:val="00E47E2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99112"/>
  <w15:chartTrackingRefBased/>
  <w15:docId w15:val="{F5603AB4-2EDA-41F9-B19B-6AA64144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83F"/>
    <w:rPr>
      <w:lang w:val="en-GB"/>
    </w:rPr>
  </w:style>
  <w:style w:type="paragraph" w:styleId="Heading1">
    <w:name w:val="heading 1"/>
    <w:basedOn w:val="Normal"/>
    <w:next w:val="Normal"/>
    <w:link w:val="Heading1Char"/>
    <w:uiPriority w:val="9"/>
    <w:qFormat/>
    <w:rsid w:val="0060683F"/>
    <w:pPr>
      <w:keepNext/>
      <w:keepLines/>
      <w:spacing w:after="0" w:line="262"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83F"/>
    <w:rPr>
      <w:rFonts w:asciiTheme="majorHAnsi" w:eastAsiaTheme="majorEastAsia" w:hAnsiTheme="majorHAnsi" w:cstheme="majorBidi"/>
      <w:color w:val="2F5496" w:themeColor="accent1" w:themeShade="BF"/>
      <w:sz w:val="32"/>
      <w:szCs w:val="32"/>
      <w:lang w:val="en-GB"/>
    </w:rPr>
  </w:style>
  <w:style w:type="table" w:styleId="TableGrid">
    <w:name w:val="Table Grid"/>
    <w:basedOn w:val="TableNormal"/>
    <w:uiPriority w:val="39"/>
    <w:rsid w:val="0060683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Åshild Gunilla Ergon</dc:creator>
  <cp:keywords/>
  <dc:description/>
  <cp:lastModifiedBy>Gopinath M.</cp:lastModifiedBy>
  <cp:revision>2</cp:revision>
  <dcterms:created xsi:type="dcterms:W3CDTF">2022-06-17T12:48:00Z</dcterms:created>
  <dcterms:modified xsi:type="dcterms:W3CDTF">2022-06-17T12:48:00Z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484126-3486-41a9-802e-7f1e2277276c_Enabled">
    <vt:lpwstr>true</vt:lpwstr>
  </property>
  <property fmtid="{D5CDD505-2E9C-101B-9397-08002B2CF9AE}" pid="3" name="MSIP_Label_d0484126-3486-41a9-802e-7f1e2277276c_SetDate">
    <vt:lpwstr>2022-02-13T14:50:00Z</vt:lpwstr>
  </property>
  <property fmtid="{D5CDD505-2E9C-101B-9397-08002B2CF9AE}" pid="4" name="MSIP_Label_d0484126-3486-41a9-802e-7f1e2277276c_Method">
    <vt:lpwstr>Standard</vt:lpwstr>
  </property>
  <property fmtid="{D5CDD505-2E9C-101B-9397-08002B2CF9AE}" pid="5" name="MSIP_Label_d0484126-3486-41a9-802e-7f1e2277276c_Name">
    <vt:lpwstr>d0484126-3486-41a9-802e-7f1e2277276c</vt:lpwstr>
  </property>
  <property fmtid="{D5CDD505-2E9C-101B-9397-08002B2CF9AE}" pid="6" name="MSIP_Label_d0484126-3486-41a9-802e-7f1e2277276c_SiteId">
    <vt:lpwstr>eec01f8e-737f-43e3-9ed5-f8a59913bd82</vt:lpwstr>
  </property>
  <property fmtid="{D5CDD505-2E9C-101B-9397-08002B2CF9AE}" pid="7" name="MSIP_Label_d0484126-3486-41a9-802e-7f1e2277276c_ActionId">
    <vt:lpwstr>530c9bfa-6973-4f9f-aa21-d343b5612641</vt:lpwstr>
  </property>
  <property fmtid="{D5CDD505-2E9C-101B-9397-08002B2CF9AE}" pid="8" name="MSIP_Label_d0484126-3486-41a9-802e-7f1e2277276c_ContentBits">
    <vt:lpwstr>0</vt:lpwstr>
  </property>
</Properties>
</file>