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E9" w14:textId="572C8457" w:rsidR="004C3AF8" w:rsidRPr="001629ED" w:rsidRDefault="00035469">
      <w:pPr>
        <w:rPr>
          <w:rFonts w:ascii="Arial" w:eastAsia="Arial" w:hAnsi="Arial" w:cs="Arial"/>
          <w:b/>
        </w:rPr>
      </w:pPr>
      <w:r w:rsidRPr="001629ED">
        <w:rPr>
          <w:rFonts w:ascii="Arial" w:eastAsia="Arial" w:hAnsi="Arial" w:cs="Arial"/>
          <w:b/>
        </w:rPr>
        <w:t>SUPPLEMENTAL</w:t>
      </w:r>
      <w:r w:rsidR="003F4CF9" w:rsidRPr="001629ED">
        <w:rPr>
          <w:rFonts w:ascii="Arial" w:eastAsia="Arial" w:hAnsi="Arial" w:cs="Arial"/>
          <w:b/>
        </w:rPr>
        <w:t xml:space="preserve"> TABLE</w:t>
      </w:r>
    </w:p>
    <w:p w14:paraId="49B9B31C" w14:textId="4327D886" w:rsidR="003E0F7D" w:rsidRPr="001629ED" w:rsidRDefault="003F4CF9">
      <w:pPr>
        <w:rPr>
          <w:rFonts w:ascii="Arial" w:eastAsia="Arial" w:hAnsi="Arial" w:cs="Arial"/>
          <w:b/>
        </w:rPr>
      </w:pPr>
      <w:r w:rsidRPr="001629ED">
        <w:rPr>
          <w:rFonts w:ascii="Arial" w:eastAsia="Arial" w:hAnsi="Arial" w:cs="Arial"/>
          <w:b/>
        </w:rPr>
        <w:t>Supplementary Table 1. Comparison of mutually exclusive populations of individuals exposed to PREMM</w:t>
      </w:r>
      <w:r w:rsidRPr="001629ED">
        <w:rPr>
          <w:rFonts w:ascii="Arial" w:eastAsia="Arial" w:hAnsi="Arial" w:cs="Arial"/>
          <w:b/>
          <w:vertAlign w:val="subscript"/>
        </w:rPr>
        <w:t>5</w:t>
      </w:r>
      <w:r w:rsidRPr="001629ED">
        <w:rPr>
          <w:rFonts w:ascii="Arial" w:eastAsia="Arial" w:hAnsi="Arial" w:cs="Arial"/>
          <w:b/>
          <w:vertAlign w:val="superscript"/>
        </w:rPr>
        <w:t>TM</w:t>
      </w:r>
      <w:r w:rsidRPr="001629ED">
        <w:rPr>
          <w:rFonts w:ascii="Arial" w:eastAsia="Arial" w:hAnsi="Arial" w:cs="Arial"/>
          <w:b/>
        </w:rPr>
        <w:t>-specific questions and included in the analysis of time and incompletion, but not yet receiving genetic counseling</w:t>
      </w:r>
      <w:r w:rsidR="00C52662" w:rsidRPr="001629ED">
        <w:rPr>
          <w:rFonts w:ascii="Arial" w:eastAsia="Arial" w:hAnsi="Arial" w:cs="Arial"/>
          <w:b/>
        </w:rPr>
        <w:t xml:space="preserve"> (N = 393),</w:t>
      </w:r>
      <w:r w:rsidRPr="001629ED">
        <w:rPr>
          <w:rFonts w:ascii="Arial" w:eastAsia="Arial" w:hAnsi="Arial" w:cs="Arial"/>
          <w:b/>
        </w:rPr>
        <w:t xml:space="preserve"> to the individuals included in the validity analysis</w:t>
      </w:r>
      <w:r w:rsidR="00C52662" w:rsidRPr="001629ED">
        <w:rPr>
          <w:rFonts w:ascii="Arial" w:eastAsia="Arial" w:hAnsi="Arial" w:cs="Arial"/>
          <w:b/>
        </w:rPr>
        <w:t xml:space="preserve"> (N = 124)</w:t>
      </w:r>
      <w:r w:rsidRPr="001629ED">
        <w:rPr>
          <w:rFonts w:ascii="Arial" w:eastAsia="Arial" w:hAnsi="Arial" w:cs="Arial"/>
          <w:b/>
        </w:rPr>
        <w:t>.</w:t>
      </w:r>
    </w:p>
    <w:tbl>
      <w:tblPr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5"/>
        <w:gridCol w:w="1818"/>
        <w:gridCol w:w="1737"/>
        <w:gridCol w:w="1683"/>
        <w:gridCol w:w="1440"/>
      </w:tblGrid>
      <w:tr w:rsidR="001629ED" w:rsidRPr="001629ED" w14:paraId="5611A958" w14:textId="77777777" w:rsidTr="000B1A35">
        <w:tc>
          <w:tcPr>
            <w:tcW w:w="40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987982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E7A4100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Individuals taking the RAT but not receiving GC at time of analysis</w:t>
            </w:r>
          </w:p>
          <w:p w14:paraId="631C867F" w14:textId="07CEB53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(N = 393)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4649013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Individuals included in validity analysis</w:t>
            </w:r>
          </w:p>
          <w:p w14:paraId="5860ACBF" w14:textId="2A6F8F43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(N=124)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D009D6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16002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1629ED" w:rsidRPr="001629ED" w14:paraId="504A68B5" w14:textId="77777777" w:rsidTr="000B1A35">
        <w:tc>
          <w:tcPr>
            <w:tcW w:w="409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7E9A7D7D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Variable</w:t>
            </w:r>
          </w:p>
        </w:tc>
        <w:tc>
          <w:tcPr>
            <w:tcW w:w="18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CD3387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N    (%)*</w:t>
            </w:r>
          </w:p>
        </w:tc>
        <w:tc>
          <w:tcPr>
            <w:tcW w:w="17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3E731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N (%)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D34521" w14:textId="63DB55BB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 xml:space="preserve">Effect size </w:t>
            </w:r>
            <w:r w:rsidR="007A15BE" w:rsidRPr="001629ED">
              <w:rPr>
                <w:rFonts w:ascii="Arial" w:eastAsia="Arial" w:hAnsi="Arial" w:cs="Arial"/>
                <w:b/>
                <w:sz w:val="18"/>
                <w:szCs w:val="18"/>
              </w:rPr>
              <w:t>(Odds Ratio) [</w:t>
            </w: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 xml:space="preserve">95% CI] 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0FC6CD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b/>
                <w:sz w:val="18"/>
                <w:szCs w:val="18"/>
              </w:rPr>
              <w:t>p-value</w:t>
            </w:r>
          </w:p>
        </w:tc>
      </w:tr>
      <w:tr w:rsidR="001629ED" w:rsidRPr="001629ED" w14:paraId="7E4328D4" w14:textId="77777777" w:rsidTr="000B1A35">
        <w:tc>
          <w:tcPr>
            <w:tcW w:w="4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9FD779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Sex assigned at birth</w:t>
            </w:r>
          </w:p>
          <w:p w14:paraId="7C1A1020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Male</w:t>
            </w:r>
          </w:p>
          <w:p w14:paraId="0EE98D4B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Female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E3EDA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1E0B68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76 (19.3%)</w:t>
            </w:r>
          </w:p>
          <w:p w14:paraId="70A8894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317 (80.7%)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7ED66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4B0BF1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23 (18.6%)</w:t>
            </w:r>
          </w:p>
          <w:p w14:paraId="5715E4A1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101 (81.5%)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0EAA6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66CD4E" w14:textId="53BA72C3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DEEB7F" w14:textId="718F8522" w:rsidR="003E0F7D" w:rsidRPr="001629ED" w:rsidRDefault="00E15FB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1.05 [0.63,1.77]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D4FE3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EE8EC1" w14:textId="7C99FB48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E77368" w14:textId="23ACE7BF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.85</w:t>
            </w:r>
          </w:p>
        </w:tc>
      </w:tr>
      <w:tr w:rsidR="001629ED" w:rsidRPr="001629ED" w14:paraId="1E9AEEF5" w14:textId="77777777" w:rsidTr="000B1A35"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71825B3A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Site</w:t>
            </w:r>
          </w:p>
          <w:p w14:paraId="30F2B6FC" w14:textId="77777777" w:rsidR="003E0F7D" w:rsidRPr="001629ED" w:rsidRDefault="003E0F7D" w:rsidP="003E0F7D">
            <w:pPr>
              <w:spacing w:after="0" w:line="240" w:lineRule="auto"/>
              <w:ind w:firstLine="42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KP</w:t>
            </w:r>
          </w:p>
          <w:p w14:paraId="6A629F36" w14:textId="77777777" w:rsidR="003E0F7D" w:rsidRPr="001629ED" w:rsidRDefault="003E0F7D" w:rsidP="003E0F7D">
            <w:pPr>
              <w:spacing w:after="0" w:line="240" w:lineRule="auto"/>
              <w:ind w:firstLine="420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DH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6482C743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233DB8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301 (76.6%)</w:t>
            </w:r>
          </w:p>
          <w:p w14:paraId="4B03704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92 (23.4%)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DF7CCC7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77DED7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99 (79.8%)</w:t>
            </w:r>
          </w:p>
          <w:p w14:paraId="3FAC8AD7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25 (20.2%)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59571E70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37A1B3" w14:textId="0AE041F1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434943" w14:textId="16679A36" w:rsidR="003E0F7D" w:rsidRPr="001629ED" w:rsidRDefault="00E15FB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0.83 [0.50,1.36]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5E6549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60621B" w14:textId="2FF72FEC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A095AE" w14:textId="5577E0CA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.45</w:t>
            </w:r>
          </w:p>
        </w:tc>
      </w:tr>
      <w:tr w:rsidR="001629ED" w:rsidRPr="001629ED" w14:paraId="1144AE03" w14:textId="77777777" w:rsidTr="000B1A35"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38CDF011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Application Language Selection</w:t>
            </w:r>
          </w:p>
          <w:p w14:paraId="4F7F8574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English</w:t>
            </w:r>
          </w:p>
          <w:p w14:paraId="6A2FA5B4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Spanish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40F4E02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490CDF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379 (96.4%)</w:t>
            </w:r>
          </w:p>
          <w:p w14:paraId="467F776A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14 (3.6%)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23150463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560C80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124 (100%)</w:t>
            </w:r>
          </w:p>
          <w:p w14:paraId="182A6FB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 (0%)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F0D1BB2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EC4F70" w14:textId="4ECCA72F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B03203" w14:textId="6A65F0F9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B6B04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68DF20" w14:textId="43705F2D" w:rsidR="00DC197D" w:rsidRPr="001629ED" w:rsidRDefault="00DC197D" w:rsidP="003A1909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.028</w:t>
            </w:r>
          </w:p>
        </w:tc>
      </w:tr>
      <w:tr w:rsidR="001629ED" w:rsidRPr="001629ED" w14:paraId="4A2A4023" w14:textId="77777777" w:rsidTr="008B4D48"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57380B6E" w14:textId="77777777" w:rsidR="008B4D48" w:rsidRPr="001629ED" w:rsidRDefault="008B4D48" w:rsidP="008B4D48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Education</w:t>
            </w:r>
            <w:r w:rsidRPr="001629ED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†</w:t>
            </w:r>
          </w:p>
          <w:p w14:paraId="3245ACEE" w14:textId="2013CBB0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Some high school</w:t>
            </w:r>
            <w:r w:rsidR="00C00A43" w:rsidRPr="001629ED">
              <w:rPr>
                <w:rFonts w:ascii="Arial" w:eastAsia="Arial" w:hAnsi="Arial" w:cs="Arial"/>
                <w:i/>
                <w:sz w:val="18"/>
                <w:szCs w:val="18"/>
              </w:rPr>
              <w:t xml:space="preserve"> or less</w:t>
            </w:r>
          </w:p>
          <w:p w14:paraId="3607FA4E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 xml:space="preserve">High school graduate </w:t>
            </w:r>
          </w:p>
          <w:p w14:paraId="6B1A65FD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Some post-high school training</w:t>
            </w:r>
          </w:p>
          <w:p w14:paraId="6EC78B13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Associate or vocational degree</w:t>
            </w:r>
          </w:p>
          <w:p w14:paraId="782F54F4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 xml:space="preserve">Bachelor's degree </w:t>
            </w:r>
          </w:p>
          <w:p w14:paraId="4ADB1AFD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Graduate or professional degree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2A7299C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7D7E56" w14:textId="05B5DC57" w:rsidR="003E0F7D" w:rsidRPr="001629ED" w:rsidRDefault="00C00A43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14</w:t>
            </w:r>
            <w:r w:rsidR="003E0F7D" w:rsidRPr="001629ED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9.5</w:t>
            </w:r>
            <w:r w:rsidR="003E0F7D" w:rsidRPr="001629ED">
              <w:rPr>
                <w:rFonts w:ascii="Arial" w:eastAsia="Arial" w:hAnsi="Arial" w:cs="Arial"/>
                <w:sz w:val="18"/>
                <w:szCs w:val="18"/>
              </w:rPr>
              <w:t>%)</w:t>
            </w:r>
          </w:p>
          <w:p w14:paraId="4C648794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18 (12.2%)</w:t>
            </w:r>
          </w:p>
          <w:p w14:paraId="47B2068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41 (27.9%)</w:t>
            </w:r>
          </w:p>
          <w:p w14:paraId="13B1CAC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17 (11.6%)</w:t>
            </w:r>
          </w:p>
          <w:p w14:paraId="26BDFF2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34 (23.1%)</w:t>
            </w:r>
          </w:p>
          <w:p w14:paraId="61F33FF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23 (15.7%)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BEA69D5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CEF084" w14:textId="76B8153A" w:rsidR="003E0F7D" w:rsidRPr="001629ED" w:rsidRDefault="00C00A43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3E0F7D" w:rsidRPr="001629ED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3.8</w:t>
            </w:r>
            <w:r w:rsidR="003E0F7D" w:rsidRPr="001629ED">
              <w:rPr>
                <w:rFonts w:ascii="Arial" w:eastAsia="Arial" w:hAnsi="Arial" w:cs="Arial"/>
                <w:sz w:val="18"/>
                <w:szCs w:val="18"/>
              </w:rPr>
              <w:t>%)</w:t>
            </w:r>
          </w:p>
          <w:p w14:paraId="2F31BA75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17 (16.0%)</w:t>
            </w:r>
          </w:p>
          <w:p w14:paraId="21CAD9D2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28 (26.4%)</w:t>
            </w:r>
          </w:p>
          <w:p w14:paraId="7E13136B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17 (16.0%)</w:t>
            </w:r>
          </w:p>
          <w:p w14:paraId="596AB0F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22 (20.8%)</w:t>
            </w:r>
          </w:p>
          <w:p w14:paraId="3CDCF0AC" w14:textId="2B0B2EA5" w:rsidR="0041109F" w:rsidRPr="001629ED" w:rsidRDefault="0041109F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18 (17.0%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309D99E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CE0D3B" w14:textId="46F05D1E" w:rsidR="003A1909" w:rsidRPr="001629ED" w:rsidRDefault="00C00A43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="00835CF7" w:rsidRPr="001629ED">
              <w:rPr>
                <w:rFonts w:ascii="Arial" w:eastAsia="Arial" w:hAnsi="Arial" w:cs="Arial"/>
                <w:sz w:val="18"/>
                <w:szCs w:val="18"/>
              </w:rPr>
              <w:t>ef</w:t>
            </w:r>
          </w:p>
          <w:p w14:paraId="417F155E" w14:textId="2EC94DF2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0.3</w:t>
            </w:r>
            <w:r w:rsidR="00C00A43" w:rsidRPr="001629ED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 xml:space="preserve"> [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0.0</w:t>
            </w:r>
            <w:r w:rsidR="00C00A43" w:rsidRPr="001629ED">
              <w:rPr>
                <w:rFonts w:ascii="Arial" w:eastAsia="Arial" w:hAnsi="Arial" w:cs="Arial"/>
                <w:sz w:val="18"/>
                <w:szCs w:val="18"/>
              </w:rPr>
              <w:t>9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0.98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  <w:p w14:paraId="43639196" w14:textId="34148991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0.4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 xml:space="preserve"> [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0.1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1.30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  <w:p w14:paraId="5DD50A8C" w14:textId="688F7D0B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29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 xml:space="preserve"> [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0.0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9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0.90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  <w:p w14:paraId="51027BA5" w14:textId="7DFD9C0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44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 xml:space="preserve"> [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0.1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1.37</w:t>
            </w:r>
          </w:p>
          <w:p w14:paraId="674E3A29" w14:textId="1B03DB3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37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 xml:space="preserve"> [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0.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12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DC197D" w:rsidRPr="001629ED">
              <w:rPr>
                <w:rFonts w:ascii="Arial" w:eastAsia="Arial" w:hAnsi="Arial" w:cs="Arial"/>
                <w:sz w:val="18"/>
                <w:szCs w:val="18"/>
              </w:rPr>
              <w:t>1.14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5A8CD" w14:textId="0F7CFF2F" w:rsidR="00835CF7" w:rsidRPr="001629ED" w:rsidRDefault="00835CF7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.07</w:t>
            </w:r>
          </w:p>
          <w:p w14:paraId="76D68C9E" w14:textId="4D1AC272" w:rsidR="00835CF7" w:rsidRPr="001629ED" w:rsidRDefault="00C00A43" w:rsidP="00835CF7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Ref</w:t>
            </w:r>
          </w:p>
          <w:p w14:paraId="649BDAEA" w14:textId="7E1BA2F1" w:rsidR="003E0F7D" w:rsidRPr="001629ED" w:rsidRDefault="003E0F7D" w:rsidP="00DC19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629ED" w:rsidRPr="001629ED" w14:paraId="280DE82D" w14:textId="77777777" w:rsidTr="000B1A35">
        <w:trPr>
          <w:trHeight w:val="657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51EB6597" w14:textId="78727A6E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English Fluency</w:t>
            </w:r>
            <w:r w:rsidR="00420706" w:rsidRPr="001629ED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‡</w:t>
            </w:r>
            <w:bookmarkStart w:id="0" w:name="_GoBack"/>
            <w:bookmarkEnd w:id="0"/>
          </w:p>
          <w:p w14:paraId="4EA53AC1" w14:textId="77777777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Native English-speaker</w:t>
            </w:r>
          </w:p>
          <w:p w14:paraId="33CBE358" w14:textId="2657FBE0" w:rsidR="003E0F7D" w:rsidRPr="001629ED" w:rsidRDefault="003E0F7D" w:rsidP="003E0F7D">
            <w:pPr>
              <w:spacing w:after="0" w:line="240" w:lineRule="auto"/>
              <w:ind w:left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i/>
                <w:sz w:val="18"/>
                <w:szCs w:val="18"/>
              </w:rPr>
              <w:t>Non-native*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FDD69A8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2B1ED5" w14:textId="00E7E13E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118 (7</w:t>
            </w:r>
            <w:r w:rsidR="00C52662" w:rsidRPr="001629ED"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.7%)</w:t>
            </w:r>
          </w:p>
          <w:p w14:paraId="7D4AB22F" w14:textId="500D2DEF" w:rsidR="003E0F7D" w:rsidRPr="001629ED" w:rsidRDefault="00E15FB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32 (21.3%)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5A2A8FD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39CBC0" w14:textId="586C3A1D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91 (86.7%)</w:t>
            </w:r>
          </w:p>
          <w:p w14:paraId="104A566D" w14:textId="765B52F6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14 (13.3%)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EE246A1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BC365A" w14:textId="11BADDC9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47DE672" w14:textId="1F29FF58" w:rsidR="003E0F7D" w:rsidRPr="001629ED" w:rsidRDefault="00E15FB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0.57 [0.29,1.13]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FE95C1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C3EDFE" w14:textId="33E112C1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8E2428" w14:textId="6BA1D343" w:rsidR="003E0F7D" w:rsidRPr="001629ED" w:rsidRDefault="0037136E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.10</w:t>
            </w:r>
          </w:p>
        </w:tc>
      </w:tr>
      <w:tr w:rsidR="001629ED" w:rsidRPr="001629ED" w14:paraId="69EAF6C9" w14:textId="77777777" w:rsidTr="008B4D48"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5BCB8908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Age at time of risk assessment (years)</w:t>
            </w:r>
          </w:p>
          <w:p w14:paraId="137AF880" w14:textId="0E7C18E5" w:rsidR="00B82E33" w:rsidRPr="001629ED" w:rsidRDefault="00B82E33" w:rsidP="00B82E33">
            <w:pPr>
              <w:spacing w:after="0" w:line="240" w:lineRule="auto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@35.3 years</w:t>
            </w:r>
          </w:p>
          <w:p w14:paraId="6A180E81" w14:textId="1A37C978" w:rsidR="00B82E33" w:rsidRPr="001629ED" w:rsidRDefault="00B82E33" w:rsidP="00B82E33">
            <w:pPr>
              <w:spacing w:after="0" w:line="240" w:lineRule="auto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@</w:t>
            </w:r>
            <w:r w:rsidR="0041109F" w:rsidRPr="001629ED">
              <w:rPr>
                <w:rFonts w:ascii="Arial" w:eastAsia="Arial" w:hAnsi="Arial" w:cs="Arial"/>
                <w:sz w:val="18"/>
                <w:szCs w:val="18"/>
              </w:rPr>
              <w:t>40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.3 years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A2ADA02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FA4264" w14:textId="3DC7493E" w:rsidR="00B82E33" w:rsidRPr="001629ED" w:rsidRDefault="0041109F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68.5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  <w:p w14:paraId="37F14F7E" w14:textId="194130C3" w:rsidR="00B82E33" w:rsidRPr="001629ED" w:rsidRDefault="0041109F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69.8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2D8BB416" w14:textId="77777777" w:rsidR="00B82E33" w:rsidRPr="001629ED" w:rsidRDefault="00B82E33" w:rsidP="00B82E33">
            <w:pPr>
              <w:tabs>
                <w:tab w:val="center" w:pos="882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888269" w14:textId="3C663BE1" w:rsidR="00B82E33" w:rsidRPr="001629ED" w:rsidRDefault="0041109F" w:rsidP="00B82E33">
            <w:pPr>
              <w:tabs>
                <w:tab w:val="center" w:pos="882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31.5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  <w:p w14:paraId="3F836C71" w14:textId="0C728F1F" w:rsidR="00B82E33" w:rsidRPr="001629ED" w:rsidRDefault="0041109F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30.2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47F51BF7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DC3E48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E3F275" w14:textId="37DCA569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0.9</w:t>
            </w:r>
            <w:r w:rsidR="00A93D00" w:rsidRPr="001629ED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 xml:space="preserve"> [0.</w:t>
            </w:r>
            <w:r w:rsidR="0041109F" w:rsidRPr="001629ED">
              <w:rPr>
                <w:rFonts w:ascii="Arial" w:eastAsia="Arial" w:hAnsi="Arial" w:cs="Arial"/>
                <w:sz w:val="18"/>
                <w:szCs w:val="18"/>
              </w:rPr>
              <w:t>85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,1.0</w:t>
            </w:r>
            <w:r w:rsidR="0041109F" w:rsidRPr="001629ED"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A7434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142149" w14:textId="77777777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D95050" w14:textId="50F8C7C1" w:rsidR="00B82E33" w:rsidRPr="001629ED" w:rsidRDefault="00B82E33" w:rsidP="00B82E3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.49</w:t>
            </w:r>
          </w:p>
        </w:tc>
      </w:tr>
      <w:tr w:rsidR="001629ED" w:rsidRPr="001629ED" w14:paraId="59DDB5C0" w14:textId="77777777" w:rsidTr="000B1A35"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4849B338" w14:textId="5536567F" w:rsidR="008B4D48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SNS-3 Score</w:t>
            </w:r>
            <w:r w:rsidR="00B82E33" w:rsidRPr="001629ED">
              <w:rPr>
                <w:rFonts w:ascii="Arial" w:hAnsi="Arial" w:cs="Arial"/>
                <w:sz w:val="18"/>
                <w:szCs w:val="18"/>
                <w:vertAlign w:val="superscript"/>
              </w:rPr>
              <w:t>§</w:t>
            </w:r>
          </w:p>
          <w:p w14:paraId="537C514B" w14:textId="466BE619" w:rsidR="008B4D48" w:rsidRPr="001629ED" w:rsidRDefault="00B82E33" w:rsidP="00B82E33">
            <w:pPr>
              <w:spacing w:after="0" w:line="240" w:lineRule="auto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 xml:space="preserve">@12.9 </w:t>
            </w:r>
          </w:p>
          <w:p w14:paraId="760A622B" w14:textId="4C5DD2C6" w:rsidR="003E0F7D" w:rsidRPr="001629ED" w:rsidRDefault="00B82E33" w:rsidP="00B82E33">
            <w:pPr>
              <w:spacing w:after="0" w:line="240" w:lineRule="auto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 xml:space="preserve">@13.9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3D162F7" w14:textId="77777777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4BE5A5" w14:textId="7E99CA7C" w:rsidR="00B82E33" w:rsidRPr="001629ED" w:rsidRDefault="0041109F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27.9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  <w:p w14:paraId="07651412" w14:textId="5776DAF7" w:rsidR="00B82E33" w:rsidRPr="001629ED" w:rsidRDefault="0041109F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30.4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537E44B" w14:textId="77777777" w:rsidR="003E0F7D" w:rsidRPr="001629ED" w:rsidRDefault="003E0F7D" w:rsidP="003E0F7D">
            <w:pPr>
              <w:tabs>
                <w:tab w:val="center" w:pos="882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08D5D0" w14:textId="668221C0" w:rsidR="00B82E33" w:rsidRPr="001629ED" w:rsidRDefault="0041109F" w:rsidP="003E0F7D">
            <w:pPr>
              <w:tabs>
                <w:tab w:val="center" w:pos="882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72.1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  <w:p w14:paraId="4BBFA12C" w14:textId="64F605CF" w:rsidR="00B82E33" w:rsidRPr="001629ED" w:rsidRDefault="0041109F" w:rsidP="003E0F7D">
            <w:pPr>
              <w:tabs>
                <w:tab w:val="center" w:pos="882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69.6</w:t>
            </w:r>
            <w:r w:rsidR="00B82E33" w:rsidRPr="001629ED">
              <w:rPr>
                <w:rFonts w:ascii="Arial" w:eastAsia="Arial" w:hAnsi="Arial" w:cs="Arial"/>
                <w:sz w:val="18"/>
                <w:szCs w:val="18"/>
              </w:rPr>
              <w:t>%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4501719E" w14:textId="77777777" w:rsidR="008B4D48" w:rsidRPr="001629ED" w:rsidRDefault="008B4D48" w:rsidP="00D435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334E01" w14:textId="77777777" w:rsidR="008B4D48" w:rsidRPr="001629ED" w:rsidRDefault="008B4D48" w:rsidP="00D435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96FC63" w14:textId="6370888C" w:rsidR="003E0F7D" w:rsidRPr="001629ED" w:rsidRDefault="007A15BE" w:rsidP="00D4357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0.</w:t>
            </w:r>
            <w:r w:rsidR="00467E35" w:rsidRPr="001629ED">
              <w:rPr>
                <w:rFonts w:ascii="Arial" w:eastAsia="Arial" w:hAnsi="Arial" w:cs="Arial"/>
                <w:sz w:val="18"/>
                <w:szCs w:val="18"/>
              </w:rPr>
              <w:t>97</w:t>
            </w:r>
            <w:r w:rsidR="00D43572" w:rsidRPr="001629E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[</w:t>
            </w:r>
            <w:r w:rsidR="00467E35" w:rsidRPr="001629ED">
              <w:rPr>
                <w:rFonts w:ascii="Arial" w:eastAsia="Arial" w:hAnsi="Arial" w:cs="Arial"/>
                <w:sz w:val="18"/>
                <w:szCs w:val="18"/>
              </w:rPr>
              <w:t>0.91</w:t>
            </w:r>
            <w:r w:rsidR="003E0F7D" w:rsidRPr="001629ED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467E35" w:rsidRPr="001629ED">
              <w:rPr>
                <w:rFonts w:ascii="Arial" w:eastAsia="Arial" w:hAnsi="Arial" w:cs="Arial"/>
                <w:sz w:val="18"/>
                <w:szCs w:val="18"/>
              </w:rPr>
              <w:t>1.03</w:t>
            </w:r>
            <w:r w:rsidRPr="001629ED">
              <w:rPr>
                <w:rFonts w:ascii="Arial" w:eastAsia="Arial" w:hAnsi="Arial" w:cs="Arial"/>
                <w:sz w:val="18"/>
                <w:szCs w:val="18"/>
              </w:rPr>
              <w:t>]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1C2C9E" w14:textId="77777777" w:rsidR="008B4D48" w:rsidRPr="001629ED" w:rsidRDefault="008B4D4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FFB858" w14:textId="77777777" w:rsidR="008B4D48" w:rsidRPr="001629ED" w:rsidRDefault="008B4D48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5D2EEA" w14:textId="7AE87C91" w:rsidR="003E0F7D" w:rsidRPr="001629ED" w:rsidRDefault="003E0F7D" w:rsidP="003E0F7D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629ED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1028B5" w:rsidRPr="001629E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8B4D48" w:rsidRPr="001629E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</w:tbl>
    <w:p w14:paraId="468EF255" w14:textId="689F8B81" w:rsidR="003E0F7D" w:rsidRPr="001629ED" w:rsidRDefault="003E0F7D" w:rsidP="00D87186">
      <w:pPr>
        <w:spacing w:before="160"/>
        <w:rPr>
          <w:rFonts w:ascii="Arial" w:eastAsia="Arial" w:hAnsi="Arial" w:cs="Arial"/>
          <w:bCs/>
          <w:sz w:val="18"/>
          <w:szCs w:val="18"/>
        </w:rPr>
      </w:pPr>
      <w:r w:rsidRPr="001629ED">
        <w:rPr>
          <w:rFonts w:ascii="Arial" w:eastAsia="Arial" w:hAnsi="Arial" w:cs="Arial"/>
          <w:bCs/>
          <w:sz w:val="18"/>
          <w:szCs w:val="18"/>
        </w:rPr>
        <w:t>*Significant at alpha level .05</w:t>
      </w:r>
    </w:p>
    <w:p w14:paraId="6C5449D9" w14:textId="26ED730C" w:rsidR="00420706" w:rsidRPr="001629ED" w:rsidRDefault="00420706">
      <w:pPr>
        <w:rPr>
          <w:rFonts w:ascii="Arial" w:eastAsia="Arial" w:hAnsi="Arial" w:cs="Arial"/>
          <w:sz w:val="18"/>
          <w:szCs w:val="18"/>
          <w:vertAlign w:val="superscript"/>
        </w:rPr>
      </w:pPr>
      <w:r w:rsidRPr="001629ED">
        <w:rPr>
          <w:rFonts w:ascii="Arial" w:eastAsia="Arial" w:hAnsi="Arial" w:cs="Arial"/>
          <w:sz w:val="18"/>
          <w:szCs w:val="18"/>
          <w:vertAlign w:val="superscript"/>
        </w:rPr>
        <w:t>†</w:t>
      </w:r>
      <w:r w:rsidRPr="001629ED">
        <w:rPr>
          <w:rFonts w:ascii="Arial" w:eastAsia="Arial" w:hAnsi="Arial" w:cs="Arial"/>
          <w:sz w:val="18"/>
          <w:szCs w:val="18"/>
        </w:rPr>
        <w:t>Percentages are given out of the number of individuals with available data for this question on the survey (N = 147 for the reference population and N = 106 for the validity analysis group).</w:t>
      </w:r>
      <w:r w:rsidR="008063D2" w:rsidRPr="001629ED">
        <w:rPr>
          <w:rFonts w:ascii="Arial" w:eastAsia="Arial" w:hAnsi="Arial" w:cs="Arial"/>
          <w:sz w:val="18"/>
          <w:szCs w:val="18"/>
        </w:rPr>
        <w:t xml:space="preserve"> As the overall p value was not significant at alpha .05, individual level p values were not reported</w:t>
      </w:r>
      <w:r w:rsidR="001848E1" w:rsidRPr="001629ED">
        <w:rPr>
          <w:rFonts w:ascii="Arial" w:eastAsia="Arial" w:hAnsi="Arial" w:cs="Arial"/>
          <w:sz w:val="18"/>
          <w:szCs w:val="18"/>
        </w:rPr>
        <w:t>.</w:t>
      </w:r>
    </w:p>
    <w:p w14:paraId="4369FBE7" w14:textId="2AB02EC7" w:rsidR="002833B0" w:rsidRPr="001629ED" w:rsidRDefault="00420706">
      <w:pPr>
        <w:rPr>
          <w:rFonts w:ascii="Arial" w:eastAsia="Arial" w:hAnsi="Arial" w:cs="Arial"/>
          <w:iCs/>
          <w:noProof/>
          <w:sz w:val="18"/>
          <w:szCs w:val="18"/>
        </w:rPr>
      </w:pPr>
      <w:r w:rsidRPr="001629ED">
        <w:rPr>
          <w:rFonts w:ascii="Arial" w:eastAsia="Arial" w:hAnsi="Arial" w:cs="Arial"/>
          <w:sz w:val="18"/>
          <w:szCs w:val="18"/>
          <w:vertAlign w:val="superscript"/>
        </w:rPr>
        <w:t>‡</w:t>
      </w:r>
      <w:r w:rsidRPr="001629ED">
        <w:rPr>
          <w:rFonts w:ascii="Arial" w:eastAsia="Arial" w:hAnsi="Arial" w:cs="Arial"/>
          <w:iCs/>
          <w:noProof/>
          <w:sz w:val="18"/>
          <w:szCs w:val="18"/>
        </w:rPr>
        <w:t xml:space="preserve"> </w:t>
      </w:r>
      <w:r w:rsidRPr="001629ED">
        <w:rPr>
          <w:rFonts w:ascii="Arial" w:eastAsia="Arial" w:hAnsi="Arial" w:cs="Arial"/>
          <w:sz w:val="18"/>
          <w:szCs w:val="18"/>
        </w:rPr>
        <w:t>Percentages are given out of the number of individuals with available data for this question on the survey (N = 150 for the reference population and N = 105 for the validity analysis group)</w:t>
      </w:r>
      <w:r w:rsidR="008972D8" w:rsidRPr="001629ED">
        <w:rPr>
          <w:rFonts w:ascii="Arial" w:eastAsia="Arial" w:hAnsi="Arial" w:cs="Arial"/>
          <w:sz w:val="18"/>
          <w:szCs w:val="18"/>
        </w:rPr>
        <w:t xml:space="preserve">; not all individuals in the reference population were eligible for the survey, which was only presented to participants eligible for genetic testing through the study. </w:t>
      </w:r>
      <w:r w:rsidRPr="001629ED">
        <w:rPr>
          <w:rFonts w:ascii="Arial" w:eastAsia="Arial" w:hAnsi="Arial" w:cs="Arial"/>
          <w:sz w:val="18"/>
          <w:szCs w:val="18"/>
        </w:rPr>
        <w:t>N</w:t>
      </w:r>
      <w:r w:rsidR="003E0F7D" w:rsidRPr="001629ED">
        <w:rPr>
          <w:rFonts w:ascii="Arial" w:eastAsia="Arial" w:hAnsi="Arial" w:cs="Arial"/>
          <w:iCs/>
          <w:noProof/>
          <w:sz w:val="18"/>
          <w:szCs w:val="18"/>
        </w:rPr>
        <w:t xml:space="preserve">ative speakers were considered those who answered the survey in English and answered that they did not speak a language besides English, or those who answered that they spoke a language besides English but chose English as their native language. Individuals taking the </w:t>
      </w:r>
      <w:r w:rsidR="00F84211" w:rsidRPr="001629ED">
        <w:rPr>
          <w:rFonts w:ascii="Arial" w:eastAsia="Arial" w:hAnsi="Arial" w:cs="Arial"/>
          <w:iCs/>
          <w:noProof/>
          <w:sz w:val="18"/>
          <w:szCs w:val="18"/>
        </w:rPr>
        <w:t>survey</w:t>
      </w:r>
      <w:r w:rsidR="00BA099C" w:rsidRPr="001629ED">
        <w:rPr>
          <w:rFonts w:ascii="Arial" w:eastAsia="Arial" w:hAnsi="Arial" w:cs="Arial"/>
          <w:iCs/>
          <w:noProof/>
          <w:sz w:val="18"/>
          <w:szCs w:val="18"/>
        </w:rPr>
        <w:t xml:space="preserve"> or risk assessment </w:t>
      </w:r>
      <w:r w:rsidR="003E0F7D" w:rsidRPr="001629ED">
        <w:rPr>
          <w:rFonts w:ascii="Arial" w:eastAsia="Arial" w:hAnsi="Arial" w:cs="Arial"/>
          <w:iCs/>
          <w:noProof/>
          <w:sz w:val="18"/>
          <w:szCs w:val="18"/>
        </w:rPr>
        <w:t xml:space="preserve">in Spanish, and those took the baseline in English and who selected that they were a non-native English speaker were included as non-native English speakers. Individuals taking the survey in English but not answering questions about English fluency were treated as missing. </w:t>
      </w:r>
    </w:p>
    <w:p w14:paraId="0A9B3087" w14:textId="6EFA77E9" w:rsidR="00456AB8" w:rsidRPr="001629ED" w:rsidRDefault="002833B0">
      <w:pPr>
        <w:rPr>
          <w:rFonts w:ascii="Arial" w:eastAsia="Arial" w:hAnsi="Arial" w:cs="Arial"/>
          <w:b/>
        </w:rPr>
      </w:pPr>
      <w:r w:rsidRPr="001629ED">
        <w:rPr>
          <w:rFonts w:ascii="Arial" w:hAnsi="Arial" w:cs="Arial"/>
          <w:sz w:val="18"/>
          <w:szCs w:val="18"/>
          <w:shd w:val="clear" w:color="auto" w:fill="FFFFFF"/>
          <w:vertAlign w:val="superscript"/>
        </w:rPr>
        <w:t>§</w:t>
      </w:r>
      <w:r w:rsidRPr="001629ED">
        <w:rPr>
          <w:rFonts w:ascii="Arial" w:eastAsia="Arial" w:hAnsi="Arial" w:cs="Arial"/>
          <w:sz w:val="18"/>
          <w:szCs w:val="18"/>
        </w:rPr>
        <w:t xml:space="preserve">Assessed only for individuals completing this portion of the baseline survey, which was available only to participants with a </w:t>
      </w:r>
      <w:r w:rsidR="008972D8" w:rsidRPr="001629ED">
        <w:rPr>
          <w:rFonts w:ascii="Arial" w:eastAsia="Arial" w:hAnsi="Arial" w:cs="Arial"/>
          <w:sz w:val="18"/>
          <w:szCs w:val="18"/>
        </w:rPr>
        <w:t>genetic testing</w:t>
      </w:r>
      <w:r w:rsidRPr="001629ED">
        <w:rPr>
          <w:rFonts w:ascii="Arial" w:eastAsia="Arial" w:hAnsi="Arial" w:cs="Arial"/>
          <w:sz w:val="18"/>
          <w:szCs w:val="18"/>
        </w:rPr>
        <w:t>-eligible risk assessment outcome.</w:t>
      </w:r>
      <w:r w:rsidRPr="001629ED">
        <w:rPr>
          <w:rFonts w:ascii="Arial" w:eastAsia="Arial" w:hAnsi="Arial" w:cs="Arial"/>
          <w:sz w:val="20"/>
          <w:szCs w:val="20"/>
        </w:rPr>
        <w:t xml:space="preserve"> </w:t>
      </w:r>
    </w:p>
    <w:sectPr w:rsidR="00456AB8" w:rsidRPr="001629ED" w:rsidSect="001629ED">
      <w:footerReference w:type="default" r:id="rId11"/>
      <w:pgSz w:w="15840" w:h="12240" w:orient="landscape"/>
      <w:pgMar w:top="1440" w:right="1440" w:bottom="1440" w:left="1440" w:header="720" w:footer="720" w:gutter="0"/>
      <w:pgNumType w:start="2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E2CDB" w14:textId="77777777" w:rsidR="00DD5022" w:rsidRDefault="00DD5022">
      <w:pPr>
        <w:spacing w:after="0" w:line="240" w:lineRule="auto"/>
      </w:pPr>
      <w:r>
        <w:separator/>
      </w:r>
    </w:p>
  </w:endnote>
  <w:endnote w:type="continuationSeparator" w:id="0">
    <w:p w14:paraId="339273C5" w14:textId="77777777" w:rsidR="00DD5022" w:rsidRDefault="00DD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1E" w14:textId="7BAD6DEE" w:rsidR="00DD5022" w:rsidRDefault="00DD50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12</w:t>
    </w:r>
    <w:r>
      <w:rPr>
        <w:color w:val="000000"/>
      </w:rPr>
      <w:fldChar w:fldCharType="end"/>
    </w:r>
  </w:p>
  <w:p w14:paraId="0000011F" w14:textId="77777777" w:rsidR="00DD5022" w:rsidRDefault="00DD50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F920B" w14:textId="77777777" w:rsidR="00DD5022" w:rsidRDefault="00DD5022">
      <w:pPr>
        <w:spacing w:after="0" w:line="240" w:lineRule="auto"/>
      </w:pPr>
      <w:r>
        <w:separator/>
      </w:r>
    </w:p>
  </w:footnote>
  <w:footnote w:type="continuationSeparator" w:id="0">
    <w:p w14:paraId="44EBEFCD" w14:textId="77777777" w:rsidR="00DD5022" w:rsidRDefault="00DD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46217"/>
    <w:multiLevelType w:val="hybridMultilevel"/>
    <w:tmpl w:val="D598D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sx0vaz4wx55ierw9axatw75dwdpsf05wpp&quot;&gt;premm_paper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/record-ids&gt;&lt;/item&gt;&lt;/Libraries&gt;"/>
  </w:docVars>
  <w:rsids>
    <w:rsidRoot w:val="004C3AF8"/>
    <w:rsid w:val="00026BBB"/>
    <w:rsid w:val="00035469"/>
    <w:rsid w:val="000410C7"/>
    <w:rsid w:val="00041B69"/>
    <w:rsid w:val="00042DAF"/>
    <w:rsid w:val="00060DCC"/>
    <w:rsid w:val="000756BF"/>
    <w:rsid w:val="00080178"/>
    <w:rsid w:val="00086C95"/>
    <w:rsid w:val="00091E53"/>
    <w:rsid w:val="000A2F77"/>
    <w:rsid w:val="000A708E"/>
    <w:rsid w:val="000B1A35"/>
    <w:rsid w:val="000B21B8"/>
    <w:rsid w:val="000B7280"/>
    <w:rsid w:val="000C0F08"/>
    <w:rsid w:val="000C41CF"/>
    <w:rsid w:val="000E38B8"/>
    <w:rsid w:val="001028B5"/>
    <w:rsid w:val="00106F24"/>
    <w:rsid w:val="00110347"/>
    <w:rsid w:val="00143454"/>
    <w:rsid w:val="001465D2"/>
    <w:rsid w:val="00151848"/>
    <w:rsid w:val="00157054"/>
    <w:rsid w:val="00157B77"/>
    <w:rsid w:val="001629ED"/>
    <w:rsid w:val="00180293"/>
    <w:rsid w:val="00180E2F"/>
    <w:rsid w:val="001848E1"/>
    <w:rsid w:val="00185F79"/>
    <w:rsid w:val="0018657E"/>
    <w:rsid w:val="001973C5"/>
    <w:rsid w:val="00197E0F"/>
    <w:rsid w:val="001A2A92"/>
    <w:rsid w:val="001C4BC2"/>
    <w:rsid w:val="001C5EC7"/>
    <w:rsid w:val="001D39B4"/>
    <w:rsid w:val="001E66E1"/>
    <w:rsid w:val="001F6245"/>
    <w:rsid w:val="00200EC8"/>
    <w:rsid w:val="002100D0"/>
    <w:rsid w:val="00210420"/>
    <w:rsid w:val="00220374"/>
    <w:rsid w:val="00225361"/>
    <w:rsid w:val="002350CF"/>
    <w:rsid w:val="0024320A"/>
    <w:rsid w:val="002445A7"/>
    <w:rsid w:val="00252340"/>
    <w:rsid w:val="002525CE"/>
    <w:rsid w:val="0025358C"/>
    <w:rsid w:val="00262FDE"/>
    <w:rsid w:val="0026796B"/>
    <w:rsid w:val="00271A4F"/>
    <w:rsid w:val="00271E19"/>
    <w:rsid w:val="00272E05"/>
    <w:rsid w:val="0027437A"/>
    <w:rsid w:val="00275CB4"/>
    <w:rsid w:val="00281179"/>
    <w:rsid w:val="002833B0"/>
    <w:rsid w:val="002923C9"/>
    <w:rsid w:val="00295815"/>
    <w:rsid w:val="00296B92"/>
    <w:rsid w:val="002A41B4"/>
    <w:rsid w:val="002A4F93"/>
    <w:rsid w:val="002A711C"/>
    <w:rsid w:val="002B65B2"/>
    <w:rsid w:val="002C18F0"/>
    <w:rsid w:val="002C4888"/>
    <w:rsid w:val="002D4478"/>
    <w:rsid w:val="00300458"/>
    <w:rsid w:val="003067E3"/>
    <w:rsid w:val="00315E95"/>
    <w:rsid w:val="0032574D"/>
    <w:rsid w:val="0032588F"/>
    <w:rsid w:val="00331ACC"/>
    <w:rsid w:val="0034366E"/>
    <w:rsid w:val="00347546"/>
    <w:rsid w:val="0035435E"/>
    <w:rsid w:val="00364DD3"/>
    <w:rsid w:val="0037136E"/>
    <w:rsid w:val="00371C0D"/>
    <w:rsid w:val="0039277F"/>
    <w:rsid w:val="003A1909"/>
    <w:rsid w:val="003B362C"/>
    <w:rsid w:val="003B3AA0"/>
    <w:rsid w:val="003B7A21"/>
    <w:rsid w:val="003C7CC0"/>
    <w:rsid w:val="003D261A"/>
    <w:rsid w:val="003D4B98"/>
    <w:rsid w:val="003E0F7D"/>
    <w:rsid w:val="003E33E2"/>
    <w:rsid w:val="003E7074"/>
    <w:rsid w:val="003E72E4"/>
    <w:rsid w:val="003F2E3D"/>
    <w:rsid w:val="003F4CF9"/>
    <w:rsid w:val="003F633E"/>
    <w:rsid w:val="0041109F"/>
    <w:rsid w:val="00420706"/>
    <w:rsid w:val="00425F6D"/>
    <w:rsid w:val="0042696B"/>
    <w:rsid w:val="00427F14"/>
    <w:rsid w:val="0043374F"/>
    <w:rsid w:val="00433B1C"/>
    <w:rsid w:val="00436B16"/>
    <w:rsid w:val="00454130"/>
    <w:rsid w:val="004555FD"/>
    <w:rsid w:val="00456AB8"/>
    <w:rsid w:val="004632BF"/>
    <w:rsid w:val="00467E35"/>
    <w:rsid w:val="00494590"/>
    <w:rsid w:val="00495D96"/>
    <w:rsid w:val="004A7C7D"/>
    <w:rsid w:val="004B5748"/>
    <w:rsid w:val="004B6999"/>
    <w:rsid w:val="004C3AF8"/>
    <w:rsid w:val="004D3460"/>
    <w:rsid w:val="004D3D12"/>
    <w:rsid w:val="004E0415"/>
    <w:rsid w:val="004E1ECD"/>
    <w:rsid w:val="004E6FCB"/>
    <w:rsid w:val="004E7A87"/>
    <w:rsid w:val="0050210A"/>
    <w:rsid w:val="0054052B"/>
    <w:rsid w:val="00561503"/>
    <w:rsid w:val="00571C43"/>
    <w:rsid w:val="00595430"/>
    <w:rsid w:val="005A0477"/>
    <w:rsid w:val="005A5B54"/>
    <w:rsid w:val="005B21D2"/>
    <w:rsid w:val="005B7A2B"/>
    <w:rsid w:val="005C5370"/>
    <w:rsid w:val="005D13A0"/>
    <w:rsid w:val="005D5E39"/>
    <w:rsid w:val="005D7DA4"/>
    <w:rsid w:val="0060009A"/>
    <w:rsid w:val="00601E63"/>
    <w:rsid w:val="00602330"/>
    <w:rsid w:val="006152C2"/>
    <w:rsid w:val="00616D62"/>
    <w:rsid w:val="00641F8A"/>
    <w:rsid w:val="0065080E"/>
    <w:rsid w:val="00650CC4"/>
    <w:rsid w:val="00651D96"/>
    <w:rsid w:val="00652D52"/>
    <w:rsid w:val="006543F8"/>
    <w:rsid w:val="0065554D"/>
    <w:rsid w:val="00660FA4"/>
    <w:rsid w:val="0067505B"/>
    <w:rsid w:val="00680E5C"/>
    <w:rsid w:val="00686107"/>
    <w:rsid w:val="00687BB8"/>
    <w:rsid w:val="00696207"/>
    <w:rsid w:val="006A055F"/>
    <w:rsid w:val="006A0E81"/>
    <w:rsid w:val="006A47FF"/>
    <w:rsid w:val="006B027E"/>
    <w:rsid w:val="006B6359"/>
    <w:rsid w:val="006B66A3"/>
    <w:rsid w:val="006B6D93"/>
    <w:rsid w:val="006B7581"/>
    <w:rsid w:val="006C1260"/>
    <w:rsid w:val="006C21C4"/>
    <w:rsid w:val="006C21C9"/>
    <w:rsid w:val="006C54CD"/>
    <w:rsid w:val="006D3F3F"/>
    <w:rsid w:val="006D3FCC"/>
    <w:rsid w:val="006E07A2"/>
    <w:rsid w:val="006E4ED5"/>
    <w:rsid w:val="006E6F0A"/>
    <w:rsid w:val="006F6E22"/>
    <w:rsid w:val="00707236"/>
    <w:rsid w:val="00717A1E"/>
    <w:rsid w:val="00720075"/>
    <w:rsid w:val="00720485"/>
    <w:rsid w:val="007222D3"/>
    <w:rsid w:val="00747C3C"/>
    <w:rsid w:val="00750A96"/>
    <w:rsid w:val="0076239F"/>
    <w:rsid w:val="007664E8"/>
    <w:rsid w:val="00766579"/>
    <w:rsid w:val="00787241"/>
    <w:rsid w:val="00794EDF"/>
    <w:rsid w:val="007A15BE"/>
    <w:rsid w:val="007B20F0"/>
    <w:rsid w:val="007B3813"/>
    <w:rsid w:val="007C053B"/>
    <w:rsid w:val="007C0E2F"/>
    <w:rsid w:val="007E2060"/>
    <w:rsid w:val="007E409F"/>
    <w:rsid w:val="007E4408"/>
    <w:rsid w:val="007F571A"/>
    <w:rsid w:val="008063D2"/>
    <w:rsid w:val="00812A2E"/>
    <w:rsid w:val="00835ACB"/>
    <w:rsid w:val="00835CF7"/>
    <w:rsid w:val="00852BB1"/>
    <w:rsid w:val="00857773"/>
    <w:rsid w:val="008612A9"/>
    <w:rsid w:val="008624E6"/>
    <w:rsid w:val="00865977"/>
    <w:rsid w:val="008744DA"/>
    <w:rsid w:val="00891E58"/>
    <w:rsid w:val="00895317"/>
    <w:rsid w:val="008972D8"/>
    <w:rsid w:val="00897ED1"/>
    <w:rsid w:val="008B4D48"/>
    <w:rsid w:val="008B55C7"/>
    <w:rsid w:val="008C43CD"/>
    <w:rsid w:val="008C6EA4"/>
    <w:rsid w:val="008C73D8"/>
    <w:rsid w:val="008D7529"/>
    <w:rsid w:val="008E1459"/>
    <w:rsid w:val="008F2026"/>
    <w:rsid w:val="00911787"/>
    <w:rsid w:val="0091366C"/>
    <w:rsid w:val="0091522B"/>
    <w:rsid w:val="0091717B"/>
    <w:rsid w:val="00917812"/>
    <w:rsid w:val="009201C2"/>
    <w:rsid w:val="009223A5"/>
    <w:rsid w:val="00924A06"/>
    <w:rsid w:val="0095508B"/>
    <w:rsid w:val="009607F5"/>
    <w:rsid w:val="009633FD"/>
    <w:rsid w:val="009658A4"/>
    <w:rsid w:val="00974711"/>
    <w:rsid w:val="00980437"/>
    <w:rsid w:val="009841C6"/>
    <w:rsid w:val="00984D80"/>
    <w:rsid w:val="00994D55"/>
    <w:rsid w:val="00997AB9"/>
    <w:rsid w:val="009B0156"/>
    <w:rsid w:val="009B4978"/>
    <w:rsid w:val="009C0BBB"/>
    <w:rsid w:val="009D34C9"/>
    <w:rsid w:val="009D43EA"/>
    <w:rsid w:val="009E47DE"/>
    <w:rsid w:val="009F0E92"/>
    <w:rsid w:val="009F4058"/>
    <w:rsid w:val="00A00742"/>
    <w:rsid w:val="00A14598"/>
    <w:rsid w:val="00A3576B"/>
    <w:rsid w:val="00A35A64"/>
    <w:rsid w:val="00A52F27"/>
    <w:rsid w:val="00A70952"/>
    <w:rsid w:val="00A918AC"/>
    <w:rsid w:val="00A93D00"/>
    <w:rsid w:val="00AA35D1"/>
    <w:rsid w:val="00AA4A92"/>
    <w:rsid w:val="00AB703F"/>
    <w:rsid w:val="00AC7FC5"/>
    <w:rsid w:val="00AF1FF4"/>
    <w:rsid w:val="00AF26D7"/>
    <w:rsid w:val="00AF79CC"/>
    <w:rsid w:val="00B0073B"/>
    <w:rsid w:val="00B1357C"/>
    <w:rsid w:val="00B25128"/>
    <w:rsid w:val="00B258D2"/>
    <w:rsid w:val="00B50BF7"/>
    <w:rsid w:val="00B512F3"/>
    <w:rsid w:val="00B52CA9"/>
    <w:rsid w:val="00B554E8"/>
    <w:rsid w:val="00B57114"/>
    <w:rsid w:val="00B65FF9"/>
    <w:rsid w:val="00B66DF3"/>
    <w:rsid w:val="00B72D25"/>
    <w:rsid w:val="00B74DA4"/>
    <w:rsid w:val="00B82E33"/>
    <w:rsid w:val="00B91905"/>
    <w:rsid w:val="00BA009E"/>
    <w:rsid w:val="00BA02F6"/>
    <w:rsid w:val="00BA099C"/>
    <w:rsid w:val="00BB699F"/>
    <w:rsid w:val="00BD0A24"/>
    <w:rsid w:val="00BD6334"/>
    <w:rsid w:val="00BE5E0D"/>
    <w:rsid w:val="00C00A43"/>
    <w:rsid w:val="00C105A6"/>
    <w:rsid w:val="00C22C87"/>
    <w:rsid w:val="00C40E76"/>
    <w:rsid w:val="00C425DE"/>
    <w:rsid w:val="00C433E2"/>
    <w:rsid w:val="00C43621"/>
    <w:rsid w:val="00C43F2A"/>
    <w:rsid w:val="00C52662"/>
    <w:rsid w:val="00C53B89"/>
    <w:rsid w:val="00C624BD"/>
    <w:rsid w:val="00C63160"/>
    <w:rsid w:val="00C64D42"/>
    <w:rsid w:val="00C76653"/>
    <w:rsid w:val="00C82A59"/>
    <w:rsid w:val="00C8410A"/>
    <w:rsid w:val="00C87F5A"/>
    <w:rsid w:val="00C91482"/>
    <w:rsid w:val="00C92FDC"/>
    <w:rsid w:val="00C93AD6"/>
    <w:rsid w:val="00C94AFE"/>
    <w:rsid w:val="00CA0F97"/>
    <w:rsid w:val="00CA1752"/>
    <w:rsid w:val="00CA58B2"/>
    <w:rsid w:val="00CA635A"/>
    <w:rsid w:val="00CB0711"/>
    <w:rsid w:val="00CC0BB4"/>
    <w:rsid w:val="00CC2B5A"/>
    <w:rsid w:val="00CC3B15"/>
    <w:rsid w:val="00CC5FEB"/>
    <w:rsid w:val="00CE0386"/>
    <w:rsid w:val="00CE0D1C"/>
    <w:rsid w:val="00CF575C"/>
    <w:rsid w:val="00D050DC"/>
    <w:rsid w:val="00D06A6E"/>
    <w:rsid w:val="00D12A26"/>
    <w:rsid w:val="00D21F17"/>
    <w:rsid w:val="00D26A75"/>
    <w:rsid w:val="00D323BB"/>
    <w:rsid w:val="00D430B4"/>
    <w:rsid w:val="00D43572"/>
    <w:rsid w:val="00D65979"/>
    <w:rsid w:val="00D67A20"/>
    <w:rsid w:val="00D71FE2"/>
    <w:rsid w:val="00D80DF6"/>
    <w:rsid w:val="00D84FF6"/>
    <w:rsid w:val="00D86967"/>
    <w:rsid w:val="00D87186"/>
    <w:rsid w:val="00D9012D"/>
    <w:rsid w:val="00D91C2E"/>
    <w:rsid w:val="00D95B3E"/>
    <w:rsid w:val="00DA4646"/>
    <w:rsid w:val="00DC197D"/>
    <w:rsid w:val="00DC671F"/>
    <w:rsid w:val="00DD1A7E"/>
    <w:rsid w:val="00DD27B9"/>
    <w:rsid w:val="00DD2D22"/>
    <w:rsid w:val="00DD5022"/>
    <w:rsid w:val="00E007A9"/>
    <w:rsid w:val="00E024E2"/>
    <w:rsid w:val="00E1444C"/>
    <w:rsid w:val="00E15FB8"/>
    <w:rsid w:val="00E27130"/>
    <w:rsid w:val="00E307F1"/>
    <w:rsid w:val="00E31743"/>
    <w:rsid w:val="00E515B4"/>
    <w:rsid w:val="00E55D0E"/>
    <w:rsid w:val="00E5719B"/>
    <w:rsid w:val="00E5787D"/>
    <w:rsid w:val="00E603FB"/>
    <w:rsid w:val="00E8139E"/>
    <w:rsid w:val="00E95D2C"/>
    <w:rsid w:val="00E9727A"/>
    <w:rsid w:val="00EE1BB4"/>
    <w:rsid w:val="00EE1CCB"/>
    <w:rsid w:val="00EE1EB6"/>
    <w:rsid w:val="00EE4834"/>
    <w:rsid w:val="00EF1B62"/>
    <w:rsid w:val="00EF6C99"/>
    <w:rsid w:val="00EF73F8"/>
    <w:rsid w:val="00F11211"/>
    <w:rsid w:val="00F51270"/>
    <w:rsid w:val="00F63118"/>
    <w:rsid w:val="00F70C33"/>
    <w:rsid w:val="00F76E9C"/>
    <w:rsid w:val="00F84211"/>
    <w:rsid w:val="00FA4DDE"/>
    <w:rsid w:val="00FB1DE1"/>
    <w:rsid w:val="00FB20FB"/>
    <w:rsid w:val="00FC2B13"/>
    <w:rsid w:val="00FD556E"/>
    <w:rsid w:val="00FE45F2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28EAB0C"/>
  <w15:docId w15:val="{55BD7BA6-166A-49E0-8210-070D16C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4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503C7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03C7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9503C7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503C7"/>
    <w:rPr>
      <w:noProof/>
    </w:rPr>
  </w:style>
  <w:style w:type="character" w:styleId="Hyperlink">
    <w:name w:val="Hyperlink"/>
    <w:basedOn w:val="DefaultParagraphFont"/>
    <w:uiPriority w:val="99"/>
    <w:unhideWhenUsed/>
    <w:rsid w:val="005F4DD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DD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6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13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08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5A2"/>
  </w:style>
  <w:style w:type="paragraph" w:styleId="Footer">
    <w:name w:val="footer"/>
    <w:basedOn w:val="Normal"/>
    <w:link w:val="FooterChar"/>
    <w:uiPriority w:val="99"/>
    <w:unhideWhenUsed/>
    <w:rsid w:val="00EE3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5A2"/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43" w:type="dxa"/>
        <w:left w:w="115" w:type="dxa"/>
        <w:right w:w="115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37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796B"/>
    <w:pPr>
      <w:spacing w:before="100" w:beforeAutospacing="1" w:after="100" w:afterAutospacing="1" w:line="240" w:lineRule="auto"/>
    </w:pPr>
    <w:rPr>
      <w:rFonts w:eastAsiaTheme="minorHAnsi"/>
    </w:rPr>
  </w:style>
  <w:style w:type="paragraph" w:customStyle="1" w:styleId="xmsonormal">
    <w:name w:val="x_msonormal"/>
    <w:basedOn w:val="Normal"/>
    <w:uiPriority w:val="99"/>
    <w:semiHidden/>
    <w:rsid w:val="0026796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59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39BF1619CE0478AC390A656057FDE" ma:contentTypeVersion="12" ma:contentTypeDescription="Create a new document." ma:contentTypeScope="" ma:versionID="4f044e7ccb8933c15c1c0e3b06e34144">
  <xsd:schema xmlns:xsd="http://www.w3.org/2001/XMLSchema" xmlns:xs="http://www.w3.org/2001/XMLSchema" xmlns:p="http://schemas.microsoft.com/office/2006/metadata/properties" xmlns:ns3="e657ab76-b377-4717-9051-7266460e8c9e" xmlns:ns4="b394483d-c1c6-4cbf-bcdf-61e20d8c74b7" targetNamespace="http://schemas.microsoft.com/office/2006/metadata/properties" ma:root="true" ma:fieldsID="d0c4b8202ce401c877671600b86d64ab" ns3:_="" ns4:_="">
    <xsd:import namespace="e657ab76-b377-4717-9051-7266460e8c9e"/>
    <xsd:import namespace="b394483d-c1c6-4cbf-bcdf-61e20d8c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7ab76-b377-4717-9051-7266460e8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4483d-c1c6-4cbf-bcdf-61e20d8c74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kKZMBxKpCCnNVFAYu2LsVyuVvQ==">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BF9AD-8169-4ED9-B3C1-05DBB4352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7ab76-b377-4717-9051-7266460e8c9e"/>
    <ds:schemaRef ds:uri="b394483d-c1c6-4cbf-bcdf-61e20d8c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EFB5D-059B-4AA7-816A-B61BD417F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0D91135-9132-43EA-A492-1B08198AED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DHHA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Mittendorf, Kathleen F</dc:creator>
  <cp:lastModifiedBy>Vinny P.</cp:lastModifiedBy>
  <cp:revision>7</cp:revision>
  <dcterms:created xsi:type="dcterms:W3CDTF">2021-02-26T21:58:00Z</dcterms:created>
  <dcterms:modified xsi:type="dcterms:W3CDTF">2021-03-12T09:37:00Z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0x01010054939BF1619CE0478AC390A656057FDE</vt:lpwstr>
  </property>
</Properties>
</file>