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F451E" w14:textId="77777777" w:rsidR="001A02A7" w:rsidRPr="001A02A7" w:rsidRDefault="001A02A7" w:rsidP="006B115D">
      <w:pPr>
        <w:spacing w:line="240" w:lineRule="auto"/>
        <w:rPr>
          <w:b/>
          <w:bCs/>
          <w:lang w:val="en-NZ"/>
        </w:rPr>
      </w:pPr>
      <w:r w:rsidRPr="001A02A7">
        <w:rPr>
          <w:b/>
          <w:bCs/>
          <w:lang w:val="en-NZ"/>
        </w:rPr>
        <w:t>Supplementary file</w:t>
      </w:r>
    </w:p>
    <w:p w14:paraId="6E3594C9" w14:textId="77777777" w:rsidR="00A654E0" w:rsidRPr="00A654E0" w:rsidRDefault="00A654E0" w:rsidP="00A654E0">
      <w:pPr>
        <w:pStyle w:val="Authors"/>
        <w:jc w:val="left"/>
        <w:rPr>
          <w:rFonts w:asciiTheme="minorHAnsi" w:hAnsiTheme="minorHAnsi"/>
          <w:b/>
          <w:bCs/>
        </w:rPr>
      </w:pPr>
      <w:r w:rsidRPr="00A654E0">
        <w:rPr>
          <w:rFonts w:asciiTheme="minorHAnsi" w:hAnsiTheme="minorHAnsi"/>
          <w:b/>
          <w:bCs/>
        </w:rPr>
        <w:t xml:space="preserve">Assessment of the relative agronomic effectiveness of struvite fertilizer in a temperate grassland </w:t>
      </w:r>
    </w:p>
    <w:p w14:paraId="0FDD001A" w14:textId="77777777" w:rsidR="00A67746" w:rsidRPr="00552ABA" w:rsidRDefault="00A67746" w:rsidP="00A654E0">
      <w:pPr>
        <w:pStyle w:val="Authors"/>
        <w:jc w:val="left"/>
        <w:rPr>
          <w:rFonts w:asciiTheme="minorHAnsi" w:hAnsiTheme="minorHAnsi"/>
          <w:sz w:val="22"/>
          <w:szCs w:val="22"/>
          <w:lang w:val="es-UY"/>
        </w:rPr>
      </w:pPr>
      <w:r w:rsidRPr="00A654E0">
        <w:rPr>
          <w:rFonts w:asciiTheme="minorHAnsi" w:hAnsiTheme="minorHAnsi"/>
          <w:sz w:val="22"/>
          <w:szCs w:val="22"/>
          <w:lang w:val="es-UY"/>
        </w:rPr>
        <w:t>Florencia De Lucca-Agrelo</w:t>
      </w:r>
      <w:r w:rsidRPr="00A654E0">
        <w:rPr>
          <w:rFonts w:asciiTheme="minorHAnsi" w:hAnsiTheme="minorHAnsi"/>
          <w:sz w:val="22"/>
          <w:szCs w:val="22"/>
          <w:vertAlign w:val="superscript"/>
          <w:lang w:val="es-UY"/>
        </w:rPr>
        <w:t>1*</w:t>
      </w:r>
      <w:r w:rsidRPr="00A654E0">
        <w:rPr>
          <w:rFonts w:asciiTheme="minorHAnsi" w:hAnsiTheme="minorHAnsi"/>
          <w:sz w:val="22"/>
          <w:szCs w:val="22"/>
          <w:lang w:val="es-UY"/>
        </w:rPr>
        <w:t>, Leo Condron</w:t>
      </w:r>
      <w:r w:rsidRPr="00A654E0">
        <w:rPr>
          <w:rFonts w:asciiTheme="minorHAnsi" w:hAnsiTheme="minorHAnsi"/>
          <w:sz w:val="22"/>
          <w:szCs w:val="22"/>
          <w:vertAlign w:val="superscript"/>
          <w:lang w:val="es-UY"/>
        </w:rPr>
        <w:t>1</w:t>
      </w:r>
      <w:r w:rsidRPr="00552ABA">
        <w:rPr>
          <w:rFonts w:asciiTheme="minorHAnsi" w:hAnsiTheme="minorHAnsi"/>
          <w:sz w:val="22"/>
          <w:szCs w:val="22"/>
          <w:lang w:val="es-UY"/>
        </w:rPr>
        <w:t xml:space="preserve"> and Jim Moir</w:t>
      </w:r>
      <w:r w:rsidRPr="00552ABA">
        <w:rPr>
          <w:rFonts w:asciiTheme="minorHAnsi" w:hAnsiTheme="minorHAnsi"/>
          <w:sz w:val="22"/>
          <w:szCs w:val="22"/>
          <w:vertAlign w:val="superscript"/>
          <w:lang w:val="es-UY"/>
        </w:rPr>
        <w:t>1</w:t>
      </w:r>
    </w:p>
    <w:p w14:paraId="2C599387" w14:textId="77777777" w:rsidR="00A67746" w:rsidRPr="00552ABA" w:rsidRDefault="00A67746" w:rsidP="006B115D">
      <w:pPr>
        <w:pStyle w:val="Affiliations"/>
        <w:rPr>
          <w:rFonts w:asciiTheme="minorHAnsi" w:hAnsiTheme="minorHAnsi"/>
          <w:sz w:val="22"/>
          <w:szCs w:val="22"/>
        </w:rPr>
      </w:pPr>
      <w:r w:rsidRPr="00552ABA">
        <w:rPr>
          <w:rFonts w:asciiTheme="minorHAnsi" w:hAnsiTheme="minorHAnsi"/>
          <w:sz w:val="22"/>
          <w:szCs w:val="22"/>
        </w:rPr>
        <w:t xml:space="preserve">Affiliations: </w:t>
      </w:r>
      <w:r w:rsidRPr="00552ABA">
        <w:rPr>
          <w:rFonts w:asciiTheme="minorHAnsi" w:hAnsiTheme="minorHAnsi"/>
          <w:sz w:val="22"/>
          <w:szCs w:val="22"/>
          <w:vertAlign w:val="superscript"/>
        </w:rPr>
        <w:t>1</w:t>
      </w:r>
      <w:r w:rsidRPr="00552ABA">
        <w:rPr>
          <w:rFonts w:asciiTheme="minorHAnsi" w:hAnsiTheme="minorHAnsi"/>
          <w:sz w:val="22"/>
          <w:szCs w:val="22"/>
        </w:rPr>
        <w:t>Faculty of Agriculture and Life Sciences, Lincoln University, Lincoln 7647, New Zealand.</w:t>
      </w:r>
    </w:p>
    <w:p w14:paraId="037D70B9" w14:textId="77777777" w:rsidR="00A67746" w:rsidRPr="000B1682" w:rsidRDefault="00A67746" w:rsidP="006B115D">
      <w:pPr>
        <w:spacing w:line="240" w:lineRule="auto"/>
        <w:rPr>
          <w:rFonts w:cs="Times New Roman"/>
          <w:lang w:val="en-NZ"/>
        </w:rPr>
      </w:pPr>
      <w:r w:rsidRPr="000B1682">
        <w:rPr>
          <w:rFonts w:cs="Times New Roman"/>
          <w:vertAlign w:val="superscript"/>
          <w:lang w:val="en-NZ"/>
        </w:rPr>
        <w:t>*</w:t>
      </w:r>
      <w:r w:rsidRPr="000B1682">
        <w:rPr>
          <w:rFonts w:cs="Times New Roman"/>
          <w:lang w:val="en-NZ"/>
        </w:rPr>
        <w:t xml:space="preserve"> Corresponding author; </w:t>
      </w:r>
      <w:r w:rsidRPr="000B1682">
        <w:t>flor.deluccaagrelo@lincolnuni.ac.nz</w:t>
      </w:r>
    </w:p>
    <w:p w14:paraId="311BB4A3" w14:textId="77777777" w:rsidR="0013018D" w:rsidRDefault="0013018D"/>
    <w:p w14:paraId="038A0F5D" w14:textId="77777777" w:rsidR="001A02A7" w:rsidRDefault="001A02A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9"/>
        <w:gridCol w:w="1370"/>
        <w:gridCol w:w="1985"/>
        <w:gridCol w:w="2225"/>
        <w:gridCol w:w="2057"/>
      </w:tblGrid>
      <w:tr w:rsidR="00DD42EC" w:rsidRPr="00A72411" w14:paraId="375A21C0" w14:textId="77777777" w:rsidTr="004C3702">
        <w:tc>
          <w:tcPr>
            <w:tcW w:w="5000" w:type="pct"/>
            <w:gridSpan w:val="5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A4ABA8" w14:textId="04AB91E8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 xml:space="preserve">Table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S1</w:t>
            </w: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. Amount of nutrient applied in each treatment</w:t>
            </w:r>
          </w:p>
        </w:tc>
      </w:tr>
      <w:tr w:rsidR="00DD42EC" w:rsidRPr="00A72411" w14:paraId="41CBA287" w14:textId="77777777" w:rsidTr="00A90D98">
        <w:tc>
          <w:tcPr>
            <w:tcW w:w="76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CD94CD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Treatment</w:t>
            </w:r>
          </w:p>
        </w:tc>
        <w:tc>
          <w:tcPr>
            <w:tcW w:w="76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D22BFA" w14:textId="612F5A9F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P (kg P</w:t>
            </w:r>
            <w:r w:rsidR="00A135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r w:rsidR="00A13590" w:rsidRPr="00A135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-1</w:t>
            </w: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EDF5CE" w14:textId="0304A810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N-urea (kg N</w:t>
            </w:r>
            <w:r w:rsidR="00A13590" w:rsidRPr="00A72411">
              <w:rPr>
                <w:rFonts w:asciiTheme="minorHAnsi" w:hAnsiTheme="minorHAnsi" w:cstheme="minorHAnsi"/>
                <w:sz w:val="22"/>
                <w:szCs w:val="22"/>
              </w:rPr>
              <w:t xml:space="preserve"> ha</w:t>
            </w:r>
            <w:r w:rsidR="00A13590" w:rsidRPr="00A135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-1</w:t>
            </w: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4" w:type="pct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CFBAD76" w14:textId="65BCC909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S-gypsum (kg S</w:t>
            </w:r>
            <w:r w:rsidR="00A135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13590" w:rsidRPr="00A72411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r w:rsidR="00A13590" w:rsidRPr="00A135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-1</w:t>
            </w: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42" w:type="pct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E3A689A" w14:textId="7C24CCB9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MgCl</w:t>
            </w:r>
            <w:r w:rsidRPr="001E7003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 xml:space="preserve"> (kg Mg</w:t>
            </w:r>
            <w:r w:rsidR="00A135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13590" w:rsidRPr="00A72411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r w:rsidR="00A13590" w:rsidRPr="00A135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-1</w:t>
            </w: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D42EC" w:rsidRPr="00A72411" w14:paraId="2A03312E" w14:textId="77777777" w:rsidTr="00A90D98">
        <w:tc>
          <w:tcPr>
            <w:tcW w:w="76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26F2EE" w14:textId="57A496FC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r w:rsidR="00A13590">
              <w:rPr>
                <w:rFonts w:asciiTheme="minorHAnsi" w:hAnsiTheme="minorHAnsi" w:cstheme="minorHAnsi"/>
                <w:sz w:val="22"/>
                <w:szCs w:val="22"/>
              </w:rPr>
              <w:t>-0</w:t>
            </w:r>
          </w:p>
        </w:tc>
        <w:tc>
          <w:tcPr>
            <w:tcW w:w="76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25ECA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3B4C6A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3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BEF60F7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42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67B122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DD42EC" w:rsidRPr="00A72411" w14:paraId="61C8A738" w14:textId="77777777" w:rsidTr="00A90D98">
        <w:tc>
          <w:tcPr>
            <w:tcW w:w="76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8284A8" w14:textId="2CCBA17A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r w:rsidR="00A13590">
              <w:rPr>
                <w:rFonts w:asciiTheme="minorHAnsi" w:hAnsiTheme="minorHAnsi" w:cstheme="minorHAnsi"/>
                <w:sz w:val="22"/>
                <w:szCs w:val="22"/>
              </w:rPr>
              <w:t>-N</w:t>
            </w:r>
          </w:p>
        </w:tc>
        <w:tc>
          <w:tcPr>
            <w:tcW w:w="7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27FDCB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4029A4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2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A8A4AB2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6091DE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</w:tr>
      <w:tr w:rsidR="00DD42EC" w:rsidRPr="00A72411" w14:paraId="7E7D0C90" w14:textId="77777777" w:rsidTr="00A90D98">
        <w:tc>
          <w:tcPr>
            <w:tcW w:w="76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C40AAC" w14:textId="43E4B8F3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r w:rsidR="00A13590">
              <w:rPr>
                <w:rFonts w:asciiTheme="minorHAnsi" w:hAnsiTheme="minorHAnsi" w:cstheme="minorHAnsi"/>
                <w:sz w:val="22"/>
                <w:szCs w:val="22"/>
              </w:rPr>
              <w:t>-Mg</w:t>
            </w:r>
          </w:p>
        </w:tc>
        <w:tc>
          <w:tcPr>
            <w:tcW w:w="7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DA67F1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D23AE6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D2A8C28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4FA517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</w:tr>
      <w:tr w:rsidR="00DD42EC" w:rsidRPr="00A72411" w14:paraId="69C65541" w14:textId="77777777" w:rsidTr="00A90D98">
        <w:tc>
          <w:tcPr>
            <w:tcW w:w="76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57ECC5" w14:textId="1C2273B5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r w:rsidR="00A13590">
              <w:rPr>
                <w:rFonts w:asciiTheme="minorHAnsi" w:hAnsiTheme="minorHAnsi" w:cstheme="minorHAnsi"/>
                <w:sz w:val="22"/>
                <w:szCs w:val="22"/>
              </w:rPr>
              <w:t>-S</w:t>
            </w:r>
          </w:p>
        </w:tc>
        <w:tc>
          <w:tcPr>
            <w:tcW w:w="7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23102B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3009DB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7F6CDEE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470638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DD42EC" w:rsidRPr="00A72411" w14:paraId="450369C6" w14:textId="77777777" w:rsidTr="00A90D98">
        <w:tc>
          <w:tcPr>
            <w:tcW w:w="76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C18051" w14:textId="16B10722" w:rsidR="00DD42EC" w:rsidRPr="009A20D6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Struvite 20</w:t>
            </w:r>
          </w:p>
        </w:tc>
        <w:tc>
          <w:tcPr>
            <w:tcW w:w="7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649E3C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1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17328C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2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9FAFB06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7D1109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</w:tr>
      <w:tr w:rsidR="00DD42EC" w:rsidRPr="00A72411" w14:paraId="6B3F15E8" w14:textId="77777777" w:rsidTr="00A90D98">
        <w:tc>
          <w:tcPr>
            <w:tcW w:w="76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FDB329" w14:textId="6648ECCB" w:rsidR="00DD42EC" w:rsidRPr="009A20D6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Struvite 80</w:t>
            </w:r>
          </w:p>
        </w:tc>
        <w:tc>
          <w:tcPr>
            <w:tcW w:w="7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CF0AC1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DC664F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2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C4D9028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A035DD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</w:tr>
      <w:tr w:rsidR="00DD42EC" w:rsidRPr="00A72411" w14:paraId="3DF4F031" w14:textId="77777777" w:rsidTr="00A90D98">
        <w:tc>
          <w:tcPr>
            <w:tcW w:w="76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384F14" w14:textId="444A0259" w:rsidR="00DD42EC" w:rsidRPr="009A20D6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SSP 20</w:t>
            </w:r>
          </w:p>
        </w:tc>
        <w:tc>
          <w:tcPr>
            <w:tcW w:w="7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E9E64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1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4F1A00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2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7A54A45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1EF6F6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</w:tr>
      <w:tr w:rsidR="00DD42EC" w:rsidRPr="00A72411" w14:paraId="0A0E1837" w14:textId="77777777" w:rsidTr="00A90D98">
        <w:tc>
          <w:tcPr>
            <w:tcW w:w="764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AF63CF" w14:textId="47488603" w:rsidR="00DD42EC" w:rsidRPr="009A20D6" w:rsidRDefault="00DD42EC" w:rsidP="00B15D18">
            <w:pPr>
              <w:pStyle w:val="paragraph"/>
              <w:spacing w:before="4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SSP 80</w:t>
            </w:r>
          </w:p>
        </w:tc>
        <w:tc>
          <w:tcPr>
            <w:tcW w:w="76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94FE7F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01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F4498C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234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3FB639A1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2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4CCDB10D" w14:textId="77777777" w:rsidR="00DD42EC" w:rsidRPr="00A72411" w:rsidRDefault="00DD42EC" w:rsidP="00B15D18">
            <w:pPr>
              <w:pStyle w:val="paragraph"/>
              <w:spacing w:before="4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72411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</w:tr>
      <w:tr w:rsidR="00C608D8" w:rsidRPr="00A72411" w14:paraId="149DC97A" w14:textId="77777777" w:rsidTr="00E1098A">
        <w:tc>
          <w:tcPr>
            <w:tcW w:w="5000" w:type="pct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9DF3C6" w14:textId="523F258E" w:rsidR="00C608D8" w:rsidRPr="00A72411" w:rsidRDefault="00A67746" w:rsidP="3FAF803B">
            <w:pPr>
              <w:pStyle w:val="paragraph"/>
              <w:spacing w:before="40" w:beforeAutospacing="0" w:after="0" w:afterAutospacing="0" w:line="360" w:lineRule="auto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Note: </w:t>
            </w:r>
            <w:r w:rsidR="00C608D8" w:rsidRPr="3FAF803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710038" w:rsidRPr="3FAF803B">
              <w:rPr>
                <w:rFonts w:asciiTheme="minorHAnsi" w:hAnsiTheme="minorHAnsi" w:cstheme="minorBidi"/>
                <w:sz w:val="22"/>
                <w:szCs w:val="22"/>
              </w:rPr>
              <w:t>F</w:t>
            </w:r>
            <w:r w:rsidR="00710038" w:rsidRPr="3FAF803B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or</w:t>
            </w:r>
            <w:r w:rsidR="007C017D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P</w:t>
            </w:r>
            <w:r w:rsidR="00710038" w:rsidRPr="3FAF803B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fertilized treatments, the </w:t>
            </w:r>
            <w:r w:rsidR="00710EE0" w:rsidRPr="3FAF803B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amount of </w:t>
            </w:r>
            <w:r w:rsidR="00710038" w:rsidRPr="3FAF803B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nutrient reported in the table </w:t>
            </w:r>
            <w:r w:rsidR="122E9AA0" w:rsidRPr="3FAF803B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accounts</w:t>
            </w:r>
            <w:r w:rsidR="00710038" w:rsidRPr="3FAF803B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for the full amount applied, including the contribution from the base composition of each fertilizer</w:t>
            </w:r>
            <w:r w:rsidR="00710EE0" w:rsidRPr="3FAF803B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.</w:t>
            </w:r>
          </w:p>
        </w:tc>
      </w:tr>
    </w:tbl>
    <w:p w14:paraId="05AC537F" w14:textId="77777777" w:rsidR="0013018D" w:rsidRDefault="0013018D"/>
    <w:p w14:paraId="4865CE27" w14:textId="77777777" w:rsidR="0013018D" w:rsidRDefault="0013018D"/>
    <w:p w14:paraId="45427CE8" w14:textId="77777777" w:rsidR="00DD42EC" w:rsidRDefault="00DD42EC"/>
    <w:p w14:paraId="04D0F89F" w14:textId="77777777" w:rsidR="00DD42EC" w:rsidRDefault="00DD42EC"/>
    <w:p w14:paraId="7C530486" w14:textId="77777777" w:rsidR="00DD42EC" w:rsidRDefault="00DD42EC"/>
    <w:p w14:paraId="43022FC7" w14:textId="77777777" w:rsidR="00DD42EC" w:rsidRDefault="00DD42EC"/>
    <w:p w14:paraId="17200893" w14:textId="77777777" w:rsidR="00DD42EC" w:rsidRDefault="00DD42EC"/>
    <w:p w14:paraId="63B5CC13" w14:textId="77777777" w:rsidR="00DD42EC" w:rsidRDefault="00DD42EC"/>
    <w:p w14:paraId="7AB33468" w14:textId="77777777" w:rsidR="00DD42EC" w:rsidRDefault="00DD42EC"/>
    <w:p w14:paraId="54ACDBA6" w14:textId="77777777" w:rsidR="0013018D" w:rsidRDefault="0013018D"/>
    <w:sectPr w:rsidR="0013018D" w:rsidSect="004C3702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D07B2" w14:textId="77777777" w:rsidR="004C3702" w:rsidRDefault="004C3702" w:rsidP="004C3702">
      <w:pPr>
        <w:spacing w:after="0" w:line="240" w:lineRule="auto"/>
      </w:pPr>
      <w:r>
        <w:separator/>
      </w:r>
    </w:p>
  </w:endnote>
  <w:endnote w:type="continuationSeparator" w:id="0">
    <w:p w14:paraId="7DBE8531" w14:textId="77777777" w:rsidR="004C3702" w:rsidRDefault="004C3702" w:rsidP="004C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9065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C4394" w14:textId="0075C974" w:rsidR="004C3702" w:rsidRDefault="004C3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E7A561" w14:textId="77777777" w:rsidR="004C3702" w:rsidRDefault="004C3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5A52" w14:textId="77777777" w:rsidR="004C3702" w:rsidRDefault="004C3702" w:rsidP="004C3702">
      <w:pPr>
        <w:spacing w:after="0" w:line="240" w:lineRule="auto"/>
      </w:pPr>
      <w:r>
        <w:separator/>
      </w:r>
    </w:p>
  </w:footnote>
  <w:footnote w:type="continuationSeparator" w:id="0">
    <w:p w14:paraId="4D49A7E5" w14:textId="77777777" w:rsidR="004C3702" w:rsidRDefault="004C3702" w:rsidP="004C3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M0MjczNjAxsrQ0NrdU0lEKTi0uzszPAymwrAUAcp7aW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and Soil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D7792"/>
    <w:rsid w:val="000365A6"/>
    <w:rsid w:val="00086B73"/>
    <w:rsid w:val="000A16CA"/>
    <w:rsid w:val="000A6C83"/>
    <w:rsid w:val="000E0E95"/>
    <w:rsid w:val="000F6D53"/>
    <w:rsid w:val="00115250"/>
    <w:rsid w:val="0013018D"/>
    <w:rsid w:val="00137D55"/>
    <w:rsid w:val="00187052"/>
    <w:rsid w:val="001A02A7"/>
    <w:rsid w:val="001B3AFC"/>
    <w:rsid w:val="001E7003"/>
    <w:rsid w:val="002459F0"/>
    <w:rsid w:val="00247B76"/>
    <w:rsid w:val="003040A2"/>
    <w:rsid w:val="00360639"/>
    <w:rsid w:val="0037320A"/>
    <w:rsid w:val="003D689D"/>
    <w:rsid w:val="003E59D5"/>
    <w:rsid w:val="00452105"/>
    <w:rsid w:val="0048662F"/>
    <w:rsid w:val="004C3702"/>
    <w:rsid w:val="00506382"/>
    <w:rsid w:val="00514F4A"/>
    <w:rsid w:val="00515977"/>
    <w:rsid w:val="00517AB3"/>
    <w:rsid w:val="00591E7E"/>
    <w:rsid w:val="005965D3"/>
    <w:rsid w:val="005B734C"/>
    <w:rsid w:val="005D0880"/>
    <w:rsid w:val="005F0EF2"/>
    <w:rsid w:val="00652BE2"/>
    <w:rsid w:val="0065600A"/>
    <w:rsid w:val="00660AE9"/>
    <w:rsid w:val="00676C72"/>
    <w:rsid w:val="00693194"/>
    <w:rsid w:val="006A64DF"/>
    <w:rsid w:val="006B115D"/>
    <w:rsid w:val="006B2FC6"/>
    <w:rsid w:val="006C5306"/>
    <w:rsid w:val="006D7792"/>
    <w:rsid w:val="00710038"/>
    <w:rsid w:val="00710EE0"/>
    <w:rsid w:val="007460D6"/>
    <w:rsid w:val="007874A9"/>
    <w:rsid w:val="007B0D9E"/>
    <w:rsid w:val="007C017D"/>
    <w:rsid w:val="007C7B71"/>
    <w:rsid w:val="008079AB"/>
    <w:rsid w:val="00810DC1"/>
    <w:rsid w:val="00863503"/>
    <w:rsid w:val="00863D31"/>
    <w:rsid w:val="00864A39"/>
    <w:rsid w:val="008A1BC5"/>
    <w:rsid w:val="008C6E2D"/>
    <w:rsid w:val="008E0E70"/>
    <w:rsid w:val="00937597"/>
    <w:rsid w:val="009A20D6"/>
    <w:rsid w:val="009A285E"/>
    <w:rsid w:val="009E37F0"/>
    <w:rsid w:val="00A13590"/>
    <w:rsid w:val="00A174A9"/>
    <w:rsid w:val="00A17CEF"/>
    <w:rsid w:val="00A654E0"/>
    <w:rsid w:val="00A67746"/>
    <w:rsid w:val="00A839DF"/>
    <w:rsid w:val="00A90D98"/>
    <w:rsid w:val="00B0216B"/>
    <w:rsid w:val="00B24635"/>
    <w:rsid w:val="00B33A8D"/>
    <w:rsid w:val="00B40C23"/>
    <w:rsid w:val="00B64D84"/>
    <w:rsid w:val="00C27310"/>
    <w:rsid w:val="00C458C3"/>
    <w:rsid w:val="00C608D8"/>
    <w:rsid w:val="00C90EB4"/>
    <w:rsid w:val="00CA4A3D"/>
    <w:rsid w:val="00D76B33"/>
    <w:rsid w:val="00DB0C86"/>
    <w:rsid w:val="00DD1EDB"/>
    <w:rsid w:val="00DD42EC"/>
    <w:rsid w:val="00E03984"/>
    <w:rsid w:val="00E1098A"/>
    <w:rsid w:val="00E23A95"/>
    <w:rsid w:val="00E9207B"/>
    <w:rsid w:val="00EE011D"/>
    <w:rsid w:val="00F20B9D"/>
    <w:rsid w:val="00F2284A"/>
    <w:rsid w:val="00FA4EFC"/>
    <w:rsid w:val="122E9AA0"/>
    <w:rsid w:val="3FAF8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C528"/>
  <w15:chartTrackingRefBased/>
  <w15:docId w15:val="{ED2705B6-F236-42E8-96F8-83069605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79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79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79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79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79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79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79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79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79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D7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79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79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D7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79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D7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79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D77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7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link w:val="paragraphChar"/>
    <w:rsid w:val="00DD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NZ" w:eastAsia="es-UY"/>
      <w14:ligatures w14:val="none"/>
    </w:rPr>
  </w:style>
  <w:style w:type="character" w:customStyle="1" w:styleId="paragraphChar">
    <w:name w:val="paragraph Char"/>
    <w:basedOn w:val="DefaultParagraphFont"/>
    <w:link w:val="paragraph"/>
    <w:rsid w:val="00DD42EC"/>
    <w:rPr>
      <w:rFonts w:ascii="Times New Roman" w:eastAsia="Times New Roman" w:hAnsi="Times New Roman" w:cs="Times New Roman"/>
      <w:kern w:val="0"/>
      <w:sz w:val="24"/>
      <w:szCs w:val="24"/>
      <w:lang w:eastAsia="es-UY"/>
      <w14:ligatures w14:val="none"/>
    </w:rPr>
  </w:style>
  <w:style w:type="table" w:customStyle="1" w:styleId="EndNoteBibliographyTitle">
    <w:name w:val="EndNote Bibliography Title"/>
    <w:basedOn w:val="TableNormal"/>
    <w:rsid w:val="000365A6"/>
    <w:rPr>
      <w:rFonts w:ascii="Aptos" w:hAnsi="Aptos"/>
    </w:rPr>
    <w:tblPr/>
  </w:style>
  <w:style w:type="table" w:customStyle="1" w:styleId="EndNoteBibliography">
    <w:name w:val="EndNote Bibliography"/>
    <w:basedOn w:val="TableNormal"/>
    <w:rsid w:val="00660AE9"/>
    <w:pPr>
      <w:spacing w:line="240" w:lineRule="auto"/>
    </w:pPr>
    <w:rPr>
      <w:rFonts w:ascii="Aptos" w:hAnsi="Aptos"/>
    </w:rPr>
    <w:tblPr/>
  </w:style>
  <w:style w:type="character" w:styleId="Strong">
    <w:name w:val="Strong"/>
    <w:basedOn w:val="DefaultParagraphFont"/>
    <w:uiPriority w:val="22"/>
    <w:qFormat/>
    <w:rsid w:val="00E23A95"/>
    <w:rPr>
      <w:b/>
      <w:bCs/>
    </w:rPr>
  </w:style>
  <w:style w:type="character" w:styleId="Emphasis">
    <w:name w:val="Emphasis"/>
    <w:basedOn w:val="DefaultParagraphFont"/>
    <w:uiPriority w:val="20"/>
    <w:qFormat/>
    <w:rsid w:val="00E23A95"/>
    <w:rPr>
      <w:i/>
      <w:iCs/>
    </w:rPr>
  </w:style>
  <w:style w:type="paragraph" w:customStyle="1" w:styleId="Authors">
    <w:name w:val="Authors"/>
    <w:rsid w:val="00A67746"/>
    <w:pPr>
      <w:spacing w:before="240"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Affiliations">
    <w:name w:val="Affiliations"/>
    <w:basedOn w:val="Normal"/>
    <w:rsid w:val="00A67746"/>
    <w:pPr>
      <w:spacing w:before="240"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C3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70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3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702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C3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9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</Words>
  <Characters>730</Characters>
  <Application>Microsoft Office Word</Application>
  <DocSecurity>0</DocSecurity>
  <Lines>6</Lines>
  <Paragraphs>1</Paragraphs>
  <ScaleCrop>false</ScaleCrop>
  <Company>Lincoln University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DeLuccaAgrelo, Flor</dc:creator>
  <cp:keywords/>
  <dc:description/>
  <cp:lastModifiedBy>DeLuccaAgrelo, Flor</cp:lastModifiedBy>
  <cp:revision>63</cp:revision>
  <dcterms:created xsi:type="dcterms:W3CDTF">2025-07-14T00:47:00Z</dcterms:created>
  <dcterms:modified xsi:type="dcterms:W3CDTF">2025-12-04T22:35:00Z</dcterms:modified>
</cp:coreProperties>
</file>