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bookmarkStart w:id="0" w:name="_Hlk518719414"/>
      <w:r w:rsidRPr="005016D4">
        <w:rPr>
          <w:rFonts w:ascii="Times New Roman" w:hAnsi="Times New Roman"/>
          <w:b/>
          <w:sz w:val="20"/>
          <w:szCs w:val="20"/>
        </w:rPr>
        <w:t xml:space="preserve">Comparative analysis of overexpressed </w:t>
      </w:r>
      <w:r w:rsidRPr="005016D4">
        <w:rPr>
          <w:rFonts w:ascii="Times New Roman" w:hAnsi="Times New Roman"/>
          <w:b/>
          <w:i/>
          <w:sz w:val="20"/>
          <w:szCs w:val="20"/>
        </w:rPr>
        <w:t xml:space="preserve">Fragaria vesca </w:t>
      </w:r>
      <w:r w:rsidRPr="005016D4">
        <w:rPr>
          <w:rFonts w:ascii="Times New Roman" w:hAnsi="Times New Roman"/>
          <w:b/>
          <w:sz w:val="20"/>
          <w:szCs w:val="20"/>
        </w:rPr>
        <w:t>S-adenosyl-L-methionine synthase</w:t>
      </w:r>
      <w:r w:rsidRPr="005016D4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5016D4">
        <w:rPr>
          <w:rFonts w:ascii="Times New Roman" w:hAnsi="Times New Roman"/>
          <w:b/>
          <w:sz w:val="20"/>
          <w:szCs w:val="20"/>
        </w:rPr>
        <w:t>(</w:t>
      </w:r>
      <w:r w:rsidRPr="005016D4">
        <w:rPr>
          <w:rFonts w:ascii="Times New Roman" w:hAnsi="Times New Roman"/>
          <w:b/>
          <w:i/>
          <w:sz w:val="20"/>
          <w:szCs w:val="20"/>
        </w:rPr>
        <w:t>FvSAMS</w:t>
      </w:r>
      <w:r w:rsidRPr="005016D4">
        <w:rPr>
          <w:rFonts w:ascii="Times New Roman" w:hAnsi="Times New Roman"/>
          <w:b/>
          <w:sz w:val="20"/>
          <w:szCs w:val="20"/>
        </w:rPr>
        <w:t>) and decarboxylase (</w:t>
      </w:r>
      <w:r w:rsidRPr="005016D4">
        <w:rPr>
          <w:rFonts w:ascii="Times New Roman" w:hAnsi="Times New Roman"/>
          <w:b/>
          <w:i/>
          <w:sz w:val="20"/>
          <w:szCs w:val="20"/>
        </w:rPr>
        <w:t>FvSAMDC</w:t>
      </w:r>
      <w:r w:rsidRPr="005016D4">
        <w:rPr>
          <w:rFonts w:ascii="Times New Roman" w:hAnsi="Times New Roman"/>
          <w:b/>
          <w:sz w:val="20"/>
          <w:szCs w:val="20"/>
        </w:rPr>
        <w:t xml:space="preserve">) during salt stress in transgenic </w:t>
      </w:r>
      <w:r w:rsidRPr="005016D4">
        <w:rPr>
          <w:rFonts w:ascii="Times New Roman" w:hAnsi="Times New Roman"/>
          <w:b/>
          <w:i/>
          <w:sz w:val="20"/>
          <w:szCs w:val="20"/>
        </w:rPr>
        <w:t>Nicotiana benthamiana</w:t>
      </w: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16D4">
        <w:rPr>
          <w:rFonts w:ascii="Times New Roman" w:hAnsi="Times New Roman"/>
          <w:sz w:val="20"/>
          <w:szCs w:val="20"/>
        </w:rPr>
        <w:t>Plant Growth Regulation</w:t>
      </w: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5016D4">
        <w:rPr>
          <w:rFonts w:ascii="Times New Roman" w:hAnsi="Times New Roman"/>
          <w:sz w:val="20"/>
          <w:szCs w:val="20"/>
        </w:rPr>
        <w:t>László Kovács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, Ákos Mendel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, Anna Szentgyörgyi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, Sándor Fekete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, Ferenc Söre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, Katalin Posta</w:t>
      </w: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 xml:space="preserve"> and Erzsébet Kiss</w:t>
      </w:r>
      <w:r w:rsidRPr="005016D4">
        <w:rPr>
          <w:rFonts w:ascii="Times New Roman" w:hAnsi="Times New Roman"/>
          <w:sz w:val="20"/>
          <w:szCs w:val="20"/>
          <w:vertAlign w:val="superscript"/>
        </w:rPr>
        <w:t>1*</w:t>
      </w: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1" w:name="_GoBack"/>
      <w:bookmarkEnd w:id="1"/>
    </w:p>
    <w:bookmarkEnd w:id="0"/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16D4">
        <w:rPr>
          <w:rFonts w:ascii="Times New Roman" w:hAnsi="Times New Roman"/>
          <w:sz w:val="20"/>
          <w:szCs w:val="20"/>
          <w:vertAlign w:val="superscript"/>
        </w:rPr>
        <w:t>1</w:t>
      </w:r>
      <w:r w:rsidRPr="005016D4">
        <w:rPr>
          <w:rFonts w:ascii="Times New Roman" w:hAnsi="Times New Roman"/>
          <w:sz w:val="20"/>
          <w:szCs w:val="20"/>
        </w:rPr>
        <w:t>Institute of Genetics, Microbiology and Biotechnology, Szent István University, Gödöllő, Hungary</w:t>
      </w: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016D4">
        <w:rPr>
          <w:rFonts w:ascii="Times New Roman" w:hAnsi="Times New Roman"/>
          <w:b/>
          <w:sz w:val="20"/>
          <w:szCs w:val="20"/>
        </w:rPr>
        <w:t>*Correspondence:</w:t>
      </w:r>
    </w:p>
    <w:p w:rsidR="00CE5283" w:rsidRPr="005016D4" w:rsidRDefault="00CE5283" w:rsidP="00CE52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16D4">
        <w:rPr>
          <w:rFonts w:ascii="Times New Roman" w:hAnsi="Times New Roman"/>
          <w:sz w:val="20"/>
          <w:szCs w:val="20"/>
        </w:rPr>
        <w:t>Erzsébet Kiss</w:t>
      </w:r>
    </w:p>
    <w:p w:rsidR="00CE5283" w:rsidRPr="005016D4" w:rsidRDefault="00CE5283" w:rsidP="00CE5283">
      <w:pPr>
        <w:spacing w:after="0" w:line="240" w:lineRule="auto"/>
        <w:jc w:val="both"/>
        <w:rPr>
          <w:rStyle w:val="Hyperlink"/>
          <w:rFonts w:ascii="Times New Roman" w:hAnsi="Times New Roman"/>
          <w:color w:val="auto"/>
          <w:sz w:val="20"/>
          <w:szCs w:val="20"/>
        </w:rPr>
      </w:pPr>
      <w:r w:rsidRPr="005016D4">
        <w:rPr>
          <w:rStyle w:val="Hyperlink"/>
          <w:rFonts w:ascii="Times New Roman" w:hAnsi="Times New Roman"/>
          <w:color w:val="auto"/>
          <w:sz w:val="20"/>
          <w:szCs w:val="20"/>
        </w:rPr>
        <w:t xml:space="preserve">email: </w:t>
      </w:r>
      <w:hyperlink r:id="rId4" w:history="1">
        <w:r w:rsidRPr="005016D4">
          <w:rPr>
            <w:rStyle w:val="Hyperlink"/>
            <w:rFonts w:ascii="Times New Roman" w:hAnsi="Times New Roman"/>
            <w:color w:val="auto"/>
            <w:sz w:val="20"/>
            <w:szCs w:val="20"/>
          </w:rPr>
          <w:t>kiss.erzsebet@mkk.szie.hu</w:t>
        </w:r>
      </w:hyperlink>
    </w:p>
    <w:p w:rsidR="00D6583E" w:rsidRPr="005016D4" w:rsidRDefault="00D6583E"/>
    <w:p w:rsidR="00CE5283" w:rsidRPr="005016D4" w:rsidRDefault="00BD75A3" w:rsidP="00B05D11">
      <w:pPr>
        <w:jc w:val="center"/>
      </w:pPr>
      <w:r w:rsidRPr="005016D4">
        <w:rPr>
          <w:noProof/>
          <w:lang w:val="en-US"/>
        </w:rPr>
        <w:drawing>
          <wp:inline distT="0" distB="0" distL="0" distR="0" wp14:anchorId="7EFDB61B" wp14:editId="66402357">
            <wp:extent cx="2880360" cy="2868168"/>
            <wp:effectExtent l="0" t="0" r="0" b="8890"/>
            <wp:docPr id="1" name="Kép 1" descr="A képen zöld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868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5A3" w:rsidRPr="005016D4" w:rsidRDefault="00BD75A3" w:rsidP="00BD75A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2" w:name="_Hlk526328220"/>
      <w:r w:rsidRPr="005016D4">
        <w:rPr>
          <w:rFonts w:ascii="Times New Roman" w:hAnsi="Times New Roman"/>
          <w:bCs/>
          <w:sz w:val="20"/>
          <w:szCs w:val="20"/>
        </w:rPr>
        <w:t>Fig. S1.</w:t>
      </w:r>
      <w:r w:rsidRPr="005016D4">
        <w:rPr>
          <w:rFonts w:ascii="Times New Roman" w:hAnsi="Times New Roman"/>
          <w:b/>
          <w:sz w:val="20"/>
          <w:szCs w:val="20"/>
        </w:rPr>
        <w:t xml:space="preserve"> </w:t>
      </w:r>
      <w:r w:rsidRPr="005016D4">
        <w:rPr>
          <w:rFonts w:ascii="Times New Roman" w:hAnsi="Times New Roman"/>
          <w:sz w:val="20"/>
          <w:szCs w:val="20"/>
        </w:rPr>
        <w:t xml:space="preserve">Endoplasmatic reticulum sGFP signals of </w:t>
      </w:r>
      <w:r w:rsidRPr="005016D4">
        <w:rPr>
          <w:rFonts w:ascii="Times New Roman" w:hAnsi="Times New Roman"/>
          <w:i/>
          <w:sz w:val="20"/>
          <w:szCs w:val="20"/>
        </w:rPr>
        <w:t>FvSAMS::sGFP</w:t>
      </w:r>
      <w:r w:rsidRPr="005016D4">
        <w:rPr>
          <w:rFonts w:ascii="Times New Roman" w:hAnsi="Times New Roman"/>
          <w:sz w:val="20"/>
          <w:szCs w:val="20"/>
        </w:rPr>
        <w:t xml:space="preserve">, </w:t>
      </w:r>
      <w:r w:rsidRPr="005016D4">
        <w:rPr>
          <w:rFonts w:ascii="Times New Roman" w:hAnsi="Times New Roman"/>
          <w:i/>
          <w:sz w:val="20"/>
          <w:szCs w:val="20"/>
        </w:rPr>
        <w:t>FvSAMDC::sGFP</w:t>
      </w:r>
      <w:r w:rsidRPr="005016D4">
        <w:rPr>
          <w:rFonts w:ascii="Times New Roman" w:hAnsi="Times New Roman"/>
          <w:sz w:val="20"/>
          <w:szCs w:val="20"/>
        </w:rPr>
        <w:t xml:space="preserve"> and</w:t>
      </w:r>
      <w:r w:rsidRPr="005016D4">
        <w:rPr>
          <w:rFonts w:ascii="Times New Roman" w:hAnsi="Times New Roman"/>
          <w:i/>
          <w:sz w:val="20"/>
          <w:szCs w:val="20"/>
        </w:rPr>
        <w:t xml:space="preserve"> 35S</w:t>
      </w:r>
      <w:r w:rsidRPr="005016D4">
        <w:rPr>
          <w:rFonts w:ascii="Times New Roman" w:hAnsi="Times New Roman"/>
          <w:i/>
          <w:sz w:val="20"/>
          <w:szCs w:val="20"/>
          <w:vertAlign w:val="subscript"/>
        </w:rPr>
        <w:t>pro</w:t>
      </w:r>
      <w:r w:rsidRPr="005016D4">
        <w:rPr>
          <w:rFonts w:ascii="Times New Roman" w:hAnsi="Times New Roman"/>
          <w:i/>
          <w:sz w:val="20"/>
          <w:szCs w:val="20"/>
        </w:rPr>
        <w:t>:sGFP</w:t>
      </w:r>
      <w:r w:rsidRPr="005016D4">
        <w:rPr>
          <w:rFonts w:ascii="Times New Roman" w:hAnsi="Times New Roman"/>
          <w:sz w:val="20"/>
          <w:szCs w:val="20"/>
        </w:rPr>
        <w:t xml:space="preserve"> in epidermal cells. The bars indicate 10 µm.</w:t>
      </w:r>
    </w:p>
    <w:bookmarkEnd w:id="2"/>
    <w:p w:rsidR="00CE5283" w:rsidRPr="005016D4" w:rsidRDefault="00CE5283"/>
    <w:p w:rsidR="00CE5283" w:rsidRPr="005016D4" w:rsidRDefault="00CE5283"/>
    <w:sectPr w:rsidR="00CE5283" w:rsidRPr="005016D4" w:rsidSect="00463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83"/>
    <w:rsid w:val="00041D24"/>
    <w:rsid w:val="00463C72"/>
    <w:rsid w:val="005016D4"/>
    <w:rsid w:val="00741147"/>
    <w:rsid w:val="0080081D"/>
    <w:rsid w:val="00B05D11"/>
    <w:rsid w:val="00BD75A3"/>
    <w:rsid w:val="00CE5283"/>
    <w:rsid w:val="00D6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26706-8054-4084-A922-86537E4B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E52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kiss.erzsebet@mkk.szi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Kovács</dc:creator>
  <cp:keywords/>
  <dc:description/>
  <cp:lastModifiedBy>Jayalekshmi V.J.</cp:lastModifiedBy>
  <cp:revision>3</cp:revision>
  <dcterms:created xsi:type="dcterms:W3CDTF">2019-08-14T10:44:00Z</dcterms:created>
  <dcterms:modified xsi:type="dcterms:W3CDTF">2020-02-04T09:05:00Z</dcterms:modified>
</cp:coreProperties>
</file>