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E41123" w14:textId="77777777" w:rsidR="00D375A6" w:rsidRDefault="00D375A6"/>
    <w:p w14:paraId="70723870" w14:textId="77777777" w:rsidR="00223DD1" w:rsidRPr="000358EF" w:rsidRDefault="00223DD1" w:rsidP="00223DD1">
      <w:pPr>
        <w:ind w:left="-851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0358EF">
        <w:rPr>
          <w:rFonts w:ascii="Times New Roman" w:hAnsi="Times New Roman" w:cs="Times New Roman"/>
          <w:b/>
          <w:sz w:val="20"/>
          <w:szCs w:val="20"/>
          <w:lang w:val="en-GB"/>
        </w:rPr>
        <w:t>Supplementary material</w:t>
      </w:r>
    </w:p>
    <w:p w14:paraId="45B69C93" w14:textId="63B7EF44" w:rsidR="00B27D55" w:rsidRPr="00223DD1" w:rsidRDefault="00223DD1" w:rsidP="00B12A28">
      <w:pPr>
        <w:ind w:left="-851"/>
        <w:rPr>
          <w:lang w:val="en-GB"/>
        </w:rPr>
      </w:pPr>
      <w:r w:rsidRPr="000358EF">
        <w:rPr>
          <w:rFonts w:ascii="Times New Roman" w:hAnsi="Times New Roman" w:cs="Times New Roman"/>
          <w:sz w:val="20"/>
          <w:szCs w:val="20"/>
          <w:lang w:val="en-GB"/>
        </w:rPr>
        <w:t xml:space="preserve">Table 3. Analytical categories emerging from the analysis of interview data. </w:t>
      </w:r>
    </w:p>
    <w:tbl>
      <w:tblPr>
        <w:tblStyle w:val="TaulukkoRuudukko1"/>
        <w:tblW w:w="10607" w:type="dxa"/>
        <w:jc w:val="center"/>
        <w:tblInd w:w="0" w:type="dxa"/>
        <w:tblLook w:val="04A0" w:firstRow="1" w:lastRow="0" w:firstColumn="1" w:lastColumn="0" w:noHBand="0" w:noVBand="1"/>
      </w:tblPr>
      <w:tblGrid>
        <w:gridCol w:w="5211"/>
        <w:gridCol w:w="5396"/>
      </w:tblGrid>
      <w:tr w:rsidR="00F5216D" w:rsidRPr="003E38A4" w14:paraId="76AD1CBB" w14:textId="77777777" w:rsidTr="002F183F">
        <w:trPr>
          <w:trHeight w:val="254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50D78" w14:textId="77777777" w:rsidR="00F5216D" w:rsidRPr="000358EF" w:rsidRDefault="00F5216D" w:rsidP="002F183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0358EF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Changes 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2A8A9" w14:textId="77777777" w:rsidR="00F5216D" w:rsidRPr="000358EF" w:rsidRDefault="00F5216D" w:rsidP="002F183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0358EF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Continuities</w:t>
            </w:r>
          </w:p>
        </w:tc>
      </w:tr>
      <w:tr w:rsidR="00F5216D" w:rsidRPr="00B12A28" w14:paraId="1F9BCD9F" w14:textId="77777777" w:rsidTr="002F183F">
        <w:trPr>
          <w:trHeight w:val="254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1AC2" w14:textId="77777777" w:rsidR="00F5216D" w:rsidRPr="00B12A28" w:rsidRDefault="00F5216D" w:rsidP="00CF0E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  <w:r w:rsidRPr="00B12A28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Policies on academic work and management</w:t>
            </w:r>
          </w:p>
          <w:p w14:paraId="6BF362CF" w14:textId="2441ADE0" w:rsidR="00F5216D" w:rsidRPr="00B12A28" w:rsidRDefault="00F5216D" w:rsidP="00CF0EF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42" w:hanging="142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Academic management as a career is separate from </w:t>
            </w:r>
            <w:r w:rsidR="00CF0EFF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careers in </w:t>
            </w: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>teaching, research, and administration</w:t>
            </w:r>
            <w:r w:rsidR="00CF0EFF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</w:p>
          <w:p w14:paraId="73229356" w14:textId="77777777" w:rsidR="00F5216D" w:rsidRPr="00B12A28" w:rsidRDefault="00F5216D" w:rsidP="00CF0EF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42" w:hanging="142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>Increasing emphasis on academic management when the university careers require greater planning and management.</w:t>
            </w:r>
          </w:p>
          <w:p w14:paraId="1B0BE744" w14:textId="74914E96" w:rsidR="00F5216D" w:rsidRPr="00CF0EFF" w:rsidRDefault="00F5216D" w:rsidP="00CF0EF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42" w:hanging="142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>Incre</w:t>
            </w:r>
            <w:r w:rsidR="00CF0EFF">
              <w:rPr>
                <w:rFonts w:ascii="Times New Roman" w:hAnsi="Times New Roman"/>
                <w:sz w:val="20"/>
                <w:szCs w:val="20"/>
                <w:lang w:val="en-GB"/>
              </w:rPr>
              <w:t>ased power of university deans.</w:t>
            </w:r>
          </w:p>
          <w:p w14:paraId="107B3910" w14:textId="06B833E2" w:rsidR="00CF0EFF" w:rsidRPr="00B12A28" w:rsidRDefault="00CF0EFF" w:rsidP="00CF0EF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42" w:hanging="142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New human resources policies by universities.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E72A" w14:textId="77777777" w:rsidR="00F5216D" w:rsidRPr="00B12A28" w:rsidRDefault="00F5216D" w:rsidP="002F1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12A28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Power and authority of academic professionals </w:t>
            </w:r>
          </w:p>
          <w:p w14:paraId="1FD27AAE" w14:textId="0580C8E8" w:rsidR="00F5216D" w:rsidRPr="00B12A28" w:rsidRDefault="00F5216D" w:rsidP="00F5216D">
            <w:pPr>
              <w:pStyle w:val="ListParagraph"/>
              <w:numPr>
                <w:ilvl w:val="0"/>
                <w:numId w:val="8"/>
              </w:numPr>
              <w:spacing w:after="0" w:line="259" w:lineRule="auto"/>
              <w:ind w:left="142" w:hanging="142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>Professors have great authority</w:t>
            </w:r>
            <w:r w:rsidR="00CF0EFF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</w:p>
          <w:p w14:paraId="68B9165D" w14:textId="38A81BDD" w:rsidR="00F5216D" w:rsidRPr="00B12A28" w:rsidRDefault="00F5216D" w:rsidP="00F5216D">
            <w:pPr>
              <w:pStyle w:val="ListParagraph"/>
              <w:numPr>
                <w:ilvl w:val="0"/>
                <w:numId w:val="8"/>
              </w:numPr>
              <w:spacing w:after="0" w:line="259" w:lineRule="auto"/>
              <w:ind w:left="142" w:hanging="142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>Professors and deans have signifi</w:t>
            </w:r>
            <w:r w:rsidR="00CF0EFF">
              <w:rPr>
                <w:rFonts w:ascii="Times New Roman" w:hAnsi="Times New Roman"/>
                <w:sz w:val="20"/>
                <w:szCs w:val="20"/>
                <w:lang w:val="en-GB"/>
              </w:rPr>
              <w:t>cant power at the faculty level.</w:t>
            </w:r>
          </w:p>
        </w:tc>
      </w:tr>
      <w:tr w:rsidR="00F5216D" w:rsidRPr="00B12A28" w14:paraId="415747B3" w14:textId="77777777" w:rsidTr="00F5216D">
        <w:trPr>
          <w:trHeight w:val="4594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0C74" w14:textId="77777777" w:rsidR="00F5216D" w:rsidRPr="00B12A28" w:rsidRDefault="00F5216D" w:rsidP="00CF0E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12A28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Control and evaluation </w:t>
            </w:r>
          </w:p>
          <w:p w14:paraId="38E631F2" w14:textId="77777777" w:rsidR="00F5216D" w:rsidRPr="00B12A28" w:rsidRDefault="00F5216D" w:rsidP="00CF0EF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>Performance evaluation and criteria in academic work.</w:t>
            </w:r>
          </w:p>
          <w:p w14:paraId="7216F5D7" w14:textId="77777777" w:rsidR="00F5216D" w:rsidRPr="00B12A28" w:rsidRDefault="00F5216D" w:rsidP="00CF0EF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>Monitoring academic work.</w:t>
            </w:r>
          </w:p>
          <w:p w14:paraId="75E22CA4" w14:textId="77777777" w:rsidR="00F5216D" w:rsidRPr="00B12A28" w:rsidRDefault="00F5216D" w:rsidP="00CF0EF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>Teaching evaluation and feedback from students.</w:t>
            </w:r>
          </w:p>
          <w:p w14:paraId="00D79362" w14:textId="77777777" w:rsidR="00F5216D" w:rsidRPr="00B12A28" w:rsidRDefault="00F5216D" w:rsidP="00CF0EF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>Personal salary/merit reviews.</w:t>
            </w:r>
          </w:p>
          <w:p w14:paraId="693DB731" w14:textId="77777777" w:rsidR="00F5216D" w:rsidRPr="00B12A28" w:rsidRDefault="00F5216D" w:rsidP="00CF0EF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Career structures that emphasise quality and productiveness. </w:t>
            </w:r>
          </w:p>
          <w:p w14:paraId="7FA9D386" w14:textId="34DFE417" w:rsidR="00F5216D" w:rsidRPr="00B12A28" w:rsidRDefault="00F5216D" w:rsidP="00CF0EF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Career progression </w:t>
            </w:r>
            <w:r w:rsidR="00B12A28" w:rsidRPr="00B12A2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is </w:t>
            </w: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>dependent on individual performance in generating research outputs.</w:t>
            </w:r>
          </w:p>
          <w:p w14:paraId="3124C998" w14:textId="77777777" w:rsidR="00F5216D" w:rsidRPr="00B12A28" w:rsidRDefault="00F5216D" w:rsidP="00CF0EF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>Emphasis on how well the goals of the career-path model are serving the central tasks of the university.</w:t>
            </w:r>
          </w:p>
          <w:p w14:paraId="6B56A741" w14:textId="77777777" w:rsidR="00F5216D" w:rsidRPr="00B12A28" w:rsidRDefault="00F5216D" w:rsidP="002F183F">
            <w:pPr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5D0D" w14:textId="77777777" w:rsidR="00F5216D" w:rsidRPr="00B12A28" w:rsidRDefault="00F5216D" w:rsidP="002F1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12A28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Trust, competence, identity and work culture</w:t>
            </w:r>
          </w:p>
          <w:p w14:paraId="67C1F4F4" w14:textId="7D4ACD8E" w:rsidR="00F5216D" w:rsidRPr="00B12A28" w:rsidRDefault="00F5216D" w:rsidP="00F5216D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ind w:left="142" w:hanging="142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The </w:t>
            </w:r>
            <w:r w:rsidR="00B12A28" w:rsidRPr="00B12A28">
              <w:rPr>
                <w:rFonts w:ascii="Times New Roman" w:hAnsi="Times New Roman"/>
                <w:sz w:val="20"/>
                <w:szCs w:val="20"/>
                <w:lang w:val="en-GB"/>
              </w:rPr>
              <w:t>future potential</w:t>
            </w: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of the research</w:t>
            </w:r>
            <w:r w:rsidR="00B12A28" w:rsidRPr="00B12A28">
              <w:rPr>
                <w:rFonts w:ascii="Times New Roman" w:hAnsi="Times New Roman"/>
                <w:sz w:val="20"/>
                <w:szCs w:val="20"/>
                <w:lang w:val="en-GB"/>
              </w:rPr>
              <w:t>er is significant in career progression and recruitments</w:t>
            </w: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</w:p>
          <w:p w14:paraId="16DF1381" w14:textId="51FBD469" w:rsidR="00F5216D" w:rsidRPr="00B12A28" w:rsidRDefault="00F5216D" w:rsidP="00F5216D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ind w:left="142" w:hanging="142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>Researcher</w:t>
            </w:r>
            <w:r w:rsidR="00B12A28" w:rsidRPr="00B12A28">
              <w:rPr>
                <w:rFonts w:ascii="Times New Roman" w:hAnsi="Times New Roman"/>
                <w:sz w:val="20"/>
                <w:szCs w:val="20"/>
                <w:lang w:val="en-GB"/>
              </w:rPr>
              <w:t>s’</w:t>
            </w: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commitment to a university career</w:t>
            </w:r>
            <w:r w:rsidR="00B12A28" w:rsidRPr="00B12A2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is significant</w:t>
            </w: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</w:p>
          <w:p w14:paraId="06FBEDB2" w14:textId="00289FD2" w:rsidR="00F5216D" w:rsidRPr="00B12A28" w:rsidRDefault="00F5216D" w:rsidP="00F5216D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ind w:left="142" w:hanging="142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>Motives that are not related to money</w:t>
            </w:r>
            <w:r w:rsidR="00B12A28" w:rsidRPr="00B12A2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emphasised in academic </w:t>
            </w:r>
            <w:r w:rsidR="00CF0EFF">
              <w:rPr>
                <w:rFonts w:ascii="Times New Roman" w:hAnsi="Times New Roman"/>
                <w:sz w:val="20"/>
                <w:szCs w:val="20"/>
                <w:lang w:val="en-GB"/>
              </w:rPr>
              <w:t>work.</w:t>
            </w:r>
          </w:p>
          <w:p w14:paraId="09DA7120" w14:textId="0F6DDEC2" w:rsidR="00F5216D" w:rsidRPr="00B12A28" w:rsidRDefault="00B12A28" w:rsidP="00F5216D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ind w:left="142" w:hanging="142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Some university work tasks need great amount of </w:t>
            </w:r>
            <w:r w:rsidR="00F5216D" w:rsidRPr="00B12A2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continuity in addition to change. </w:t>
            </w:r>
          </w:p>
          <w:p w14:paraId="1C329997" w14:textId="77777777" w:rsidR="00F5216D" w:rsidRPr="00B12A28" w:rsidRDefault="00F5216D" w:rsidP="00F5216D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ind w:left="142" w:hanging="142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>It is important that young researchers integrate into the work unit.</w:t>
            </w:r>
          </w:p>
          <w:p w14:paraId="5C3AFBD6" w14:textId="77777777" w:rsidR="00F5216D" w:rsidRPr="00B12A28" w:rsidRDefault="00F5216D" w:rsidP="00F5216D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ind w:left="142" w:hanging="142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Differences between disciplines (e.g. power and salaries). </w:t>
            </w:r>
          </w:p>
          <w:p w14:paraId="5DDC339B" w14:textId="77777777" w:rsidR="00F5216D" w:rsidRPr="00B12A28" w:rsidRDefault="00F5216D" w:rsidP="00F5216D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ind w:left="142" w:hanging="142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Pervasive tasks of professors. </w:t>
            </w:r>
          </w:p>
          <w:p w14:paraId="63B4AC9B" w14:textId="64BA375D" w:rsidR="00F5216D" w:rsidRPr="00B12A28" w:rsidRDefault="00F5216D" w:rsidP="00F5216D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ind w:left="142" w:hanging="142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Some researchers are satisfied with their </w:t>
            </w:r>
            <w:r w:rsidR="00B12A28" w:rsidRPr="00B12A2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current </w:t>
            </w: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positions; they do not want to progress in their careers. </w:t>
            </w:r>
          </w:p>
          <w:p w14:paraId="254E9458" w14:textId="02A36941" w:rsidR="00F5216D" w:rsidRPr="00B12A28" w:rsidRDefault="00B12A28" w:rsidP="00F5216D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ind w:left="142" w:hanging="142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>Disciplines</w:t>
            </w:r>
            <w:r w:rsidR="00F5216D" w:rsidRPr="00B12A2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need professors who will take care of their students. </w:t>
            </w:r>
          </w:p>
          <w:p w14:paraId="529DCC3C" w14:textId="076081E4" w:rsidR="00F5216D" w:rsidRPr="00B12A28" w:rsidRDefault="00F5216D" w:rsidP="00F5216D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ind w:left="142" w:hanging="142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Academics recruited outside of the </w:t>
            </w:r>
            <w:r w:rsidR="00B12A28" w:rsidRPr="00B12A2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official </w:t>
            </w: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career models. </w:t>
            </w:r>
          </w:p>
          <w:p w14:paraId="0AB0F297" w14:textId="3187E793" w:rsidR="00F5216D" w:rsidRPr="00B12A28" w:rsidRDefault="00F5216D" w:rsidP="00F5216D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ind w:left="142" w:hanging="142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>The position of women in academia compared to men</w:t>
            </w:r>
            <w:r w:rsidR="00CF0EFF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</w:p>
        </w:tc>
      </w:tr>
      <w:tr w:rsidR="00F5216D" w:rsidRPr="00B12A28" w14:paraId="399C9ED3" w14:textId="77777777" w:rsidTr="002F183F">
        <w:trPr>
          <w:trHeight w:val="4760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666462" w14:textId="77777777" w:rsidR="00F5216D" w:rsidRPr="00B12A28" w:rsidRDefault="00F5216D" w:rsidP="002F18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12A28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Standardisation and competition </w:t>
            </w:r>
          </w:p>
          <w:p w14:paraId="3DE6049B" w14:textId="77777777" w:rsidR="00F5216D" w:rsidRPr="00B12A28" w:rsidRDefault="00F5216D" w:rsidP="00CF0EFF">
            <w:pPr>
              <w:pStyle w:val="ListParagraph"/>
              <w:numPr>
                <w:ilvl w:val="0"/>
                <w:numId w:val="3"/>
              </w:numPr>
              <w:spacing w:after="0" w:line="259" w:lineRule="auto"/>
              <w:ind w:left="167" w:hanging="167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>Regulations related to researcher mobility.</w:t>
            </w:r>
          </w:p>
          <w:p w14:paraId="3C4B8E38" w14:textId="77777777" w:rsidR="00F5216D" w:rsidRPr="00B12A28" w:rsidRDefault="00F5216D" w:rsidP="00CF0EFF">
            <w:pPr>
              <w:pStyle w:val="ListParagraph"/>
              <w:numPr>
                <w:ilvl w:val="0"/>
                <w:numId w:val="3"/>
              </w:numPr>
              <w:spacing w:after="0" w:line="259" w:lineRule="auto"/>
              <w:ind w:left="167" w:hanging="167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>Standardisation of recruitment processes.</w:t>
            </w:r>
          </w:p>
          <w:p w14:paraId="399BC100" w14:textId="77777777" w:rsidR="00F5216D" w:rsidRPr="00B12A28" w:rsidRDefault="00F5216D" w:rsidP="00CF0EFF">
            <w:pPr>
              <w:pStyle w:val="ListParagraph"/>
              <w:numPr>
                <w:ilvl w:val="0"/>
                <w:numId w:val="3"/>
              </w:numPr>
              <w:spacing w:after="0" w:line="259" w:lineRule="auto"/>
              <w:ind w:left="167" w:hanging="167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>Standardised career steps.</w:t>
            </w:r>
          </w:p>
          <w:p w14:paraId="274801DB" w14:textId="77777777" w:rsidR="00F5216D" w:rsidRPr="00B12A28" w:rsidRDefault="00F5216D" w:rsidP="00CF0EFF">
            <w:pPr>
              <w:pStyle w:val="ListParagraph"/>
              <w:numPr>
                <w:ilvl w:val="0"/>
                <w:numId w:val="3"/>
              </w:numPr>
              <w:spacing w:after="0" w:line="259" w:lineRule="auto"/>
              <w:ind w:left="167" w:hanging="167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>Unified tenure-track criteria across faculties.</w:t>
            </w:r>
          </w:p>
          <w:p w14:paraId="1721D848" w14:textId="6E329265" w:rsidR="00CF0EFF" w:rsidRPr="00B12A28" w:rsidRDefault="00CF0EFF" w:rsidP="00CF0EFF">
            <w:pPr>
              <w:pStyle w:val="ListParagraph"/>
              <w:numPr>
                <w:ilvl w:val="0"/>
                <w:numId w:val="3"/>
              </w:numPr>
              <w:spacing w:after="0" w:line="259" w:lineRule="auto"/>
              <w:ind w:left="167" w:hanging="167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>Ending a tenure-track career path after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poor</w:t>
            </w: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evaluation. </w:t>
            </w:r>
          </w:p>
          <w:p w14:paraId="107BF4C5" w14:textId="45CBB34B" w:rsidR="00F5216D" w:rsidRPr="00B12A28" w:rsidRDefault="00F5216D" w:rsidP="00CF0EFF">
            <w:pPr>
              <w:pStyle w:val="ListParagraph"/>
              <w:numPr>
                <w:ilvl w:val="0"/>
                <w:numId w:val="3"/>
              </w:numPr>
              <w:spacing w:after="0" w:line="259" w:lineRule="auto"/>
              <w:ind w:left="167" w:hanging="167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>Strict ‘academic age limits’ regarding recruitment to tenure-track positions</w:t>
            </w:r>
            <w:r w:rsidR="00CF0EFF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</w:p>
          <w:p w14:paraId="7E69E49B" w14:textId="77777777" w:rsidR="00F5216D" w:rsidRPr="00B12A28" w:rsidRDefault="00F5216D" w:rsidP="00CF0EFF">
            <w:pPr>
              <w:pStyle w:val="ListParagraph"/>
              <w:numPr>
                <w:ilvl w:val="0"/>
                <w:numId w:val="3"/>
              </w:numPr>
              <w:spacing w:after="0" w:line="259" w:lineRule="auto"/>
              <w:ind w:left="167" w:hanging="167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Unified titles for each career stage. </w:t>
            </w:r>
          </w:p>
          <w:p w14:paraId="3F74139B" w14:textId="77777777" w:rsidR="00F5216D" w:rsidRPr="00B12A28" w:rsidRDefault="00F5216D" w:rsidP="00CF0EFF">
            <w:pPr>
              <w:pStyle w:val="ListParagraph"/>
              <w:numPr>
                <w:ilvl w:val="0"/>
                <w:numId w:val="3"/>
              </w:numPr>
              <w:spacing w:after="0" w:line="259" w:lineRule="auto"/>
              <w:ind w:left="167" w:hanging="167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>Emphasis on a systematic and orderly career progression.</w:t>
            </w:r>
          </w:p>
          <w:p w14:paraId="6321008A" w14:textId="77777777" w:rsidR="00F5216D" w:rsidRPr="00B12A28" w:rsidRDefault="00F5216D" w:rsidP="00CF0EFF">
            <w:pPr>
              <w:pStyle w:val="ListParagraph"/>
              <w:numPr>
                <w:ilvl w:val="0"/>
                <w:numId w:val="3"/>
              </w:numPr>
              <w:spacing w:after="0" w:line="259" w:lineRule="auto"/>
              <w:ind w:left="167" w:hanging="167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>Clearer salary progression.</w:t>
            </w:r>
          </w:p>
          <w:p w14:paraId="041EA92B" w14:textId="77777777" w:rsidR="00F5216D" w:rsidRPr="00B12A28" w:rsidRDefault="00F5216D" w:rsidP="00CF0EFF">
            <w:pPr>
              <w:pStyle w:val="ListParagraph"/>
              <w:numPr>
                <w:ilvl w:val="0"/>
                <w:numId w:val="3"/>
              </w:numPr>
              <w:spacing w:after="0" w:line="259" w:lineRule="auto"/>
              <w:ind w:left="167" w:hanging="167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‘One-size-fits-all’ model for career progression. </w:t>
            </w:r>
          </w:p>
          <w:p w14:paraId="274C93D7" w14:textId="77777777" w:rsidR="00F5216D" w:rsidRPr="00B12A28" w:rsidRDefault="00F5216D" w:rsidP="00CF0EFF">
            <w:pPr>
              <w:pStyle w:val="ListParagraph"/>
              <w:numPr>
                <w:ilvl w:val="0"/>
                <w:numId w:val="3"/>
              </w:numPr>
              <w:spacing w:after="0" w:line="259" w:lineRule="auto"/>
              <w:ind w:left="167" w:hanging="167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>Universities compete in international labour markets.</w:t>
            </w:r>
          </w:p>
          <w:p w14:paraId="3FD061F1" w14:textId="77777777" w:rsidR="00F5216D" w:rsidRPr="00B12A28" w:rsidRDefault="00F5216D" w:rsidP="00CF0EFF">
            <w:pPr>
              <w:pStyle w:val="ListParagraph"/>
              <w:numPr>
                <w:ilvl w:val="0"/>
                <w:numId w:val="3"/>
              </w:numPr>
              <w:spacing w:after="0" w:line="259" w:lineRule="auto"/>
              <w:ind w:left="167" w:hanging="167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>Researchers compete for limited research funding and posts.</w:t>
            </w:r>
          </w:p>
          <w:p w14:paraId="384A354A" w14:textId="77777777" w:rsidR="00F5216D" w:rsidRPr="00B12A28" w:rsidRDefault="00F5216D" w:rsidP="00CF0EFF">
            <w:pPr>
              <w:pStyle w:val="ListParagraph"/>
              <w:numPr>
                <w:ilvl w:val="0"/>
                <w:numId w:val="3"/>
              </w:numPr>
              <w:spacing w:after="0" w:line="259" w:lineRule="auto"/>
              <w:ind w:left="167" w:hanging="167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>Rewards for good work.</w:t>
            </w:r>
          </w:p>
          <w:p w14:paraId="11EB3074" w14:textId="5982A0A1" w:rsidR="00F5216D" w:rsidRPr="00B12A28" w:rsidRDefault="00F5216D" w:rsidP="00CF0EFF">
            <w:pPr>
              <w:pStyle w:val="ListParagraph"/>
              <w:numPr>
                <w:ilvl w:val="0"/>
                <w:numId w:val="3"/>
              </w:numPr>
              <w:spacing w:after="0" w:line="259" w:lineRule="auto"/>
              <w:ind w:left="167" w:hanging="167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>Competition between good researchers</w:t>
            </w:r>
            <w:r w:rsidR="00B12A28" w:rsidRPr="00B12A28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bookmarkStart w:id="0" w:name="_GoBack"/>
            <w:bookmarkEnd w:id="0"/>
          </w:p>
          <w:p w14:paraId="06AE7A15" w14:textId="77777777" w:rsidR="00F5216D" w:rsidRPr="00B12A28" w:rsidRDefault="00F5216D" w:rsidP="00CF0EFF">
            <w:pPr>
              <w:pStyle w:val="ListParagraph"/>
              <w:numPr>
                <w:ilvl w:val="0"/>
                <w:numId w:val="3"/>
              </w:numPr>
              <w:spacing w:after="0" w:line="259" w:lineRule="auto"/>
              <w:ind w:left="167" w:hanging="167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>Intense competition in career progression; only a few researchers will end up in top positions.</w:t>
            </w:r>
          </w:p>
          <w:p w14:paraId="6E8E23FC" w14:textId="77777777" w:rsidR="00F5216D" w:rsidRPr="00B12A28" w:rsidRDefault="00F5216D" w:rsidP="00CF0EFF">
            <w:pPr>
              <w:pStyle w:val="ListParagraph"/>
              <w:numPr>
                <w:ilvl w:val="0"/>
                <w:numId w:val="3"/>
              </w:numPr>
              <w:spacing w:after="0" w:line="259" w:lineRule="auto"/>
              <w:ind w:left="167" w:hanging="167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>Career progression is related to an individual’s performance.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0768C4" w14:textId="05B2BE68" w:rsidR="00F5216D" w:rsidRPr="00B12A28" w:rsidRDefault="00B12A28" w:rsidP="002F18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12A28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Diversity</w:t>
            </w:r>
            <w:r w:rsidR="00F5216D" w:rsidRPr="00B12A28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and collegial relations</w:t>
            </w:r>
          </w:p>
          <w:p w14:paraId="0733DA95" w14:textId="77777777" w:rsidR="00F5216D" w:rsidRPr="00B12A28" w:rsidRDefault="00F5216D" w:rsidP="00F5216D">
            <w:pPr>
              <w:pStyle w:val="ListParagraph"/>
              <w:numPr>
                <w:ilvl w:val="0"/>
                <w:numId w:val="4"/>
              </w:numPr>
              <w:spacing w:after="0" w:line="259" w:lineRule="auto"/>
              <w:ind w:left="142" w:hanging="142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Support for researchers who are not included in the four-stage or tenure-track career models. </w:t>
            </w:r>
          </w:p>
          <w:p w14:paraId="6B552D17" w14:textId="77777777" w:rsidR="00F5216D" w:rsidRPr="00B12A28" w:rsidRDefault="00F5216D" w:rsidP="00F5216D">
            <w:pPr>
              <w:pStyle w:val="ListParagraph"/>
              <w:numPr>
                <w:ilvl w:val="0"/>
                <w:numId w:val="4"/>
              </w:numPr>
              <w:spacing w:after="0" w:line="259" w:lineRule="auto"/>
              <w:ind w:left="142" w:hanging="142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Negotiating performance and salaries with faculty researchers. </w:t>
            </w:r>
          </w:p>
          <w:p w14:paraId="3DAFB694" w14:textId="77777777" w:rsidR="00F5216D" w:rsidRPr="00B12A28" w:rsidRDefault="00F5216D" w:rsidP="00F5216D">
            <w:pPr>
              <w:pStyle w:val="ListParagraph"/>
              <w:numPr>
                <w:ilvl w:val="0"/>
                <w:numId w:val="4"/>
              </w:numPr>
              <w:spacing w:after="0" w:line="259" w:lineRule="auto"/>
              <w:ind w:left="142" w:hanging="142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>Ignoring career models that place too much emphasis on research, instead prioritising teaching.</w:t>
            </w:r>
          </w:p>
          <w:p w14:paraId="18FC22E9" w14:textId="77777777" w:rsidR="00F5216D" w:rsidRPr="00B12A28" w:rsidRDefault="00F5216D" w:rsidP="00F5216D">
            <w:pPr>
              <w:pStyle w:val="ListParagraph"/>
              <w:numPr>
                <w:ilvl w:val="0"/>
                <w:numId w:val="4"/>
              </w:numPr>
              <w:spacing w:after="0" w:line="259" w:lineRule="auto"/>
              <w:ind w:left="142" w:hanging="142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</w:pP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Placing more emphasis on all three pillars of university work: research, teaching and societal impact. </w:t>
            </w:r>
          </w:p>
          <w:p w14:paraId="1BD401A4" w14:textId="059DCCD3" w:rsidR="00F5216D" w:rsidRPr="00B12A28" w:rsidRDefault="00F5216D" w:rsidP="00F5216D">
            <w:pPr>
              <w:pStyle w:val="ListParagraph"/>
              <w:numPr>
                <w:ilvl w:val="0"/>
                <w:numId w:val="4"/>
              </w:numPr>
              <w:spacing w:after="0" w:line="259" w:lineRule="auto"/>
              <w:ind w:left="142" w:hanging="142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Ignoring the university’s </w:t>
            </w:r>
            <w:r w:rsidR="00CF0EFF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official </w:t>
            </w: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>recruitment strategies; recruiting more people from one’s own faculty (open recruitment vs closed recruitment).</w:t>
            </w:r>
          </w:p>
          <w:p w14:paraId="2F4F9E83" w14:textId="77777777" w:rsidR="00F5216D" w:rsidRPr="00B12A28" w:rsidRDefault="00F5216D" w:rsidP="00F5216D">
            <w:pPr>
              <w:pStyle w:val="ListParagraph"/>
              <w:numPr>
                <w:ilvl w:val="0"/>
                <w:numId w:val="6"/>
              </w:numPr>
              <w:spacing w:after="0" w:line="259" w:lineRule="auto"/>
              <w:ind w:left="142" w:hanging="142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>The increased power of faculties and deans in making recruitment decisions.</w:t>
            </w:r>
          </w:p>
          <w:p w14:paraId="1C80C855" w14:textId="77777777" w:rsidR="00F5216D" w:rsidRPr="00B12A28" w:rsidRDefault="00F5216D" w:rsidP="00F5216D">
            <w:pPr>
              <w:pStyle w:val="ListParagraph"/>
              <w:numPr>
                <w:ilvl w:val="0"/>
                <w:numId w:val="6"/>
              </w:numPr>
              <w:spacing w:after="0" w:line="259" w:lineRule="auto"/>
              <w:ind w:left="142" w:hanging="142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>The increased power of a faculties in one’s career progression.</w:t>
            </w:r>
          </w:p>
          <w:p w14:paraId="139215F6" w14:textId="77777777" w:rsidR="00F5216D" w:rsidRPr="00B12A28" w:rsidRDefault="00F5216D" w:rsidP="00F5216D">
            <w:pPr>
              <w:pStyle w:val="ListParagraph"/>
              <w:numPr>
                <w:ilvl w:val="0"/>
                <w:numId w:val="6"/>
              </w:numPr>
              <w:spacing w:after="0" w:line="259" w:lineRule="auto"/>
              <w:ind w:left="142" w:hanging="142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>Encouraging good researchers to be more committed to their faculties.</w:t>
            </w:r>
          </w:p>
          <w:p w14:paraId="666130DE" w14:textId="77777777" w:rsidR="00F5216D" w:rsidRPr="00B12A28" w:rsidRDefault="00F5216D" w:rsidP="00F5216D">
            <w:pPr>
              <w:pStyle w:val="ListParagraph"/>
              <w:numPr>
                <w:ilvl w:val="0"/>
                <w:numId w:val="6"/>
              </w:numPr>
              <w:spacing w:after="0" w:line="259" w:lineRule="auto"/>
              <w:ind w:left="142" w:hanging="142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12A28">
              <w:rPr>
                <w:rFonts w:ascii="Times New Roman" w:hAnsi="Times New Roman"/>
                <w:sz w:val="20"/>
                <w:szCs w:val="20"/>
                <w:lang w:val="en-GB"/>
              </w:rPr>
              <w:t>Taking advantage of collegial relations to progress in one’s career.</w:t>
            </w:r>
          </w:p>
        </w:tc>
      </w:tr>
    </w:tbl>
    <w:p w14:paraId="4885C6E4" w14:textId="77777777" w:rsidR="00F5216D" w:rsidRPr="00F5216D" w:rsidRDefault="00F5216D">
      <w:pPr>
        <w:rPr>
          <w:lang w:val="en-GB"/>
        </w:rPr>
      </w:pPr>
    </w:p>
    <w:sectPr w:rsidR="00F5216D" w:rsidRPr="00F521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F5B26"/>
    <w:multiLevelType w:val="hybridMultilevel"/>
    <w:tmpl w:val="122EC226"/>
    <w:lvl w:ilvl="0" w:tplc="FD6E12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4F1DFC"/>
    <w:multiLevelType w:val="hybridMultilevel"/>
    <w:tmpl w:val="26C4B4A4"/>
    <w:lvl w:ilvl="0" w:tplc="FD6E12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DC08A3"/>
    <w:multiLevelType w:val="hybridMultilevel"/>
    <w:tmpl w:val="2190E13C"/>
    <w:lvl w:ilvl="0" w:tplc="FD6E12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E71A0B"/>
    <w:multiLevelType w:val="hybridMultilevel"/>
    <w:tmpl w:val="AE00B8A6"/>
    <w:lvl w:ilvl="0" w:tplc="FD6E12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DA0A98"/>
    <w:multiLevelType w:val="hybridMultilevel"/>
    <w:tmpl w:val="19C87280"/>
    <w:lvl w:ilvl="0" w:tplc="FD6E12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A22CF3"/>
    <w:multiLevelType w:val="hybridMultilevel"/>
    <w:tmpl w:val="4CE8EA68"/>
    <w:lvl w:ilvl="0" w:tplc="FD6E12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F12215"/>
    <w:multiLevelType w:val="hybridMultilevel"/>
    <w:tmpl w:val="E9503AFC"/>
    <w:lvl w:ilvl="0" w:tplc="593A8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6C02C0"/>
    <w:multiLevelType w:val="hybridMultilevel"/>
    <w:tmpl w:val="4C2EF8EA"/>
    <w:lvl w:ilvl="0" w:tplc="FD6E12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B9A4F42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D55"/>
    <w:rsid w:val="00007C74"/>
    <w:rsid w:val="00010046"/>
    <w:rsid w:val="00010D7C"/>
    <w:rsid w:val="00011703"/>
    <w:rsid w:val="000126B8"/>
    <w:rsid w:val="0001337D"/>
    <w:rsid w:val="00016553"/>
    <w:rsid w:val="00022698"/>
    <w:rsid w:val="00023F30"/>
    <w:rsid w:val="00027165"/>
    <w:rsid w:val="00034126"/>
    <w:rsid w:val="000342D1"/>
    <w:rsid w:val="0003467F"/>
    <w:rsid w:val="00036F9B"/>
    <w:rsid w:val="00037C29"/>
    <w:rsid w:val="00040BB1"/>
    <w:rsid w:val="00044B37"/>
    <w:rsid w:val="0004662E"/>
    <w:rsid w:val="00050106"/>
    <w:rsid w:val="0005228F"/>
    <w:rsid w:val="00053839"/>
    <w:rsid w:val="0005612D"/>
    <w:rsid w:val="00063B06"/>
    <w:rsid w:val="00064C60"/>
    <w:rsid w:val="00073882"/>
    <w:rsid w:val="00073F71"/>
    <w:rsid w:val="00074208"/>
    <w:rsid w:val="000778BE"/>
    <w:rsid w:val="00085DC8"/>
    <w:rsid w:val="00085EA6"/>
    <w:rsid w:val="0009240D"/>
    <w:rsid w:val="000959F8"/>
    <w:rsid w:val="00095A6A"/>
    <w:rsid w:val="000971F5"/>
    <w:rsid w:val="000A10A2"/>
    <w:rsid w:val="000A118C"/>
    <w:rsid w:val="000A5A60"/>
    <w:rsid w:val="000A745A"/>
    <w:rsid w:val="000A7EB5"/>
    <w:rsid w:val="000B2EAB"/>
    <w:rsid w:val="000B345A"/>
    <w:rsid w:val="000C171D"/>
    <w:rsid w:val="000C2776"/>
    <w:rsid w:val="000C505F"/>
    <w:rsid w:val="000C5864"/>
    <w:rsid w:val="000D04F9"/>
    <w:rsid w:val="000D0E7B"/>
    <w:rsid w:val="000D766A"/>
    <w:rsid w:val="000E3299"/>
    <w:rsid w:val="000F0138"/>
    <w:rsid w:val="000F1822"/>
    <w:rsid w:val="000F3D48"/>
    <w:rsid w:val="00102A53"/>
    <w:rsid w:val="0010363D"/>
    <w:rsid w:val="0010609E"/>
    <w:rsid w:val="00110383"/>
    <w:rsid w:val="00111257"/>
    <w:rsid w:val="00114274"/>
    <w:rsid w:val="00120767"/>
    <w:rsid w:val="00121228"/>
    <w:rsid w:val="00124642"/>
    <w:rsid w:val="0012621A"/>
    <w:rsid w:val="00126E00"/>
    <w:rsid w:val="00133610"/>
    <w:rsid w:val="00140593"/>
    <w:rsid w:val="00141F94"/>
    <w:rsid w:val="00142165"/>
    <w:rsid w:val="0015028F"/>
    <w:rsid w:val="00164693"/>
    <w:rsid w:val="00167BE2"/>
    <w:rsid w:val="00170C55"/>
    <w:rsid w:val="001756C3"/>
    <w:rsid w:val="00175A93"/>
    <w:rsid w:val="00182080"/>
    <w:rsid w:val="001914FB"/>
    <w:rsid w:val="00193A71"/>
    <w:rsid w:val="00197A41"/>
    <w:rsid w:val="001A06AE"/>
    <w:rsid w:val="001A1049"/>
    <w:rsid w:val="001A2D7E"/>
    <w:rsid w:val="001A7277"/>
    <w:rsid w:val="001A7C2F"/>
    <w:rsid w:val="001B2463"/>
    <w:rsid w:val="001B51FD"/>
    <w:rsid w:val="001C2024"/>
    <w:rsid w:val="001D05B7"/>
    <w:rsid w:val="001D409D"/>
    <w:rsid w:val="001D636A"/>
    <w:rsid w:val="001D7166"/>
    <w:rsid w:val="001E0292"/>
    <w:rsid w:val="001E1235"/>
    <w:rsid w:val="001E21AE"/>
    <w:rsid w:val="001E23E1"/>
    <w:rsid w:val="001E2AF6"/>
    <w:rsid w:val="001E75CA"/>
    <w:rsid w:val="001F0670"/>
    <w:rsid w:val="001F157F"/>
    <w:rsid w:val="001F1A3A"/>
    <w:rsid w:val="001F4861"/>
    <w:rsid w:val="001F763A"/>
    <w:rsid w:val="0020022F"/>
    <w:rsid w:val="002005A3"/>
    <w:rsid w:val="00204ABB"/>
    <w:rsid w:val="002059B5"/>
    <w:rsid w:val="00210BE7"/>
    <w:rsid w:val="00215D4F"/>
    <w:rsid w:val="002164FE"/>
    <w:rsid w:val="00221BC8"/>
    <w:rsid w:val="00222EC8"/>
    <w:rsid w:val="002237AA"/>
    <w:rsid w:val="00223DD1"/>
    <w:rsid w:val="00226C53"/>
    <w:rsid w:val="00226EDA"/>
    <w:rsid w:val="0023215C"/>
    <w:rsid w:val="0023246A"/>
    <w:rsid w:val="00232553"/>
    <w:rsid w:val="00236459"/>
    <w:rsid w:val="00240ACF"/>
    <w:rsid w:val="002423E6"/>
    <w:rsid w:val="00243314"/>
    <w:rsid w:val="0024407B"/>
    <w:rsid w:val="002451A4"/>
    <w:rsid w:val="00246027"/>
    <w:rsid w:val="002603B5"/>
    <w:rsid w:val="00262C9A"/>
    <w:rsid w:val="002710D4"/>
    <w:rsid w:val="00271EFB"/>
    <w:rsid w:val="002751FF"/>
    <w:rsid w:val="00280766"/>
    <w:rsid w:val="002810F8"/>
    <w:rsid w:val="002825E2"/>
    <w:rsid w:val="00282A34"/>
    <w:rsid w:val="002865C4"/>
    <w:rsid w:val="002951E8"/>
    <w:rsid w:val="00295268"/>
    <w:rsid w:val="00295407"/>
    <w:rsid w:val="00296FC4"/>
    <w:rsid w:val="002A113C"/>
    <w:rsid w:val="002A1576"/>
    <w:rsid w:val="002A3D88"/>
    <w:rsid w:val="002A4293"/>
    <w:rsid w:val="002A5608"/>
    <w:rsid w:val="002A6713"/>
    <w:rsid w:val="002B04B6"/>
    <w:rsid w:val="002B2DC2"/>
    <w:rsid w:val="002B3031"/>
    <w:rsid w:val="002B36F3"/>
    <w:rsid w:val="002B48C5"/>
    <w:rsid w:val="002C09BE"/>
    <w:rsid w:val="002C3AB3"/>
    <w:rsid w:val="002C3BC8"/>
    <w:rsid w:val="002C4735"/>
    <w:rsid w:val="002C4998"/>
    <w:rsid w:val="002C61E0"/>
    <w:rsid w:val="002C6A5F"/>
    <w:rsid w:val="002D44A4"/>
    <w:rsid w:val="002F1331"/>
    <w:rsid w:val="002F1D9A"/>
    <w:rsid w:val="002F3AB7"/>
    <w:rsid w:val="002F5035"/>
    <w:rsid w:val="002F524D"/>
    <w:rsid w:val="002F77BF"/>
    <w:rsid w:val="00300EB8"/>
    <w:rsid w:val="003037F2"/>
    <w:rsid w:val="00305ECF"/>
    <w:rsid w:val="00313749"/>
    <w:rsid w:val="00314B35"/>
    <w:rsid w:val="00316650"/>
    <w:rsid w:val="003220F9"/>
    <w:rsid w:val="0032558F"/>
    <w:rsid w:val="003263D0"/>
    <w:rsid w:val="00327153"/>
    <w:rsid w:val="00327B88"/>
    <w:rsid w:val="003310E3"/>
    <w:rsid w:val="00333015"/>
    <w:rsid w:val="0033455C"/>
    <w:rsid w:val="00337381"/>
    <w:rsid w:val="00341D3A"/>
    <w:rsid w:val="00350CD5"/>
    <w:rsid w:val="00353143"/>
    <w:rsid w:val="00356ADB"/>
    <w:rsid w:val="00363244"/>
    <w:rsid w:val="00363D90"/>
    <w:rsid w:val="00367727"/>
    <w:rsid w:val="003678C0"/>
    <w:rsid w:val="003706D0"/>
    <w:rsid w:val="00371A92"/>
    <w:rsid w:val="00373C61"/>
    <w:rsid w:val="00382CB8"/>
    <w:rsid w:val="0038385B"/>
    <w:rsid w:val="00390CFD"/>
    <w:rsid w:val="003956CC"/>
    <w:rsid w:val="003A1BDA"/>
    <w:rsid w:val="003A2DC6"/>
    <w:rsid w:val="003B265D"/>
    <w:rsid w:val="003B3E6E"/>
    <w:rsid w:val="003B50EE"/>
    <w:rsid w:val="003B7703"/>
    <w:rsid w:val="003C1084"/>
    <w:rsid w:val="003D340A"/>
    <w:rsid w:val="003E11BE"/>
    <w:rsid w:val="003E32A9"/>
    <w:rsid w:val="003E77A8"/>
    <w:rsid w:val="003F1517"/>
    <w:rsid w:val="003F46EC"/>
    <w:rsid w:val="00400D61"/>
    <w:rsid w:val="004019B0"/>
    <w:rsid w:val="0040327F"/>
    <w:rsid w:val="00403D70"/>
    <w:rsid w:val="00404170"/>
    <w:rsid w:val="004161C9"/>
    <w:rsid w:val="004225EF"/>
    <w:rsid w:val="00424DC7"/>
    <w:rsid w:val="004329C8"/>
    <w:rsid w:val="00437590"/>
    <w:rsid w:val="00445532"/>
    <w:rsid w:val="00451D5C"/>
    <w:rsid w:val="0045371D"/>
    <w:rsid w:val="00455786"/>
    <w:rsid w:val="00460912"/>
    <w:rsid w:val="004609E1"/>
    <w:rsid w:val="00461CCA"/>
    <w:rsid w:val="0046536D"/>
    <w:rsid w:val="0046538F"/>
    <w:rsid w:val="00467337"/>
    <w:rsid w:val="004724D9"/>
    <w:rsid w:val="004802ED"/>
    <w:rsid w:val="0048075A"/>
    <w:rsid w:val="00486C15"/>
    <w:rsid w:val="00497492"/>
    <w:rsid w:val="004978E7"/>
    <w:rsid w:val="00497A91"/>
    <w:rsid w:val="00497FFA"/>
    <w:rsid w:val="004A1945"/>
    <w:rsid w:val="004A1DF7"/>
    <w:rsid w:val="004A40C8"/>
    <w:rsid w:val="004A4AEE"/>
    <w:rsid w:val="004B2036"/>
    <w:rsid w:val="004B7185"/>
    <w:rsid w:val="004E7C8B"/>
    <w:rsid w:val="004F34AB"/>
    <w:rsid w:val="0050236C"/>
    <w:rsid w:val="00503308"/>
    <w:rsid w:val="00504012"/>
    <w:rsid w:val="005104B7"/>
    <w:rsid w:val="00513F50"/>
    <w:rsid w:val="005173F5"/>
    <w:rsid w:val="00525772"/>
    <w:rsid w:val="00525E8A"/>
    <w:rsid w:val="005275B3"/>
    <w:rsid w:val="00533462"/>
    <w:rsid w:val="005347B8"/>
    <w:rsid w:val="005364BC"/>
    <w:rsid w:val="0053686E"/>
    <w:rsid w:val="005428DE"/>
    <w:rsid w:val="0054407C"/>
    <w:rsid w:val="00545FF4"/>
    <w:rsid w:val="00551D8D"/>
    <w:rsid w:val="00552471"/>
    <w:rsid w:val="00552BF9"/>
    <w:rsid w:val="00554BCF"/>
    <w:rsid w:val="0055685C"/>
    <w:rsid w:val="00561B76"/>
    <w:rsid w:val="00564E4C"/>
    <w:rsid w:val="0056780C"/>
    <w:rsid w:val="00567B66"/>
    <w:rsid w:val="00571FC0"/>
    <w:rsid w:val="0057498C"/>
    <w:rsid w:val="00581F53"/>
    <w:rsid w:val="00582584"/>
    <w:rsid w:val="00582FC5"/>
    <w:rsid w:val="00585CD8"/>
    <w:rsid w:val="005860E6"/>
    <w:rsid w:val="00586570"/>
    <w:rsid w:val="00586BB8"/>
    <w:rsid w:val="00587E55"/>
    <w:rsid w:val="00590355"/>
    <w:rsid w:val="005921B5"/>
    <w:rsid w:val="00592542"/>
    <w:rsid w:val="00592E0B"/>
    <w:rsid w:val="0059336F"/>
    <w:rsid w:val="005A007F"/>
    <w:rsid w:val="005A19DC"/>
    <w:rsid w:val="005A6F66"/>
    <w:rsid w:val="005B1E4F"/>
    <w:rsid w:val="005B7142"/>
    <w:rsid w:val="005B7ADE"/>
    <w:rsid w:val="005C4E98"/>
    <w:rsid w:val="005D3EF9"/>
    <w:rsid w:val="005E1133"/>
    <w:rsid w:val="005E4242"/>
    <w:rsid w:val="005E4F4C"/>
    <w:rsid w:val="005F4D20"/>
    <w:rsid w:val="005F5072"/>
    <w:rsid w:val="00600AA2"/>
    <w:rsid w:val="00606B4E"/>
    <w:rsid w:val="00612149"/>
    <w:rsid w:val="006164A0"/>
    <w:rsid w:val="0062199B"/>
    <w:rsid w:val="00622696"/>
    <w:rsid w:val="006313BC"/>
    <w:rsid w:val="0064052A"/>
    <w:rsid w:val="00640A46"/>
    <w:rsid w:val="0064350D"/>
    <w:rsid w:val="0064593B"/>
    <w:rsid w:val="00646810"/>
    <w:rsid w:val="00646C77"/>
    <w:rsid w:val="00652E72"/>
    <w:rsid w:val="0065322C"/>
    <w:rsid w:val="00656A5C"/>
    <w:rsid w:val="0066286C"/>
    <w:rsid w:val="006629FE"/>
    <w:rsid w:val="00662D94"/>
    <w:rsid w:val="006664DD"/>
    <w:rsid w:val="00672032"/>
    <w:rsid w:val="00674D47"/>
    <w:rsid w:val="00682710"/>
    <w:rsid w:val="00686842"/>
    <w:rsid w:val="00690344"/>
    <w:rsid w:val="00692235"/>
    <w:rsid w:val="00696613"/>
    <w:rsid w:val="0069730C"/>
    <w:rsid w:val="00697517"/>
    <w:rsid w:val="006A268D"/>
    <w:rsid w:val="006A367F"/>
    <w:rsid w:val="006A79A9"/>
    <w:rsid w:val="006B0F86"/>
    <w:rsid w:val="006B2443"/>
    <w:rsid w:val="006B6BDE"/>
    <w:rsid w:val="006C0356"/>
    <w:rsid w:val="006C24A2"/>
    <w:rsid w:val="006C7D0F"/>
    <w:rsid w:val="006C7DA8"/>
    <w:rsid w:val="006C7F7A"/>
    <w:rsid w:val="006D0964"/>
    <w:rsid w:val="006D66A2"/>
    <w:rsid w:val="006D78CB"/>
    <w:rsid w:val="006E148F"/>
    <w:rsid w:val="006F12DD"/>
    <w:rsid w:val="006F23B8"/>
    <w:rsid w:val="006F437D"/>
    <w:rsid w:val="006F5177"/>
    <w:rsid w:val="0070090B"/>
    <w:rsid w:val="00701AB1"/>
    <w:rsid w:val="007036B7"/>
    <w:rsid w:val="00703A52"/>
    <w:rsid w:val="00704554"/>
    <w:rsid w:val="0070793F"/>
    <w:rsid w:val="0071051D"/>
    <w:rsid w:val="007137FA"/>
    <w:rsid w:val="00713851"/>
    <w:rsid w:val="00724ECC"/>
    <w:rsid w:val="00733426"/>
    <w:rsid w:val="00740A73"/>
    <w:rsid w:val="007417B4"/>
    <w:rsid w:val="00744E5B"/>
    <w:rsid w:val="007455C8"/>
    <w:rsid w:val="00746DAC"/>
    <w:rsid w:val="00747E53"/>
    <w:rsid w:val="007543B3"/>
    <w:rsid w:val="007572D2"/>
    <w:rsid w:val="007616A3"/>
    <w:rsid w:val="00766A6D"/>
    <w:rsid w:val="007702DB"/>
    <w:rsid w:val="007722B3"/>
    <w:rsid w:val="00774A93"/>
    <w:rsid w:val="00777E0D"/>
    <w:rsid w:val="00780199"/>
    <w:rsid w:val="007835CD"/>
    <w:rsid w:val="0078370A"/>
    <w:rsid w:val="00790CEB"/>
    <w:rsid w:val="0079127B"/>
    <w:rsid w:val="007912B1"/>
    <w:rsid w:val="0079300F"/>
    <w:rsid w:val="00794E3E"/>
    <w:rsid w:val="00795F3E"/>
    <w:rsid w:val="007A1CE2"/>
    <w:rsid w:val="007A2B75"/>
    <w:rsid w:val="007A2E7D"/>
    <w:rsid w:val="007A4951"/>
    <w:rsid w:val="007A66F4"/>
    <w:rsid w:val="007B059B"/>
    <w:rsid w:val="007B1018"/>
    <w:rsid w:val="007B40D7"/>
    <w:rsid w:val="007B4A9E"/>
    <w:rsid w:val="007B5B6B"/>
    <w:rsid w:val="007B5E65"/>
    <w:rsid w:val="007B6381"/>
    <w:rsid w:val="007B6803"/>
    <w:rsid w:val="007C340A"/>
    <w:rsid w:val="007C5D00"/>
    <w:rsid w:val="007C6480"/>
    <w:rsid w:val="007D23B2"/>
    <w:rsid w:val="007D5065"/>
    <w:rsid w:val="007E7703"/>
    <w:rsid w:val="007F0247"/>
    <w:rsid w:val="007F449A"/>
    <w:rsid w:val="008025D7"/>
    <w:rsid w:val="00803E7B"/>
    <w:rsid w:val="0082399F"/>
    <w:rsid w:val="00824279"/>
    <w:rsid w:val="00830277"/>
    <w:rsid w:val="008315EA"/>
    <w:rsid w:val="0083365B"/>
    <w:rsid w:val="0084180C"/>
    <w:rsid w:val="008425E5"/>
    <w:rsid w:val="008448D9"/>
    <w:rsid w:val="00844FA2"/>
    <w:rsid w:val="00847BC9"/>
    <w:rsid w:val="00854B4C"/>
    <w:rsid w:val="008552AF"/>
    <w:rsid w:val="008568C5"/>
    <w:rsid w:val="00857EA5"/>
    <w:rsid w:val="0086042B"/>
    <w:rsid w:val="00864799"/>
    <w:rsid w:val="0086504A"/>
    <w:rsid w:val="008651F1"/>
    <w:rsid w:val="00875371"/>
    <w:rsid w:val="00881C09"/>
    <w:rsid w:val="00886AB7"/>
    <w:rsid w:val="00891225"/>
    <w:rsid w:val="008912C6"/>
    <w:rsid w:val="00896050"/>
    <w:rsid w:val="00897C55"/>
    <w:rsid w:val="008A14D9"/>
    <w:rsid w:val="008A306E"/>
    <w:rsid w:val="008A3863"/>
    <w:rsid w:val="008B0D05"/>
    <w:rsid w:val="008B2E61"/>
    <w:rsid w:val="008B5573"/>
    <w:rsid w:val="008C1938"/>
    <w:rsid w:val="008C2108"/>
    <w:rsid w:val="008C23F2"/>
    <w:rsid w:val="008C259E"/>
    <w:rsid w:val="008C28D7"/>
    <w:rsid w:val="008C591D"/>
    <w:rsid w:val="008D31CE"/>
    <w:rsid w:val="008D3721"/>
    <w:rsid w:val="008D3E18"/>
    <w:rsid w:val="008D532F"/>
    <w:rsid w:val="008D677B"/>
    <w:rsid w:val="008E1AC3"/>
    <w:rsid w:val="008E28EB"/>
    <w:rsid w:val="008E3F48"/>
    <w:rsid w:val="008E77D2"/>
    <w:rsid w:val="008F5558"/>
    <w:rsid w:val="0090327A"/>
    <w:rsid w:val="00911273"/>
    <w:rsid w:val="00916E47"/>
    <w:rsid w:val="00921303"/>
    <w:rsid w:val="00921D32"/>
    <w:rsid w:val="0092272E"/>
    <w:rsid w:val="00922F50"/>
    <w:rsid w:val="00923026"/>
    <w:rsid w:val="00923CAA"/>
    <w:rsid w:val="0092797A"/>
    <w:rsid w:val="00932CA7"/>
    <w:rsid w:val="00942EF7"/>
    <w:rsid w:val="009469D5"/>
    <w:rsid w:val="0095167E"/>
    <w:rsid w:val="00951B04"/>
    <w:rsid w:val="0095400B"/>
    <w:rsid w:val="0095773F"/>
    <w:rsid w:val="00957D4B"/>
    <w:rsid w:val="0096198E"/>
    <w:rsid w:val="0096265C"/>
    <w:rsid w:val="0096332D"/>
    <w:rsid w:val="0096564F"/>
    <w:rsid w:val="00966604"/>
    <w:rsid w:val="00966BED"/>
    <w:rsid w:val="00967C20"/>
    <w:rsid w:val="0098008B"/>
    <w:rsid w:val="0098114A"/>
    <w:rsid w:val="009815DB"/>
    <w:rsid w:val="00985927"/>
    <w:rsid w:val="009A0AC0"/>
    <w:rsid w:val="009A22D4"/>
    <w:rsid w:val="009A38F5"/>
    <w:rsid w:val="009A4319"/>
    <w:rsid w:val="009A4ACE"/>
    <w:rsid w:val="009C2713"/>
    <w:rsid w:val="009C3293"/>
    <w:rsid w:val="009C67AB"/>
    <w:rsid w:val="009C7D87"/>
    <w:rsid w:val="009D4C33"/>
    <w:rsid w:val="009D606B"/>
    <w:rsid w:val="009D7A8F"/>
    <w:rsid w:val="009E40DB"/>
    <w:rsid w:val="009E7B9C"/>
    <w:rsid w:val="009F3B0B"/>
    <w:rsid w:val="009F5C6A"/>
    <w:rsid w:val="009F6ECF"/>
    <w:rsid w:val="00A01CB3"/>
    <w:rsid w:val="00A01DD7"/>
    <w:rsid w:val="00A045B4"/>
    <w:rsid w:val="00A05241"/>
    <w:rsid w:val="00A0616F"/>
    <w:rsid w:val="00A062AF"/>
    <w:rsid w:val="00A10587"/>
    <w:rsid w:val="00A10BA0"/>
    <w:rsid w:val="00A20792"/>
    <w:rsid w:val="00A24F93"/>
    <w:rsid w:val="00A2540C"/>
    <w:rsid w:val="00A31BC6"/>
    <w:rsid w:val="00A33A9C"/>
    <w:rsid w:val="00A36803"/>
    <w:rsid w:val="00A45BBB"/>
    <w:rsid w:val="00A528B0"/>
    <w:rsid w:val="00A54098"/>
    <w:rsid w:val="00A563CB"/>
    <w:rsid w:val="00A57227"/>
    <w:rsid w:val="00A6174C"/>
    <w:rsid w:val="00A619EA"/>
    <w:rsid w:val="00A62A6F"/>
    <w:rsid w:val="00A66994"/>
    <w:rsid w:val="00A70937"/>
    <w:rsid w:val="00A72AAA"/>
    <w:rsid w:val="00A77385"/>
    <w:rsid w:val="00A81CC2"/>
    <w:rsid w:val="00A83267"/>
    <w:rsid w:val="00A9037F"/>
    <w:rsid w:val="00A94485"/>
    <w:rsid w:val="00A95D82"/>
    <w:rsid w:val="00A95F61"/>
    <w:rsid w:val="00AA2200"/>
    <w:rsid w:val="00AA6543"/>
    <w:rsid w:val="00AB081A"/>
    <w:rsid w:val="00AB31FC"/>
    <w:rsid w:val="00AB3238"/>
    <w:rsid w:val="00AB3628"/>
    <w:rsid w:val="00AB5A35"/>
    <w:rsid w:val="00AB6658"/>
    <w:rsid w:val="00AC1A3B"/>
    <w:rsid w:val="00AC1BA5"/>
    <w:rsid w:val="00AC6410"/>
    <w:rsid w:val="00AC7DCA"/>
    <w:rsid w:val="00AD2422"/>
    <w:rsid w:val="00AD2BD4"/>
    <w:rsid w:val="00AD3558"/>
    <w:rsid w:val="00AD46AD"/>
    <w:rsid w:val="00AD6BE7"/>
    <w:rsid w:val="00AD72FE"/>
    <w:rsid w:val="00AD7B44"/>
    <w:rsid w:val="00AE1BCB"/>
    <w:rsid w:val="00AE4AC1"/>
    <w:rsid w:val="00AF360A"/>
    <w:rsid w:val="00AF5166"/>
    <w:rsid w:val="00AF651C"/>
    <w:rsid w:val="00B01053"/>
    <w:rsid w:val="00B02934"/>
    <w:rsid w:val="00B02DFF"/>
    <w:rsid w:val="00B1267B"/>
    <w:rsid w:val="00B12A28"/>
    <w:rsid w:val="00B143FC"/>
    <w:rsid w:val="00B1712E"/>
    <w:rsid w:val="00B20806"/>
    <w:rsid w:val="00B20C90"/>
    <w:rsid w:val="00B210CE"/>
    <w:rsid w:val="00B22964"/>
    <w:rsid w:val="00B27D55"/>
    <w:rsid w:val="00B327D7"/>
    <w:rsid w:val="00B35A14"/>
    <w:rsid w:val="00B42C9D"/>
    <w:rsid w:val="00B472EF"/>
    <w:rsid w:val="00B52AF2"/>
    <w:rsid w:val="00B553B7"/>
    <w:rsid w:val="00B556B6"/>
    <w:rsid w:val="00B633E4"/>
    <w:rsid w:val="00B66EAB"/>
    <w:rsid w:val="00B71ED6"/>
    <w:rsid w:val="00B72D82"/>
    <w:rsid w:val="00B7799F"/>
    <w:rsid w:val="00B811C4"/>
    <w:rsid w:val="00B83FD1"/>
    <w:rsid w:val="00B875EB"/>
    <w:rsid w:val="00B90543"/>
    <w:rsid w:val="00B918B1"/>
    <w:rsid w:val="00B953AD"/>
    <w:rsid w:val="00BA11C6"/>
    <w:rsid w:val="00BA300C"/>
    <w:rsid w:val="00BB0D59"/>
    <w:rsid w:val="00BB323D"/>
    <w:rsid w:val="00BB610E"/>
    <w:rsid w:val="00BB6645"/>
    <w:rsid w:val="00BC5129"/>
    <w:rsid w:val="00BD1EA2"/>
    <w:rsid w:val="00BD4E7C"/>
    <w:rsid w:val="00BD5B03"/>
    <w:rsid w:val="00BD799F"/>
    <w:rsid w:val="00BE09E6"/>
    <w:rsid w:val="00BE32CE"/>
    <w:rsid w:val="00BE565E"/>
    <w:rsid w:val="00BE58CB"/>
    <w:rsid w:val="00BE5E14"/>
    <w:rsid w:val="00BE6430"/>
    <w:rsid w:val="00BF364E"/>
    <w:rsid w:val="00BF6A8A"/>
    <w:rsid w:val="00C00931"/>
    <w:rsid w:val="00C03E44"/>
    <w:rsid w:val="00C057C2"/>
    <w:rsid w:val="00C114AB"/>
    <w:rsid w:val="00C13632"/>
    <w:rsid w:val="00C140BC"/>
    <w:rsid w:val="00C169AF"/>
    <w:rsid w:val="00C169CB"/>
    <w:rsid w:val="00C16BE5"/>
    <w:rsid w:val="00C177E4"/>
    <w:rsid w:val="00C17DC0"/>
    <w:rsid w:val="00C33147"/>
    <w:rsid w:val="00C343D9"/>
    <w:rsid w:val="00C4183B"/>
    <w:rsid w:val="00C42BD2"/>
    <w:rsid w:val="00C442ED"/>
    <w:rsid w:val="00C4552A"/>
    <w:rsid w:val="00C5250F"/>
    <w:rsid w:val="00C56CEF"/>
    <w:rsid w:val="00C57FB7"/>
    <w:rsid w:val="00C61C39"/>
    <w:rsid w:val="00C649AD"/>
    <w:rsid w:val="00C67420"/>
    <w:rsid w:val="00C67652"/>
    <w:rsid w:val="00C7052F"/>
    <w:rsid w:val="00C74BF2"/>
    <w:rsid w:val="00C7767E"/>
    <w:rsid w:val="00C87342"/>
    <w:rsid w:val="00C8781F"/>
    <w:rsid w:val="00C87EA3"/>
    <w:rsid w:val="00C940D3"/>
    <w:rsid w:val="00C969E4"/>
    <w:rsid w:val="00CA02E2"/>
    <w:rsid w:val="00CA2625"/>
    <w:rsid w:val="00CB35A2"/>
    <w:rsid w:val="00CC64BF"/>
    <w:rsid w:val="00CC70F9"/>
    <w:rsid w:val="00CC7999"/>
    <w:rsid w:val="00CD2C4E"/>
    <w:rsid w:val="00CD6F4D"/>
    <w:rsid w:val="00CE062D"/>
    <w:rsid w:val="00CE0635"/>
    <w:rsid w:val="00CE3369"/>
    <w:rsid w:val="00CE3C6C"/>
    <w:rsid w:val="00CE53B8"/>
    <w:rsid w:val="00CE5BD7"/>
    <w:rsid w:val="00CE7E7B"/>
    <w:rsid w:val="00CE7F12"/>
    <w:rsid w:val="00CF05C6"/>
    <w:rsid w:val="00CF0EFF"/>
    <w:rsid w:val="00CF1AF9"/>
    <w:rsid w:val="00CF3A16"/>
    <w:rsid w:val="00CF3E6E"/>
    <w:rsid w:val="00CF509A"/>
    <w:rsid w:val="00CF532E"/>
    <w:rsid w:val="00CF535C"/>
    <w:rsid w:val="00CF5851"/>
    <w:rsid w:val="00D033C7"/>
    <w:rsid w:val="00D051BB"/>
    <w:rsid w:val="00D05420"/>
    <w:rsid w:val="00D07E08"/>
    <w:rsid w:val="00D10084"/>
    <w:rsid w:val="00D1306C"/>
    <w:rsid w:val="00D20D71"/>
    <w:rsid w:val="00D23225"/>
    <w:rsid w:val="00D235CC"/>
    <w:rsid w:val="00D25093"/>
    <w:rsid w:val="00D263B8"/>
    <w:rsid w:val="00D30579"/>
    <w:rsid w:val="00D32CE9"/>
    <w:rsid w:val="00D375A6"/>
    <w:rsid w:val="00D42CCC"/>
    <w:rsid w:val="00D43EBE"/>
    <w:rsid w:val="00D571C7"/>
    <w:rsid w:val="00D619B2"/>
    <w:rsid w:val="00D61F16"/>
    <w:rsid w:val="00D62007"/>
    <w:rsid w:val="00D638DF"/>
    <w:rsid w:val="00D64877"/>
    <w:rsid w:val="00D65F9D"/>
    <w:rsid w:val="00D665EE"/>
    <w:rsid w:val="00D70F32"/>
    <w:rsid w:val="00D74D19"/>
    <w:rsid w:val="00D8303C"/>
    <w:rsid w:val="00D84DE7"/>
    <w:rsid w:val="00D85582"/>
    <w:rsid w:val="00D85A22"/>
    <w:rsid w:val="00D91FF7"/>
    <w:rsid w:val="00D92AAF"/>
    <w:rsid w:val="00D95EAD"/>
    <w:rsid w:val="00D97F2E"/>
    <w:rsid w:val="00DA147B"/>
    <w:rsid w:val="00DA3106"/>
    <w:rsid w:val="00DA37DD"/>
    <w:rsid w:val="00DA7C24"/>
    <w:rsid w:val="00DB7010"/>
    <w:rsid w:val="00DC1650"/>
    <w:rsid w:val="00DC1DE8"/>
    <w:rsid w:val="00DC4F55"/>
    <w:rsid w:val="00DC63EB"/>
    <w:rsid w:val="00DC7ADD"/>
    <w:rsid w:val="00DD0D06"/>
    <w:rsid w:val="00DD0F8B"/>
    <w:rsid w:val="00DD5904"/>
    <w:rsid w:val="00DD5CB5"/>
    <w:rsid w:val="00DE66BC"/>
    <w:rsid w:val="00DF1FE7"/>
    <w:rsid w:val="00DF2282"/>
    <w:rsid w:val="00DF2589"/>
    <w:rsid w:val="00DF2CA2"/>
    <w:rsid w:val="00DF3246"/>
    <w:rsid w:val="00E03D6C"/>
    <w:rsid w:val="00E04DCA"/>
    <w:rsid w:val="00E07D7A"/>
    <w:rsid w:val="00E1218D"/>
    <w:rsid w:val="00E21455"/>
    <w:rsid w:val="00E247F9"/>
    <w:rsid w:val="00E25CE1"/>
    <w:rsid w:val="00E26084"/>
    <w:rsid w:val="00E32FC7"/>
    <w:rsid w:val="00E34A55"/>
    <w:rsid w:val="00E35DAA"/>
    <w:rsid w:val="00E378EF"/>
    <w:rsid w:val="00E401C8"/>
    <w:rsid w:val="00E42CDF"/>
    <w:rsid w:val="00E431DE"/>
    <w:rsid w:val="00E477FF"/>
    <w:rsid w:val="00E479D2"/>
    <w:rsid w:val="00E558C0"/>
    <w:rsid w:val="00E575E8"/>
    <w:rsid w:val="00E63361"/>
    <w:rsid w:val="00E66A4E"/>
    <w:rsid w:val="00E66F10"/>
    <w:rsid w:val="00E67621"/>
    <w:rsid w:val="00E847C6"/>
    <w:rsid w:val="00E84887"/>
    <w:rsid w:val="00E86513"/>
    <w:rsid w:val="00E901C0"/>
    <w:rsid w:val="00E91636"/>
    <w:rsid w:val="00E9391B"/>
    <w:rsid w:val="00E93ABF"/>
    <w:rsid w:val="00E94DF9"/>
    <w:rsid w:val="00E97C5D"/>
    <w:rsid w:val="00EA1F08"/>
    <w:rsid w:val="00EB3D31"/>
    <w:rsid w:val="00EB4838"/>
    <w:rsid w:val="00EC0C18"/>
    <w:rsid w:val="00EC2EE5"/>
    <w:rsid w:val="00EC5FD1"/>
    <w:rsid w:val="00EC7238"/>
    <w:rsid w:val="00ED3EA2"/>
    <w:rsid w:val="00ED4FFA"/>
    <w:rsid w:val="00ED67FB"/>
    <w:rsid w:val="00EE16C8"/>
    <w:rsid w:val="00EE4478"/>
    <w:rsid w:val="00EE6271"/>
    <w:rsid w:val="00EE7099"/>
    <w:rsid w:val="00F03E20"/>
    <w:rsid w:val="00F055C1"/>
    <w:rsid w:val="00F057C2"/>
    <w:rsid w:val="00F058CC"/>
    <w:rsid w:val="00F10F2D"/>
    <w:rsid w:val="00F1190B"/>
    <w:rsid w:val="00F12CEC"/>
    <w:rsid w:val="00F21436"/>
    <w:rsid w:val="00F21ADB"/>
    <w:rsid w:val="00F34262"/>
    <w:rsid w:val="00F37B3E"/>
    <w:rsid w:val="00F42772"/>
    <w:rsid w:val="00F47403"/>
    <w:rsid w:val="00F5216D"/>
    <w:rsid w:val="00F535B3"/>
    <w:rsid w:val="00F55A8D"/>
    <w:rsid w:val="00F57D5E"/>
    <w:rsid w:val="00F61B79"/>
    <w:rsid w:val="00F7294B"/>
    <w:rsid w:val="00F73C9B"/>
    <w:rsid w:val="00F76B01"/>
    <w:rsid w:val="00F77F51"/>
    <w:rsid w:val="00F81E64"/>
    <w:rsid w:val="00F91C63"/>
    <w:rsid w:val="00F93A42"/>
    <w:rsid w:val="00F96558"/>
    <w:rsid w:val="00FA0D16"/>
    <w:rsid w:val="00FA1F6B"/>
    <w:rsid w:val="00FB137D"/>
    <w:rsid w:val="00FB2690"/>
    <w:rsid w:val="00FB7934"/>
    <w:rsid w:val="00FC4803"/>
    <w:rsid w:val="00FD2F90"/>
    <w:rsid w:val="00FD40B2"/>
    <w:rsid w:val="00FD44DD"/>
    <w:rsid w:val="00FE2B49"/>
    <w:rsid w:val="00FE326C"/>
    <w:rsid w:val="00FF3A81"/>
    <w:rsid w:val="00FF498F"/>
    <w:rsid w:val="00FF632E"/>
    <w:rsid w:val="00FF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6020B"/>
  <w15:docId w15:val="{01FF5B67-89A0-4FEE-8553-342E75B4A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D55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7D55"/>
    <w:pPr>
      <w:spacing w:after="200" w:line="276" w:lineRule="auto"/>
      <w:ind w:left="720"/>
      <w:contextualSpacing/>
    </w:pPr>
  </w:style>
  <w:style w:type="table" w:customStyle="1" w:styleId="TaulukkoRuudukko1">
    <w:name w:val="Taulukko Ruudukko1"/>
    <w:basedOn w:val="TableNormal"/>
    <w:next w:val="TableGrid"/>
    <w:uiPriority w:val="59"/>
    <w:rsid w:val="00B27D5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27D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F521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216D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216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2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1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385</Words>
  <Characters>3125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Jyväskylä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Siekkinen Taru</dc:creator>
  <cp:lastModifiedBy>Siekkinen, Taru</cp:lastModifiedBy>
  <cp:revision>2</cp:revision>
  <dcterms:created xsi:type="dcterms:W3CDTF">2019-04-09T07:21:00Z</dcterms:created>
  <dcterms:modified xsi:type="dcterms:W3CDTF">2019-04-09T07:21:00Z</dcterms:modified>
</cp:coreProperties>
</file>