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B17CF9" w14:textId="5F783CE0" w:rsidR="0008440D" w:rsidRDefault="00ED57E9" w:rsidP="00757E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nline supplementary document</w:t>
      </w:r>
    </w:p>
    <w:p w14:paraId="12574626" w14:textId="77777777" w:rsidR="0008440D" w:rsidRDefault="0008440D" w:rsidP="003C2D64">
      <w:pPr>
        <w:widowControl/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E6A240B" w14:textId="24A2BDC7" w:rsidR="00DB492D" w:rsidRDefault="00DB492D" w:rsidP="003C2D64">
      <w:pPr>
        <w:widowControl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A</w:t>
      </w:r>
      <w:r w:rsidR="00C35B4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Psychological scales used to measure students’ personality traits </w:t>
      </w:r>
    </w:p>
    <w:p w14:paraId="0BD30EB6" w14:textId="2FEF4DFC" w:rsidR="002D4279" w:rsidRPr="003C2D64" w:rsidRDefault="002D4279" w:rsidP="002D427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43030952"/>
      <w:r w:rsidRPr="003C2D64">
        <w:rPr>
          <w:rFonts w:ascii="Times New Roman" w:hAnsi="Times New Roman" w:cs="Times New Roman"/>
          <w:i/>
          <w:iCs/>
          <w:sz w:val="24"/>
          <w:szCs w:val="24"/>
        </w:rPr>
        <w:t xml:space="preserve">Scale 1: Measuring student’s leadership skill 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248"/>
      </w:tblGrid>
      <w:tr w:rsidR="002D4279" w:rsidRPr="00DB492D" w14:paraId="65D82BDE" w14:textId="77777777" w:rsidTr="000F038F">
        <w:trPr>
          <w:trHeight w:val="283"/>
        </w:trPr>
        <w:tc>
          <w:tcPr>
            <w:tcW w:w="212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AE82672" w14:textId="77777777" w:rsidR="002D4279" w:rsidRPr="00DB492D" w:rsidRDefault="002D4279" w:rsidP="000F038F">
            <w:pPr>
              <w:widowControl/>
              <w:spacing w:after="0"/>
              <w:rPr>
                <w:b/>
                <w:bCs/>
                <w:kern w:val="2"/>
                <w:sz w:val="24"/>
                <w:szCs w:val="24"/>
              </w:rPr>
            </w:pPr>
            <w:r w:rsidRPr="00DB492D">
              <w:rPr>
                <w:b/>
                <w:bCs/>
                <w:kern w:val="2"/>
                <w:sz w:val="24"/>
                <w:szCs w:val="24"/>
              </w:rPr>
              <w:t>Scale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717C471" w14:textId="77777777" w:rsidR="002D4279" w:rsidRPr="00DB492D" w:rsidRDefault="002D4279" w:rsidP="000F038F">
            <w:pPr>
              <w:spacing w:after="0"/>
              <w:rPr>
                <w:b/>
                <w:bCs/>
                <w:kern w:val="2"/>
                <w:sz w:val="24"/>
                <w:szCs w:val="24"/>
              </w:rPr>
            </w:pPr>
            <w:r w:rsidRPr="00DB492D">
              <w:rPr>
                <w:b/>
                <w:bCs/>
                <w:kern w:val="2"/>
                <w:sz w:val="24"/>
                <w:szCs w:val="24"/>
              </w:rPr>
              <w:t>Items</w:t>
            </w:r>
          </w:p>
        </w:tc>
      </w:tr>
      <w:tr w:rsidR="002D4279" w:rsidRPr="00C10AE3" w14:paraId="21588EF9" w14:textId="77777777" w:rsidTr="000F038F">
        <w:trPr>
          <w:trHeight w:val="289"/>
        </w:trPr>
        <w:tc>
          <w:tcPr>
            <w:tcW w:w="2122" w:type="dxa"/>
            <w:vMerge w:val="restart"/>
            <w:tcBorders>
              <w:top w:val="single" w:sz="4" w:space="0" w:color="auto"/>
            </w:tcBorders>
          </w:tcPr>
          <w:p w14:paraId="3117D790" w14:textId="77777777" w:rsidR="002D4279" w:rsidRPr="00C10AE3" w:rsidRDefault="002D4279" w:rsidP="000F038F">
            <w:pPr>
              <w:spacing w:after="0"/>
              <w:jc w:val="left"/>
              <w:rPr>
                <w:kern w:val="2"/>
                <w:sz w:val="24"/>
                <w:szCs w:val="24"/>
              </w:rPr>
            </w:pPr>
            <w:r w:rsidRPr="00C10AE3">
              <w:rPr>
                <w:kern w:val="2"/>
                <w:sz w:val="24"/>
                <w:szCs w:val="24"/>
              </w:rPr>
              <w:t xml:space="preserve">Leadership </w:t>
            </w:r>
            <w:r>
              <w:rPr>
                <w:kern w:val="2"/>
                <w:sz w:val="24"/>
                <w:szCs w:val="24"/>
              </w:rPr>
              <w:t xml:space="preserve">skills, answered in a </w:t>
            </w:r>
            <w:r w:rsidRPr="00C10AE3">
              <w:rPr>
                <w:kern w:val="2"/>
                <w:sz w:val="24"/>
                <w:szCs w:val="24"/>
              </w:rPr>
              <w:t>4-point Likert scale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AB58913" w14:textId="77777777" w:rsidR="002D4279" w:rsidRPr="00C10AE3" w:rsidRDefault="002D4279" w:rsidP="000F038F">
            <w:pPr>
              <w:spacing w:after="0" w:line="240" w:lineRule="auto"/>
              <w:rPr>
                <w:kern w:val="2"/>
                <w:sz w:val="24"/>
                <w:szCs w:val="24"/>
              </w:rPr>
            </w:pPr>
            <w:r w:rsidRPr="00C10AE3">
              <w:rPr>
                <w:kern w:val="2"/>
                <w:sz w:val="24"/>
                <w:szCs w:val="24"/>
              </w:rPr>
              <w:t>I feel comfortable being labeled the “leader” in a group setting</w:t>
            </w:r>
          </w:p>
        </w:tc>
      </w:tr>
      <w:tr w:rsidR="002D4279" w:rsidRPr="00C10AE3" w14:paraId="20BD8B10" w14:textId="77777777" w:rsidTr="000F038F">
        <w:trPr>
          <w:trHeight w:val="157"/>
        </w:trPr>
        <w:tc>
          <w:tcPr>
            <w:tcW w:w="2122" w:type="dxa"/>
            <w:vMerge/>
            <w:vAlign w:val="center"/>
          </w:tcPr>
          <w:p w14:paraId="5D719DAD" w14:textId="77777777" w:rsidR="002D4279" w:rsidRPr="00C10AE3" w:rsidRDefault="002D4279" w:rsidP="000F038F">
            <w:pPr>
              <w:spacing w:after="0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ABAF107" w14:textId="77777777" w:rsidR="002D4279" w:rsidRPr="00C10AE3" w:rsidRDefault="002D4279" w:rsidP="000F038F">
            <w:pPr>
              <w:spacing w:after="0" w:line="240" w:lineRule="auto"/>
              <w:rPr>
                <w:kern w:val="2"/>
                <w:sz w:val="24"/>
                <w:szCs w:val="24"/>
              </w:rPr>
            </w:pPr>
            <w:r w:rsidRPr="00C10AE3">
              <w:rPr>
                <w:kern w:val="2"/>
                <w:sz w:val="24"/>
                <w:szCs w:val="24"/>
              </w:rPr>
              <w:t>I believe I am destined to be a leader</w:t>
            </w:r>
          </w:p>
        </w:tc>
      </w:tr>
      <w:tr w:rsidR="002D4279" w:rsidRPr="00C10AE3" w14:paraId="3FFE0C97" w14:textId="77777777" w:rsidTr="000F038F">
        <w:trPr>
          <w:trHeight w:val="283"/>
        </w:trPr>
        <w:tc>
          <w:tcPr>
            <w:tcW w:w="2122" w:type="dxa"/>
            <w:vMerge/>
            <w:vAlign w:val="center"/>
          </w:tcPr>
          <w:p w14:paraId="228C9F69" w14:textId="77777777" w:rsidR="002D4279" w:rsidRPr="00C10AE3" w:rsidRDefault="002D4279" w:rsidP="000F038F">
            <w:pPr>
              <w:spacing w:after="0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7CC3446" w14:textId="77777777" w:rsidR="002D4279" w:rsidRPr="00C10AE3" w:rsidRDefault="002D4279" w:rsidP="000F038F">
            <w:pPr>
              <w:spacing w:after="0" w:line="240" w:lineRule="auto"/>
              <w:rPr>
                <w:kern w:val="2"/>
                <w:sz w:val="24"/>
                <w:szCs w:val="24"/>
              </w:rPr>
            </w:pPr>
            <w:r w:rsidRPr="00C10AE3">
              <w:rPr>
                <w:kern w:val="2"/>
                <w:sz w:val="24"/>
                <w:szCs w:val="24"/>
              </w:rPr>
              <w:t>Others typically perceive me to be the leader in a group setting</w:t>
            </w:r>
          </w:p>
        </w:tc>
      </w:tr>
      <w:tr w:rsidR="002D4279" w:rsidRPr="00C10AE3" w14:paraId="439A1DA0" w14:textId="77777777" w:rsidTr="000F038F">
        <w:trPr>
          <w:trHeight w:val="283"/>
        </w:trPr>
        <w:tc>
          <w:tcPr>
            <w:tcW w:w="2122" w:type="dxa"/>
            <w:vMerge/>
            <w:vAlign w:val="center"/>
          </w:tcPr>
          <w:p w14:paraId="1035C850" w14:textId="77777777" w:rsidR="002D4279" w:rsidRPr="00C10AE3" w:rsidRDefault="002D4279" w:rsidP="000F038F">
            <w:pPr>
              <w:spacing w:after="0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A52552A" w14:textId="77777777" w:rsidR="002D4279" w:rsidRPr="00C10AE3" w:rsidRDefault="002D4279" w:rsidP="000F038F">
            <w:pPr>
              <w:spacing w:after="0" w:line="240" w:lineRule="auto"/>
              <w:rPr>
                <w:kern w:val="2"/>
                <w:sz w:val="24"/>
                <w:szCs w:val="24"/>
              </w:rPr>
            </w:pPr>
            <w:r w:rsidRPr="00C10AE3">
              <w:rPr>
                <w:kern w:val="2"/>
                <w:sz w:val="24"/>
                <w:szCs w:val="24"/>
              </w:rPr>
              <w:t>Others look to me for direction and example</w:t>
            </w:r>
          </w:p>
        </w:tc>
      </w:tr>
    </w:tbl>
    <w:p w14:paraId="0A6F5639" w14:textId="70F18E04" w:rsidR="002D4279" w:rsidRPr="0008440D" w:rsidRDefault="002D4279" w:rsidP="002A2C98">
      <w:pPr>
        <w:spacing w:after="0"/>
        <w:rPr>
          <w:rFonts w:ascii="Times New Roman" w:hAnsi="Times New Roman" w:cs="Times New Roman"/>
          <w:kern w:val="2"/>
          <w:sz w:val="20"/>
          <w:szCs w:val="20"/>
        </w:rPr>
      </w:pPr>
      <w:r w:rsidRPr="0008440D">
        <w:rPr>
          <w:rFonts w:ascii="Times New Roman" w:hAnsi="Times New Roman" w:cs="Times New Roman"/>
          <w:sz w:val="20"/>
          <w:szCs w:val="20"/>
        </w:rPr>
        <w:t>Note:</w:t>
      </w:r>
      <w:r w:rsidRPr="0008440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08440D">
        <w:rPr>
          <w:rFonts w:ascii="Times New Roman" w:hAnsi="Times New Roman" w:cs="Times New Roman"/>
          <w:sz w:val="20"/>
          <w:szCs w:val="20"/>
        </w:rPr>
        <w:t xml:space="preserve">The scale was developed by </w:t>
      </w:r>
      <w:proofErr w:type="spellStart"/>
      <w:r w:rsidRPr="0008440D">
        <w:rPr>
          <w:rFonts w:ascii="Times New Roman" w:hAnsi="Times New Roman" w:cs="Times New Roman"/>
          <w:sz w:val="20"/>
          <w:szCs w:val="20"/>
        </w:rPr>
        <w:t>Shouping</w:t>
      </w:r>
      <w:proofErr w:type="spellEnd"/>
      <w:r w:rsidRPr="0008440D">
        <w:rPr>
          <w:rFonts w:ascii="Times New Roman" w:hAnsi="Times New Roman" w:cs="Times New Roman"/>
          <w:sz w:val="20"/>
          <w:szCs w:val="20"/>
        </w:rPr>
        <w:t xml:space="preserve">, H. (2011). </w:t>
      </w:r>
      <w:r w:rsidRPr="0008440D">
        <w:rPr>
          <w:rFonts w:ascii="Times New Roman" w:hAnsi="Times New Roman" w:cs="Times New Roman"/>
          <w:kern w:val="2"/>
          <w:sz w:val="20"/>
          <w:szCs w:val="20"/>
        </w:rPr>
        <w:t>Scholarship Awards, Student Engagement, and Leadership Capacity of High-Achieving Low-Income Students of Color.</w:t>
      </w:r>
      <w:r w:rsidRPr="0008440D">
        <w:rPr>
          <w:rFonts w:ascii="Times New Roman" w:hAnsi="Times New Roman" w:cs="Times New Roman"/>
          <w:i/>
          <w:iCs/>
          <w:kern w:val="2"/>
          <w:sz w:val="20"/>
          <w:szCs w:val="20"/>
        </w:rPr>
        <w:t xml:space="preserve"> Journal of Higher Education</w:t>
      </w:r>
      <w:r w:rsidRPr="0008440D">
        <w:rPr>
          <w:rFonts w:ascii="Times New Roman" w:hAnsi="Times New Roman" w:cs="Times New Roman"/>
          <w:kern w:val="2"/>
          <w:sz w:val="20"/>
          <w:szCs w:val="20"/>
        </w:rPr>
        <w:t xml:space="preserve">, 82(5), 511-533. </w:t>
      </w:r>
    </w:p>
    <w:p w14:paraId="6DCC1076" w14:textId="77777777" w:rsidR="002D4279" w:rsidRDefault="002D4279" w:rsidP="0072511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892685" w14:textId="296EABA6" w:rsidR="00725110" w:rsidRPr="003C2D64" w:rsidRDefault="00725110" w:rsidP="00725110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3C2D64">
        <w:rPr>
          <w:rFonts w:ascii="Times New Roman" w:hAnsi="Times New Roman" w:cs="Times New Roman"/>
          <w:i/>
          <w:iCs/>
          <w:sz w:val="24"/>
          <w:szCs w:val="24"/>
        </w:rPr>
        <w:t xml:space="preserve">Scale </w:t>
      </w:r>
      <w:r w:rsidR="002D4279" w:rsidRPr="003C2D64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3C2D64">
        <w:rPr>
          <w:rFonts w:ascii="Times New Roman" w:hAnsi="Times New Roman" w:cs="Times New Roman"/>
          <w:i/>
          <w:iCs/>
          <w:sz w:val="24"/>
          <w:szCs w:val="24"/>
        </w:rPr>
        <w:t xml:space="preserve">: Measurement of students’ </w:t>
      </w:r>
      <w:r w:rsidRPr="003C2D64">
        <w:rPr>
          <w:rFonts w:ascii="Times New Roman" w:hAnsi="Times New Roman" w:cs="Times New Roman" w:hint="eastAsia"/>
          <w:i/>
          <w:iCs/>
          <w:sz w:val="24"/>
          <w:szCs w:val="24"/>
        </w:rPr>
        <w:t>study motivation</w:t>
      </w:r>
    </w:p>
    <w:tbl>
      <w:tblPr>
        <w:tblStyle w:val="TableGrid"/>
        <w:tblW w:w="8500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378"/>
      </w:tblGrid>
      <w:tr w:rsidR="00725110" w:rsidRPr="00DF7575" w14:paraId="404B7A4F" w14:textId="77777777" w:rsidTr="00DF7575">
        <w:trPr>
          <w:trHeight w:val="283"/>
        </w:trPr>
        <w:tc>
          <w:tcPr>
            <w:tcW w:w="2122" w:type="dxa"/>
            <w:tcBorders>
              <w:top w:val="double" w:sz="4" w:space="0" w:color="auto"/>
              <w:bottom w:val="single" w:sz="4" w:space="0" w:color="auto"/>
            </w:tcBorders>
          </w:tcPr>
          <w:p w14:paraId="3C978DEA" w14:textId="77777777" w:rsidR="00725110" w:rsidRPr="00DF7575" w:rsidRDefault="00725110" w:rsidP="00725110">
            <w:pPr>
              <w:spacing w:after="0" w:line="240" w:lineRule="auto"/>
              <w:rPr>
                <w:b/>
                <w:bCs/>
                <w:kern w:val="2"/>
                <w:sz w:val="24"/>
                <w:szCs w:val="32"/>
              </w:rPr>
            </w:pPr>
            <w:r w:rsidRPr="00DF7575">
              <w:rPr>
                <w:b/>
                <w:bCs/>
                <w:kern w:val="2"/>
                <w:sz w:val="24"/>
                <w:szCs w:val="32"/>
              </w:rPr>
              <w:t>Scale</w:t>
            </w:r>
          </w:p>
        </w:tc>
        <w:tc>
          <w:tcPr>
            <w:tcW w:w="6378" w:type="dxa"/>
            <w:tcBorders>
              <w:top w:val="double" w:sz="4" w:space="0" w:color="auto"/>
              <w:bottom w:val="single" w:sz="4" w:space="0" w:color="auto"/>
            </w:tcBorders>
          </w:tcPr>
          <w:p w14:paraId="1D2C1C6E" w14:textId="77777777" w:rsidR="00725110" w:rsidRPr="00DF7575" w:rsidRDefault="00725110" w:rsidP="00725110">
            <w:pPr>
              <w:spacing w:after="0" w:line="240" w:lineRule="auto"/>
              <w:rPr>
                <w:b/>
                <w:bCs/>
                <w:kern w:val="2"/>
                <w:sz w:val="24"/>
                <w:szCs w:val="32"/>
              </w:rPr>
            </w:pPr>
            <w:r w:rsidRPr="00DF7575">
              <w:rPr>
                <w:b/>
                <w:bCs/>
                <w:kern w:val="2"/>
                <w:sz w:val="24"/>
                <w:szCs w:val="32"/>
              </w:rPr>
              <w:t>Items</w:t>
            </w:r>
          </w:p>
        </w:tc>
      </w:tr>
      <w:tr w:rsidR="00DF7575" w:rsidRPr="00725110" w14:paraId="63369853" w14:textId="77777777" w:rsidTr="00DF7575">
        <w:trPr>
          <w:trHeight w:val="283"/>
        </w:trPr>
        <w:tc>
          <w:tcPr>
            <w:tcW w:w="2122" w:type="dxa"/>
            <w:vMerge w:val="restart"/>
            <w:tcBorders>
              <w:top w:val="single" w:sz="4" w:space="0" w:color="auto"/>
            </w:tcBorders>
          </w:tcPr>
          <w:p w14:paraId="2A9FF414" w14:textId="7DBB329A" w:rsidR="00DF7575" w:rsidRPr="00725110" w:rsidRDefault="00DF7575" w:rsidP="00DF7575">
            <w:pPr>
              <w:spacing w:after="0" w:line="240" w:lineRule="auto"/>
              <w:jc w:val="left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Student study motivation</w:t>
            </w:r>
            <w:r>
              <w:rPr>
                <w:kern w:val="2"/>
                <w:sz w:val="24"/>
                <w:szCs w:val="32"/>
              </w:rPr>
              <w:t xml:space="preserve"> scale, answered with a </w:t>
            </w:r>
            <w:r w:rsidRPr="00725110">
              <w:rPr>
                <w:kern w:val="2"/>
                <w:sz w:val="24"/>
                <w:szCs w:val="32"/>
              </w:rPr>
              <w:t>7-point Likert scale</w:t>
            </w:r>
          </w:p>
        </w:tc>
        <w:tc>
          <w:tcPr>
            <w:tcW w:w="6378" w:type="dxa"/>
            <w:tcBorders>
              <w:top w:val="single" w:sz="4" w:space="0" w:color="auto"/>
            </w:tcBorders>
          </w:tcPr>
          <w:p w14:paraId="556372C3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 xml:space="preserve">It is important for me to do better than other students </w:t>
            </w:r>
          </w:p>
        </w:tc>
      </w:tr>
      <w:tr w:rsidR="00DF7575" w:rsidRPr="00725110" w14:paraId="040F35D3" w14:textId="77777777" w:rsidTr="00DF7575">
        <w:trPr>
          <w:trHeight w:val="283"/>
        </w:trPr>
        <w:tc>
          <w:tcPr>
            <w:tcW w:w="2122" w:type="dxa"/>
            <w:vMerge/>
          </w:tcPr>
          <w:p w14:paraId="407EA129" w14:textId="3E23668C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54F98925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It is important for me to do well compared to others in this class</w:t>
            </w:r>
          </w:p>
        </w:tc>
      </w:tr>
      <w:tr w:rsidR="00DF7575" w:rsidRPr="00725110" w14:paraId="78C18E3B" w14:textId="77777777" w:rsidTr="00DF7575">
        <w:trPr>
          <w:trHeight w:val="283"/>
        </w:trPr>
        <w:tc>
          <w:tcPr>
            <w:tcW w:w="2122" w:type="dxa"/>
            <w:vMerge/>
          </w:tcPr>
          <w:p w14:paraId="569089E9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02079A92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My goal in this class is to get a better grade than most of the other students</w:t>
            </w:r>
          </w:p>
        </w:tc>
      </w:tr>
      <w:tr w:rsidR="00DF7575" w:rsidRPr="00725110" w14:paraId="48FEB95C" w14:textId="77777777" w:rsidTr="00DF7575">
        <w:trPr>
          <w:trHeight w:val="283"/>
        </w:trPr>
        <w:tc>
          <w:tcPr>
            <w:tcW w:w="2122" w:type="dxa"/>
            <w:vMerge/>
          </w:tcPr>
          <w:p w14:paraId="347A5A4F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54E75041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 xml:space="preserve">I worry that I may not learn all that I possibly could in this class </w:t>
            </w:r>
          </w:p>
        </w:tc>
      </w:tr>
      <w:tr w:rsidR="00DF7575" w:rsidRPr="00725110" w14:paraId="3ED40154" w14:textId="77777777" w:rsidTr="00DF7575">
        <w:trPr>
          <w:trHeight w:val="283"/>
        </w:trPr>
        <w:tc>
          <w:tcPr>
            <w:tcW w:w="2122" w:type="dxa"/>
            <w:vMerge/>
          </w:tcPr>
          <w:p w14:paraId="6F19DFE7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4EAF86D2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Sometimes I’m afraid that I may not understand the content of this class as thoroughly as I’d like</w:t>
            </w:r>
          </w:p>
        </w:tc>
      </w:tr>
      <w:tr w:rsidR="00DF7575" w:rsidRPr="00725110" w14:paraId="0C63077E" w14:textId="77777777" w:rsidTr="00DF7575">
        <w:trPr>
          <w:trHeight w:val="283"/>
        </w:trPr>
        <w:tc>
          <w:tcPr>
            <w:tcW w:w="2122" w:type="dxa"/>
            <w:vMerge/>
          </w:tcPr>
          <w:p w14:paraId="6643C197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5066A209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I am often concerned that I may not learn all that there is to learn in this class.</w:t>
            </w:r>
          </w:p>
        </w:tc>
      </w:tr>
      <w:tr w:rsidR="00DF7575" w:rsidRPr="00725110" w14:paraId="1D12DDF1" w14:textId="77777777" w:rsidTr="00DF7575">
        <w:trPr>
          <w:trHeight w:val="283"/>
        </w:trPr>
        <w:tc>
          <w:tcPr>
            <w:tcW w:w="2122" w:type="dxa"/>
            <w:vMerge/>
          </w:tcPr>
          <w:p w14:paraId="4E23268B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358A7E0F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I want to learn as much as possible from this class</w:t>
            </w:r>
          </w:p>
        </w:tc>
      </w:tr>
      <w:tr w:rsidR="00DF7575" w:rsidRPr="00725110" w14:paraId="6C9DC478" w14:textId="77777777" w:rsidTr="00DF7575">
        <w:trPr>
          <w:trHeight w:val="283"/>
        </w:trPr>
        <w:tc>
          <w:tcPr>
            <w:tcW w:w="2122" w:type="dxa"/>
            <w:vMerge/>
          </w:tcPr>
          <w:p w14:paraId="77D92DE1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61C20DF1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It is important for me to understand the content of this course as thoroughly as possible</w:t>
            </w:r>
          </w:p>
        </w:tc>
      </w:tr>
      <w:tr w:rsidR="00DF7575" w:rsidRPr="00725110" w14:paraId="2D6583B6" w14:textId="77777777" w:rsidTr="00DF7575">
        <w:trPr>
          <w:trHeight w:val="283"/>
        </w:trPr>
        <w:tc>
          <w:tcPr>
            <w:tcW w:w="2122" w:type="dxa"/>
            <w:vMerge/>
          </w:tcPr>
          <w:p w14:paraId="7B871B56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0930BA3E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I desire to completely master the material presented in this class</w:t>
            </w:r>
          </w:p>
        </w:tc>
      </w:tr>
      <w:tr w:rsidR="00DF7575" w:rsidRPr="00725110" w14:paraId="24C5AA59" w14:textId="77777777" w:rsidTr="00DF7575">
        <w:trPr>
          <w:trHeight w:val="283"/>
        </w:trPr>
        <w:tc>
          <w:tcPr>
            <w:tcW w:w="2122" w:type="dxa"/>
            <w:vMerge/>
          </w:tcPr>
          <w:p w14:paraId="2A7AB6E2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40C6C6CE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I just want to avoid doing poorly in this class</w:t>
            </w:r>
          </w:p>
        </w:tc>
      </w:tr>
      <w:tr w:rsidR="00DF7575" w:rsidRPr="00725110" w14:paraId="1672FEEB" w14:textId="77777777" w:rsidTr="00DF7575">
        <w:trPr>
          <w:trHeight w:val="283"/>
        </w:trPr>
        <w:tc>
          <w:tcPr>
            <w:tcW w:w="2122" w:type="dxa"/>
            <w:vMerge/>
          </w:tcPr>
          <w:p w14:paraId="4E24E62F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789F6858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My goal in this class is to avoid performing poorly</w:t>
            </w:r>
          </w:p>
        </w:tc>
      </w:tr>
      <w:tr w:rsidR="00DF7575" w:rsidRPr="00725110" w14:paraId="4BAD1099" w14:textId="77777777" w:rsidTr="00DF7575">
        <w:trPr>
          <w:trHeight w:val="283"/>
        </w:trPr>
        <w:tc>
          <w:tcPr>
            <w:tcW w:w="2122" w:type="dxa"/>
            <w:vMerge/>
          </w:tcPr>
          <w:p w14:paraId="54AA3617" w14:textId="77777777" w:rsidR="00DF7575" w:rsidRPr="00725110" w:rsidRDefault="00DF7575" w:rsidP="00725110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378" w:type="dxa"/>
          </w:tcPr>
          <w:p w14:paraId="20E9FD74" w14:textId="77777777" w:rsidR="00DF7575" w:rsidRPr="00725110" w:rsidRDefault="00DF7575" w:rsidP="00DF7575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725110">
              <w:rPr>
                <w:kern w:val="2"/>
                <w:sz w:val="24"/>
                <w:szCs w:val="32"/>
              </w:rPr>
              <w:t>My fear of performing poorly in this class is often what motivates me</w:t>
            </w:r>
          </w:p>
        </w:tc>
      </w:tr>
    </w:tbl>
    <w:p w14:paraId="4962A608" w14:textId="7DE21AE6" w:rsidR="00725110" w:rsidRPr="00DF7575" w:rsidRDefault="00725110" w:rsidP="002A2C98">
      <w:pPr>
        <w:spacing w:after="0"/>
        <w:rPr>
          <w:rFonts w:ascii="Times New Roman" w:hAnsi="Times New Roman" w:cs="Times New Roman"/>
        </w:rPr>
      </w:pPr>
      <w:r w:rsidRPr="00DF7575">
        <w:rPr>
          <w:rFonts w:ascii="Times New Roman" w:hAnsi="Times New Roman" w:cs="Times New Roman"/>
        </w:rPr>
        <w:t xml:space="preserve">Notes: </w:t>
      </w:r>
      <w:r w:rsidR="00DF7575">
        <w:rPr>
          <w:rFonts w:ascii="Times New Roman" w:hAnsi="Times New Roman" w:cs="Times New Roman"/>
        </w:rPr>
        <w:t xml:space="preserve">The scale has been used in several previous studies by Elliot, such as </w:t>
      </w:r>
      <w:r w:rsidR="00DF7575" w:rsidRPr="00DF7575">
        <w:rPr>
          <w:rFonts w:ascii="Times New Roman" w:hAnsi="Times New Roman" w:cs="Times New Roman"/>
        </w:rPr>
        <w:t xml:space="preserve">Elliot et al. </w:t>
      </w:r>
      <w:r w:rsidR="00DF7575">
        <w:rPr>
          <w:rFonts w:ascii="Times New Roman" w:hAnsi="Times New Roman" w:cs="Times New Roman"/>
        </w:rPr>
        <w:t>(</w:t>
      </w:r>
      <w:r w:rsidR="00DF7575" w:rsidRPr="00DF7575">
        <w:rPr>
          <w:rFonts w:ascii="Times New Roman" w:hAnsi="Times New Roman" w:cs="Times New Roman"/>
        </w:rPr>
        <w:t>1999</w:t>
      </w:r>
      <w:r w:rsidR="00DF7575">
        <w:rPr>
          <w:rFonts w:ascii="Times New Roman" w:hAnsi="Times New Roman" w:cs="Times New Roman"/>
        </w:rPr>
        <w:t>)</w:t>
      </w:r>
      <w:r w:rsidR="00DF7575" w:rsidRPr="00DF7575">
        <w:rPr>
          <w:rFonts w:ascii="Times New Roman" w:hAnsi="Times New Roman" w:cs="Times New Roman"/>
        </w:rPr>
        <w:t>; Elliot</w:t>
      </w:r>
      <w:r w:rsidR="00DF7575">
        <w:rPr>
          <w:rFonts w:ascii="Times New Roman" w:hAnsi="Times New Roman" w:cs="Times New Roman"/>
        </w:rPr>
        <w:t xml:space="preserve"> (</w:t>
      </w:r>
      <w:r w:rsidR="00DF7575" w:rsidRPr="00DF7575">
        <w:rPr>
          <w:rFonts w:ascii="Times New Roman" w:hAnsi="Times New Roman" w:cs="Times New Roman"/>
        </w:rPr>
        <w:t>1999</w:t>
      </w:r>
      <w:r w:rsidR="00DF7575">
        <w:rPr>
          <w:rFonts w:ascii="Times New Roman" w:hAnsi="Times New Roman" w:cs="Times New Roman"/>
        </w:rPr>
        <w:t xml:space="preserve">), and </w:t>
      </w:r>
      <w:r w:rsidR="00DF7575" w:rsidRPr="00DF7575">
        <w:rPr>
          <w:rFonts w:ascii="Times New Roman" w:hAnsi="Times New Roman" w:cs="Times New Roman"/>
        </w:rPr>
        <w:t xml:space="preserve">Elliot </w:t>
      </w:r>
      <w:r w:rsidR="00DF7575">
        <w:rPr>
          <w:rFonts w:ascii="Times New Roman" w:hAnsi="Times New Roman" w:cs="Times New Roman"/>
        </w:rPr>
        <w:t>and</w:t>
      </w:r>
      <w:r w:rsidR="00DF7575" w:rsidRPr="00DF7575">
        <w:rPr>
          <w:rFonts w:ascii="Times New Roman" w:hAnsi="Times New Roman" w:cs="Times New Roman"/>
        </w:rPr>
        <w:t xml:space="preserve"> Church</w:t>
      </w:r>
      <w:r w:rsidR="00DF7575">
        <w:rPr>
          <w:rFonts w:ascii="Times New Roman" w:hAnsi="Times New Roman" w:cs="Times New Roman"/>
        </w:rPr>
        <w:t xml:space="preserve"> (</w:t>
      </w:r>
      <w:r w:rsidR="00DF7575" w:rsidRPr="00DF7575">
        <w:rPr>
          <w:rFonts w:ascii="Times New Roman" w:hAnsi="Times New Roman" w:cs="Times New Roman"/>
        </w:rPr>
        <w:t>1997</w:t>
      </w:r>
      <w:r w:rsidR="00DF7575">
        <w:rPr>
          <w:rFonts w:ascii="Times New Roman" w:hAnsi="Times New Roman" w:cs="Times New Roman"/>
        </w:rPr>
        <w:t xml:space="preserve">). </w:t>
      </w:r>
    </w:p>
    <w:p w14:paraId="34858D2F" w14:textId="77777777" w:rsidR="002D4279" w:rsidRDefault="002D4279" w:rsidP="00DF75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6915F9" w14:textId="617DBE02" w:rsidR="00DB492D" w:rsidRPr="003C2D64" w:rsidRDefault="00DF7575" w:rsidP="00DF757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3C2D64">
        <w:rPr>
          <w:rFonts w:ascii="Times New Roman" w:hAnsi="Times New Roman" w:cs="Times New Roman"/>
          <w:i/>
          <w:iCs/>
          <w:sz w:val="24"/>
          <w:szCs w:val="24"/>
        </w:rPr>
        <w:t xml:space="preserve">Scale </w:t>
      </w:r>
      <w:r w:rsidR="002D4279" w:rsidRPr="003C2D64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3C2D64">
        <w:rPr>
          <w:rFonts w:ascii="Times New Roman" w:hAnsi="Times New Roman" w:cs="Times New Roman"/>
          <w:i/>
          <w:iCs/>
          <w:sz w:val="24"/>
          <w:szCs w:val="24"/>
        </w:rPr>
        <w:t xml:space="preserve">: Measurement of student academic self-efficacy. </w:t>
      </w:r>
    </w:p>
    <w:tbl>
      <w:tblPr>
        <w:tblStyle w:val="TableGrid"/>
        <w:tblW w:w="8505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DF7575" w:rsidRPr="00496BAB" w14:paraId="371895B6" w14:textId="77777777" w:rsidTr="00496BAB">
        <w:trPr>
          <w:trHeight w:val="283"/>
        </w:trPr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</w:tcPr>
          <w:p w14:paraId="743430BF" w14:textId="77777777" w:rsidR="00DF7575" w:rsidRPr="00496BAB" w:rsidRDefault="00DF7575" w:rsidP="000F038F">
            <w:pPr>
              <w:widowControl/>
              <w:spacing w:after="0" w:line="240" w:lineRule="auto"/>
              <w:jc w:val="left"/>
              <w:rPr>
                <w:b/>
                <w:bCs/>
                <w:kern w:val="2"/>
                <w:sz w:val="24"/>
                <w:szCs w:val="32"/>
              </w:rPr>
            </w:pPr>
            <w:r w:rsidRPr="00496BAB">
              <w:rPr>
                <w:b/>
                <w:bCs/>
                <w:kern w:val="2"/>
                <w:sz w:val="24"/>
                <w:szCs w:val="32"/>
              </w:rPr>
              <w:t>Scale</w:t>
            </w:r>
          </w:p>
        </w:tc>
        <w:tc>
          <w:tcPr>
            <w:tcW w:w="6237" w:type="dxa"/>
            <w:tcBorders>
              <w:top w:val="double" w:sz="4" w:space="0" w:color="auto"/>
              <w:bottom w:val="single" w:sz="4" w:space="0" w:color="auto"/>
            </w:tcBorders>
          </w:tcPr>
          <w:p w14:paraId="113EF3B8" w14:textId="77777777" w:rsidR="00DF7575" w:rsidRPr="00496BAB" w:rsidRDefault="00DF7575" w:rsidP="000F038F">
            <w:pPr>
              <w:spacing w:after="0" w:line="240" w:lineRule="auto"/>
              <w:rPr>
                <w:b/>
                <w:bCs/>
                <w:kern w:val="2"/>
                <w:sz w:val="24"/>
                <w:szCs w:val="32"/>
              </w:rPr>
            </w:pPr>
            <w:r w:rsidRPr="00496BAB">
              <w:rPr>
                <w:b/>
                <w:bCs/>
                <w:kern w:val="2"/>
                <w:sz w:val="24"/>
                <w:szCs w:val="32"/>
              </w:rPr>
              <w:t>Items</w:t>
            </w:r>
          </w:p>
        </w:tc>
      </w:tr>
      <w:tr w:rsidR="00496BAB" w:rsidRPr="00496BAB" w14:paraId="5C0924E9" w14:textId="77777777" w:rsidTr="00496BAB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453445FA" w14:textId="7F3BF29B" w:rsidR="00496BAB" w:rsidRPr="00496BAB" w:rsidRDefault="00496BAB" w:rsidP="00496BAB">
            <w:pPr>
              <w:spacing w:after="0" w:line="240" w:lineRule="auto"/>
              <w:jc w:val="left"/>
              <w:rPr>
                <w:kern w:val="2"/>
                <w:sz w:val="24"/>
                <w:szCs w:val="32"/>
              </w:rPr>
            </w:pPr>
            <w:r w:rsidRPr="00496BAB">
              <w:rPr>
                <w:rFonts w:hint="eastAsia"/>
                <w:kern w:val="2"/>
                <w:sz w:val="24"/>
                <w:szCs w:val="32"/>
              </w:rPr>
              <w:t xml:space="preserve">Student </w:t>
            </w:r>
            <w:r>
              <w:rPr>
                <w:kern w:val="2"/>
                <w:sz w:val="24"/>
                <w:szCs w:val="32"/>
              </w:rPr>
              <w:t xml:space="preserve">academic </w:t>
            </w:r>
            <w:r w:rsidRPr="00496BAB">
              <w:rPr>
                <w:rFonts w:hint="eastAsia"/>
                <w:kern w:val="2"/>
                <w:sz w:val="24"/>
                <w:szCs w:val="32"/>
              </w:rPr>
              <w:t>s</w:t>
            </w:r>
            <w:r w:rsidRPr="00496BAB">
              <w:rPr>
                <w:kern w:val="2"/>
                <w:sz w:val="24"/>
                <w:szCs w:val="32"/>
              </w:rPr>
              <w:t>elf-</w:t>
            </w:r>
            <w:r w:rsidRPr="00496BAB">
              <w:rPr>
                <w:rFonts w:hint="eastAsia"/>
                <w:kern w:val="2"/>
                <w:sz w:val="24"/>
                <w:szCs w:val="32"/>
              </w:rPr>
              <w:t>e</w:t>
            </w:r>
            <w:r w:rsidRPr="00496BAB">
              <w:rPr>
                <w:kern w:val="2"/>
                <w:sz w:val="24"/>
                <w:szCs w:val="32"/>
              </w:rPr>
              <w:t>fficacy</w:t>
            </w:r>
            <w:r>
              <w:rPr>
                <w:kern w:val="2"/>
                <w:sz w:val="24"/>
                <w:szCs w:val="32"/>
              </w:rPr>
              <w:t xml:space="preserve"> scale, answered with a </w:t>
            </w:r>
            <w:r w:rsidRPr="00496BAB">
              <w:rPr>
                <w:rFonts w:hint="eastAsia"/>
                <w:kern w:val="2"/>
                <w:sz w:val="24"/>
                <w:szCs w:val="32"/>
              </w:rPr>
              <w:t>5</w:t>
            </w:r>
            <w:r w:rsidRPr="00496BAB">
              <w:rPr>
                <w:kern w:val="2"/>
                <w:sz w:val="24"/>
                <w:szCs w:val="32"/>
              </w:rPr>
              <w:t>-point Likert scale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016D6004" w14:textId="77777777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496BAB">
              <w:rPr>
                <w:kern w:val="2"/>
                <w:sz w:val="24"/>
                <w:szCs w:val="32"/>
              </w:rPr>
              <w:t>I’m certain I can master the skills taught in class this year</w:t>
            </w:r>
          </w:p>
        </w:tc>
      </w:tr>
      <w:tr w:rsidR="00496BAB" w:rsidRPr="00496BAB" w14:paraId="1E7152C5" w14:textId="77777777" w:rsidTr="00496BAB">
        <w:trPr>
          <w:trHeight w:val="283"/>
        </w:trPr>
        <w:tc>
          <w:tcPr>
            <w:tcW w:w="2268" w:type="dxa"/>
            <w:vMerge/>
          </w:tcPr>
          <w:p w14:paraId="65D9E5F8" w14:textId="4C95E234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735852E7" w14:textId="77777777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496BAB">
              <w:rPr>
                <w:kern w:val="2"/>
                <w:sz w:val="24"/>
                <w:szCs w:val="32"/>
              </w:rPr>
              <w:t>I’m certain I can figure out how to do the most difficult class work</w:t>
            </w:r>
          </w:p>
        </w:tc>
      </w:tr>
      <w:tr w:rsidR="00496BAB" w:rsidRPr="00496BAB" w14:paraId="7DE10658" w14:textId="77777777" w:rsidTr="00496BAB">
        <w:trPr>
          <w:trHeight w:val="283"/>
        </w:trPr>
        <w:tc>
          <w:tcPr>
            <w:tcW w:w="2268" w:type="dxa"/>
            <w:vMerge/>
          </w:tcPr>
          <w:p w14:paraId="7C8103F0" w14:textId="77777777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7C810D1D" w14:textId="77777777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496BAB">
              <w:rPr>
                <w:kern w:val="2"/>
                <w:sz w:val="24"/>
                <w:szCs w:val="32"/>
              </w:rPr>
              <w:t>I can do almost all the work in class if I don't give up</w:t>
            </w:r>
          </w:p>
        </w:tc>
      </w:tr>
      <w:tr w:rsidR="00496BAB" w:rsidRPr="00496BAB" w14:paraId="152EE73C" w14:textId="77777777" w:rsidTr="00496BAB">
        <w:trPr>
          <w:trHeight w:val="283"/>
        </w:trPr>
        <w:tc>
          <w:tcPr>
            <w:tcW w:w="2268" w:type="dxa"/>
            <w:vMerge/>
          </w:tcPr>
          <w:p w14:paraId="3CBD6511" w14:textId="77777777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48DB03D5" w14:textId="77777777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496BAB">
              <w:rPr>
                <w:kern w:val="2"/>
                <w:sz w:val="24"/>
                <w:szCs w:val="32"/>
              </w:rPr>
              <w:t>Even if the work is hard, I can learn it</w:t>
            </w:r>
          </w:p>
        </w:tc>
      </w:tr>
      <w:tr w:rsidR="00496BAB" w:rsidRPr="00496BAB" w14:paraId="631D5680" w14:textId="77777777" w:rsidTr="00496BAB">
        <w:trPr>
          <w:trHeight w:val="283"/>
        </w:trPr>
        <w:tc>
          <w:tcPr>
            <w:tcW w:w="2268" w:type="dxa"/>
            <w:vMerge/>
          </w:tcPr>
          <w:p w14:paraId="4369AF01" w14:textId="77777777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486B9AC5" w14:textId="77777777" w:rsidR="00496BAB" w:rsidRPr="00496BAB" w:rsidRDefault="00496BA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496BAB">
              <w:rPr>
                <w:kern w:val="2"/>
                <w:sz w:val="24"/>
                <w:szCs w:val="32"/>
              </w:rPr>
              <w:t>I can do even the hardest work in this class if I try</w:t>
            </w:r>
          </w:p>
        </w:tc>
      </w:tr>
    </w:tbl>
    <w:p w14:paraId="20394385" w14:textId="662ED5AD" w:rsidR="002D4279" w:rsidRDefault="00DF7575" w:rsidP="003C2D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6BAB">
        <w:rPr>
          <w:rFonts w:ascii="Times New Roman" w:hAnsi="Times New Roman" w:cs="Times New Roman" w:hint="eastAsia"/>
        </w:rPr>
        <w:t xml:space="preserve">Notes: </w:t>
      </w:r>
      <w:r w:rsidR="00496BAB">
        <w:rPr>
          <w:rFonts w:ascii="Times New Roman" w:hAnsi="Times New Roman" w:cs="Times New Roman"/>
        </w:rPr>
        <w:t>The</w:t>
      </w:r>
      <w:r w:rsidRPr="00496BAB">
        <w:rPr>
          <w:rFonts w:ascii="Times New Roman" w:hAnsi="Times New Roman" w:cs="Times New Roman" w:hint="eastAsia"/>
        </w:rPr>
        <w:t xml:space="preserve"> scale </w:t>
      </w:r>
      <w:r w:rsidR="002A2C98" w:rsidRPr="00496BAB">
        <w:rPr>
          <w:rFonts w:ascii="Times New Roman" w:hAnsi="Times New Roman" w:cs="Times New Roman"/>
        </w:rPr>
        <w:t>is</w:t>
      </w:r>
      <w:r w:rsidRPr="00496BAB">
        <w:rPr>
          <w:rFonts w:ascii="Times New Roman" w:hAnsi="Times New Roman" w:cs="Times New Roman" w:hint="eastAsia"/>
        </w:rPr>
        <w:t xml:space="preserve"> adapted from Midgley</w:t>
      </w:r>
      <w:r w:rsidR="000D7B4C">
        <w:rPr>
          <w:rFonts w:ascii="Times New Roman" w:hAnsi="Times New Roman" w:cs="Times New Roman"/>
        </w:rPr>
        <w:t xml:space="preserve">, C., </w:t>
      </w:r>
      <w:proofErr w:type="spellStart"/>
      <w:r w:rsidR="000D7B4C">
        <w:rPr>
          <w:rFonts w:ascii="Times New Roman" w:hAnsi="Times New Roman" w:cs="Times New Roman"/>
        </w:rPr>
        <w:t>Maehr</w:t>
      </w:r>
      <w:proofErr w:type="spellEnd"/>
      <w:r w:rsidR="000D7B4C">
        <w:rPr>
          <w:rFonts w:ascii="Times New Roman" w:hAnsi="Times New Roman" w:cs="Times New Roman"/>
        </w:rPr>
        <w:t xml:space="preserve">, M., </w:t>
      </w:r>
      <w:proofErr w:type="spellStart"/>
      <w:r w:rsidR="000D7B4C">
        <w:rPr>
          <w:rFonts w:ascii="Times New Roman" w:hAnsi="Times New Roman" w:cs="Times New Roman"/>
        </w:rPr>
        <w:t>Hruda</w:t>
      </w:r>
      <w:proofErr w:type="spellEnd"/>
      <w:r w:rsidR="000D7B4C">
        <w:rPr>
          <w:rFonts w:ascii="Times New Roman" w:hAnsi="Times New Roman" w:cs="Times New Roman"/>
        </w:rPr>
        <w:t>, L. and et al</w:t>
      </w:r>
      <w:r w:rsidRPr="00496BAB">
        <w:rPr>
          <w:rFonts w:ascii="Times New Roman" w:hAnsi="Times New Roman" w:cs="Times New Roman" w:hint="eastAsia"/>
        </w:rPr>
        <w:t>.</w:t>
      </w:r>
      <w:r w:rsidR="00496BAB">
        <w:rPr>
          <w:rFonts w:ascii="Times New Roman" w:hAnsi="Times New Roman" w:cs="Times New Roman"/>
        </w:rPr>
        <w:t xml:space="preserve"> (2000).</w:t>
      </w:r>
      <w:r w:rsidR="000D7B4C">
        <w:rPr>
          <w:rFonts w:ascii="Times New Roman" w:hAnsi="Times New Roman" w:cs="Times New Roman"/>
        </w:rPr>
        <w:t xml:space="preserve"> </w:t>
      </w:r>
      <w:r w:rsidR="000D7B4C" w:rsidRPr="00496BAB">
        <w:rPr>
          <w:rFonts w:ascii="Times New Roman" w:hAnsi="Times New Roman" w:cs="Times New Roman" w:hint="eastAsia"/>
        </w:rPr>
        <w:t>Manual for the Patterns of Adaptive Learning Scales Study</w:t>
      </w:r>
      <w:r w:rsidR="000D7B4C">
        <w:rPr>
          <w:rFonts w:ascii="Times New Roman" w:hAnsi="Times New Roman" w:cs="Times New Roman"/>
        </w:rPr>
        <w:t xml:space="preserve"> </w:t>
      </w:r>
      <w:r w:rsidR="000D7B4C" w:rsidRPr="00496BAB">
        <w:rPr>
          <w:rFonts w:ascii="Times New Roman" w:hAnsi="Times New Roman" w:cs="Times New Roman" w:hint="eastAsia"/>
        </w:rPr>
        <w:t>(PALS)</w:t>
      </w:r>
      <w:r w:rsidR="000D7B4C">
        <w:rPr>
          <w:rFonts w:ascii="Times New Roman" w:hAnsi="Times New Roman" w:cs="Times New Roman"/>
        </w:rPr>
        <w:t xml:space="preserve">, University of Michigan. </w:t>
      </w:r>
      <w:r w:rsidR="00496BAB">
        <w:rPr>
          <w:rFonts w:ascii="Times New Roman" w:hAnsi="Times New Roman" w:cs="Times New Roman"/>
        </w:rPr>
        <w:t xml:space="preserve"> </w:t>
      </w:r>
      <w:r w:rsidR="002D4279">
        <w:rPr>
          <w:rFonts w:ascii="Times New Roman" w:hAnsi="Times New Roman" w:cs="Times New Roman"/>
          <w:sz w:val="24"/>
          <w:szCs w:val="24"/>
        </w:rPr>
        <w:br w:type="page"/>
      </w:r>
    </w:p>
    <w:p w14:paraId="1EA40BA7" w14:textId="7C5D3EA5" w:rsidR="00DF7575" w:rsidRDefault="00496BAB" w:rsidP="006C6E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Scale </w:t>
      </w:r>
      <w:r w:rsidR="002D427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: Measurement of students’ grit </w:t>
      </w:r>
    </w:p>
    <w:tbl>
      <w:tblPr>
        <w:tblStyle w:val="TableGrid"/>
        <w:tblW w:w="8505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6C6E8F" w:rsidRPr="00496BAB" w14:paraId="7219F2D7" w14:textId="77777777" w:rsidTr="002D4279">
        <w:trPr>
          <w:trHeight w:val="283"/>
        </w:trPr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</w:tcPr>
          <w:p w14:paraId="1F2843DC" w14:textId="77777777" w:rsidR="006C6E8F" w:rsidRPr="00496BAB" w:rsidRDefault="006C6E8F" w:rsidP="000F038F">
            <w:pPr>
              <w:widowControl/>
              <w:spacing w:after="0" w:line="240" w:lineRule="auto"/>
              <w:jc w:val="left"/>
              <w:rPr>
                <w:b/>
                <w:bCs/>
                <w:kern w:val="2"/>
                <w:sz w:val="24"/>
                <w:szCs w:val="32"/>
              </w:rPr>
            </w:pPr>
            <w:r w:rsidRPr="00496BAB">
              <w:rPr>
                <w:b/>
                <w:bCs/>
                <w:kern w:val="2"/>
                <w:sz w:val="24"/>
                <w:szCs w:val="32"/>
              </w:rPr>
              <w:t>Scale</w:t>
            </w:r>
          </w:p>
        </w:tc>
        <w:tc>
          <w:tcPr>
            <w:tcW w:w="6237" w:type="dxa"/>
            <w:tcBorders>
              <w:top w:val="double" w:sz="4" w:space="0" w:color="auto"/>
              <w:bottom w:val="single" w:sz="4" w:space="0" w:color="auto"/>
            </w:tcBorders>
          </w:tcPr>
          <w:p w14:paraId="66C01607" w14:textId="77777777" w:rsidR="006C6E8F" w:rsidRPr="00496BAB" w:rsidRDefault="006C6E8F" w:rsidP="000F038F">
            <w:pPr>
              <w:spacing w:after="0" w:line="240" w:lineRule="auto"/>
              <w:rPr>
                <w:b/>
                <w:bCs/>
                <w:kern w:val="2"/>
                <w:sz w:val="24"/>
                <w:szCs w:val="32"/>
              </w:rPr>
            </w:pPr>
            <w:r w:rsidRPr="00496BAB">
              <w:rPr>
                <w:b/>
                <w:bCs/>
                <w:kern w:val="2"/>
                <w:sz w:val="24"/>
                <w:szCs w:val="32"/>
              </w:rPr>
              <w:t>Items</w:t>
            </w:r>
          </w:p>
        </w:tc>
      </w:tr>
      <w:tr w:rsidR="006C6E8F" w:rsidRPr="00496BAB" w14:paraId="1C6C9885" w14:textId="77777777" w:rsidTr="002D4279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68861C50" w14:textId="624EC29E" w:rsidR="006C6E8F" w:rsidRPr="00496BAB" w:rsidRDefault="006C6E8F" w:rsidP="000F038F">
            <w:pPr>
              <w:spacing w:after="0" w:line="240" w:lineRule="auto"/>
              <w:jc w:val="left"/>
              <w:rPr>
                <w:kern w:val="2"/>
                <w:sz w:val="24"/>
                <w:szCs w:val="32"/>
              </w:rPr>
            </w:pPr>
            <w:r w:rsidRPr="00496BAB">
              <w:rPr>
                <w:rFonts w:hint="eastAsia"/>
                <w:kern w:val="2"/>
                <w:sz w:val="24"/>
                <w:szCs w:val="32"/>
              </w:rPr>
              <w:t xml:space="preserve">Student </w:t>
            </w:r>
            <w:r>
              <w:rPr>
                <w:rFonts w:hint="eastAsia"/>
                <w:kern w:val="2"/>
                <w:sz w:val="24"/>
                <w:szCs w:val="32"/>
              </w:rPr>
              <w:t>grit</w:t>
            </w:r>
            <w:r>
              <w:rPr>
                <w:kern w:val="2"/>
                <w:sz w:val="24"/>
                <w:szCs w:val="32"/>
              </w:rPr>
              <w:t xml:space="preserve"> scale, answered with a </w:t>
            </w:r>
            <w:r w:rsidRPr="00496BAB">
              <w:rPr>
                <w:rFonts w:hint="eastAsia"/>
                <w:kern w:val="2"/>
                <w:sz w:val="24"/>
                <w:szCs w:val="32"/>
              </w:rPr>
              <w:t>5</w:t>
            </w:r>
            <w:r w:rsidRPr="00496BAB">
              <w:rPr>
                <w:kern w:val="2"/>
                <w:sz w:val="24"/>
                <w:szCs w:val="32"/>
              </w:rPr>
              <w:t>-point Likert scale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7BF90CCA" w14:textId="371289E7" w:rsidR="006C6E8F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often set a goal but later choose to pursue a different one.</w:t>
            </w:r>
          </w:p>
        </w:tc>
      </w:tr>
      <w:tr w:rsidR="006C6E8F" w:rsidRPr="00496BAB" w14:paraId="46A67EC7" w14:textId="77777777" w:rsidTr="002D4279">
        <w:trPr>
          <w:trHeight w:val="283"/>
        </w:trPr>
        <w:tc>
          <w:tcPr>
            <w:tcW w:w="2268" w:type="dxa"/>
            <w:vMerge/>
          </w:tcPr>
          <w:p w14:paraId="0D23F8F7" w14:textId="77777777" w:rsidR="006C6E8F" w:rsidRPr="00496BAB" w:rsidRDefault="006C6E8F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3812DC9F" w14:textId="1C052AD8" w:rsidR="006C6E8F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New ideas and projects sometimes distract me from previous ones.</w:t>
            </w:r>
          </w:p>
        </w:tc>
      </w:tr>
      <w:tr w:rsidR="006C6E8F" w:rsidRPr="00496BAB" w14:paraId="14A46318" w14:textId="77777777" w:rsidTr="002D4279">
        <w:trPr>
          <w:trHeight w:val="283"/>
        </w:trPr>
        <w:tc>
          <w:tcPr>
            <w:tcW w:w="2268" w:type="dxa"/>
            <w:vMerge/>
          </w:tcPr>
          <w:p w14:paraId="7C5A68EA" w14:textId="77777777" w:rsidR="006C6E8F" w:rsidRPr="00496BAB" w:rsidRDefault="006C6E8F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3377C3EE" w14:textId="774FD8B2" w:rsidR="006C6E8F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become interested in new pursuits every few months.</w:t>
            </w:r>
          </w:p>
        </w:tc>
      </w:tr>
      <w:tr w:rsidR="00D64EEB" w:rsidRPr="00496BAB" w14:paraId="35D01B4D" w14:textId="77777777" w:rsidTr="002D4279">
        <w:trPr>
          <w:trHeight w:val="283"/>
        </w:trPr>
        <w:tc>
          <w:tcPr>
            <w:tcW w:w="2268" w:type="dxa"/>
            <w:vMerge/>
          </w:tcPr>
          <w:p w14:paraId="738C46EE" w14:textId="77777777" w:rsidR="00D64EEB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678A0AE0" w14:textId="48855192" w:rsidR="00D64EEB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My interests change from year to year.</w:t>
            </w:r>
          </w:p>
        </w:tc>
      </w:tr>
      <w:tr w:rsidR="006C6E8F" w:rsidRPr="00496BAB" w14:paraId="582EC131" w14:textId="77777777" w:rsidTr="002D4279">
        <w:trPr>
          <w:trHeight w:val="283"/>
        </w:trPr>
        <w:tc>
          <w:tcPr>
            <w:tcW w:w="2268" w:type="dxa"/>
            <w:vMerge/>
          </w:tcPr>
          <w:p w14:paraId="017A5D33" w14:textId="77777777" w:rsidR="006C6E8F" w:rsidRPr="00496BAB" w:rsidRDefault="006C6E8F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4E5619F6" w14:textId="77CBF60B" w:rsidR="006C6E8F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have been obsessed with a certain idea or project for a short time but later lost interest.</w:t>
            </w:r>
          </w:p>
        </w:tc>
      </w:tr>
      <w:tr w:rsidR="006C6E8F" w:rsidRPr="00496BAB" w14:paraId="6D92DC19" w14:textId="77777777" w:rsidTr="002D4279">
        <w:trPr>
          <w:trHeight w:val="283"/>
        </w:trPr>
        <w:tc>
          <w:tcPr>
            <w:tcW w:w="2268" w:type="dxa"/>
            <w:vMerge/>
          </w:tcPr>
          <w:p w14:paraId="14B65D67" w14:textId="77777777" w:rsidR="006C6E8F" w:rsidRPr="00496BAB" w:rsidRDefault="006C6E8F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332A01C6" w14:textId="4E107678" w:rsidR="006C6E8F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have difficulty maintaining my focus on projects that take more than a few months to complete.</w:t>
            </w:r>
          </w:p>
        </w:tc>
      </w:tr>
      <w:tr w:rsidR="00D64EEB" w:rsidRPr="00496BAB" w14:paraId="5C91F3F1" w14:textId="77777777" w:rsidTr="002D4279">
        <w:trPr>
          <w:trHeight w:val="283"/>
        </w:trPr>
        <w:tc>
          <w:tcPr>
            <w:tcW w:w="2268" w:type="dxa"/>
          </w:tcPr>
          <w:p w14:paraId="61DF75C4" w14:textId="77777777" w:rsidR="00D64EEB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54B5C6A1" w14:textId="7E3AA89C" w:rsidR="00D64EEB" w:rsidRPr="00D64EE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have achieved a goal that took years of work.</w:t>
            </w:r>
          </w:p>
        </w:tc>
      </w:tr>
      <w:tr w:rsidR="00D64EEB" w:rsidRPr="00496BAB" w14:paraId="76EF9C23" w14:textId="77777777" w:rsidTr="002D4279">
        <w:trPr>
          <w:trHeight w:val="283"/>
        </w:trPr>
        <w:tc>
          <w:tcPr>
            <w:tcW w:w="2268" w:type="dxa"/>
          </w:tcPr>
          <w:p w14:paraId="08A7C986" w14:textId="77777777" w:rsidR="00D64EEB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27EAD4BA" w14:textId="747B9BD6" w:rsidR="00D64EEB" w:rsidRPr="00D64EE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have overcome setbacks to conquer an important challenge.</w:t>
            </w:r>
          </w:p>
        </w:tc>
      </w:tr>
      <w:tr w:rsidR="00D64EEB" w:rsidRPr="00496BAB" w14:paraId="4EE6234E" w14:textId="77777777" w:rsidTr="002D4279">
        <w:trPr>
          <w:trHeight w:val="283"/>
        </w:trPr>
        <w:tc>
          <w:tcPr>
            <w:tcW w:w="2268" w:type="dxa"/>
          </w:tcPr>
          <w:p w14:paraId="59EFC1EE" w14:textId="77777777" w:rsidR="00D64EEB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5DEFADA9" w14:textId="0B47A981" w:rsidR="00D64EEB" w:rsidRPr="00D64EE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finish whatever I begin.</w:t>
            </w:r>
          </w:p>
        </w:tc>
      </w:tr>
      <w:tr w:rsidR="00D64EEB" w:rsidRPr="00496BAB" w14:paraId="34EAE4F8" w14:textId="77777777" w:rsidTr="002D4279">
        <w:trPr>
          <w:trHeight w:val="283"/>
        </w:trPr>
        <w:tc>
          <w:tcPr>
            <w:tcW w:w="2268" w:type="dxa"/>
          </w:tcPr>
          <w:p w14:paraId="6BD22008" w14:textId="77777777" w:rsidR="00D64EEB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7723D68D" w14:textId="066A8895" w:rsidR="00D64EEB" w:rsidRPr="00D64EE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Setbacks don’t discourage me.</w:t>
            </w:r>
          </w:p>
        </w:tc>
      </w:tr>
      <w:tr w:rsidR="00D64EEB" w:rsidRPr="00496BAB" w14:paraId="709F06E5" w14:textId="77777777" w:rsidTr="002D4279">
        <w:trPr>
          <w:trHeight w:val="283"/>
        </w:trPr>
        <w:tc>
          <w:tcPr>
            <w:tcW w:w="2268" w:type="dxa"/>
          </w:tcPr>
          <w:p w14:paraId="0223C066" w14:textId="77777777" w:rsidR="00D64EEB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3098CA8B" w14:textId="744E0323" w:rsidR="00D64EEB" w:rsidRPr="00D64EE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am a hard worker.</w:t>
            </w:r>
          </w:p>
        </w:tc>
      </w:tr>
      <w:tr w:rsidR="00D64EEB" w:rsidRPr="00496BAB" w14:paraId="1570EE34" w14:textId="77777777" w:rsidTr="002D4279">
        <w:trPr>
          <w:trHeight w:val="283"/>
        </w:trPr>
        <w:tc>
          <w:tcPr>
            <w:tcW w:w="2268" w:type="dxa"/>
          </w:tcPr>
          <w:p w14:paraId="291E611E" w14:textId="77777777" w:rsidR="00D64EEB" w:rsidRPr="00496BA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</w:p>
        </w:tc>
        <w:tc>
          <w:tcPr>
            <w:tcW w:w="6237" w:type="dxa"/>
          </w:tcPr>
          <w:p w14:paraId="0D807E10" w14:textId="1BFB8849" w:rsidR="00D64EEB" w:rsidRPr="00D64EEB" w:rsidRDefault="00D64EEB" w:rsidP="000F038F">
            <w:pPr>
              <w:spacing w:after="0" w:line="240" w:lineRule="auto"/>
              <w:rPr>
                <w:kern w:val="2"/>
                <w:sz w:val="24"/>
                <w:szCs w:val="32"/>
              </w:rPr>
            </w:pPr>
            <w:r w:rsidRPr="00D64EEB">
              <w:rPr>
                <w:kern w:val="2"/>
                <w:sz w:val="24"/>
                <w:szCs w:val="32"/>
              </w:rPr>
              <w:t>I am diligent.</w:t>
            </w:r>
          </w:p>
        </w:tc>
      </w:tr>
    </w:tbl>
    <w:p w14:paraId="06505967" w14:textId="2DC82BE2" w:rsidR="002D4279" w:rsidRPr="000334F9" w:rsidRDefault="006C6E8F" w:rsidP="000334F9">
      <w:pPr>
        <w:spacing w:after="0"/>
        <w:rPr>
          <w:rFonts w:ascii="Times New Roman" w:hAnsi="Times New Roman" w:cs="Times New Roman"/>
        </w:rPr>
      </w:pPr>
      <w:r w:rsidRPr="002A2C98">
        <w:rPr>
          <w:rFonts w:ascii="Times New Roman" w:hAnsi="Times New Roman" w:cs="Times New Roman"/>
        </w:rPr>
        <w:t xml:space="preserve">Note: The scale use of the </w:t>
      </w:r>
      <w:r w:rsidR="002D4279" w:rsidRPr="002A2C98">
        <w:rPr>
          <w:rFonts w:ascii="Times New Roman" w:hAnsi="Times New Roman" w:cs="Times New Roman"/>
        </w:rPr>
        <w:t>12</w:t>
      </w:r>
      <w:r w:rsidRPr="002A2C98">
        <w:rPr>
          <w:rFonts w:ascii="Times New Roman" w:hAnsi="Times New Roman" w:cs="Times New Roman"/>
        </w:rPr>
        <w:t>-item short grit scale (</w:t>
      </w:r>
      <w:proofErr w:type="spellStart"/>
      <w:r w:rsidRPr="002A2C98">
        <w:rPr>
          <w:rFonts w:ascii="Times New Roman" w:hAnsi="Times New Roman" w:cs="Times New Roman"/>
        </w:rPr>
        <w:t>Grit_S</w:t>
      </w:r>
      <w:proofErr w:type="spellEnd"/>
      <w:r w:rsidRPr="002A2C98">
        <w:rPr>
          <w:rFonts w:ascii="Times New Roman" w:hAnsi="Times New Roman" w:cs="Times New Roman"/>
        </w:rPr>
        <w:t>) validated in Duckworth and Quinn</w:t>
      </w:r>
      <w:r w:rsidR="002D4279" w:rsidRPr="002A2C98">
        <w:rPr>
          <w:rFonts w:ascii="Times New Roman" w:hAnsi="Times New Roman" w:cs="Times New Roman"/>
        </w:rPr>
        <w:t>.</w:t>
      </w:r>
      <w:r w:rsidRPr="002A2C98">
        <w:rPr>
          <w:rFonts w:ascii="Times New Roman" w:hAnsi="Times New Roman" w:cs="Times New Roman"/>
        </w:rPr>
        <w:t xml:space="preserve"> (2009)</w:t>
      </w:r>
      <w:r w:rsidR="004133E9">
        <w:rPr>
          <w:rFonts w:ascii="Times New Roman" w:hAnsi="Times New Roman" w:cs="Times New Roman"/>
        </w:rPr>
        <w:t>.</w:t>
      </w:r>
      <w:r w:rsidR="002D4279" w:rsidRPr="002A2C98">
        <w:rPr>
          <w:rFonts w:ascii="Times New Roman" w:hAnsi="Times New Roman" w:cs="Times New Roman"/>
        </w:rPr>
        <w:t xml:space="preserve"> Development and validation of the short Grit Scale (</w:t>
      </w:r>
      <w:proofErr w:type="spellStart"/>
      <w:r w:rsidR="002D4279" w:rsidRPr="002A2C98">
        <w:rPr>
          <w:rFonts w:ascii="Times New Roman" w:hAnsi="Times New Roman" w:cs="Times New Roman"/>
        </w:rPr>
        <w:t>Grit_S</w:t>
      </w:r>
      <w:proofErr w:type="spellEnd"/>
      <w:r w:rsidR="002D4279" w:rsidRPr="002A2C98">
        <w:rPr>
          <w:rFonts w:ascii="Times New Roman" w:hAnsi="Times New Roman" w:cs="Times New Roman"/>
        </w:rPr>
        <w:t xml:space="preserve">), </w:t>
      </w:r>
      <w:r w:rsidR="002D4279" w:rsidRPr="002A2C98">
        <w:rPr>
          <w:rFonts w:ascii="Times New Roman" w:hAnsi="Times New Roman" w:cs="Times New Roman"/>
          <w:i/>
          <w:iCs/>
        </w:rPr>
        <w:t>Journal of Personality Assessment</w:t>
      </w:r>
      <w:r w:rsidR="002D4279" w:rsidRPr="002A2C98">
        <w:rPr>
          <w:rFonts w:ascii="Times New Roman" w:hAnsi="Times New Roman" w:cs="Times New Roman"/>
        </w:rPr>
        <w:t xml:space="preserve">, 91(2), 166-174. </w:t>
      </w:r>
      <w:bookmarkEnd w:id="0"/>
    </w:p>
    <w:sectPr w:rsidR="002D4279" w:rsidRPr="000334F9" w:rsidSect="00DD7755">
      <w:pgSz w:w="11906" w:h="16838"/>
      <w:pgMar w:top="1440" w:right="1559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E296A" w14:textId="77777777" w:rsidR="00CC01E4" w:rsidRDefault="00CC01E4" w:rsidP="001F2229">
      <w:pPr>
        <w:spacing w:after="0" w:line="240" w:lineRule="auto"/>
      </w:pPr>
      <w:r>
        <w:separator/>
      </w:r>
    </w:p>
  </w:endnote>
  <w:endnote w:type="continuationSeparator" w:id="0">
    <w:p w14:paraId="04A9FC37" w14:textId="77777777" w:rsidR="00CC01E4" w:rsidRDefault="00CC01E4" w:rsidP="001F2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F6B4B" w14:textId="77777777" w:rsidR="00CC01E4" w:rsidRDefault="00CC01E4" w:rsidP="001F2229">
      <w:pPr>
        <w:spacing w:after="0" w:line="240" w:lineRule="auto"/>
      </w:pPr>
      <w:r>
        <w:separator/>
      </w:r>
    </w:p>
  </w:footnote>
  <w:footnote w:type="continuationSeparator" w:id="0">
    <w:p w14:paraId="3FA043D0" w14:textId="77777777" w:rsidR="00CC01E4" w:rsidRDefault="00CC01E4" w:rsidP="001F2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A3116"/>
    <w:multiLevelType w:val="multilevel"/>
    <w:tmpl w:val="098A3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74747"/>
    <w:multiLevelType w:val="hybridMultilevel"/>
    <w:tmpl w:val="456E21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0A832F4"/>
    <w:multiLevelType w:val="multilevel"/>
    <w:tmpl w:val="10A832F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0386A"/>
    <w:multiLevelType w:val="multilevel"/>
    <w:tmpl w:val="1470386A"/>
    <w:lvl w:ilvl="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B237D"/>
    <w:multiLevelType w:val="multilevel"/>
    <w:tmpl w:val="1A1B237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7195F"/>
    <w:multiLevelType w:val="multilevel"/>
    <w:tmpl w:val="2487195F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976B8"/>
    <w:multiLevelType w:val="hybridMultilevel"/>
    <w:tmpl w:val="6E6A40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586096B"/>
    <w:multiLevelType w:val="multilevel"/>
    <w:tmpl w:val="3586096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109DD"/>
    <w:multiLevelType w:val="multilevel"/>
    <w:tmpl w:val="329E2DFE"/>
    <w:lvl w:ilvl="0">
      <w:start w:val="1"/>
      <w:numFmt w:val="lowerLetter"/>
      <w:lvlText w:val="%1."/>
      <w:lvlJc w:val="left"/>
      <w:pPr>
        <w:ind w:left="720" w:hanging="36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A6939"/>
    <w:multiLevelType w:val="multilevel"/>
    <w:tmpl w:val="4D3A6939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03654"/>
    <w:multiLevelType w:val="hybridMultilevel"/>
    <w:tmpl w:val="3656D9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A6FAC"/>
    <w:multiLevelType w:val="multilevel"/>
    <w:tmpl w:val="6ADA6FAC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8D04EE"/>
    <w:multiLevelType w:val="multilevel"/>
    <w:tmpl w:val="6D8D04E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12"/>
    <w:multiLevelType w:val="multilevel"/>
    <w:tmpl w:val="6DFB001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1C61809"/>
    <w:multiLevelType w:val="hybridMultilevel"/>
    <w:tmpl w:val="9A9E45CC"/>
    <w:lvl w:ilvl="0" w:tplc="85EC3B9E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6795C48"/>
    <w:multiLevelType w:val="hybridMultilevel"/>
    <w:tmpl w:val="007007B6"/>
    <w:lvl w:ilvl="0" w:tplc="4D2C2678">
      <w:start w:val="1"/>
      <w:numFmt w:val="lowerLetter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BE31CA"/>
    <w:multiLevelType w:val="multilevel"/>
    <w:tmpl w:val="76BE31C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8E82B53"/>
    <w:multiLevelType w:val="hybridMultilevel"/>
    <w:tmpl w:val="831097DC"/>
    <w:lvl w:ilvl="0" w:tplc="4D2C2678">
      <w:start w:val="1"/>
      <w:numFmt w:val="lowerLetter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6E1571"/>
    <w:multiLevelType w:val="multilevel"/>
    <w:tmpl w:val="8C18F194"/>
    <w:lvl w:ilvl="0">
      <w:start w:val="1"/>
      <w:numFmt w:val="lowerLetter"/>
      <w:lvlText w:val="%1."/>
      <w:lvlJc w:val="left"/>
      <w:pPr>
        <w:ind w:left="720" w:hanging="36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2"/>
  </w:num>
  <w:num w:numId="5">
    <w:abstractNumId w:val="11"/>
  </w:num>
  <w:num w:numId="6">
    <w:abstractNumId w:val="0"/>
  </w:num>
  <w:num w:numId="7">
    <w:abstractNumId w:val="5"/>
  </w:num>
  <w:num w:numId="8">
    <w:abstractNumId w:val="9"/>
  </w:num>
  <w:num w:numId="9">
    <w:abstractNumId w:val="16"/>
  </w:num>
  <w:num w:numId="10">
    <w:abstractNumId w:val="7"/>
  </w:num>
  <w:num w:numId="11">
    <w:abstractNumId w:val="4"/>
  </w:num>
  <w:num w:numId="12">
    <w:abstractNumId w:val="18"/>
  </w:num>
  <w:num w:numId="13">
    <w:abstractNumId w:val="10"/>
  </w:num>
  <w:num w:numId="14">
    <w:abstractNumId w:val="17"/>
  </w:num>
  <w:num w:numId="15">
    <w:abstractNumId w:val="8"/>
  </w:num>
  <w:num w:numId="16">
    <w:abstractNumId w:val="15"/>
  </w:num>
  <w:num w:numId="17">
    <w:abstractNumId w:val="6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0E"/>
    <w:rsid w:val="00016539"/>
    <w:rsid w:val="00027171"/>
    <w:rsid w:val="000334F9"/>
    <w:rsid w:val="0008440D"/>
    <w:rsid w:val="000C3FDE"/>
    <w:rsid w:val="000C5FCD"/>
    <w:rsid w:val="000D7B4C"/>
    <w:rsid w:val="000F038F"/>
    <w:rsid w:val="001212E4"/>
    <w:rsid w:val="00136145"/>
    <w:rsid w:val="00140217"/>
    <w:rsid w:val="00192C7B"/>
    <w:rsid w:val="001E7C94"/>
    <w:rsid w:val="001F2229"/>
    <w:rsid w:val="00203B52"/>
    <w:rsid w:val="00206892"/>
    <w:rsid w:val="002A2C98"/>
    <w:rsid w:val="002D4279"/>
    <w:rsid w:val="002F63E8"/>
    <w:rsid w:val="00300C5D"/>
    <w:rsid w:val="00396159"/>
    <w:rsid w:val="003A2FD3"/>
    <w:rsid w:val="003C2D64"/>
    <w:rsid w:val="003F177F"/>
    <w:rsid w:val="003F32F8"/>
    <w:rsid w:val="003F4056"/>
    <w:rsid w:val="004133E9"/>
    <w:rsid w:val="00426822"/>
    <w:rsid w:val="00450D2E"/>
    <w:rsid w:val="00496BAB"/>
    <w:rsid w:val="004F4A32"/>
    <w:rsid w:val="005573BF"/>
    <w:rsid w:val="00567ACC"/>
    <w:rsid w:val="005A2390"/>
    <w:rsid w:val="005B547A"/>
    <w:rsid w:val="005D6D4B"/>
    <w:rsid w:val="00625BFD"/>
    <w:rsid w:val="00673B0C"/>
    <w:rsid w:val="006828D8"/>
    <w:rsid w:val="006C6E8F"/>
    <w:rsid w:val="00725110"/>
    <w:rsid w:val="00734118"/>
    <w:rsid w:val="0073471E"/>
    <w:rsid w:val="00757E8E"/>
    <w:rsid w:val="00793C37"/>
    <w:rsid w:val="007A38C5"/>
    <w:rsid w:val="007E0A29"/>
    <w:rsid w:val="00824BE4"/>
    <w:rsid w:val="00847354"/>
    <w:rsid w:val="008C3717"/>
    <w:rsid w:val="008C4149"/>
    <w:rsid w:val="00935561"/>
    <w:rsid w:val="00937F0F"/>
    <w:rsid w:val="00941829"/>
    <w:rsid w:val="00982C30"/>
    <w:rsid w:val="009B1C92"/>
    <w:rsid w:val="00A76987"/>
    <w:rsid w:val="00A85FD8"/>
    <w:rsid w:val="00AF322F"/>
    <w:rsid w:val="00B31449"/>
    <w:rsid w:val="00BA65E3"/>
    <w:rsid w:val="00BE529F"/>
    <w:rsid w:val="00C35B43"/>
    <w:rsid w:val="00C626BD"/>
    <w:rsid w:val="00C6550E"/>
    <w:rsid w:val="00C87442"/>
    <w:rsid w:val="00CC01E4"/>
    <w:rsid w:val="00D64EEB"/>
    <w:rsid w:val="00D70566"/>
    <w:rsid w:val="00DB492D"/>
    <w:rsid w:val="00DD62B7"/>
    <w:rsid w:val="00DD7755"/>
    <w:rsid w:val="00DF08BA"/>
    <w:rsid w:val="00DF7575"/>
    <w:rsid w:val="00E46F81"/>
    <w:rsid w:val="00E507CF"/>
    <w:rsid w:val="00EB3E06"/>
    <w:rsid w:val="00ED57E9"/>
    <w:rsid w:val="00F37F39"/>
    <w:rsid w:val="00F71574"/>
    <w:rsid w:val="00FD5637"/>
    <w:rsid w:val="00FE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F88145"/>
  <w15:chartTrackingRefBased/>
  <w15:docId w15:val="{80148577-16F2-4FE4-8A55-DF08D5DB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50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6550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6550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C655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6550E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C655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6550E"/>
    <w:rPr>
      <w:sz w:val="18"/>
      <w:szCs w:val="18"/>
    </w:rPr>
  </w:style>
  <w:style w:type="table" w:styleId="TableGrid">
    <w:name w:val="Table Grid"/>
    <w:basedOn w:val="TableNormal"/>
    <w:uiPriority w:val="39"/>
    <w:qFormat/>
    <w:rsid w:val="00C6550E"/>
    <w:rPr>
      <w:rFonts w:ascii="Times New Roman" w:eastAsia="宋体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rsid w:val="00C6550E"/>
    <w:pPr>
      <w:ind w:firstLineChars="200" w:firstLine="420"/>
    </w:pPr>
  </w:style>
  <w:style w:type="paragraph" w:styleId="ListParagraph">
    <w:name w:val="List Paragraph"/>
    <w:basedOn w:val="Normal"/>
    <w:uiPriority w:val="34"/>
    <w:qFormat/>
    <w:rsid w:val="00C6550E"/>
    <w:pPr>
      <w:ind w:firstLineChars="200" w:firstLine="420"/>
    </w:pPr>
  </w:style>
  <w:style w:type="paragraph" w:customStyle="1" w:styleId="1">
    <w:name w:val="列出段落1"/>
    <w:basedOn w:val="Normal"/>
    <w:uiPriority w:val="34"/>
    <w:qFormat/>
    <w:rsid w:val="00C6550E"/>
    <w:pPr>
      <w:ind w:firstLineChars="200" w:firstLine="420"/>
    </w:pPr>
    <w:rPr>
      <w:kern w:val="2"/>
      <w:sz w:val="21"/>
    </w:rPr>
  </w:style>
  <w:style w:type="character" w:styleId="Hyperlink">
    <w:name w:val="Hyperlink"/>
    <w:basedOn w:val="DefaultParagraphFont"/>
    <w:uiPriority w:val="99"/>
    <w:unhideWhenUsed/>
    <w:rsid w:val="003F17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1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Li</dc:creator>
  <cp:keywords/>
  <dc:description/>
  <cp:lastModifiedBy>Li Fan</cp:lastModifiedBy>
  <cp:revision>57</cp:revision>
  <dcterms:created xsi:type="dcterms:W3CDTF">2019-09-25T15:20:00Z</dcterms:created>
  <dcterms:modified xsi:type="dcterms:W3CDTF">2021-04-04T20:33:00Z</dcterms:modified>
</cp:coreProperties>
</file>