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B30A" w14:textId="4C59B5EE" w:rsidR="009670D6" w:rsidRPr="008D2EB2" w:rsidRDefault="00562C9E">
      <w:pPr>
        <w:rPr>
          <w:rFonts w:ascii="Times New Roman" w:hAnsi="Times New Roman" w:cs="Times New Roman"/>
          <w:b/>
          <w:bCs/>
          <w:sz w:val="18"/>
          <w:szCs w:val="18"/>
          <w:lang w:val="en-US"/>
        </w:rPr>
      </w:pPr>
      <w:r w:rsidRPr="008D2EB2">
        <w:rPr>
          <w:rFonts w:ascii="Times New Roman" w:hAnsi="Times New Roman" w:cs="Times New Roman"/>
          <w:b/>
          <w:bCs/>
          <w:sz w:val="18"/>
          <w:szCs w:val="18"/>
          <w:lang w:val="en-US"/>
        </w:rPr>
        <w:t xml:space="preserve">Supplementary </w:t>
      </w:r>
      <w:r w:rsidR="000B2594" w:rsidRPr="008D2EB2">
        <w:rPr>
          <w:rFonts w:ascii="Times New Roman" w:hAnsi="Times New Roman" w:cs="Times New Roman"/>
          <w:b/>
          <w:bCs/>
          <w:sz w:val="18"/>
          <w:szCs w:val="18"/>
          <w:lang w:val="en-US"/>
        </w:rPr>
        <w:t>Tabl</w:t>
      </w:r>
      <w:r w:rsidR="002F67A9" w:rsidRPr="008D2EB2">
        <w:rPr>
          <w:rFonts w:ascii="Times New Roman" w:hAnsi="Times New Roman" w:cs="Times New Roman"/>
          <w:b/>
          <w:bCs/>
          <w:sz w:val="18"/>
          <w:szCs w:val="18"/>
          <w:lang w:val="en-US"/>
        </w:rPr>
        <w:t>e</w:t>
      </w:r>
      <w:r w:rsidR="001C2266" w:rsidRPr="008D2EB2">
        <w:rPr>
          <w:rFonts w:ascii="Times New Roman" w:hAnsi="Times New Roman" w:cs="Times New Roman"/>
          <w:b/>
          <w:bCs/>
          <w:sz w:val="18"/>
          <w:szCs w:val="18"/>
          <w:lang w:val="en-US"/>
        </w:rPr>
        <w:t xml:space="preserve"> </w:t>
      </w:r>
      <w:r w:rsidRPr="008D2EB2">
        <w:rPr>
          <w:rFonts w:ascii="Times New Roman" w:hAnsi="Times New Roman" w:cs="Times New Roman"/>
          <w:b/>
          <w:bCs/>
          <w:sz w:val="18"/>
          <w:szCs w:val="18"/>
          <w:lang w:val="en-US"/>
        </w:rPr>
        <w:t>S7</w:t>
      </w:r>
      <w:r w:rsidR="001C2266" w:rsidRPr="008D2EB2">
        <w:rPr>
          <w:rFonts w:ascii="Times New Roman" w:hAnsi="Times New Roman" w:cs="Times New Roman"/>
          <w:b/>
          <w:bCs/>
          <w:sz w:val="18"/>
          <w:szCs w:val="18"/>
          <w:lang w:val="en-US"/>
        </w:rPr>
        <w:t xml:space="preserve"> </w:t>
      </w:r>
      <w:r w:rsidR="001C2266" w:rsidRPr="008D2EB2">
        <w:rPr>
          <w:rFonts w:ascii="Times New Roman" w:hAnsi="Times New Roman" w:cs="Times New Roman"/>
          <w:sz w:val="18"/>
          <w:szCs w:val="18"/>
          <w:lang w:val="en-US"/>
        </w:rPr>
        <w:t>Conceptualization of factors used in LA models in relation to academic performance</w:t>
      </w:r>
    </w:p>
    <w:tbl>
      <w:tblPr>
        <w:tblW w:w="16018" w:type="dxa"/>
        <w:tblLayout w:type="fixed"/>
        <w:tblCellMar>
          <w:left w:w="70" w:type="dxa"/>
          <w:right w:w="70" w:type="dxa"/>
        </w:tblCellMar>
        <w:tblLook w:val="04A0" w:firstRow="1" w:lastRow="0" w:firstColumn="1" w:lastColumn="0" w:noHBand="0" w:noVBand="1"/>
      </w:tblPr>
      <w:tblGrid>
        <w:gridCol w:w="1560"/>
        <w:gridCol w:w="2693"/>
        <w:gridCol w:w="1701"/>
        <w:gridCol w:w="1276"/>
        <w:gridCol w:w="6095"/>
        <w:gridCol w:w="1276"/>
        <w:gridCol w:w="1417"/>
      </w:tblGrid>
      <w:tr w:rsidR="000B2594" w:rsidRPr="00E30B4A" w14:paraId="3D89B707" w14:textId="77777777" w:rsidTr="002E7D97">
        <w:trPr>
          <w:trHeight w:val="240"/>
        </w:trPr>
        <w:tc>
          <w:tcPr>
            <w:tcW w:w="1560" w:type="dxa"/>
            <w:tcBorders>
              <w:top w:val="single" w:sz="4" w:space="0" w:color="auto"/>
              <w:left w:val="nil"/>
              <w:bottom w:val="single" w:sz="4" w:space="0" w:color="auto"/>
              <w:right w:val="nil"/>
            </w:tcBorders>
            <w:noWrap/>
            <w:vAlign w:val="center"/>
            <w:hideMark/>
          </w:tcPr>
          <w:p w14:paraId="2919D796" w14:textId="77777777" w:rsidR="000B2594" w:rsidRPr="008D2EB2" w:rsidRDefault="000B2594" w:rsidP="00FE3695">
            <w:pPr>
              <w:spacing w:after="0" w:line="240" w:lineRule="auto"/>
              <w:jc w:val="center"/>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Meta-</w:t>
            </w:r>
            <w:proofErr w:type="spellStart"/>
            <w:r w:rsidRPr="008D2EB2">
              <w:rPr>
                <w:rFonts w:ascii="Times New Roman" w:eastAsia="Times New Roman" w:hAnsi="Times New Roman" w:cs="Times New Roman"/>
                <w:kern w:val="0"/>
                <w:sz w:val="18"/>
                <w:szCs w:val="18"/>
                <w:lang w:eastAsia="es-ES"/>
                <w14:ligatures w14:val="none"/>
              </w:rPr>
              <w:t>category</w:t>
            </w:r>
            <w:proofErr w:type="spellEnd"/>
          </w:p>
        </w:tc>
        <w:tc>
          <w:tcPr>
            <w:tcW w:w="2693" w:type="dxa"/>
            <w:tcBorders>
              <w:top w:val="single" w:sz="4" w:space="0" w:color="auto"/>
              <w:left w:val="nil"/>
              <w:bottom w:val="single" w:sz="4" w:space="0" w:color="auto"/>
              <w:right w:val="nil"/>
            </w:tcBorders>
            <w:noWrap/>
            <w:vAlign w:val="center"/>
            <w:hideMark/>
          </w:tcPr>
          <w:p w14:paraId="5F706A02" w14:textId="77777777" w:rsidR="000B2594" w:rsidRPr="008D2EB2" w:rsidRDefault="000B2594" w:rsidP="00FE3695">
            <w:pPr>
              <w:spacing w:after="0" w:line="240" w:lineRule="auto"/>
              <w:jc w:val="center"/>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SRs</w:t>
            </w:r>
            <w:proofErr w:type="spellEnd"/>
          </w:p>
        </w:tc>
        <w:tc>
          <w:tcPr>
            <w:tcW w:w="1701" w:type="dxa"/>
            <w:tcBorders>
              <w:top w:val="single" w:sz="4" w:space="0" w:color="auto"/>
              <w:left w:val="nil"/>
              <w:bottom w:val="single" w:sz="4" w:space="0" w:color="auto"/>
              <w:right w:val="nil"/>
            </w:tcBorders>
            <w:noWrap/>
            <w:vAlign w:val="center"/>
            <w:hideMark/>
          </w:tcPr>
          <w:p w14:paraId="769FCABB" w14:textId="77777777" w:rsidR="000B2594" w:rsidRPr="008D2EB2" w:rsidRDefault="000B2594" w:rsidP="00FE3695">
            <w:pPr>
              <w:spacing w:after="0" w:line="240" w:lineRule="auto"/>
              <w:jc w:val="center"/>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Indicator</w:t>
            </w:r>
            <w:proofErr w:type="spellEnd"/>
            <w:r w:rsidRPr="008D2EB2">
              <w:rPr>
                <w:rFonts w:ascii="Times New Roman" w:eastAsia="Times New Roman" w:hAnsi="Times New Roman" w:cs="Times New Roman"/>
                <w:kern w:val="0"/>
                <w:sz w:val="18"/>
                <w:szCs w:val="18"/>
                <w:lang w:eastAsia="es-ES"/>
                <w14:ligatures w14:val="none"/>
              </w:rPr>
              <w:t xml:space="preserve"> </w:t>
            </w:r>
            <w:proofErr w:type="spellStart"/>
            <w:r w:rsidRPr="008D2EB2">
              <w:rPr>
                <w:rFonts w:ascii="Times New Roman" w:eastAsia="Times New Roman" w:hAnsi="Times New Roman" w:cs="Times New Roman"/>
                <w:kern w:val="0"/>
                <w:sz w:val="18"/>
                <w:szCs w:val="18"/>
                <w:lang w:eastAsia="es-ES"/>
                <w14:ligatures w14:val="none"/>
              </w:rPr>
              <w:t>metric</w:t>
            </w:r>
            <w:proofErr w:type="spellEnd"/>
          </w:p>
        </w:tc>
        <w:tc>
          <w:tcPr>
            <w:tcW w:w="1276" w:type="dxa"/>
            <w:tcBorders>
              <w:top w:val="single" w:sz="4" w:space="0" w:color="auto"/>
              <w:left w:val="nil"/>
              <w:bottom w:val="single" w:sz="4" w:space="0" w:color="auto"/>
              <w:right w:val="nil"/>
            </w:tcBorders>
            <w:noWrap/>
            <w:vAlign w:val="center"/>
            <w:hideMark/>
          </w:tcPr>
          <w:p w14:paraId="6B31595F" w14:textId="77777777" w:rsidR="000B2594" w:rsidRPr="008D2EB2" w:rsidRDefault="000B2594" w:rsidP="00FE3695">
            <w:pPr>
              <w:spacing w:after="0" w:line="240" w:lineRule="auto"/>
              <w:jc w:val="center"/>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Metric</w:t>
            </w:r>
            <w:proofErr w:type="spellEnd"/>
            <w:r w:rsidRPr="008D2EB2">
              <w:rPr>
                <w:rFonts w:ascii="Times New Roman" w:eastAsia="Times New Roman" w:hAnsi="Times New Roman" w:cs="Times New Roman"/>
                <w:kern w:val="0"/>
                <w:sz w:val="18"/>
                <w:szCs w:val="18"/>
                <w:lang w:eastAsia="es-ES"/>
                <w14:ligatures w14:val="none"/>
              </w:rPr>
              <w:t xml:space="preserve"> </w:t>
            </w:r>
            <w:proofErr w:type="spellStart"/>
            <w:r w:rsidRPr="008D2EB2">
              <w:rPr>
                <w:rFonts w:ascii="Times New Roman" w:eastAsia="Times New Roman" w:hAnsi="Times New Roman" w:cs="Times New Roman"/>
                <w:kern w:val="0"/>
                <w:sz w:val="18"/>
                <w:szCs w:val="18"/>
                <w:lang w:eastAsia="es-ES"/>
                <w14:ligatures w14:val="none"/>
              </w:rPr>
              <w:t>type</w:t>
            </w:r>
            <w:proofErr w:type="spellEnd"/>
          </w:p>
        </w:tc>
        <w:tc>
          <w:tcPr>
            <w:tcW w:w="6095" w:type="dxa"/>
            <w:tcBorders>
              <w:top w:val="single" w:sz="4" w:space="0" w:color="auto"/>
              <w:left w:val="nil"/>
              <w:bottom w:val="single" w:sz="4" w:space="0" w:color="auto"/>
              <w:right w:val="nil"/>
            </w:tcBorders>
            <w:noWrap/>
            <w:vAlign w:val="center"/>
            <w:hideMark/>
          </w:tcPr>
          <w:p w14:paraId="5F3E9203" w14:textId="77777777" w:rsidR="000B2594" w:rsidRPr="008D2EB2" w:rsidRDefault="000B2594" w:rsidP="00FE3695">
            <w:pPr>
              <w:spacing w:after="0" w:line="240" w:lineRule="auto"/>
              <w:jc w:val="center"/>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Operational definitions as reported in SRs</w:t>
            </w:r>
          </w:p>
        </w:tc>
        <w:tc>
          <w:tcPr>
            <w:tcW w:w="1276" w:type="dxa"/>
            <w:tcBorders>
              <w:top w:val="single" w:sz="4" w:space="0" w:color="auto"/>
              <w:left w:val="nil"/>
              <w:bottom w:val="single" w:sz="4" w:space="0" w:color="auto"/>
              <w:right w:val="nil"/>
            </w:tcBorders>
            <w:noWrap/>
            <w:vAlign w:val="center"/>
            <w:hideMark/>
          </w:tcPr>
          <w:p w14:paraId="7E746AB5" w14:textId="28A547A0" w:rsidR="000B2594" w:rsidRPr="008D2EB2" w:rsidRDefault="000B2594" w:rsidP="00FE3695">
            <w:pPr>
              <w:spacing w:after="0" w:line="240" w:lineRule="auto"/>
              <w:jc w:val="center"/>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Outcome family targeted</w:t>
            </w:r>
          </w:p>
        </w:tc>
        <w:tc>
          <w:tcPr>
            <w:tcW w:w="1417" w:type="dxa"/>
            <w:tcBorders>
              <w:top w:val="single" w:sz="4" w:space="0" w:color="auto"/>
              <w:left w:val="nil"/>
              <w:bottom w:val="single" w:sz="4" w:space="0" w:color="auto"/>
              <w:right w:val="nil"/>
            </w:tcBorders>
            <w:noWrap/>
            <w:vAlign w:val="center"/>
            <w:hideMark/>
          </w:tcPr>
          <w:p w14:paraId="532E97FD" w14:textId="7B89C34B" w:rsidR="000B2594" w:rsidRPr="008D2EB2" w:rsidRDefault="000B2594" w:rsidP="00FE3695">
            <w:pPr>
              <w:spacing w:after="0" w:line="240" w:lineRule="auto"/>
              <w:jc w:val="center"/>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Primary studies using </w:t>
            </w:r>
            <w:r w:rsidR="00857473" w:rsidRPr="008D2EB2">
              <w:rPr>
                <w:rFonts w:ascii="Times New Roman" w:eastAsia="Times New Roman" w:hAnsi="Times New Roman" w:cs="Times New Roman"/>
                <w:kern w:val="0"/>
                <w:sz w:val="18"/>
                <w:szCs w:val="18"/>
                <w:lang w:val="en-US" w:eastAsia="es-ES"/>
                <w14:ligatures w14:val="none"/>
              </w:rPr>
              <w:t>the indicator</w:t>
            </w:r>
            <w:r w:rsidR="008337E3" w:rsidRPr="008D2EB2">
              <w:rPr>
                <w:rFonts w:ascii="Times New Roman" w:eastAsia="Times New Roman" w:hAnsi="Times New Roman" w:cs="Times New Roman"/>
                <w:kern w:val="0"/>
                <w:sz w:val="18"/>
                <w:szCs w:val="18"/>
                <w:lang w:val="en-US" w:eastAsia="es-ES"/>
                <w14:ligatures w14:val="none"/>
              </w:rPr>
              <w:t>s</w:t>
            </w:r>
          </w:p>
        </w:tc>
      </w:tr>
      <w:tr w:rsidR="000B2594" w:rsidRPr="008D2EB2" w14:paraId="05DC71AD" w14:textId="77777777" w:rsidTr="002E7D97">
        <w:trPr>
          <w:trHeight w:val="240"/>
        </w:trPr>
        <w:tc>
          <w:tcPr>
            <w:tcW w:w="1560" w:type="dxa"/>
            <w:vMerge w:val="restart"/>
            <w:tcBorders>
              <w:top w:val="single" w:sz="4" w:space="0" w:color="auto"/>
              <w:left w:val="nil"/>
              <w:bottom w:val="single" w:sz="4" w:space="0" w:color="auto"/>
              <w:right w:val="nil"/>
            </w:tcBorders>
            <w:noWrap/>
            <w:vAlign w:val="center"/>
            <w:hideMark/>
          </w:tcPr>
          <w:p w14:paraId="673F5385" w14:textId="0D8F6C9F"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Demographics</w:t>
            </w:r>
            <w:proofErr w:type="spellEnd"/>
            <w:r w:rsidRPr="008D2EB2">
              <w:rPr>
                <w:rFonts w:ascii="Times New Roman" w:eastAsia="Times New Roman" w:hAnsi="Times New Roman" w:cs="Times New Roman"/>
                <w:kern w:val="0"/>
                <w:sz w:val="18"/>
                <w:szCs w:val="18"/>
                <w:lang w:eastAsia="es-ES"/>
                <w14:ligatures w14:val="none"/>
              </w:rPr>
              <w:t xml:space="preserve"> and </w:t>
            </w:r>
            <w:proofErr w:type="spellStart"/>
            <w:r w:rsidRPr="008D2EB2">
              <w:rPr>
                <w:rFonts w:ascii="Times New Roman" w:eastAsia="Times New Roman" w:hAnsi="Times New Roman" w:cs="Times New Roman"/>
                <w:kern w:val="0"/>
                <w:sz w:val="18"/>
                <w:szCs w:val="18"/>
                <w:lang w:eastAsia="es-ES"/>
                <w14:ligatures w14:val="none"/>
              </w:rPr>
              <w:t>socioeconomics</w:t>
            </w:r>
            <w:proofErr w:type="spellEnd"/>
            <w:r w:rsidRPr="008D2EB2">
              <w:rPr>
                <w:rFonts w:ascii="Times New Roman" w:eastAsia="Times New Roman" w:hAnsi="Times New Roman" w:cs="Times New Roman"/>
                <w:kern w:val="0"/>
                <w:sz w:val="18"/>
                <w:szCs w:val="18"/>
                <w:lang w:eastAsia="es-ES"/>
                <w14:ligatures w14:val="none"/>
              </w:rPr>
              <w:t xml:space="preserve"> </w:t>
            </w:r>
            <w:r w:rsidRPr="008D2EB2">
              <w:rPr>
                <w:rFonts w:ascii="Times New Roman" w:eastAsia="Times New Roman" w:hAnsi="Times New Roman" w:cs="Times New Roman"/>
                <w:kern w:val="0"/>
                <w:sz w:val="18"/>
                <w:szCs w:val="18"/>
                <w:lang w:eastAsia="es-ES"/>
                <w14:ligatures w14:val="none"/>
              </w:rPr>
              <w:br/>
              <w:t xml:space="preserve">(16/19 </w:t>
            </w:r>
            <w:proofErr w:type="spellStart"/>
            <w:r w:rsidRPr="008D2EB2">
              <w:rPr>
                <w:rFonts w:ascii="Times New Roman" w:eastAsia="Times New Roman" w:hAnsi="Times New Roman" w:cs="Times New Roman"/>
                <w:kern w:val="0"/>
                <w:sz w:val="18"/>
                <w:szCs w:val="18"/>
                <w:lang w:eastAsia="es-ES"/>
                <w14:ligatures w14:val="none"/>
              </w:rPr>
              <w:t>SRs</w:t>
            </w:r>
            <w:proofErr w:type="spellEnd"/>
            <w:r w:rsidRPr="008D2EB2">
              <w:rPr>
                <w:rFonts w:ascii="Times New Roman" w:eastAsia="Times New Roman" w:hAnsi="Times New Roman" w:cs="Times New Roman"/>
                <w:kern w:val="0"/>
                <w:sz w:val="18"/>
                <w:szCs w:val="18"/>
                <w:lang w:eastAsia="es-ES"/>
                <w14:ligatures w14:val="none"/>
              </w:rPr>
              <w:t>)</w:t>
            </w:r>
            <w:r w:rsidR="00662DC6">
              <w:rPr>
                <w:rFonts w:ascii="Times New Roman" w:eastAsia="Times New Roman" w:hAnsi="Times New Roman" w:cs="Times New Roman"/>
                <w:kern w:val="0"/>
                <w:sz w:val="18"/>
                <w:szCs w:val="18"/>
                <w:lang w:eastAsia="es-ES"/>
                <w14:ligatures w14:val="none"/>
              </w:rPr>
              <w:t xml:space="preserve"> </w:t>
            </w:r>
            <w:r w:rsidR="00662DC6" w:rsidRPr="00662DC6">
              <w:rPr>
                <w:rFonts w:ascii="Times New Roman" w:eastAsia="Times New Roman" w:hAnsi="Times New Roman" w:cs="Times New Roman"/>
                <w:kern w:val="0"/>
                <w:sz w:val="18"/>
                <w:szCs w:val="18"/>
                <w:lang w:eastAsia="es-ES"/>
                <w14:ligatures w14:val="none"/>
              </w:rPr>
              <w:t>†</w:t>
            </w:r>
          </w:p>
        </w:tc>
        <w:tc>
          <w:tcPr>
            <w:tcW w:w="2693" w:type="dxa"/>
            <w:tcBorders>
              <w:top w:val="single" w:sz="4" w:space="0" w:color="auto"/>
              <w:left w:val="nil"/>
              <w:bottom w:val="nil"/>
              <w:right w:val="nil"/>
            </w:tcBorders>
            <w:noWrap/>
            <w:vAlign w:val="center"/>
            <w:hideMark/>
          </w:tcPr>
          <w:p w14:paraId="0373F634"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Abu </w:t>
            </w:r>
            <w:proofErr w:type="spellStart"/>
            <w:r w:rsidRPr="008D2EB2">
              <w:rPr>
                <w:rFonts w:ascii="Times New Roman" w:eastAsia="Times New Roman" w:hAnsi="Times New Roman" w:cs="Times New Roman"/>
                <w:kern w:val="0"/>
                <w:sz w:val="18"/>
                <w:szCs w:val="18"/>
                <w:lang w:eastAsia="es-ES"/>
                <w14:ligatures w14:val="none"/>
              </w:rPr>
              <w:t>Saa</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single" w:sz="4" w:space="0" w:color="auto"/>
              <w:left w:val="nil"/>
              <w:bottom w:val="nil"/>
              <w:right w:val="nil"/>
            </w:tcBorders>
            <w:noWrap/>
            <w:vAlign w:val="center"/>
            <w:hideMark/>
          </w:tcPr>
          <w:p w14:paraId="12B8D70D" w14:textId="3E6697CD"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r w:rsidR="00DE7187">
              <w:rPr>
                <w:rFonts w:ascii="Times New Roman" w:eastAsia="Times New Roman" w:hAnsi="Times New Roman" w:cs="Times New Roman"/>
                <w:kern w:val="0"/>
                <w:sz w:val="18"/>
                <w:szCs w:val="18"/>
                <w:lang w:eastAsia="es-ES"/>
                <w14:ligatures w14:val="none"/>
              </w:rPr>
              <w:t>*</w:t>
            </w:r>
          </w:p>
        </w:tc>
        <w:tc>
          <w:tcPr>
            <w:tcW w:w="1276" w:type="dxa"/>
            <w:tcBorders>
              <w:top w:val="single" w:sz="4" w:space="0" w:color="auto"/>
              <w:left w:val="nil"/>
              <w:bottom w:val="nil"/>
              <w:right w:val="nil"/>
            </w:tcBorders>
            <w:noWrap/>
            <w:vAlign w:val="center"/>
            <w:hideMark/>
          </w:tcPr>
          <w:p w14:paraId="581EBD0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single" w:sz="4" w:space="0" w:color="auto"/>
              <w:left w:val="nil"/>
              <w:bottom w:val="nil"/>
              <w:right w:val="nil"/>
            </w:tcBorders>
            <w:noWrap/>
            <w:vAlign w:val="center"/>
            <w:hideMark/>
          </w:tcPr>
          <w:p w14:paraId="2E459A71" w14:textId="3E26CE13"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Students’ demographics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as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gender, age, nationality, ethnicity, etc.</w:t>
            </w:r>
            <w:r w:rsidRPr="008D2EB2">
              <w:rPr>
                <w:rFonts w:ascii="Times New Roman" w:eastAsia="Times New Roman" w:hAnsi="Times New Roman" w:cs="Times New Roman"/>
                <w:kern w:val="0"/>
                <w:sz w:val="18"/>
                <w:szCs w:val="18"/>
                <w:lang w:val="en-US" w:eastAsia="es-ES"/>
                <w14:ligatures w14:val="none"/>
              </w:rPr>
              <w:t>’</w:t>
            </w:r>
          </w:p>
        </w:tc>
        <w:tc>
          <w:tcPr>
            <w:tcW w:w="1276" w:type="dxa"/>
            <w:tcBorders>
              <w:top w:val="single" w:sz="4" w:space="0" w:color="auto"/>
              <w:left w:val="nil"/>
              <w:bottom w:val="nil"/>
              <w:right w:val="nil"/>
            </w:tcBorders>
            <w:noWrap/>
            <w:vAlign w:val="center"/>
            <w:hideMark/>
          </w:tcPr>
          <w:p w14:paraId="3F42BB0A" w14:textId="48F9C364"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single" w:sz="4" w:space="0" w:color="auto"/>
              <w:left w:val="nil"/>
              <w:bottom w:val="nil"/>
              <w:right w:val="nil"/>
            </w:tcBorders>
            <w:noWrap/>
            <w:vAlign w:val="center"/>
            <w:hideMark/>
          </w:tcPr>
          <w:p w14:paraId="7E0E4E3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13/34 (38.2%)</w:t>
            </w:r>
          </w:p>
        </w:tc>
      </w:tr>
      <w:tr w:rsidR="000B2594" w:rsidRPr="008D2EB2" w14:paraId="440B431A" w14:textId="77777777" w:rsidTr="002E7D97">
        <w:trPr>
          <w:trHeight w:val="240"/>
        </w:trPr>
        <w:tc>
          <w:tcPr>
            <w:tcW w:w="1560" w:type="dxa"/>
            <w:vMerge/>
            <w:vAlign w:val="center"/>
            <w:hideMark/>
          </w:tcPr>
          <w:p w14:paraId="7501A28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AC52D7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Alhakbani</w:t>
            </w:r>
            <w:proofErr w:type="spellEnd"/>
            <w:r w:rsidRPr="008D2EB2">
              <w:rPr>
                <w:rFonts w:ascii="Times New Roman" w:eastAsia="Times New Roman" w:hAnsi="Times New Roman" w:cs="Times New Roman"/>
                <w:kern w:val="0"/>
                <w:sz w:val="18"/>
                <w:szCs w:val="18"/>
                <w:lang w:eastAsia="es-ES"/>
                <w14:ligatures w14:val="none"/>
              </w:rPr>
              <w:t xml:space="preserve"> &amp; </w:t>
            </w:r>
            <w:proofErr w:type="spellStart"/>
            <w:r w:rsidRPr="008D2EB2">
              <w:rPr>
                <w:rFonts w:ascii="Times New Roman" w:eastAsia="Times New Roman" w:hAnsi="Times New Roman" w:cs="Times New Roman"/>
                <w:kern w:val="0"/>
                <w:sz w:val="18"/>
                <w:szCs w:val="18"/>
                <w:lang w:eastAsia="es-ES"/>
                <w14:ligatures w14:val="none"/>
              </w:rPr>
              <w:t>Alnassar</w:t>
            </w:r>
            <w:proofErr w:type="spellEnd"/>
            <w:r w:rsidRPr="008D2EB2">
              <w:rPr>
                <w:rFonts w:ascii="Times New Roman" w:eastAsia="Times New Roman" w:hAnsi="Times New Roman" w:cs="Times New Roman"/>
                <w:kern w:val="0"/>
                <w:sz w:val="18"/>
                <w:szCs w:val="18"/>
                <w:lang w:eastAsia="es-ES"/>
                <w14:ligatures w14:val="none"/>
              </w:rPr>
              <w:t xml:space="preserve"> (2022)</w:t>
            </w:r>
          </w:p>
        </w:tc>
        <w:tc>
          <w:tcPr>
            <w:tcW w:w="1701" w:type="dxa"/>
            <w:tcBorders>
              <w:top w:val="nil"/>
              <w:left w:val="nil"/>
              <w:bottom w:val="nil"/>
              <w:right w:val="nil"/>
            </w:tcBorders>
            <w:noWrap/>
            <w:vAlign w:val="center"/>
            <w:hideMark/>
          </w:tcPr>
          <w:p w14:paraId="596D59E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532018C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1162E31C" w14:textId="4DA71D77"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data reported without operational definition.</w:t>
            </w:r>
          </w:p>
        </w:tc>
        <w:tc>
          <w:tcPr>
            <w:tcW w:w="1276" w:type="dxa"/>
            <w:tcBorders>
              <w:top w:val="nil"/>
              <w:left w:val="nil"/>
              <w:bottom w:val="nil"/>
              <w:right w:val="nil"/>
            </w:tcBorders>
            <w:noWrap/>
            <w:vAlign w:val="center"/>
            <w:hideMark/>
          </w:tcPr>
          <w:p w14:paraId="19AF5CBA" w14:textId="18A3A604"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000B2594" w:rsidRPr="008D2EB2">
              <w:rPr>
                <w:rFonts w:ascii="Times New Roman" w:eastAsia="Times New Roman" w:hAnsi="Times New Roman" w:cs="Times New Roman"/>
                <w:kern w:val="0"/>
                <w:sz w:val="18"/>
                <w:szCs w:val="18"/>
                <w:lang w:eastAsia="es-ES"/>
                <w14:ligatures w14:val="none"/>
              </w:rPr>
              <w:t xml:space="preserve"> 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784FDD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55311596" w14:textId="77777777" w:rsidTr="002E7D97">
        <w:trPr>
          <w:trHeight w:val="240"/>
        </w:trPr>
        <w:tc>
          <w:tcPr>
            <w:tcW w:w="1560" w:type="dxa"/>
            <w:vMerge/>
            <w:vAlign w:val="center"/>
            <w:hideMark/>
          </w:tcPr>
          <w:p w14:paraId="7F1A0B3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52C535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Arizmendi et al. (2023)</w:t>
            </w:r>
          </w:p>
        </w:tc>
        <w:tc>
          <w:tcPr>
            <w:tcW w:w="1701" w:type="dxa"/>
            <w:tcBorders>
              <w:top w:val="nil"/>
              <w:left w:val="nil"/>
              <w:bottom w:val="nil"/>
              <w:right w:val="nil"/>
            </w:tcBorders>
            <w:noWrap/>
            <w:vAlign w:val="center"/>
            <w:hideMark/>
          </w:tcPr>
          <w:p w14:paraId="3085B98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52B14C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30C83077" w14:textId="1989DCC7"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 information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such as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gender, race, and ethnicity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0AF824D8" w14:textId="6FB6918B"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6CAA1D4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07AB6CCB" w14:textId="77777777" w:rsidTr="002E7D97">
        <w:trPr>
          <w:trHeight w:val="240"/>
        </w:trPr>
        <w:tc>
          <w:tcPr>
            <w:tcW w:w="1560" w:type="dxa"/>
            <w:vMerge/>
            <w:vAlign w:val="center"/>
            <w:hideMark/>
          </w:tcPr>
          <w:p w14:paraId="571606B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030C718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Blumenstein</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0F6CE44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5F7D1D4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DDA10B3" w14:textId="617BD394"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data reported without operational definition.</w:t>
            </w:r>
          </w:p>
        </w:tc>
        <w:tc>
          <w:tcPr>
            <w:tcW w:w="1276" w:type="dxa"/>
            <w:tcBorders>
              <w:top w:val="nil"/>
              <w:left w:val="nil"/>
              <w:bottom w:val="nil"/>
              <w:right w:val="nil"/>
            </w:tcBorders>
            <w:noWrap/>
            <w:vAlign w:val="center"/>
            <w:hideMark/>
          </w:tcPr>
          <w:p w14:paraId="11BF9B4A" w14:textId="5313FC85"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000B2594" w:rsidRPr="008D2EB2">
              <w:rPr>
                <w:rFonts w:ascii="Times New Roman" w:eastAsia="Times New Roman" w:hAnsi="Times New Roman" w:cs="Times New Roman"/>
                <w:kern w:val="0"/>
                <w:sz w:val="18"/>
                <w:szCs w:val="18"/>
                <w:lang w:eastAsia="es-ES"/>
                <w14:ligatures w14:val="none"/>
              </w:rPr>
              <w:t xml:space="preserve"> 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EB52DC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210BF4" w:rsidRPr="008D2EB2" w14:paraId="224C5B12" w14:textId="77777777" w:rsidTr="002E7D97">
        <w:trPr>
          <w:trHeight w:val="240"/>
        </w:trPr>
        <w:tc>
          <w:tcPr>
            <w:tcW w:w="1560" w:type="dxa"/>
            <w:vMerge/>
            <w:vAlign w:val="center"/>
            <w:hideMark/>
          </w:tcPr>
          <w:p w14:paraId="56794E55"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06BF01A0"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68AE1C6E" w14:textId="13787FD6"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7A85A8D6"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4AB03C3" w14:textId="1759ABBA"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Socioeconomic factors, such as scholarships and student loans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5FBC50F1" w14:textId="663AEF3C"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567A063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4/13 (30.8%)</w:t>
            </w:r>
          </w:p>
        </w:tc>
      </w:tr>
      <w:tr w:rsidR="00210BF4" w:rsidRPr="008D2EB2" w14:paraId="21D4340D" w14:textId="77777777" w:rsidTr="002E7D97">
        <w:trPr>
          <w:trHeight w:val="240"/>
        </w:trPr>
        <w:tc>
          <w:tcPr>
            <w:tcW w:w="1560" w:type="dxa"/>
            <w:vMerge/>
            <w:vAlign w:val="center"/>
            <w:hideMark/>
          </w:tcPr>
          <w:p w14:paraId="664E9023"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EFC7D4E"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67601D6F" w14:textId="10CCEE9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D560E27"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1969DE6A" w14:textId="2B48220F"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Housing status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0D863FE2" w14:textId="16EEA39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24D7D7E"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2/13 (15.4%)</w:t>
            </w:r>
          </w:p>
        </w:tc>
      </w:tr>
      <w:tr w:rsidR="00210BF4" w:rsidRPr="008D2EB2" w14:paraId="56BFF171" w14:textId="77777777" w:rsidTr="002E7D97">
        <w:trPr>
          <w:trHeight w:val="240"/>
        </w:trPr>
        <w:tc>
          <w:tcPr>
            <w:tcW w:w="1560" w:type="dxa"/>
            <w:vMerge/>
            <w:vAlign w:val="center"/>
            <w:hideMark/>
          </w:tcPr>
          <w:p w14:paraId="64DD9224"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33C4A7E"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5B028E53" w14:textId="20E9D306"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C1AFC1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245D474" w14:textId="6ECD6AC1"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Marital status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4BF40E4D" w14:textId="737B1B29"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6CD58799"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2/13 (15.4%)</w:t>
            </w:r>
          </w:p>
        </w:tc>
      </w:tr>
      <w:tr w:rsidR="00210BF4" w:rsidRPr="008D2EB2" w14:paraId="22BC3D88" w14:textId="77777777" w:rsidTr="002E7D97">
        <w:trPr>
          <w:trHeight w:val="240"/>
        </w:trPr>
        <w:tc>
          <w:tcPr>
            <w:tcW w:w="1560" w:type="dxa"/>
            <w:vMerge/>
            <w:vAlign w:val="center"/>
            <w:hideMark/>
          </w:tcPr>
          <w:p w14:paraId="1C9E557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01409E4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2704D58C" w14:textId="4551618D"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7F8127D6"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18E22921" w14:textId="25976121"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Work</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375093E8" w14:textId="59874279"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2946F89C"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2/13 (15.4%)</w:t>
            </w:r>
          </w:p>
        </w:tc>
      </w:tr>
      <w:tr w:rsidR="00210BF4" w:rsidRPr="008D2EB2" w14:paraId="130BB94B" w14:textId="77777777" w:rsidTr="002E7D97">
        <w:trPr>
          <w:trHeight w:val="240"/>
        </w:trPr>
        <w:tc>
          <w:tcPr>
            <w:tcW w:w="1560" w:type="dxa"/>
            <w:vMerge/>
            <w:vAlign w:val="center"/>
            <w:hideMark/>
          </w:tcPr>
          <w:p w14:paraId="2A916179"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6553B5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2ED27763" w14:textId="5E1825ED"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Age</w:t>
            </w:r>
          </w:p>
        </w:tc>
        <w:tc>
          <w:tcPr>
            <w:tcW w:w="1276" w:type="dxa"/>
            <w:tcBorders>
              <w:top w:val="nil"/>
              <w:left w:val="nil"/>
              <w:bottom w:val="nil"/>
              <w:right w:val="nil"/>
            </w:tcBorders>
            <w:noWrap/>
            <w:vAlign w:val="center"/>
            <w:hideMark/>
          </w:tcPr>
          <w:p w14:paraId="5B3AD154"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7A7D5E7A" w14:textId="1828530B"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Age</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metric unit (e.g., years, exact date of birth).</w:t>
            </w:r>
          </w:p>
        </w:tc>
        <w:tc>
          <w:tcPr>
            <w:tcW w:w="1276" w:type="dxa"/>
            <w:tcBorders>
              <w:top w:val="nil"/>
              <w:left w:val="nil"/>
              <w:bottom w:val="nil"/>
              <w:right w:val="nil"/>
            </w:tcBorders>
            <w:noWrap/>
            <w:vAlign w:val="center"/>
            <w:hideMark/>
          </w:tcPr>
          <w:p w14:paraId="369E5BCB" w14:textId="1F90593D"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4343CC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1/13 (7.7%)</w:t>
            </w:r>
          </w:p>
        </w:tc>
      </w:tr>
      <w:tr w:rsidR="00210BF4" w:rsidRPr="008D2EB2" w14:paraId="6BCEB2BC" w14:textId="77777777" w:rsidTr="002E7D97">
        <w:trPr>
          <w:trHeight w:val="240"/>
        </w:trPr>
        <w:tc>
          <w:tcPr>
            <w:tcW w:w="1560" w:type="dxa"/>
            <w:vMerge/>
            <w:vAlign w:val="center"/>
            <w:hideMark/>
          </w:tcPr>
          <w:p w14:paraId="43D02B6B"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41E720D"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3F0A2FD2" w14:textId="5F73EEC8"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Gender</w:t>
            </w:r>
            <w:proofErr w:type="spellEnd"/>
          </w:p>
        </w:tc>
        <w:tc>
          <w:tcPr>
            <w:tcW w:w="1276" w:type="dxa"/>
            <w:tcBorders>
              <w:top w:val="nil"/>
              <w:left w:val="nil"/>
              <w:bottom w:val="nil"/>
              <w:right w:val="nil"/>
            </w:tcBorders>
            <w:noWrap/>
            <w:vAlign w:val="center"/>
            <w:hideMark/>
          </w:tcPr>
          <w:p w14:paraId="04D94FA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Nominal</w:t>
            </w:r>
          </w:p>
        </w:tc>
        <w:tc>
          <w:tcPr>
            <w:tcW w:w="6095" w:type="dxa"/>
            <w:tcBorders>
              <w:top w:val="nil"/>
              <w:left w:val="nil"/>
              <w:bottom w:val="nil"/>
              <w:right w:val="nil"/>
            </w:tcBorders>
            <w:noWrap/>
            <w:vAlign w:val="center"/>
            <w:hideMark/>
          </w:tcPr>
          <w:p w14:paraId="1FD079C7" w14:textId="768F5FEA"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Gender</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defining categories (e.g., male/female).</w:t>
            </w:r>
          </w:p>
        </w:tc>
        <w:tc>
          <w:tcPr>
            <w:tcW w:w="1276" w:type="dxa"/>
            <w:tcBorders>
              <w:top w:val="nil"/>
              <w:left w:val="nil"/>
              <w:bottom w:val="nil"/>
              <w:right w:val="nil"/>
            </w:tcBorders>
            <w:noWrap/>
            <w:vAlign w:val="center"/>
            <w:hideMark/>
          </w:tcPr>
          <w:p w14:paraId="1BDC9A2B" w14:textId="784C3CA3"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913130C"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1/13 (7.7%)</w:t>
            </w:r>
          </w:p>
        </w:tc>
      </w:tr>
      <w:tr w:rsidR="00210BF4" w:rsidRPr="008D2EB2" w14:paraId="37185559" w14:textId="77777777" w:rsidTr="002E7D97">
        <w:trPr>
          <w:trHeight w:val="240"/>
        </w:trPr>
        <w:tc>
          <w:tcPr>
            <w:tcW w:w="1560" w:type="dxa"/>
            <w:vMerge/>
            <w:vAlign w:val="center"/>
            <w:hideMark/>
          </w:tcPr>
          <w:p w14:paraId="73ABCE67"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11A4C37"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08EAAB22" w14:textId="7D9C47E4"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City</w:t>
            </w:r>
          </w:p>
        </w:tc>
        <w:tc>
          <w:tcPr>
            <w:tcW w:w="1276" w:type="dxa"/>
            <w:tcBorders>
              <w:top w:val="nil"/>
              <w:left w:val="nil"/>
              <w:bottom w:val="nil"/>
              <w:right w:val="nil"/>
            </w:tcBorders>
            <w:noWrap/>
            <w:vAlign w:val="center"/>
            <w:hideMark/>
          </w:tcPr>
          <w:p w14:paraId="2DB3DFF7"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Nominal</w:t>
            </w:r>
          </w:p>
        </w:tc>
        <w:tc>
          <w:tcPr>
            <w:tcW w:w="6095" w:type="dxa"/>
            <w:tcBorders>
              <w:top w:val="nil"/>
              <w:left w:val="nil"/>
              <w:bottom w:val="nil"/>
              <w:right w:val="nil"/>
            </w:tcBorders>
            <w:noWrap/>
            <w:vAlign w:val="center"/>
            <w:hideMark/>
          </w:tcPr>
          <w:p w14:paraId="68A3CB70" w14:textId="25BDCE54"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Home city</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6EC0772E" w14:textId="21C9857F"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68A90456"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1/13 (7.7%)</w:t>
            </w:r>
          </w:p>
        </w:tc>
      </w:tr>
      <w:tr w:rsidR="00210BF4" w:rsidRPr="008D2EB2" w14:paraId="2BE720FC" w14:textId="77777777" w:rsidTr="002E7D97">
        <w:trPr>
          <w:trHeight w:val="240"/>
        </w:trPr>
        <w:tc>
          <w:tcPr>
            <w:tcW w:w="1560" w:type="dxa"/>
            <w:vMerge/>
            <w:vAlign w:val="center"/>
            <w:hideMark/>
          </w:tcPr>
          <w:p w14:paraId="3B8F05B5"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8DACA7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7C953B25" w14:textId="6F7F02D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40B027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3569503D" w14:textId="6CF632BF"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Living with parents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24380DED" w14:textId="6524302A"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157B07CE"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1/13 (7.7%)</w:t>
            </w:r>
          </w:p>
        </w:tc>
      </w:tr>
      <w:tr w:rsidR="00210BF4" w:rsidRPr="008D2EB2" w14:paraId="1C588734" w14:textId="77777777" w:rsidTr="002E7D97">
        <w:trPr>
          <w:trHeight w:val="240"/>
        </w:trPr>
        <w:tc>
          <w:tcPr>
            <w:tcW w:w="1560" w:type="dxa"/>
            <w:vMerge/>
            <w:vAlign w:val="center"/>
            <w:hideMark/>
          </w:tcPr>
          <w:p w14:paraId="5CE93165"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918E553"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4B22A819" w14:textId="56DD031A"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B97A62B"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3CE865A" w14:textId="7CBE8A31"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Mother’s level of education</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35051685" w14:textId="6CF77FD9"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1F3DAE6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1/13 (7.7%)</w:t>
            </w:r>
          </w:p>
        </w:tc>
      </w:tr>
      <w:tr w:rsidR="000B2594" w:rsidRPr="008D2EB2" w14:paraId="3F7BA381" w14:textId="77777777" w:rsidTr="002E7D97">
        <w:trPr>
          <w:trHeight w:val="240"/>
        </w:trPr>
        <w:tc>
          <w:tcPr>
            <w:tcW w:w="1560" w:type="dxa"/>
            <w:vMerge/>
            <w:vAlign w:val="center"/>
            <w:hideMark/>
          </w:tcPr>
          <w:p w14:paraId="0B478AF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2AA0A1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Contreras Bravo et al. (2022)</w:t>
            </w:r>
          </w:p>
        </w:tc>
        <w:tc>
          <w:tcPr>
            <w:tcW w:w="1701" w:type="dxa"/>
            <w:tcBorders>
              <w:top w:val="nil"/>
              <w:left w:val="nil"/>
              <w:bottom w:val="nil"/>
              <w:right w:val="nil"/>
            </w:tcBorders>
            <w:noWrap/>
            <w:vAlign w:val="center"/>
            <w:hideMark/>
          </w:tcPr>
          <w:p w14:paraId="60527D6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57A0EEB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3F1F130" w14:textId="7F8D63CB"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Sociodemographic factor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age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gender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ethnicity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income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etc.</w:t>
            </w:r>
          </w:p>
        </w:tc>
        <w:tc>
          <w:tcPr>
            <w:tcW w:w="1276" w:type="dxa"/>
            <w:tcBorders>
              <w:top w:val="nil"/>
              <w:left w:val="nil"/>
              <w:bottom w:val="nil"/>
              <w:right w:val="nil"/>
            </w:tcBorders>
            <w:noWrap/>
            <w:vAlign w:val="center"/>
            <w:hideMark/>
          </w:tcPr>
          <w:p w14:paraId="03BEA611" w14:textId="4A6C1F3A"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43F595A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39/54 (72.2%)</w:t>
            </w:r>
          </w:p>
        </w:tc>
      </w:tr>
      <w:tr w:rsidR="000B2594" w:rsidRPr="008D2EB2" w14:paraId="35AFACB3" w14:textId="77777777" w:rsidTr="002E7D97">
        <w:trPr>
          <w:trHeight w:val="240"/>
        </w:trPr>
        <w:tc>
          <w:tcPr>
            <w:tcW w:w="1560" w:type="dxa"/>
            <w:vMerge/>
            <w:vAlign w:val="center"/>
            <w:hideMark/>
          </w:tcPr>
          <w:p w14:paraId="053C524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62DFD8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Dhankhar</w:t>
            </w:r>
            <w:proofErr w:type="spellEnd"/>
            <w:r w:rsidRPr="008D2EB2">
              <w:rPr>
                <w:rFonts w:ascii="Times New Roman" w:eastAsia="Times New Roman" w:hAnsi="Times New Roman" w:cs="Times New Roman"/>
                <w:kern w:val="0"/>
                <w:sz w:val="18"/>
                <w:szCs w:val="18"/>
                <w:lang w:eastAsia="es-ES"/>
                <w14:ligatures w14:val="none"/>
              </w:rPr>
              <w:t xml:space="preserve"> et al. (2021)</w:t>
            </w:r>
          </w:p>
        </w:tc>
        <w:tc>
          <w:tcPr>
            <w:tcW w:w="1701" w:type="dxa"/>
            <w:tcBorders>
              <w:top w:val="nil"/>
              <w:left w:val="nil"/>
              <w:bottom w:val="nil"/>
              <w:right w:val="nil"/>
            </w:tcBorders>
            <w:noWrap/>
            <w:vAlign w:val="center"/>
            <w:hideMark/>
          </w:tcPr>
          <w:p w14:paraId="5D65298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CF6B3C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6F5A9DD2" w14:textId="312D442A"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gender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age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socio-economic status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02656FAA" w14:textId="1A37DFDE"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08796F4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7561B03F" w14:textId="77777777" w:rsidTr="002E7D97">
        <w:trPr>
          <w:trHeight w:val="240"/>
        </w:trPr>
        <w:tc>
          <w:tcPr>
            <w:tcW w:w="1560" w:type="dxa"/>
            <w:vMerge/>
            <w:vAlign w:val="center"/>
            <w:hideMark/>
          </w:tcPr>
          <w:p w14:paraId="2F8123B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0842EB3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Fahd</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0A471D8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544E83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1F8D387C" w14:textId="01C8E311"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 and socio-economic background</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operational definition.</w:t>
            </w:r>
          </w:p>
        </w:tc>
        <w:tc>
          <w:tcPr>
            <w:tcW w:w="1276" w:type="dxa"/>
            <w:tcBorders>
              <w:top w:val="nil"/>
              <w:left w:val="nil"/>
              <w:bottom w:val="nil"/>
              <w:right w:val="nil"/>
            </w:tcBorders>
            <w:noWrap/>
            <w:vAlign w:val="center"/>
            <w:hideMark/>
          </w:tcPr>
          <w:p w14:paraId="07BCB0DC" w14:textId="60D12718"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000B2594" w:rsidRPr="008D2EB2">
              <w:rPr>
                <w:rFonts w:ascii="Times New Roman" w:eastAsia="Times New Roman" w:hAnsi="Times New Roman" w:cs="Times New Roman"/>
                <w:kern w:val="0"/>
                <w:sz w:val="18"/>
                <w:szCs w:val="18"/>
                <w:lang w:eastAsia="es-ES"/>
                <w14:ligatures w14:val="none"/>
              </w:rPr>
              <w:t xml:space="preserve"> and</w:t>
            </w:r>
            <w:r w:rsidRPr="008D2EB2">
              <w:rPr>
                <w:rFonts w:ascii="Times New Roman" w:eastAsia="Times New Roman" w:hAnsi="Times New Roman" w:cs="Times New Roman"/>
                <w:kern w:val="0"/>
                <w:sz w:val="18"/>
                <w:szCs w:val="18"/>
                <w:lang w:eastAsia="es-ES"/>
                <w14:ligatures w14:val="none"/>
              </w:rPr>
              <w:t xml:space="preserve"> PR</w:t>
            </w:r>
          </w:p>
        </w:tc>
        <w:tc>
          <w:tcPr>
            <w:tcW w:w="1417" w:type="dxa"/>
            <w:tcBorders>
              <w:top w:val="nil"/>
              <w:left w:val="nil"/>
              <w:bottom w:val="nil"/>
              <w:right w:val="nil"/>
            </w:tcBorders>
            <w:noWrap/>
            <w:vAlign w:val="center"/>
            <w:hideMark/>
          </w:tcPr>
          <w:p w14:paraId="6CD9AA2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56CE8C36" w14:textId="77777777" w:rsidTr="002E7D97">
        <w:trPr>
          <w:trHeight w:val="240"/>
        </w:trPr>
        <w:tc>
          <w:tcPr>
            <w:tcW w:w="1560" w:type="dxa"/>
            <w:vMerge/>
            <w:vAlign w:val="center"/>
            <w:hideMark/>
          </w:tcPr>
          <w:p w14:paraId="3FB35A7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EA38C7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Ifenthaler</w:t>
            </w:r>
            <w:proofErr w:type="spellEnd"/>
            <w:r w:rsidRPr="008D2EB2">
              <w:rPr>
                <w:rFonts w:ascii="Times New Roman" w:eastAsia="Times New Roman" w:hAnsi="Times New Roman" w:cs="Times New Roman"/>
                <w:kern w:val="0"/>
                <w:sz w:val="18"/>
                <w:szCs w:val="18"/>
                <w:lang w:eastAsia="es-ES"/>
                <w14:ligatures w14:val="none"/>
              </w:rPr>
              <w:t xml:space="preserve"> &amp; </w:t>
            </w:r>
            <w:proofErr w:type="spellStart"/>
            <w:r w:rsidRPr="008D2EB2">
              <w:rPr>
                <w:rFonts w:ascii="Times New Roman" w:eastAsia="Times New Roman" w:hAnsi="Times New Roman" w:cs="Times New Roman"/>
                <w:kern w:val="0"/>
                <w:sz w:val="18"/>
                <w:szCs w:val="18"/>
                <w:lang w:eastAsia="es-ES"/>
                <w14:ligatures w14:val="none"/>
              </w:rPr>
              <w:t>Yau</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43513C6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E87F11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60391B34" w14:textId="0B4DA427"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Demographics (</w:t>
            </w:r>
            <w:r w:rsidR="000046D9" w:rsidRPr="008D2EB2">
              <w:rPr>
                <w:rFonts w:ascii="Times New Roman" w:eastAsia="Times New Roman" w:hAnsi="Times New Roman" w:cs="Times New Roman"/>
                <w:kern w:val="0"/>
                <w:sz w:val="18"/>
                <w:szCs w:val="18"/>
                <w:lang w:val="en-US" w:eastAsia="es-ES"/>
                <w14:ligatures w14:val="none"/>
              </w:rPr>
              <w:t>e.g., age</w:t>
            </w:r>
            <w:r w:rsidR="000B2594" w:rsidRPr="008D2EB2">
              <w:rPr>
                <w:rFonts w:ascii="Times New Roman" w:eastAsia="Times New Roman" w:hAnsi="Times New Roman" w:cs="Times New Roman"/>
                <w:kern w:val="0"/>
                <w:sz w:val="18"/>
                <w:szCs w:val="18"/>
                <w:lang w:val="en-US" w:eastAsia="es-ES"/>
                <w14:ligatures w14:val="none"/>
              </w:rPr>
              <w:t>, gender)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socio-economic status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09D592E7" w14:textId="66BD16C6"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000B2594" w:rsidRPr="008D2EB2">
              <w:rPr>
                <w:rFonts w:ascii="Times New Roman" w:eastAsia="Times New Roman" w:hAnsi="Times New Roman" w:cs="Times New Roman"/>
                <w:kern w:val="0"/>
                <w:sz w:val="18"/>
                <w:szCs w:val="18"/>
                <w:lang w:eastAsia="es-ES"/>
                <w14:ligatures w14:val="none"/>
              </w:rPr>
              <w:t xml:space="preserve"> 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617168C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57F3E286" w14:textId="77777777" w:rsidTr="002E7D97">
        <w:trPr>
          <w:trHeight w:val="240"/>
        </w:trPr>
        <w:tc>
          <w:tcPr>
            <w:tcW w:w="1560" w:type="dxa"/>
            <w:vMerge/>
            <w:vAlign w:val="center"/>
            <w:hideMark/>
          </w:tcPr>
          <w:p w14:paraId="4CE5EA9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B6600D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Jin et al. (2024)</w:t>
            </w:r>
          </w:p>
        </w:tc>
        <w:tc>
          <w:tcPr>
            <w:tcW w:w="1701" w:type="dxa"/>
            <w:tcBorders>
              <w:top w:val="nil"/>
              <w:left w:val="nil"/>
              <w:bottom w:val="nil"/>
              <w:right w:val="nil"/>
            </w:tcBorders>
            <w:noWrap/>
            <w:vAlign w:val="center"/>
            <w:hideMark/>
          </w:tcPr>
          <w:p w14:paraId="033C263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59285C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12260C2" w14:textId="73A7670E"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2EE6D7EE" w14:textId="66E29F5E"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000B2594" w:rsidRPr="008D2EB2">
              <w:rPr>
                <w:rFonts w:ascii="Times New Roman" w:eastAsia="Times New Roman" w:hAnsi="Times New Roman" w:cs="Times New Roman"/>
                <w:kern w:val="0"/>
                <w:sz w:val="18"/>
                <w:szCs w:val="18"/>
                <w:lang w:eastAsia="es-ES"/>
                <w14:ligatures w14:val="none"/>
              </w:rPr>
              <w:t xml:space="preserve"> 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68F69D0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0EB628C7" w14:textId="77777777" w:rsidTr="002E7D97">
        <w:trPr>
          <w:trHeight w:val="240"/>
        </w:trPr>
        <w:tc>
          <w:tcPr>
            <w:tcW w:w="1560" w:type="dxa"/>
            <w:vMerge/>
            <w:vAlign w:val="center"/>
            <w:hideMark/>
          </w:tcPr>
          <w:p w14:paraId="4246109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4F81A0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Mella-Norambuena et al. (2022)</w:t>
            </w:r>
          </w:p>
        </w:tc>
        <w:tc>
          <w:tcPr>
            <w:tcW w:w="1701" w:type="dxa"/>
            <w:tcBorders>
              <w:top w:val="nil"/>
              <w:left w:val="nil"/>
              <w:bottom w:val="nil"/>
              <w:right w:val="nil"/>
            </w:tcBorders>
            <w:noWrap/>
            <w:vAlign w:val="center"/>
            <w:hideMark/>
          </w:tcPr>
          <w:p w14:paraId="0D0B1A7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7E04241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FE9A221" w14:textId="6775D0DA"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Sociodemographic variables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a synthesis of results.</w:t>
            </w:r>
          </w:p>
        </w:tc>
        <w:tc>
          <w:tcPr>
            <w:tcW w:w="1276" w:type="dxa"/>
            <w:tcBorders>
              <w:top w:val="nil"/>
              <w:left w:val="nil"/>
              <w:bottom w:val="nil"/>
              <w:right w:val="nil"/>
            </w:tcBorders>
            <w:noWrap/>
            <w:vAlign w:val="center"/>
            <w:hideMark/>
          </w:tcPr>
          <w:p w14:paraId="40FDBE1B" w14:textId="46040975"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6172DDD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409C6843" w14:textId="77777777" w:rsidTr="002E7D97">
        <w:trPr>
          <w:trHeight w:val="240"/>
        </w:trPr>
        <w:tc>
          <w:tcPr>
            <w:tcW w:w="1560" w:type="dxa"/>
            <w:vMerge/>
            <w:vAlign w:val="center"/>
            <w:hideMark/>
          </w:tcPr>
          <w:p w14:paraId="7D47045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87DE08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Pelima</w:t>
            </w:r>
            <w:proofErr w:type="spellEnd"/>
            <w:r w:rsidRPr="008D2EB2">
              <w:rPr>
                <w:rFonts w:ascii="Times New Roman" w:eastAsia="Times New Roman" w:hAnsi="Times New Roman" w:cs="Times New Roman"/>
                <w:kern w:val="0"/>
                <w:sz w:val="18"/>
                <w:szCs w:val="18"/>
                <w:lang w:eastAsia="es-ES"/>
                <w14:ligatures w14:val="none"/>
              </w:rPr>
              <w:t xml:space="preserve"> et al. (2024)</w:t>
            </w:r>
          </w:p>
        </w:tc>
        <w:tc>
          <w:tcPr>
            <w:tcW w:w="1701" w:type="dxa"/>
            <w:tcBorders>
              <w:top w:val="nil"/>
              <w:left w:val="nil"/>
              <w:bottom w:val="nil"/>
              <w:right w:val="nil"/>
            </w:tcBorders>
            <w:noWrap/>
            <w:vAlign w:val="center"/>
            <w:hideMark/>
          </w:tcPr>
          <w:p w14:paraId="001BAF5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4121EEE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4DD6CF0A" w14:textId="3FCF6A61"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factors reported without operational definition.</w:t>
            </w:r>
          </w:p>
        </w:tc>
        <w:tc>
          <w:tcPr>
            <w:tcW w:w="1276" w:type="dxa"/>
            <w:tcBorders>
              <w:top w:val="nil"/>
              <w:left w:val="nil"/>
              <w:bottom w:val="nil"/>
              <w:right w:val="nil"/>
            </w:tcBorders>
            <w:noWrap/>
            <w:vAlign w:val="center"/>
            <w:hideMark/>
          </w:tcPr>
          <w:p w14:paraId="44D1808F" w14:textId="65659B15"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343DC43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22/87 (25.3%)</w:t>
            </w:r>
          </w:p>
        </w:tc>
      </w:tr>
      <w:tr w:rsidR="000B2594" w:rsidRPr="008D2EB2" w14:paraId="0CE07B7E" w14:textId="77777777" w:rsidTr="002E7D97">
        <w:trPr>
          <w:trHeight w:val="240"/>
        </w:trPr>
        <w:tc>
          <w:tcPr>
            <w:tcW w:w="1560" w:type="dxa"/>
            <w:vMerge/>
            <w:vAlign w:val="center"/>
            <w:hideMark/>
          </w:tcPr>
          <w:p w14:paraId="4B58B1B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4A6E8D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Rahul</w:t>
            </w:r>
            <w:proofErr w:type="spellEnd"/>
            <w:r w:rsidRPr="008D2EB2">
              <w:rPr>
                <w:rFonts w:ascii="Times New Roman" w:eastAsia="Times New Roman" w:hAnsi="Times New Roman" w:cs="Times New Roman"/>
                <w:kern w:val="0"/>
                <w:sz w:val="18"/>
                <w:szCs w:val="18"/>
                <w:lang w:eastAsia="es-ES"/>
                <w14:ligatures w14:val="none"/>
              </w:rPr>
              <w:t xml:space="preserve"> &amp; </w:t>
            </w:r>
            <w:proofErr w:type="spellStart"/>
            <w:r w:rsidRPr="008D2EB2">
              <w:rPr>
                <w:rFonts w:ascii="Times New Roman" w:eastAsia="Times New Roman" w:hAnsi="Times New Roman" w:cs="Times New Roman"/>
                <w:kern w:val="0"/>
                <w:sz w:val="18"/>
                <w:szCs w:val="18"/>
                <w:lang w:eastAsia="es-ES"/>
                <w14:ligatures w14:val="none"/>
              </w:rPr>
              <w:t>Katarya</w:t>
            </w:r>
            <w:proofErr w:type="spellEnd"/>
            <w:r w:rsidRPr="008D2EB2">
              <w:rPr>
                <w:rFonts w:ascii="Times New Roman" w:eastAsia="Times New Roman" w:hAnsi="Times New Roman" w:cs="Times New Roman"/>
                <w:kern w:val="0"/>
                <w:sz w:val="18"/>
                <w:szCs w:val="18"/>
                <w:lang w:eastAsia="es-ES"/>
                <w14:ligatures w14:val="none"/>
              </w:rPr>
              <w:t xml:space="preserve"> (2023)</w:t>
            </w:r>
          </w:p>
        </w:tc>
        <w:tc>
          <w:tcPr>
            <w:tcW w:w="1701" w:type="dxa"/>
            <w:tcBorders>
              <w:top w:val="nil"/>
              <w:left w:val="nil"/>
              <w:bottom w:val="nil"/>
              <w:right w:val="nil"/>
            </w:tcBorders>
            <w:noWrap/>
            <w:vAlign w:val="center"/>
            <w:hideMark/>
          </w:tcPr>
          <w:p w14:paraId="323E4EE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B65B78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283DA38F" w14:textId="5ADDD8F9"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 features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social information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operational definition.</w:t>
            </w:r>
          </w:p>
        </w:tc>
        <w:tc>
          <w:tcPr>
            <w:tcW w:w="1276" w:type="dxa"/>
            <w:tcBorders>
              <w:top w:val="nil"/>
              <w:left w:val="nil"/>
              <w:bottom w:val="nil"/>
              <w:right w:val="nil"/>
            </w:tcBorders>
            <w:noWrap/>
            <w:vAlign w:val="center"/>
            <w:hideMark/>
          </w:tcPr>
          <w:p w14:paraId="5FB87AAA" w14:textId="6BA8B979"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4346C42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0190EA5B" w14:textId="77777777" w:rsidTr="002E7D97">
        <w:trPr>
          <w:trHeight w:val="240"/>
        </w:trPr>
        <w:tc>
          <w:tcPr>
            <w:tcW w:w="1560" w:type="dxa"/>
            <w:vMerge/>
            <w:vAlign w:val="center"/>
            <w:hideMark/>
          </w:tcPr>
          <w:p w14:paraId="1AEE4A6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2A8D25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Sghir</w:t>
            </w:r>
            <w:proofErr w:type="spellEnd"/>
            <w:r w:rsidRPr="008D2EB2">
              <w:rPr>
                <w:rFonts w:ascii="Times New Roman" w:eastAsia="Times New Roman" w:hAnsi="Times New Roman" w:cs="Times New Roman"/>
                <w:kern w:val="0"/>
                <w:sz w:val="18"/>
                <w:szCs w:val="18"/>
                <w:lang w:eastAsia="es-ES"/>
                <w14:ligatures w14:val="none"/>
              </w:rPr>
              <w:t xml:space="preserve"> et al. (2023)</w:t>
            </w:r>
          </w:p>
        </w:tc>
        <w:tc>
          <w:tcPr>
            <w:tcW w:w="1701" w:type="dxa"/>
            <w:tcBorders>
              <w:top w:val="nil"/>
              <w:left w:val="nil"/>
              <w:bottom w:val="nil"/>
              <w:right w:val="nil"/>
            </w:tcBorders>
            <w:noWrap/>
            <w:vAlign w:val="center"/>
            <w:hideMark/>
          </w:tcPr>
          <w:p w14:paraId="61994E2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5158417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41D4C335" w14:textId="27292F6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defined as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personal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socio-economic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1A519296" w14:textId="7694FF51"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 </w:t>
            </w:r>
            <w:r w:rsidR="00AF595E" w:rsidRPr="008D2EB2">
              <w:rPr>
                <w:rFonts w:ascii="Times New Roman" w:eastAsia="Times New Roman" w:hAnsi="Times New Roman" w:cs="Times New Roman"/>
                <w:kern w:val="0"/>
                <w:sz w:val="18"/>
                <w:szCs w:val="18"/>
                <w:lang w:eastAsia="es-ES"/>
                <w14:ligatures w14:val="none"/>
              </w:rPr>
              <w:t xml:space="preserve">PR </w:t>
            </w:r>
            <w:r w:rsidRPr="008D2EB2">
              <w:rPr>
                <w:rFonts w:ascii="Times New Roman" w:eastAsia="Times New Roman" w:hAnsi="Times New Roman" w:cs="Times New Roman"/>
                <w:kern w:val="0"/>
                <w:sz w:val="18"/>
                <w:szCs w:val="18"/>
                <w:lang w:eastAsia="es-ES"/>
                <w14:ligatures w14:val="none"/>
              </w:rPr>
              <w:t xml:space="preserve">and </w:t>
            </w:r>
            <w:r w:rsidR="00AF595E"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46713F2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00618C73" w14:textId="77777777" w:rsidTr="002E7D97">
        <w:trPr>
          <w:trHeight w:val="240"/>
        </w:trPr>
        <w:tc>
          <w:tcPr>
            <w:tcW w:w="1560" w:type="dxa"/>
            <w:vMerge/>
            <w:vAlign w:val="center"/>
            <w:hideMark/>
          </w:tcPr>
          <w:p w14:paraId="2F7B4C1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82326E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6798971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3E938C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5338C7A" w14:textId="0F160EF9"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Student demographic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25A0CC8F" w14:textId="7FA84176"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24D4522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11/80 (13.8%)</w:t>
            </w:r>
          </w:p>
        </w:tc>
      </w:tr>
      <w:tr w:rsidR="000B2594" w:rsidRPr="008D2EB2" w14:paraId="422E78A0" w14:textId="77777777" w:rsidTr="002E7D97">
        <w:trPr>
          <w:trHeight w:val="240"/>
        </w:trPr>
        <w:tc>
          <w:tcPr>
            <w:tcW w:w="1560" w:type="dxa"/>
            <w:vMerge/>
            <w:vAlign w:val="center"/>
            <w:hideMark/>
          </w:tcPr>
          <w:p w14:paraId="3955D42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CB95EE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5E7A674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8D92B2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E59EDAE" w14:textId="031C0F57"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Financial condition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3B001CFB" w14:textId="670F9D68"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0E648AD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5/80 (6.3%)</w:t>
            </w:r>
          </w:p>
        </w:tc>
      </w:tr>
      <w:tr w:rsidR="000B2594" w:rsidRPr="008D2EB2" w14:paraId="56C8D140" w14:textId="77777777" w:rsidTr="002E7D97">
        <w:trPr>
          <w:trHeight w:val="240"/>
        </w:trPr>
        <w:tc>
          <w:tcPr>
            <w:tcW w:w="1560" w:type="dxa"/>
            <w:vMerge/>
            <w:vAlign w:val="center"/>
            <w:hideMark/>
          </w:tcPr>
          <w:p w14:paraId="0BD65FE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A29E93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74E5146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Nationality</w:t>
            </w:r>
            <w:proofErr w:type="spellEnd"/>
          </w:p>
        </w:tc>
        <w:tc>
          <w:tcPr>
            <w:tcW w:w="1276" w:type="dxa"/>
            <w:tcBorders>
              <w:top w:val="nil"/>
              <w:left w:val="nil"/>
              <w:bottom w:val="nil"/>
              <w:right w:val="nil"/>
            </w:tcBorders>
            <w:noWrap/>
            <w:vAlign w:val="center"/>
            <w:hideMark/>
          </w:tcPr>
          <w:p w14:paraId="134CDEC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Nominal</w:t>
            </w:r>
          </w:p>
        </w:tc>
        <w:tc>
          <w:tcPr>
            <w:tcW w:w="6095" w:type="dxa"/>
            <w:tcBorders>
              <w:top w:val="nil"/>
              <w:left w:val="nil"/>
              <w:bottom w:val="nil"/>
              <w:right w:val="nil"/>
            </w:tcBorders>
            <w:noWrap/>
            <w:vAlign w:val="center"/>
            <w:hideMark/>
          </w:tcPr>
          <w:p w14:paraId="070B6205" w14:textId="2252DEE4"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Ethnicity (nationality)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5ABC189B" w14:textId="5FCB5A22"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D08D46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3/80 (3.8%)</w:t>
            </w:r>
          </w:p>
        </w:tc>
      </w:tr>
      <w:tr w:rsidR="000B2594" w:rsidRPr="008D2EB2" w14:paraId="4600F557" w14:textId="77777777" w:rsidTr="002E7D97">
        <w:trPr>
          <w:trHeight w:val="240"/>
        </w:trPr>
        <w:tc>
          <w:tcPr>
            <w:tcW w:w="1560" w:type="dxa"/>
            <w:vMerge/>
            <w:vAlign w:val="center"/>
            <w:hideMark/>
          </w:tcPr>
          <w:p w14:paraId="711064A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CF35EA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3F82CE7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8375BA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1EC33CBB" w14:textId="6C6AD7D5"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Parent educational level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42FD9478" w14:textId="45486AD8"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1535A4D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3/80 (3.8%)</w:t>
            </w:r>
          </w:p>
        </w:tc>
      </w:tr>
      <w:tr w:rsidR="000B2594" w:rsidRPr="008D2EB2" w14:paraId="08EA9024" w14:textId="77777777" w:rsidTr="002E7D97">
        <w:trPr>
          <w:trHeight w:val="240"/>
        </w:trPr>
        <w:tc>
          <w:tcPr>
            <w:tcW w:w="1560" w:type="dxa"/>
            <w:vMerge/>
            <w:vAlign w:val="center"/>
            <w:hideMark/>
          </w:tcPr>
          <w:p w14:paraId="2DD0D76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FE4919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3EB21B6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Gender</w:t>
            </w:r>
            <w:proofErr w:type="spellEnd"/>
          </w:p>
        </w:tc>
        <w:tc>
          <w:tcPr>
            <w:tcW w:w="1276" w:type="dxa"/>
            <w:tcBorders>
              <w:top w:val="nil"/>
              <w:left w:val="nil"/>
              <w:bottom w:val="nil"/>
              <w:right w:val="nil"/>
            </w:tcBorders>
            <w:noWrap/>
            <w:vAlign w:val="center"/>
            <w:hideMark/>
          </w:tcPr>
          <w:p w14:paraId="51D23E8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Nominal</w:t>
            </w:r>
          </w:p>
        </w:tc>
        <w:tc>
          <w:tcPr>
            <w:tcW w:w="6095" w:type="dxa"/>
            <w:tcBorders>
              <w:top w:val="nil"/>
              <w:left w:val="nil"/>
              <w:bottom w:val="nil"/>
              <w:right w:val="nil"/>
            </w:tcBorders>
            <w:noWrap/>
            <w:vAlign w:val="center"/>
            <w:hideMark/>
          </w:tcPr>
          <w:p w14:paraId="09B64B91" w14:textId="24F22B1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Gender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defining categories (e.g., male/female).</w:t>
            </w:r>
          </w:p>
        </w:tc>
        <w:tc>
          <w:tcPr>
            <w:tcW w:w="1276" w:type="dxa"/>
            <w:tcBorders>
              <w:top w:val="nil"/>
              <w:left w:val="nil"/>
              <w:bottom w:val="nil"/>
              <w:right w:val="nil"/>
            </w:tcBorders>
            <w:noWrap/>
            <w:vAlign w:val="center"/>
            <w:hideMark/>
          </w:tcPr>
          <w:p w14:paraId="317DB0D3" w14:textId="61A9495A"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3DF55C8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2/80 (2.5%)</w:t>
            </w:r>
          </w:p>
        </w:tc>
      </w:tr>
      <w:tr w:rsidR="000B2594" w:rsidRPr="008D2EB2" w14:paraId="2C1FFE8A" w14:textId="77777777" w:rsidTr="002E7D97">
        <w:trPr>
          <w:trHeight w:val="240"/>
        </w:trPr>
        <w:tc>
          <w:tcPr>
            <w:tcW w:w="1560" w:type="dxa"/>
            <w:vMerge/>
            <w:vAlign w:val="center"/>
            <w:hideMark/>
          </w:tcPr>
          <w:p w14:paraId="29A86F4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DC2959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6CF2B48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60468A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622E83FC" w14:textId="4F2F102F"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Religion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2D8A4DCA" w14:textId="6D56E81D"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2DD6FFC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1/80 (1.3%)</w:t>
            </w:r>
          </w:p>
        </w:tc>
      </w:tr>
      <w:tr w:rsidR="000B2594" w:rsidRPr="008D2EB2" w14:paraId="048CD9AD" w14:textId="77777777" w:rsidTr="002E7D97">
        <w:trPr>
          <w:trHeight w:val="240"/>
        </w:trPr>
        <w:tc>
          <w:tcPr>
            <w:tcW w:w="1560" w:type="dxa"/>
            <w:vMerge/>
            <w:vAlign w:val="center"/>
            <w:hideMark/>
          </w:tcPr>
          <w:p w14:paraId="6274CE4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right w:val="nil"/>
            </w:tcBorders>
            <w:noWrap/>
            <w:vAlign w:val="center"/>
            <w:hideMark/>
          </w:tcPr>
          <w:p w14:paraId="361A1A9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right w:val="nil"/>
            </w:tcBorders>
            <w:noWrap/>
            <w:vAlign w:val="center"/>
            <w:hideMark/>
          </w:tcPr>
          <w:p w14:paraId="227BC1F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right w:val="nil"/>
            </w:tcBorders>
            <w:noWrap/>
            <w:vAlign w:val="center"/>
            <w:hideMark/>
          </w:tcPr>
          <w:p w14:paraId="00CC0A4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right w:val="nil"/>
            </w:tcBorders>
            <w:noWrap/>
            <w:vAlign w:val="center"/>
            <w:hideMark/>
          </w:tcPr>
          <w:p w14:paraId="2EB30376" w14:textId="2B664CDF"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Scholarship</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right w:val="nil"/>
            </w:tcBorders>
            <w:noWrap/>
            <w:vAlign w:val="center"/>
            <w:hideMark/>
          </w:tcPr>
          <w:p w14:paraId="24988C27" w14:textId="4676CA28"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right w:val="nil"/>
            </w:tcBorders>
            <w:noWrap/>
            <w:vAlign w:val="center"/>
            <w:hideMark/>
          </w:tcPr>
          <w:p w14:paraId="0B4581A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1/80 (1.3%)</w:t>
            </w:r>
          </w:p>
        </w:tc>
      </w:tr>
      <w:tr w:rsidR="000B2594" w:rsidRPr="008D2EB2" w14:paraId="7FE51F8C" w14:textId="77777777" w:rsidTr="002E7D97">
        <w:trPr>
          <w:trHeight w:val="240"/>
        </w:trPr>
        <w:tc>
          <w:tcPr>
            <w:tcW w:w="1560" w:type="dxa"/>
            <w:vMerge/>
            <w:vAlign w:val="center"/>
            <w:hideMark/>
          </w:tcPr>
          <w:p w14:paraId="2A877B6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single" w:sz="4" w:space="0" w:color="auto"/>
              <w:right w:val="nil"/>
            </w:tcBorders>
            <w:noWrap/>
            <w:vAlign w:val="center"/>
            <w:hideMark/>
          </w:tcPr>
          <w:p w14:paraId="2A97084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Zulkifli</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nil"/>
              <w:left w:val="nil"/>
              <w:bottom w:val="single" w:sz="4" w:space="0" w:color="auto"/>
              <w:right w:val="nil"/>
            </w:tcBorders>
            <w:noWrap/>
            <w:vAlign w:val="center"/>
            <w:hideMark/>
          </w:tcPr>
          <w:p w14:paraId="7F25A82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single" w:sz="4" w:space="0" w:color="auto"/>
              <w:right w:val="nil"/>
            </w:tcBorders>
            <w:noWrap/>
            <w:vAlign w:val="center"/>
            <w:hideMark/>
          </w:tcPr>
          <w:p w14:paraId="62AFE6B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single" w:sz="4" w:space="0" w:color="auto"/>
              <w:right w:val="nil"/>
            </w:tcBorders>
            <w:noWrap/>
            <w:vAlign w:val="center"/>
            <w:hideMark/>
          </w:tcPr>
          <w:p w14:paraId="11340D13" w14:textId="587B47D3"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Demographics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gender, age, race, language of conversation, origin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etc.</w:t>
            </w:r>
          </w:p>
        </w:tc>
        <w:tc>
          <w:tcPr>
            <w:tcW w:w="1276" w:type="dxa"/>
            <w:tcBorders>
              <w:top w:val="nil"/>
              <w:left w:val="nil"/>
              <w:bottom w:val="single" w:sz="4" w:space="0" w:color="auto"/>
              <w:right w:val="nil"/>
            </w:tcBorders>
            <w:noWrap/>
            <w:vAlign w:val="center"/>
            <w:hideMark/>
          </w:tcPr>
          <w:p w14:paraId="14E643A8" w14:textId="12048C6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nil"/>
              <w:left w:val="nil"/>
              <w:bottom w:val="single" w:sz="4" w:space="0" w:color="auto"/>
              <w:right w:val="nil"/>
            </w:tcBorders>
            <w:noWrap/>
            <w:vAlign w:val="center"/>
            <w:hideMark/>
          </w:tcPr>
          <w:p w14:paraId="60BE4EE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24/69 (34.8%)</w:t>
            </w:r>
          </w:p>
        </w:tc>
      </w:tr>
      <w:tr w:rsidR="000B2594" w:rsidRPr="008D2EB2" w14:paraId="010093A4" w14:textId="77777777" w:rsidTr="002E7D97">
        <w:trPr>
          <w:trHeight w:val="240"/>
        </w:trPr>
        <w:tc>
          <w:tcPr>
            <w:tcW w:w="1560" w:type="dxa"/>
            <w:vMerge w:val="restart"/>
            <w:tcBorders>
              <w:top w:val="single" w:sz="4" w:space="0" w:color="auto"/>
              <w:left w:val="nil"/>
              <w:bottom w:val="single" w:sz="4" w:space="0" w:color="auto"/>
              <w:right w:val="nil"/>
            </w:tcBorders>
            <w:noWrap/>
            <w:vAlign w:val="center"/>
            <w:hideMark/>
          </w:tcPr>
          <w:p w14:paraId="13F829D6" w14:textId="7B9A9DEE" w:rsidR="000B2594" w:rsidRPr="008D2EB2" w:rsidRDefault="000B2594"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Academic background and prior performance </w:t>
            </w:r>
            <w:r w:rsidRPr="008D2EB2">
              <w:rPr>
                <w:rFonts w:ascii="Times New Roman" w:eastAsia="Times New Roman" w:hAnsi="Times New Roman" w:cs="Times New Roman"/>
                <w:kern w:val="0"/>
                <w:sz w:val="18"/>
                <w:szCs w:val="18"/>
                <w:lang w:val="en-US" w:eastAsia="es-ES"/>
                <w14:ligatures w14:val="none"/>
              </w:rPr>
              <w:br/>
              <w:t>(15/19 SRs)</w:t>
            </w:r>
            <w:r w:rsidR="00662DC6">
              <w:rPr>
                <w:rFonts w:ascii="Times New Roman" w:eastAsia="Times New Roman" w:hAnsi="Times New Roman" w:cs="Times New Roman"/>
                <w:kern w:val="0"/>
                <w:sz w:val="18"/>
                <w:szCs w:val="18"/>
                <w:lang w:val="en-US" w:eastAsia="es-ES"/>
                <w14:ligatures w14:val="none"/>
              </w:rPr>
              <w:t xml:space="preserve"> </w:t>
            </w:r>
            <w:r w:rsidR="00662DC6" w:rsidRPr="00662DC6">
              <w:rPr>
                <w:rFonts w:ascii="Times New Roman" w:eastAsia="Times New Roman" w:hAnsi="Times New Roman" w:cs="Times New Roman"/>
                <w:kern w:val="0"/>
                <w:sz w:val="18"/>
                <w:szCs w:val="18"/>
                <w:lang w:val="en-US" w:eastAsia="es-ES"/>
                <w14:ligatures w14:val="none"/>
              </w:rPr>
              <w:t>†</w:t>
            </w:r>
          </w:p>
        </w:tc>
        <w:tc>
          <w:tcPr>
            <w:tcW w:w="2693" w:type="dxa"/>
            <w:tcBorders>
              <w:top w:val="single" w:sz="4" w:space="0" w:color="auto"/>
              <w:left w:val="nil"/>
              <w:bottom w:val="nil"/>
              <w:right w:val="nil"/>
            </w:tcBorders>
            <w:noWrap/>
            <w:vAlign w:val="center"/>
            <w:hideMark/>
          </w:tcPr>
          <w:p w14:paraId="3269A07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Abu </w:t>
            </w:r>
            <w:proofErr w:type="spellStart"/>
            <w:r w:rsidRPr="008D2EB2">
              <w:rPr>
                <w:rFonts w:ascii="Times New Roman" w:eastAsia="Times New Roman" w:hAnsi="Times New Roman" w:cs="Times New Roman"/>
                <w:kern w:val="0"/>
                <w:sz w:val="18"/>
                <w:szCs w:val="18"/>
                <w:lang w:eastAsia="es-ES"/>
                <w14:ligatures w14:val="none"/>
              </w:rPr>
              <w:t>Saa</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single" w:sz="4" w:space="0" w:color="auto"/>
              <w:left w:val="nil"/>
              <w:bottom w:val="nil"/>
              <w:right w:val="nil"/>
            </w:tcBorders>
            <w:noWrap/>
            <w:vAlign w:val="center"/>
            <w:hideMark/>
          </w:tcPr>
          <w:p w14:paraId="193E48D5" w14:textId="7BEB9EC1"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Grades</w:t>
            </w:r>
            <w:r w:rsidR="00F279DF">
              <w:rPr>
                <w:rFonts w:ascii="Times New Roman" w:eastAsia="Times New Roman" w:hAnsi="Times New Roman" w:cs="Times New Roman"/>
                <w:kern w:val="0"/>
                <w:sz w:val="18"/>
                <w:szCs w:val="18"/>
                <w:lang w:eastAsia="es-ES"/>
                <w14:ligatures w14:val="none"/>
              </w:rPr>
              <w:t>*</w:t>
            </w:r>
            <w:r w:rsidRPr="008D2EB2">
              <w:rPr>
                <w:rFonts w:ascii="Times New Roman" w:eastAsia="Times New Roman" w:hAnsi="Times New Roman" w:cs="Times New Roman"/>
                <w:kern w:val="0"/>
                <w:sz w:val="18"/>
                <w:szCs w:val="18"/>
                <w:lang w:eastAsia="es-ES"/>
                <w14:ligatures w14:val="none"/>
              </w:rPr>
              <w:t xml:space="preserve">; </w:t>
            </w:r>
            <w:r w:rsidR="006B69A7" w:rsidRPr="008D2EB2">
              <w:rPr>
                <w:rFonts w:ascii="Times New Roman" w:eastAsia="Times New Roman" w:hAnsi="Times New Roman" w:cs="Times New Roman"/>
                <w:kern w:val="0"/>
                <w:sz w:val="18"/>
                <w:szCs w:val="18"/>
                <w:lang w:eastAsia="es-ES"/>
                <w14:ligatures w14:val="none"/>
              </w:rPr>
              <w:t>NR</w:t>
            </w:r>
            <w:r w:rsidR="00E73EE8">
              <w:rPr>
                <w:rFonts w:ascii="Times New Roman" w:eastAsia="Times New Roman" w:hAnsi="Times New Roman" w:cs="Times New Roman"/>
                <w:kern w:val="0"/>
                <w:sz w:val="18"/>
                <w:szCs w:val="18"/>
                <w:lang w:eastAsia="es-ES"/>
                <w14:ligatures w14:val="none"/>
              </w:rPr>
              <w:t>*</w:t>
            </w:r>
          </w:p>
        </w:tc>
        <w:tc>
          <w:tcPr>
            <w:tcW w:w="1276" w:type="dxa"/>
            <w:tcBorders>
              <w:top w:val="single" w:sz="4" w:space="0" w:color="auto"/>
              <w:left w:val="nil"/>
              <w:bottom w:val="nil"/>
              <w:right w:val="nil"/>
            </w:tcBorders>
            <w:noWrap/>
            <w:vAlign w:val="center"/>
            <w:hideMark/>
          </w:tcPr>
          <w:p w14:paraId="057CC50F" w14:textId="310BE87C"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r w:rsidRPr="008D2EB2">
              <w:rPr>
                <w:rFonts w:ascii="Times New Roman" w:eastAsia="Times New Roman" w:hAnsi="Times New Roman" w:cs="Times New Roman"/>
                <w:kern w:val="0"/>
                <w:sz w:val="18"/>
                <w:szCs w:val="18"/>
                <w:lang w:eastAsia="es-ES"/>
                <w14:ligatures w14:val="none"/>
              </w:rPr>
              <w:t xml:space="preserve">; </w:t>
            </w:r>
            <w:r w:rsidR="006B69A7" w:rsidRPr="008D2EB2">
              <w:rPr>
                <w:rFonts w:ascii="Times New Roman" w:eastAsia="Times New Roman" w:hAnsi="Times New Roman" w:cs="Times New Roman"/>
                <w:kern w:val="0"/>
                <w:sz w:val="18"/>
                <w:szCs w:val="18"/>
                <w:lang w:eastAsia="es-ES"/>
                <w14:ligatures w14:val="none"/>
              </w:rPr>
              <w:t>NR</w:t>
            </w:r>
          </w:p>
        </w:tc>
        <w:tc>
          <w:tcPr>
            <w:tcW w:w="6095" w:type="dxa"/>
            <w:tcBorders>
              <w:top w:val="single" w:sz="4" w:space="0" w:color="auto"/>
              <w:left w:val="nil"/>
              <w:bottom w:val="nil"/>
              <w:right w:val="nil"/>
            </w:tcBorders>
            <w:noWrap/>
            <w:vAlign w:val="center"/>
            <w:hideMark/>
          </w:tcPr>
          <w:p w14:paraId="1EA09456" w14:textId="0A82F95C"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Students’ previous grades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other performance indicators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single" w:sz="4" w:space="0" w:color="auto"/>
              <w:left w:val="nil"/>
              <w:bottom w:val="nil"/>
              <w:right w:val="nil"/>
            </w:tcBorders>
            <w:noWrap/>
            <w:vAlign w:val="center"/>
            <w:hideMark/>
          </w:tcPr>
          <w:p w14:paraId="11677073" w14:textId="7638A4F6"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single" w:sz="4" w:space="0" w:color="auto"/>
              <w:left w:val="nil"/>
              <w:bottom w:val="nil"/>
              <w:right w:val="nil"/>
            </w:tcBorders>
            <w:noWrap/>
            <w:vAlign w:val="center"/>
            <w:hideMark/>
          </w:tcPr>
          <w:p w14:paraId="4851B10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15/34 (44.1%)</w:t>
            </w:r>
          </w:p>
        </w:tc>
      </w:tr>
      <w:tr w:rsidR="000B2594" w:rsidRPr="008D2EB2" w14:paraId="4E8FAE8B" w14:textId="77777777" w:rsidTr="002E7D97">
        <w:trPr>
          <w:trHeight w:val="240"/>
        </w:trPr>
        <w:tc>
          <w:tcPr>
            <w:tcW w:w="1560" w:type="dxa"/>
            <w:vMerge/>
            <w:vAlign w:val="center"/>
            <w:hideMark/>
          </w:tcPr>
          <w:p w14:paraId="0E2C9C0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0695FE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Alhakbani</w:t>
            </w:r>
            <w:proofErr w:type="spellEnd"/>
            <w:r w:rsidRPr="008D2EB2">
              <w:rPr>
                <w:rFonts w:ascii="Times New Roman" w:eastAsia="Times New Roman" w:hAnsi="Times New Roman" w:cs="Times New Roman"/>
                <w:kern w:val="0"/>
                <w:sz w:val="18"/>
                <w:szCs w:val="18"/>
                <w:lang w:eastAsia="es-ES"/>
                <w14:ligatures w14:val="none"/>
              </w:rPr>
              <w:t xml:space="preserve"> &amp; </w:t>
            </w:r>
            <w:proofErr w:type="spellStart"/>
            <w:r w:rsidRPr="008D2EB2">
              <w:rPr>
                <w:rFonts w:ascii="Times New Roman" w:eastAsia="Times New Roman" w:hAnsi="Times New Roman" w:cs="Times New Roman"/>
                <w:kern w:val="0"/>
                <w:sz w:val="18"/>
                <w:szCs w:val="18"/>
                <w:lang w:eastAsia="es-ES"/>
                <w14:ligatures w14:val="none"/>
              </w:rPr>
              <w:t>Alnassar</w:t>
            </w:r>
            <w:proofErr w:type="spellEnd"/>
            <w:r w:rsidRPr="008D2EB2">
              <w:rPr>
                <w:rFonts w:ascii="Times New Roman" w:eastAsia="Times New Roman" w:hAnsi="Times New Roman" w:cs="Times New Roman"/>
                <w:kern w:val="0"/>
                <w:sz w:val="18"/>
                <w:szCs w:val="18"/>
                <w:lang w:eastAsia="es-ES"/>
                <w14:ligatures w14:val="none"/>
              </w:rPr>
              <w:t xml:space="preserve"> (2022)</w:t>
            </w:r>
          </w:p>
        </w:tc>
        <w:tc>
          <w:tcPr>
            <w:tcW w:w="1701" w:type="dxa"/>
            <w:tcBorders>
              <w:top w:val="nil"/>
              <w:left w:val="nil"/>
              <w:bottom w:val="nil"/>
              <w:right w:val="nil"/>
            </w:tcBorders>
            <w:noWrap/>
            <w:vAlign w:val="center"/>
            <w:hideMark/>
          </w:tcPr>
          <w:p w14:paraId="4591E7B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9734D1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2762587C" w14:textId="3D99E526" w:rsidR="000B2594" w:rsidRPr="008D2EB2" w:rsidRDefault="000B2594"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Prior </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performance</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02E945B2" w14:textId="49ED8365"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4A237D6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73C033EC" w14:textId="77777777" w:rsidTr="002E7D97">
        <w:trPr>
          <w:trHeight w:val="240"/>
        </w:trPr>
        <w:tc>
          <w:tcPr>
            <w:tcW w:w="1560" w:type="dxa"/>
            <w:vMerge/>
            <w:vAlign w:val="center"/>
            <w:hideMark/>
          </w:tcPr>
          <w:p w14:paraId="7927E33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0A446AD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Arizmendi et al. (2023)</w:t>
            </w:r>
          </w:p>
        </w:tc>
        <w:tc>
          <w:tcPr>
            <w:tcW w:w="1701" w:type="dxa"/>
            <w:tcBorders>
              <w:top w:val="nil"/>
              <w:left w:val="nil"/>
              <w:bottom w:val="nil"/>
              <w:right w:val="nil"/>
            </w:tcBorders>
            <w:noWrap/>
            <w:vAlign w:val="center"/>
            <w:hideMark/>
          </w:tcPr>
          <w:p w14:paraId="7DC41E1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Grades; Pass/</w:t>
            </w:r>
            <w:proofErr w:type="spellStart"/>
            <w:r w:rsidRPr="008D2EB2">
              <w:rPr>
                <w:rFonts w:ascii="Times New Roman" w:eastAsia="Times New Roman" w:hAnsi="Times New Roman" w:cs="Times New Roman"/>
                <w:kern w:val="0"/>
                <w:sz w:val="18"/>
                <w:szCs w:val="18"/>
                <w:lang w:eastAsia="es-ES"/>
                <w14:ligatures w14:val="none"/>
              </w:rPr>
              <w:t>fail</w:t>
            </w:r>
            <w:proofErr w:type="spellEnd"/>
          </w:p>
        </w:tc>
        <w:tc>
          <w:tcPr>
            <w:tcW w:w="1276" w:type="dxa"/>
            <w:tcBorders>
              <w:top w:val="nil"/>
              <w:left w:val="nil"/>
              <w:bottom w:val="nil"/>
              <w:right w:val="nil"/>
            </w:tcBorders>
            <w:noWrap/>
            <w:vAlign w:val="center"/>
            <w:hideMark/>
          </w:tcPr>
          <w:p w14:paraId="67C40E1B" w14:textId="37D69D92"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r w:rsidRPr="008D2EB2">
              <w:rPr>
                <w:rFonts w:ascii="Times New Roman" w:eastAsia="Times New Roman" w:hAnsi="Times New Roman" w:cs="Times New Roman"/>
                <w:kern w:val="0"/>
                <w:sz w:val="18"/>
                <w:szCs w:val="18"/>
                <w:lang w:eastAsia="es-ES"/>
                <w14:ligatures w14:val="none"/>
              </w:rPr>
              <w:t xml:space="preserve">; </w:t>
            </w:r>
            <w:r w:rsidR="00447CDD" w:rsidRPr="008D2EB2">
              <w:rPr>
                <w:rFonts w:ascii="Times New Roman" w:eastAsia="Times New Roman" w:hAnsi="Times New Roman" w:cs="Times New Roman"/>
                <w:kern w:val="0"/>
                <w:sz w:val="18"/>
                <w:szCs w:val="18"/>
                <w:lang w:eastAsia="es-ES"/>
                <w14:ligatures w14:val="none"/>
              </w:rPr>
              <w:t>Nominal</w:t>
            </w:r>
          </w:p>
        </w:tc>
        <w:tc>
          <w:tcPr>
            <w:tcW w:w="6095" w:type="dxa"/>
            <w:tcBorders>
              <w:top w:val="nil"/>
              <w:left w:val="nil"/>
              <w:bottom w:val="nil"/>
              <w:right w:val="nil"/>
            </w:tcBorders>
            <w:noWrap/>
            <w:vAlign w:val="center"/>
            <w:hideMark/>
          </w:tcPr>
          <w:p w14:paraId="675E1E6A" w14:textId="4635E3A8"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Assessment scores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grades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further detail.</w:t>
            </w:r>
          </w:p>
        </w:tc>
        <w:tc>
          <w:tcPr>
            <w:tcW w:w="1276" w:type="dxa"/>
            <w:tcBorders>
              <w:top w:val="nil"/>
              <w:left w:val="nil"/>
              <w:bottom w:val="nil"/>
              <w:right w:val="nil"/>
            </w:tcBorders>
            <w:noWrap/>
            <w:vAlign w:val="center"/>
            <w:hideMark/>
          </w:tcPr>
          <w:p w14:paraId="20C1A4F9" w14:textId="32122879"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nil"/>
              <w:left w:val="nil"/>
              <w:bottom w:val="nil"/>
              <w:right w:val="nil"/>
            </w:tcBorders>
            <w:noWrap/>
            <w:vAlign w:val="center"/>
            <w:hideMark/>
          </w:tcPr>
          <w:p w14:paraId="3FE29D7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015FD653" w14:textId="77777777" w:rsidTr="002E7D97">
        <w:trPr>
          <w:trHeight w:val="240"/>
        </w:trPr>
        <w:tc>
          <w:tcPr>
            <w:tcW w:w="1560" w:type="dxa"/>
            <w:vMerge/>
            <w:vAlign w:val="center"/>
            <w:hideMark/>
          </w:tcPr>
          <w:p w14:paraId="2F94E67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E591A5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Blumenstein</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3B54A2FF" w14:textId="57516F5F"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Course</w:t>
            </w:r>
            <w:proofErr w:type="spellEnd"/>
            <w:r w:rsidRPr="008D2EB2">
              <w:rPr>
                <w:rFonts w:ascii="Times New Roman" w:eastAsia="Times New Roman" w:hAnsi="Times New Roman" w:cs="Times New Roman"/>
                <w:kern w:val="0"/>
                <w:sz w:val="18"/>
                <w:szCs w:val="18"/>
                <w:lang w:eastAsia="es-ES"/>
                <w14:ligatures w14:val="none"/>
              </w:rPr>
              <w:t xml:space="preserve"> </w:t>
            </w:r>
            <w:proofErr w:type="spellStart"/>
            <w:r w:rsidRPr="008D2EB2">
              <w:rPr>
                <w:rFonts w:ascii="Times New Roman" w:eastAsia="Times New Roman" w:hAnsi="Times New Roman" w:cs="Times New Roman"/>
                <w:kern w:val="0"/>
                <w:sz w:val="18"/>
                <w:szCs w:val="18"/>
                <w:lang w:eastAsia="es-ES"/>
                <w14:ligatures w14:val="none"/>
              </w:rPr>
              <w:t>outcome</w:t>
            </w:r>
            <w:proofErr w:type="spellEnd"/>
          </w:p>
        </w:tc>
        <w:tc>
          <w:tcPr>
            <w:tcW w:w="1276" w:type="dxa"/>
            <w:tcBorders>
              <w:top w:val="nil"/>
              <w:left w:val="nil"/>
              <w:bottom w:val="nil"/>
              <w:right w:val="nil"/>
            </w:tcBorders>
            <w:noWrap/>
            <w:vAlign w:val="center"/>
            <w:hideMark/>
          </w:tcPr>
          <w:p w14:paraId="38FDE262" w14:textId="6A2A8539"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Nominal</w:t>
            </w:r>
          </w:p>
        </w:tc>
        <w:tc>
          <w:tcPr>
            <w:tcW w:w="6095" w:type="dxa"/>
            <w:tcBorders>
              <w:top w:val="nil"/>
              <w:left w:val="nil"/>
              <w:bottom w:val="nil"/>
              <w:right w:val="nil"/>
            </w:tcBorders>
            <w:noWrap/>
            <w:vAlign w:val="center"/>
            <w:hideMark/>
          </w:tcPr>
          <w:p w14:paraId="7EE2A9F5" w14:textId="663DDCC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Course outcome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pass/fail, completion, re-enrollment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589F0C78" w14:textId="50C5FBB2"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68AE4A2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20FEF199" w14:textId="77777777" w:rsidTr="002E7D97">
        <w:trPr>
          <w:trHeight w:val="240"/>
        </w:trPr>
        <w:tc>
          <w:tcPr>
            <w:tcW w:w="1560" w:type="dxa"/>
            <w:vMerge/>
            <w:vAlign w:val="center"/>
            <w:hideMark/>
          </w:tcPr>
          <w:p w14:paraId="54ADCFF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B0F4DA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Blumenstein</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0523FE8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Grades; GPA</w:t>
            </w:r>
          </w:p>
        </w:tc>
        <w:tc>
          <w:tcPr>
            <w:tcW w:w="1276" w:type="dxa"/>
            <w:tcBorders>
              <w:top w:val="nil"/>
              <w:left w:val="nil"/>
              <w:bottom w:val="nil"/>
              <w:right w:val="nil"/>
            </w:tcBorders>
            <w:noWrap/>
            <w:vAlign w:val="center"/>
            <w:hideMark/>
          </w:tcPr>
          <w:p w14:paraId="50E9481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20800854" w14:textId="6B0B2C6A"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Learning performance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grades, exam marks, scores, final mark, GPA</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6ACC5428" w14:textId="5045621F"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3BC573F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0B3E8DB5" w14:textId="77777777" w:rsidTr="002E7D97">
        <w:trPr>
          <w:trHeight w:val="240"/>
        </w:trPr>
        <w:tc>
          <w:tcPr>
            <w:tcW w:w="1560" w:type="dxa"/>
            <w:vMerge/>
            <w:vAlign w:val="center"/>
            <w:hideMark/>
          </w:tcPr>
          <w:p w14:paraId="6F8741C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2F2C51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268092F9" w14:textId="25B1632F"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GPA</w:t>
            </w:r>
            <w:r w:rsidR="002674A9">
              <w:rPr>
                <w:rFonts w:ascii="Times New Roman" w:eastAsia="Times New Roman" w:hAnsi="Times New Roman" w:cs="Times New Roman"/>
                <w:kern w:val="0"/>
                <w:sz w:val="18"/>
                <w:szCs w:val="18"/>
                <w:lang w:eastAsia="es-ES"/>
                <w14:ligatures w14:val="none"/>
              </w:rPr>
              <w:t>*</w:t>
            </w:r>
          </w:p>
        </w:tc>
        <w:tc>
          <w:tcPr>
            <w:tcW w:w="1276" w:type="dxa"/>
            <w:tcBorders>
              <w:top w:val="nil"/>
              <w:left w:val="nil"/>
              <w:bottom w:val="nil"/>
              <w:right w:val="nil"/>
            </w:tcBorders>
            <w:noWrap/>
            <w:vAlign w:val="center"/>
            <w:hideMark/>
          </w:tcPr>
          <w:p w14:paraId="2D931F1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001C9DE2" w14:textId="7EB7730D"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GPAs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1F18B0" w:rsidRPr="008D2EB2">
              <w:rPr>
                <w:rFonts w:ascii="Times New Roman" w:eastAsia="Times New Roman" w:hAnsi="Times New Roman" w:cs="Times New Roman"/>
                <w:kern w:val="0"/>
                <w:sz w:val="18"/>
                <w:szCs w:val="18"/>
                <w:lang w:val="en-US" w:eastAsia="es-ES"/>
                <w14:ligatures w14:val="none"/>
              </w:rPr>
              <w:t>f</w:t>
            </w:r>
            <w:r w:rsidR="000B2594" w:rsidRPr="008D2EB2">
              <w:rPr>
                <w:rFonts w:ascii="Times New Roman" w:eastAsia="Times New Roman" w:hAnsi="Times New Roman" w:cs="Times New Roman"/>
                <w:kern w:val="0"/>
                <w:sz w:val="18"/>
                <w:szCs w:val="18"/>
                <w:lang w:val="en-US" w:eastAsia="es-ES"/>
                <w14:ligatures w14:val="none"/>
              </w:rPr>
              <w:t>ull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1F18B0" w:rsidRPr="008D2EB2">
              <w:rPr>
                <w:rFonts w:ascii="Times New Roman" w:eastAsia="Times New Roman" w:hAnsi="Times New Roman" w:cs="Times New Roman"/>
                <w:kern w:val="0"/>
                <w:sz w:val="18"/>
                <w:szCs w:val="18"/>
                <w:lang w:val="en-US" w:eastAsia="es-ES"/>
                <w14:ligatures w14:val="none"/>
              </w:rPr>
              <w:t>o</w:t>
            </w:r>
            <w:r w:rsidR="000B2594" w:rsidRPr="008D2EB2">
              <w:rPr>
                <w:rFonts w:ascii="Times New Roman" w:eastAsia="Times New Roman" w:hAnsi="Times New Roman" w:cs="Times New Roman"/>
                <w:kern w:val="0"/>
                <w:sz w:val="18"/>
                <w:szCs w:val="18"/>
                <w:lang w:val="en-US" w:eastAsia="es-ES"/>
                <w14:ligatures w14:val="none"/>
              </w:rPr>
              <w:t>verall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1F18B0" w:rsidRPr="008D2EB2">
              <w:rPr>
                <w:rFonts w:ascii="Times New Roman" w:eastAsia="Times New Roman" w:hAnsi="Times New Roman" w:cs="Times New Roman"/>
                <w:kern w:val="0"/>
                <w:sz w:val="18"/>
                <w:szCs w:val="18"/>
                <w:lang w:val="en-US" w:eastAsia="es-ES"/>
                <w14:ligatures w14:val="none"/>
              </w:rPr>
              <w:t>f</w:t>
            </w:r>
            <w:r w:rsidR="000B2594" w:rsidRPr="008D2EB2">
              <w:rPr>
                <w:rFonts w:ascii="Times New Roman" w:eastAsia="Times New Roman" w:hAnsi="Times New Roman" w:cs="Times New Roman"/>
                <w:kern w:val="0"/>
                <w:sz w:val="18"/>
                <w:szCs w:val="18"/>
                <w:lang w:val="en-US" w:eastAsia="es-ES"/>
                <w14:ligatures w14:val="none"/>
              </w:rPr>
              <w:t>irst semester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1F18B0" w:rsidRPr="008D2EB2">
              <w:rPr>
                <w:rFonts w:ascii="Times New Roman" w:eastAsia="Times New Roman" w:hAnsi="Times New Roman" w:cs="Times New Roman"/>
                <w:kern w:val="0"/>
                <w:sz w:val="18"/>
                <w:szCs w:val="18"/>
                <w:lang w:val="en-US" w:eastAsia="es-ES"/>
                <w14:ligatures w14:val="none"/>
              </w:rPr>
              <w:t>h</w:t>
            </w:r>
            <w:r w:rsidR="000B2594" w:rsidRPr="008D2EB2">
              <w:rPr>
                <w:rFonts w:ascii="Times New Roman" w:eastAsia="Times New Roman" w:hAnsi="Times New Roman" w:cs="Times New Roman"/>
                <w:kern w:val="0"/>
                <w:sz w:val="18"/>
                <w:szCs w:val="18"/>
                <w:lang w:val="en-US" w:eastAsia="es-ES"/>
                <w14:ligatures w14:val="none"/>
              </w:rPr>
              <w:t>igh school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1F18B0" w:rsidRPr="008D2EB2">
              <w:rPr>
                <w:rFonts w:ascii="Times New Roman" w:eastAsia="Times New Roman" w:hAnsi="Times New Roman" w:cs="Times New Roman"/>
                <w:kern w:val="0"/>
                <w:sz w:val="18"/>
                <w:szCs w:val="18"/>
                <w:lang w:val="en-US" w:eastAsia="es-ES"/>
                <w14:ligatures w14:val="none"/>
              </w:rPr>
              <w:t>c</w:t>
            </w:r>
            <w:r w:rsidR="000B2594" w:rsidRPr="008D2EB2">
              <w:rPr>
                <w:rFonts w:ascii="Times New Roman" w:eastAsia="Times New Roman" w:hAnsi="Times New Roman" w:cs="Times New Roman"/>
                <w:kern w:val="0"/>
                <w:sz w:val="18"/>
                <w:szCs w:val="18"/>
                <w:lang w:val="en-US" w:eastAsia="es-ES"/>
                <w14:ligatures w14:val="none"/>
              </w:rPr>
              <w:t>ollege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64E1A97C" w14:textId="65A36DA7"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402FF7B4"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10/13 (76.9%)</w:t>
            </w:r>
          </w:p>
        </w:tc>
      </w:tr>
      <w:tr w:rsidR="000B2594" w:rsidRPr="008D2EB2" w14:paraId="46293CC2" w14:textId="77777777" w:rsidTr="002E7D97">
        <w:trPr>
          <w:trHeight w:val="240"/>
        </w:trPr>
        <w:tc>
          <w:tcPr>
            <w:tcW w:w="1560" w:type="dxa"/>
            <w:vMerge/>
            <w:vAlign w:val="center"/>
            <w:hideMark/>
          </w:tcPr>
          <w:p w14:paraId="79CF200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A0BE2F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Contreras Bravo et al. (2022)</w:t>
            </w:r>
          </w:p>
        </w:tc>
        <w:tc>
          <w:tcPr>
            <w:tcW w:w="1701" w:type="dxa"/>
            <w:tcBorders>
              <w:top w:val="nil"/>
              <w:left w:val="nil"/>
              <w:bottom w:val="nil"/>
              <w:right w:val="nil"/>
            </w:tcBorders>
            <w:noWrap/>
            <w:vAlign w:val="center"/>
            <w:hideMark/>
          </w:tcPr>
          <w:p w14:paraId="550EE97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820060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3F93F510" w14:textId="3ADA0AA7"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Academic factor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admission score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course scores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CGPA/GPA, etc.</w:t>
            </w:r>
          </w:p>
        </w:tc>
        <w:tc>
          <w:tcPr>
            <w:tcW w:w="1276" w:type="dxa"/>
            <w:tcBorders>
              <w:top w:val="nil"/>
              <w:left w:val="nil"/>
              <w:bottom w:val="nil"/>
              <w:right w:val="nil"/>
            </w:tcBorders>
            <w:noWrap/>
            <w:vAlign w:val="center"/>
            <w:hideMark/>
          </w:tcPr>
          <w:p w14:paraId="2A2D3B55" w14:textId="5BD792E5"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nil"/>
              <w:left w:val="nil"/>
              <w:bottom w:val="nil"/>
              <w:right w:val="nil"/>
            </w:tcBorders>
            <w:noWrap/>
            <w:vAlign w:val="center"/>
            <w:hideMark/>
          </w:tcPr>
          <w:p w14:paraId="244A018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41/54 (75.9%)</w:t>
            </w:r>
          </w:p>
        </w:tc>
      </w:tr>
      <w:tr w:rsidR="000B2594" w:rsidRPr="008D2EB2" w14:paraId="091C7C46" w14:textId="77777777" w:rsidTr="002E7D97">
        <w:trPr>
          <w:trHeight w:val="240"/>
        </w:trPr>
        <w:tc>
          <w:tcPr>
            <w:tcW w:w="1560" w:type="dxa"/>
            <w:vMerge/>
            <w:vAlign w:val="center"/>
            <w:hideMark/>
          </w:tcPr>
          <w:p w14:paraId="370CB87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E0D8CD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Dhankhar</w:t>
            </w:r>
            <w:proofErr w:type="spellEnd"/>
            <w:r w:rsidRPr="008D2EB2">
              <w:rPr>
                <w:rFonts w:ascii="Times New Roman" w:eastAsia="Times New Roman" w:hAnsi="Times New Roman" w:cs="Times New Roman"/>
                <w:kern w:val="0"/>
                <w:sz w:val="18"/>
                <w:szCs w:val="18"/>
                <w:lang w:eastAsia="es-ES"/>
                <w14:ligatures w14:val="none"/>
              </w:rPr>
              <w:t xml:space="preserve"> et al. (2021)</w:t>
            </w:r>
          </w:p>
        </w:tc>
        <w:tc>
          <w:tcPr>
            <w:tcW w:w="1701" w:type="dxa"/>
            <w:tcBorders>
              <w:top w:val="nil"/>
              <w:left w:val="nil"/>
              <w:bottom w:val="nil"/>
              <w:right w:val="nil"/>
            </w:tcBorders>
            <w:noWrap/>
            <w:vAlign w:val="center"/>
            <w:hideMark/>
          </w:tcPr>
          <w:p w14:paraId="68E0E54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6C7BDA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7C3EE70" w14:textId="7C8C66A1"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Midterms/assignment grades/quiz marks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final marks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029F03B3" w14:textId="447FB4DA"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nil"/>
              <w:left w:val="nil"/>
              <w:bottom w:val="nil"/>
              <w:right w:val="nil"/>
            </w:tcBorders>
            <w:noWrap/>
            <w:vAlign w:val="center"/>
            <w:hideMark/>
          </w:tcPr>
          <w:p w14:paraId="295DA8A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775E36E4" w14:textId="77777777" w:rsidTr="002E7D97">
        <w:trPr>
          <w:trHeight w:val="240"/>
        </w:trPr>
        <w:tc>
          <w:tcPr>
            <w:tcW w:w="1560" w:type="dxa"/>
            <w:vMerge/>
            <w:vAlign w:val="center"/>
            <w:hideMark/>
          </w:tcPr>
          <w:p w14:paraId="24D82CD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43E3DA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Dhankhar</w:t>
            </w:r>
            <w:proofErr w:type="spellEnd"/>
            <w:r w:rsidRPr="008D2EB2">
              <w:rPr>
                <w:rFonts w:ascii="Times New Roman" w:eastAsia="Times New Roman" w:hAnsi="Times New Roman" w:cs="Times New Roman"/>
                <w:kern w:val="0"/>
                <w:sz w:val="18"/>
                <w:szCs w:val="18"/>
                <w:lang w:eastAsia="es-ES"/>
                <w14:ligatures w14:val="none"/>
              </w:rPr>
              <w:t xml:space="preserve"> et al. (2021)</w:t>
            </w:r>
          </w:p>
        </w:tc>
        <w:tc>
          <w:tcPr>
            <w:tcW w:w="1701" w:type="dxa"/>
            <w:tcBorders>
              <w:top w:val="nil"/>
              <w:left w:val="nil"/>
              <w:bottom w:val="nil"/>
              <w:right w:val="nil"/>
            </w:tcBorders>
            <w:noWrap/>
            <w:vAlign w:val="center"/>
            <w:hideMark/>
          </w:tcPr>
          <w:p w14:paraId="32CF226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4F68A0B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BEB5723" w14:textId="34385BBE" w:rsidR="000B2594" w:rsidRPr="008D2EB2" w:rsidRDefault="000B2594"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Pre/post </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course performance</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0E7AC9D0" w14:textId="22541CAB"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nil"/>
              <w:left w:val="nil"/>
              <w:bottom w:val="nil"/>
              <w:right w:val="nil"/>
            </w:tcBorders>
            <w:noWrap/>
            <w:vAlign w:val="center"/>
            <w:hideMark/>
          </w:tcPr>
          <w:p w14:paraId="179CD9D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100D49CE" w14:textId="77777777" w:rsidTr="002E7D97">
        <w:trPr>
          <w:trHeight w:val="240"/>
        </w:trPr>
        <w:tc>
          <w:tcPr>
            <w:tcW w:w="1560" w:type="dxa"/>
            <w:vMerge/>
            <w:vAlign w:val="center"/>
            <w:hideMark/>
          </w:tcPr>
          <w:p w14:paraId="746CB99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0A18E44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Fahd</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77FAF69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71D428B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32C124E" w14:textId="49E431E3"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Pre-university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university academic records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operational definition.</w:t>
            </w:r>
          </w:p>
        </w:tc>
        <w:tc>
          <w:tcPr>
            <w:tcW w:w="1276" w:type="dxa"/>
            <w:tcBorders>
              <w:top w:val="nil"/>
              <w:left w:val="nil"/>
              <w:bottom w:val="nil"/>
              <w:right w:val="nil"/>
            </w:tcBorders>
            <w:noWrap/>
            <w:vAlign w:val="center"/>
            <w:hideMark/>
          </w:tcPr>
          <w:p w14:paraId="7CC74254" w14:textId="655C1959"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0348846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586B362C" w14:textId="77777777" w:rsidTr="002E7D97">
        <w:trPr>
          <w:trHeight w:val="240"/>
        </w:trPr>
        <w:tc>
          <w:tcPr>
            <w:tcW w:w="1560" w:type="dxa"/>
            <w:vMerge/>
            <w:vAlign w:val="center"/>
            <w:hideMark/>
          </w:tcPr>
          <w:p w14:paraId="68D50F2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0B2EED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Ifenthaler</w:t>
            </w:r>
            <w:proofErr w:type="spellEnd"/>
            <w:r w:rsidRPr="008D2EB2">
              <w:rPr>
                <w:rFonts w:ascii="Times New Roman" w:eastAsia="Times New Roman" w:hAnsi="Times New Roman" w:cs="Times New Roman"/>
                <w:kern w:val="0"/>
                <w:sz w:val="18"/>
                <w:szCs w:val="18"/>
                <w:lang w:eastAsia="es-ES"/>
                <w14:ligatures w14:val="none"/>
              </w:rPr>
              <w:t xml:space="preserve"> &amp; </w:t>
            </w:r>
            <w:proofErr w:type="spellStart"/>
            <w:r w:rsidRPr="008D2EB2">
              <w:rPr>
                <w:rFonts w:ascii="Times New Roman" w:eastAsia="Times New Roman" w:hAnsi="Times New Roman" w:cs="Times New Roman"/>
                <w:kern w:val="0"/>
                <w:sz w:val="18"/>
                <w:szCs w:val="18"/>
                <w:lang w:eastAsia="es-ES"/>
                <w14:ligatures w14:val="none"/>
              </w:rPr>
              <w:t>Yau</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7B814CE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Grades; </w:t>
            </w:r>
            <w:proofErr w:type="spellStart"/>
            <w:r w:rsidRPr="008D2EB2">
              <w:rPr>
                <w:rFonts w:ascii="Times New Roman" w:eastAsia="Times New Roman" w:hAnsi="Times New Roman" w:cs="Times New Roman"/>
                <w:kern w:val="0"/>
                <w:sz w:val="18"/>
                <w:szCs w:val="18"/>
                <w:lang w:eastAsia="es-ES"/>
                <w14:ligatures w14:val="none"/>
              </w:rPr>
              <w:t>Others</w:t>
            </w:r>
            <w:proofErr w:type="spellEnd"/>
          </w:p>
        </w:tc>
        <w:tc>
          <w:tcPr>
            <w:tcW w:w="1276" w:type="dxa"/>
            <w:tcBorders>
              <w:top w:val="nil"/>
              <w:left w:val="nil"/>
              <w:bottom w:val="nil"/>
              <w:right w:val="nil"/>
            </w:tcBorders>
            <w:noWrap/>
            <w:vAlign w:val="center"/>
            <w:hideMark/>
          </w:tcPr>
          <w:p w14:paraId="2A70067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r w:rsidRPr="008D2EB2">
              <w:rPr>
                <w:rFonts w:ascii="Times New Roman" w:eastAsia="Times New Roman" w:hAnsi="Times New Roman" w:cs="Times New Roman"/>
                <w:kern w:val="0"/>
                <w:sz w:val="18"/>
                <w:szCs w:val="18"/>
                <w:lang w:eastAsia="es-ES"/>
                <w14:ligatures w14:val="none"/>
              </w:rPr>
              <w:t xml:space="preserve">; </w:t>
            </w:r>
            <w:proofErr w:type="spellStart"/>
            <w:r w:rsidRPr="008D2EB2">
              <w:rPr>
                <w:rFonts w:ascii="Times New Roman" w:eastAsia="Times New Roman" w:hAnsi="Times New Roman" w:cs="Times New Roman"/>
                <w:kern w:val="0"/>
                <w:sz w:val="18"/>
                <w:szCs w:val="18"/>
                <w:lang w:eastAsia="es-ES"/>
                <w14:ligatures w14:val="none"/>
              </w:rPr>
              <w:t>Others</w:t>
            </w:r>
            <w:proofErr w:type="spellEnd"/>
          </w:p>
        </w:tc>
        <w:tc>
          <w:tcPr>
            <w:tcW w:w="6095" w:type="dxa"/>
            <w:tcBorders>
              <w:top w:val="nil"/>
              <w:left w:val="nil"/>
              <w:bottom w:val="nil"/>
              <w:right w:val="nil"/>
            </w:tcBorders>
            <w:noWrap/>
            <w:vAlign w:val="center"/>
            <w:hideMark/>
          </w:tcPr>
          <w:p w14:paraId="26B60231" w14:textId="6CF479EB"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GPA</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academic performance history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prior academic experience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2F7ED34A" w14:textId="4774D566"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2F7C8E4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328E9E1B" w14:textId="77777777" w:rsidTr="002E7D97">
        <w:trPr>
          <w:trHeight w:val="240"/>
        </w:trPr>
        <w:tc>
          <w:tcPr>
            <w:tcW w:w="1560" w:type="dxa"/>
            <w:vMerge/>
            <w:vAlign w:val="center"/>
            <w:hideMark/>
          </w:tcPr>
          <w:p w14:paraId="240A23E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41040A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Jin et al. (2024)</w:t>
            </w:r>
          </w:p>
        </w:tc>
        <w:tc>
          <w:tcPr>
            <w:tcW w:w="1701" w:type="dxa"/>
            <w:tcBorders>
              <w:top w:val="nil"/>
              <w:left w:val="nil"/>
              <w:bottom w:val="nil"/>
              <w:right w:val="nil"/>
            </w:tcBorders>
            <w:noWrap/>
            <w:vAlign w:val="center"/>
            <w:hideMark/>
          </w:tcPr>
          <w:p w14:paraId="6E8D9B3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4989591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352A95DA" w14:textId="34FA2F42"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Performance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3DC39A45" w14:textId="7DD1E152"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r w:rsidRPr="008D2EB2">
              <w:rPr>
                <w:rFonts w:ascii="Times New Roman" w:eastAsia="Times New Roman" w:hAnsi="Times New Roman" w:cs="Times New Roman"/>
                <w:kern w:val="0"/>
                <w:sz w:val="18"/>
                <w:szCs w:val="18"/>
                <w:lang w:eastAsia="es-ES"/>
                <w14:ligatures w14:val="none"/>
              </w:rPr>
              <w:t xml:space="preserve">, </w:t>
            </w:r>
            <w:r w:rsidR="00AF595E" w:rsidRPr="008D2EB2">
              <w:rPr>
                <w:rFonts w:ascii="Times New Roman" w:eastAsia="Times New Roman" w:hAnsi="Times New Roman" w:cs="Times New Roman"/>
                <w:kern w:val="0"/>
                <w:sz w:val="18"/>
                <w:szCs w:val="18"/>
                <w:lang w:eastAsia="es-ES"/>
                <w14:ligatures w14:val="none"/>
              </w:rPr>
              <w:t>PR</w:t>
            </w:r>
            <w:r w:rsidRPr="008D2EB2">
              <w:rPr>
                <w:rFonts w:ascii="Times New Roman" w:eastAsia="Times New Roman" w:hAnsi="Times New Roman" w:cs="Times New Roman"/>
                <w:kern w:val="0"/>
                <w:sz w:val="18"/>
                <w:szCs w:val="18"/>
                <w:lang w:eastAsia="es-ES"/>
                <w14:ligatures w14:val="none"/>
              </w:rPr>
              <w:t xml:space="preserve"> and </w:t>
            </w:r>
            <w:r w:rsidR="00AF595E"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14022D4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62575990" w14:textId="77777777" w:rsidTr="002E7D97">
        <w:trPr>
          <w:trHeight w:val="240"/>
        </w:trPr>
        <w:tc>
          <w:tcPr>
            <w:tcW w:w="1560" w:type="dxa"/>
            <w:vMerge/>
            <w:vAlign w:val="center"/>
            <w:hideMark/>
          </w:tcPr>
          <w:p w14:paraId="245451F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1D8661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Pelima</w:t>
            </w:r>
            <w:proofErr w:type="spellEnd"/>
            <w:r w:rsidRPr="008D2EB2">
              <w:rPr>
                <w:rFonts w:ascii="Times New Roman" w:eastAsia="Times New Roman" w:hAnsi="Times New Roman" w:cs="Times New Roman"/>
                <w:kern w:val="0"/>
                <w:sz w:val="18"/>
                <w:szCs w:val="18"/>
                <w:lang w:eastAsia="es-ES"/>
                <w14:ligatures w14:val="none"/>
              </w:rPr>
              <w:t xml:space="preserve"> et al. (2024)</w:t>
            </w:r>
          </w:p>
        </w:tc>
        <w:tc>
          <w:tcPr>
            <w:tcW w:w="1701" w:type="dxa"/>
            <w:tcBorders>
              <w:top w:val="nil"/>
              <w:left w:val="nil"/>
              <w:bottom w:val="nil"/>
              <w:right w:val="nil"/>
            </w:tcBorders>
            <w:noWrap/>
            <w:vAlign w:val="center"/>
            <w:hideMark/>
          </w:tcPr>
          <w:p w14:paraId="75D23F0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DC8B6E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381C8638" w14:textId="65BF56F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Academic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pre-university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factors without operational definition.</w:t>
            </w:r>
          </w:p>
        </w:tc>
        <w:tc>
          <w:tcPr>
            <w:tcW w:w="1276" w:type="dxa"/>
            <w:tcBorders>
              <w:top w:val="nil"/>
              <w:left w:val="nil"/>
              <w:bottom w:val="nil"/>
              <w:right w:val="nil"/>
            </w:tcBorders>
            <w:noWrap/>
            <w:vAlign w:val="center"/>
            <w:hideMark/>
          </w:tcPr>
          <w:p w14:paraId="3955D9D3" w14:textId="163BE6D0"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2D92586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57/87 (65.5%)</w:t>
            </w:r>
          </w:p>
        </w:tc>
      </w:tr>
      <w:tr w:rsidR="000B2594" w:rsidRPr="008D2EB2" w14:paraId="2F1C02A7" w14:textId="77777777" w:rsidTr="002E7D97">
        <w:trPr>
          <w:trHeight w:val="240"/>
        </w:trPr>
        <w:tc>
          <w:tcPr>
            <w:tcW w:w="1560" w:type="dxa"/>
            <w:vMerge/>
            <w:vAlign w:val="center"/>
            <w:hideMark/>
          </w:tcPr>
          <w:p w14:paraId="4C13CED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EF2ECA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Rahul</w:t>
            </w:r>
            <w:proofErr w:type="spellEnd"/>
            <w:r w:rsidRPr="008D2EB2">
              <w:rPr>
                <w:rFonts w:ascii="Times New Roman" w:eastAsia="Times New Roman" w:hAnsi="Times New Roman" w:cs="Times New Roman"/>
                <w:kern w:val="0"/>
                <w:sz w:val="18"/>
                <w:szCs w:val="18"/>
                <w:lang w:eastAsia="es-ES"/>
                <w14:ligatures w14:val="none"/>
              </w:rPr>
              <w:t xml:space="preserve"> &amp; </w:t>
            </w:r>
            <w:proofErr w:type="spellStart"/>
            <w:r w:rsidRPr="008D2EB2">
              <w:rPr>
                <w:rFonts w:ascii="Times New Roman" w:eastAsia="Times New Roman" w:hAnsi="Times New Roman" w:cs="Times New Roman"/>
                <w:kern w:val="0"/>
                <w:sz w:val="18"/>
                <w:szCs w:val="18"/>
                <w:lang w:eastAsia="es-ES"/>
                <w14:ligatures w14:val="none"/>
              </w:rPr>
              <w:t>Katarya</w:t>
            </w:r>
            <w:proofErr w:type="spellEnd"/>
            <w:r w:rsidRPr="008D2EB2">
              <w:rPr>
                <w:rFonts w:ascii="Times New Roman" w:eastAsia="Times New Roman" w:hAnsi="Times New Roman" w:cs="Times New Roman"/>
                <w:kern w:val="0"/>
                <w:sz w:val="18"/>
                <w:szCs w:val="18"/>
                <w:lang w:eastAsia="es-ES"/>
                <w14:ligatures w14:val="none"/>
              </w:rPr>
              <w:t xml:space="preserve"> (2023)</w:t>
            </w:r>
          </w:p>
        </w:tc>
        <w:tc>
          <w:tcPr>
            <w:tcW w:w="1701" w:type="dxa"/>
            <w:tcBorders>
              <w:top w:val="nil"/>
              <w:left w:val="nil"/>
              <w:bottom w:val="nil"/>
              <w:right w:val="nil"/>
            </w:tcBorders>
            <w:noWrap/>
            <w:vAlign w:val="center"/>
            <w:hideMark/>
          </w:tcPr>
          <w:p w14:paraId="386E187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GPA/CGPA</w:t>
            </w:r>
          </w:p>
        </w:tc>
        <w:tc>
          <w:tcPr>
            <w:tcW w:w="1276" w:type="dxa"/>
            <w:tcBorders>
              <w:top w:val="nil"/>
              <w:left w:val="nil"/>
              <w:bottom w:val="nil"/>
              <w:right w:val="nil"/>
            </w:tcBorders>
            <w:noWrap/>
            <w:vAlign w:val="center"/>
            <w:hideMark/>
          </w:tcPr>
          <w:p w14:paraId="72AC62F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5A5E901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GPA/CGPA.</w:t>
            </w:r>
          </w:p>
        </w:tc>
        <w:tc>
          <w:tcPr>
            <w:tcW w:w="1276" w:type="dxa"/>
            <w:tcBorders>
              <w:top w:val="nil"/>
              <w:left w:val="nil"/>
              <w:bottom w:val="nil"/>
              <w:right w:val="nil"/>
            </w:tcBorders>
            <w:noWrap/>
            <w:vAlign w:val="center"/>
            <w:hideMark/>
          </w:tcPr>
          <w:p w14:paraId="78CB0996" w14:textId="469A3709"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203BBF0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774239E7" w14:textId="77777777" w:rsidTr="002E7D97">
        <w:trPr>
          <w:trHeight w:val="240"/>
        </w:trPr>
        <w:tc>
          <w:tcPr>
            <w:tcW w:w="1560" w:type="dxa"/>
            <w:vMerge/>
            <w:vAlign w:val="center"/>
            <w:hideMark/>
          </w:tcPr>
          <w:p w14:paraId="609E805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BAF0C0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Sghir</w:t>
            </w:r>
            <w:proofErr w:type="spellEnd"/>
            <w:r w:rsidRPr="008D2EB2">
              <w:rPr>
                <w:rFonts w:ascii="Times New Roman" w:eastAsia="Times New Roman" w:hAnsi="Times New Roman" w:cs="Times New Roman"/>
                <w:kern w:val="0"/>
                <w:sz w:val="18"/>
                <w:szCs w:val="18"/>
                <w:lang w:eastAsia="es-ES"/>
                <w14:ligatures w14:val="none"/>
              </w:rPr>
              <w:t xml:space="preserve"> et al. (2023)</w:t>
            </w:r>
          </w:p>
        </w:tc>
        <w:tc>
          <w:tcPr>
            <w:tcW w:w="1701" w:type="dxa"/>
            <w:tcBorders>
              <w:top w:val="nil"/>
              <w:left w:val="nil"/>
              <w:bottom w:val="nil"/>
              <w:right w:val="nil"/>
            </w:tcBorders>
            <w:noWrap/>
            <w:vAlign w:val="center"/>
            <w:hideMark/>
          </w:tcPr>
          <w:p w14:paraId="456D7B1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Grades</w:t>
            </w:r>
          </w:p>
        </w:tc>
        <w:tc>
          <w:tcPr>
            <w:tcW w:w="1276" w:type="dxa"/>
            <w:tcBorders>
              <w:top w:val="nil"/>
              <w:left w:val="nil"/>
              <w:bottom w:val="nil"/>
              <w:right w:val="nil"/>
            </w:tcBorders>
            <w:noWrap/>
            <w:vAlign w:val="center"/>
            <w:hideMark/>
          </w:tcPr>
          <w:p w14:paraId="1418796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9F5250E" w14:textId="5F7D90D4"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Academic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grades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at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course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exam</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1F18B0" w:rsidRPr="008D2EB2">
              <w:rPr>
                <w:rFonts w:ascii="Times New Roman" w:eastAsia="Times New Roman" w:hAnsi="Times New Roman" w:cs="Times New Roman"/>
                <w:kern w:val="0"/>
                <w:sz w:val="18"/>
                <w:szCs w:val="18"/>
                <w:lang w:val="en-US" w:eastAsia="es-ES"/>
                <w14:ligatures w14:val="none"/>
              </w:rPr>
              <w:t>y</w:t>
            </w:r>
            <w:r w:rsidR="000B2594" w:rsidRPr="008D2EB2">
              <w:rPr>
                <w:rFonts w:ascii="Times New Roman" w:eastAsia="Times New Roman" w:hAnsi="Times New Roman" w:cs="Times New Roman"/>
                <w:kern w:val="0"/>
                <w:sz w:val="18"/>
                <w:szCs w:val="18"/>
                <w:lang w:val="en-US" w:eastAsia="es-ES"/>
                <w14:ligatures w14:val="none"/>
              </w:rPr>
              <w:t>ear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degree level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1C9B4103" w14:textId="20CDE521"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r w:rsidRPr="008D2EB2">
              <w:rPr>
                <w:rFonts w:ascii="Times New Roman" w:eastAsia="Times New Roman" w:hAnsi="Times New Roman" w:cs="Times New Roman"/>
                <w:kern w:val="0"/>
                <w:sz w:val="18"/>
                <w:szCs w:val="18"/>
                <w:lang w:eastAsia="es-ES"/>
                <w14:ligatures w14:val="none"/>
              </w:rPr>
              <w:t xml:space="preserve">, </w:t>
            </w:r>
            <w:r w:rsidR="00AF595E" w:rsidRPr="008D2EB2">
              <w:rPr>
                <w:rFonts w:ascii="Times New Roman" w:eastAsia="Times New Roman" w:hAnsi="Times New Roman" w:cs="Times New Roman"/>
                <w:kern w:val="0"/>
                <w:sz w:val="18"/>
                <w:szCs w:val="18"/>
                <w:lang w:eastAsia="es-ES"/>
                <w14:ligatures w14:val="none"/>
              </w:rPr>
              <w:t>PR</w:t>
            </w:r>
            <w:r w:rsidRPr="008D2EB2">
              <w:rPr>
                <w:rFonts w:ascii="Times New Roman" w:eastAsia="Times New Roman" w:hAnsi="Times New Roman" w:cs="Times New Roman"/>
                <w:kern w:val="0"/>
                <w:sz w:val="18"/>
                <w:szCs w:val="18"/>
                <w:lang w:eastAsia="es-ES"/>
                <w14:ligatures w14:val="none"/>
              </w:rPr>
              <w:t xml:space="preserve"> and </w:t>
            </w:r>
            <w:r w:rsidR="00AF595E"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0B19C90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72A5995C" w14:textId="77777777" w:rsidTr="002E7D97">
        <w:trPr>
          <w:trHeight w:val="240"/>
        </w:trPr>
        <w:tc>
          <w:tcPr>
            <w:tcW w:w="1560" w:type="dxa"/>
            <w:vMerge/>
            <w:vAlign w:val="center"/>
            <w:hideMark/>
          </w:tcPr>
          <w:p w14:paraId="42B458B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BBD346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Sghir</w:t>
            </w:r>
            <w:proofErr w:type="spellEnd"/>
            <w:r w:rsidRPr="008D2EB2">
              <w:rPr>
                <w:rFonts w:ascii="Times New Roman" w:eastAsia="Times New Roman" w:hAnsi="Times New Roman" w:cs="Times New Roman"/>
                <w:kern w:val="0"/>
                <w:sz w:val="18"/>
                <w:szCs w:val="18"/>
                <w:lang w:eastAsia="es-ES"/>
                <w14:ligatures w14:val="none"/>
              </w:rPr>
              <w:t xml:space="preserve"> et al. (2023)</w:t>
            </w:r>
          </w:p>
        </w:tc>
        <w:tc>
          <w:tcPr>
            <w:tcW w:w="1701" w:type="dxa"/>
            <w:tcBorders>
              <w:top w:val="nil"/>
              <w:left w:val="nil"/>
              <w:bottom w:val="nil"/>
              <w:right w:val="nil"/>
            </w:tcBorders>
            <w:noWrap/>
            <w:vAlign w:val="center"/>
            <w:hideMark/>
          </w:tcPr>
          <w:p w14:paraId="448F78C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4F18663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6155D15" w14:textId="5B10BF3F"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Prior academic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application submission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admission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enrollment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2CA0F56D" w14:textId="544C2E66"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r w:rsidRPr="008D2EB2">
              <w:rPr>
                <w:rFonts w:ascii="Times New Roman" w:eastAsia="Times New Roman" w:hAnsi="Times New Roman" w:cs="Times New Roman"/>
                <w:kern w:val="0"/>
                <w:sz w:val="18"/>
                <w:szCs w:val="18"/>
                <w:lang w:eastAsia="es-ES"/>
                <w14:ligatures w14:val="none"/>
              </w:rPr>
              <w:t xml:space="preserve">, </w:t>
            </w:r>
            <w:r w:rsidR="00AF595E" w:rsidRPr="008D2EB2">
              <w:rPr>
                <w:rFonts w:ascii="Times New Roman" w:eastAsia="Times New Roman" w:hAnsi="Times New Roman" w:cs="Times New Roman"/>
                <w:kern w:val="0"/>
                <w:sz w:val="18"/>
                <w:szCs w:val="18"/>
                <w:lang w:eastAsia="es-ES"/>
                <w14:ligatures w14:val="none"/>
              </w:rPr>
              <w:t>PR</w:t>
            </w:r>
            <w:r w:rsidRPr="008D2EB2">
              <w:rPr>
                <w:rFonts w:ascii="Times New Roman" w:eastAsia="Times New Roman" w:hAnsi="Times New Roman" w:cs="Times New Roman"/>
                <w:kern w:val="0"/>
                <w:sz w:val="18"/>
                <w:szCs w:val="18"/>
                <w:lang w:eastAsia="es-ES"/>
                <w14:ligatures w14:val="none"/>
              </w:rPr>
              <w:t xml:space="preserve"> and </w:t>
            </w:r>
            <w:r w:rsidR="00AF595E"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35F427B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1768A2C2" w14:textId="77777777" w:rsidTr="002E7D97">
        <w:trPr>
          <w:trHeight w:val="240"/>
        </w:trPr>
        <w:tc>
          <w:tcPr>
            <w:tcW w:w="1560" w:type="dxa"/>
            <w:vMerge/>
            <w:vAlign w:val="center"/>
            <w:hideMark/>
          </w:tcPr>
          <w:p w14:paraId="55F9497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785565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314E3334"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200F257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01C0179" w14:textId="43EB9A72"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Internal assessment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4D7132E2" w14:textId="7BAED59E"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0AB9DD3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10/80 (12.5%)</w:t>
            </w:r>
          </w:p>
        </w:tc>
      </w:tr>
      <w:tr w:rsidR="000B2594" w:rsidRPr="008D2EB2" w14:paraId="0EB8C697" w14:textId="77777777" w:rsidTr="002E7D97">
        <w:trPr>
          <w:trHeight w:val="240"/>
        </w:trPr>
        <w:tc>
          <w:tcPr>
            <w:tcW w:w="1560" w:type="dxa"/>
            <w:vMerge/>
            <w:vAlign w:val="center"/>
            <w:hideMark/>
          </w:tcPr>
          <w:p w14:paraId="2438B82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EFD9B8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5244E22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7A42CD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3059CD16" w14:textId="38ED0D85"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Admission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001DA4AE" w14:textId="18CD0778"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0C4358F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7/80 (8.8%)</w:t>
            </w:r>
          </w:p>
        </w:tc>
      </w:tr>
      <w:tr w:rsidR="000B2594" w:rsidRPr="008D2EB2" w14:paraId="0A864012" w14:textId="77777777" w:rsidTr="002E7D97">
        <w:trPr>
          <w:trHeight w:val="240"/>
        </w:trPr>
        <w:tc>
          <w:tcPr>
            <w:tcW w:w="1560" w:type="dxa"/>
            <w:vMerge/>
            <w:vAlign w:val="center"/>
            <w:hideMark/>
          </w:tcPr>
          <w:p w14:paraId="61A73BF4"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7B3D79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7961C89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CGPA</w:t>
            </w:r>
          </w:p>
        </w:tc>
        <w:tc>
          <w:tcPr>
            <w:tcW w:w="1276" w:type="dxa"/>
            <w:tcBorders>
              <w:top w:val="nil"/>
              <w:left w:val="nil"/>
              <w:bottom w:val="nil"/>
              <w:right w:val="nil"/>
            </w:tcBorders>
            <w:noWrap/>
            <w:vAlign w:val="center"/>
            <w:hideMark/>
          </w:tcPr>
          <w:p w14:paraId="375A214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17BC60F7" w14:textId="2BEFDF5B" w:rsidR="000B2594" w:rsidRPr="008D2EB2" w:rsidRDefault="00542372"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w:t>
            </w:r>
            <w:r w:rsidR="000B2594" w:rsidRPr="008D2EB2">
              <w:rPr>
                <w:rFonts w:ascii="Times New Roman" w:eastAsia="Times New Roman" w:hAnsi="Times New Roman" w:cs="Times New Roman"/>
                <w:kern w:val="0"/>
                <w:sz w:val="18"/>
                <w:szCs w:val="18"/>
                <w:lang w:eastAsia="es-ES"/>
                <w14:ligatures w14:val="none"/>
              </w:rPr>
              <w:t>CGPA</w:t>
            </w:r>
            <w:r w:rsidRPr="008D2EB2">
              <w:rPr>
                <w:rFonts w:ascii="Times New Roman" w:eastAsia="Times New Roman" w:hAnsi="Times New Roman" w:cs="Times New Roman"/>
                <w:kern w:val="0"/>
                <w:sz w:val="18"/>
                <w:szCs w:val="18"/>
                <w:lang w:eastAsia="es-ES"/>
                <w14:ligatures w14:val="none"/>
              </w:rPr>
              <w:t>’</w:t>
            </w:r>
            <w:r w:rsidR="000B2594" w:rsidRPr="008D2EB2">
              <w:rPr>
                <w:rFonts w:ascii="Times New Roman" w:eastAsia="Times New Roman" w:hAnsi="Times New Roman" w:cs="Times New Roman"/>
                <w:kern w:val="0"/>
                <w:sz w:val="18"/>
                <w:szCs w:val="18"/>
                <w:lang w:eastAsia="es-ES"/>
                <w14:ligatures w14:val="none"/>
              </w:rPr>
              <w:t>.</w:t>
            </w:r>
          </w:p>
        </w:tc>
        <w:tc>
          <w:tcPr>
            <w:tcW w:w="1276" w:type="dxa"/>
            <w:tcBorders>
              <w:top w:val="nil"/>
              <w:left w:val="nil"/>
              <w:bottom w:val="nil"/>
              <w:right w:val="nil"/>
            </w:tcBorders>
            <w:noWrap/>
            <w:vAlign w:val="center"/>
            <w:hideMark/>
          </w:tcPr>
          <w:p w14:paraId="30E09CFA" w14:textId="7258527C"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33F2F3F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5/80 (6.3%)</w:t>
            </w:r>
          </w:p>
        </w:tc>
      </w:tr>
      <w:tr w:rsidR="000B2594" w:rsidRPr="008D2EB2" w14:paraId="0D326420" w14:textId="77777777" w:rsidTr="002E7D97">
        <w:trPr>
          <w:trHeight w:val="240"/>
        </w:trPr>
        <w:tc>
          <w:tcPr>
            <w:tcW w:w="1560" w:type="dxa"/>
            <w:vMerge/>
            <w:vAlign w:val="center"/>
            <w:hideMark/>
          </w:tcPr>
          <w:p w14:paraId="5B54B73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C06DB6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0E1AFCD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C63A85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63CF2D5" w14:textId="13D55C7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High school background</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7B3CB330" w14:textId="054D38C9"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62B32229" w14:textId="7E88319C"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4/80 (5%)</w:t>
            </w:r>
          </w:p>
        </w:tc>
      </w:tr>
      <w:tr w:rsidR="000B2594" w:rsidRPr="008D2EB2" w14:paraId="4A17A3EE" w14:textId="77777777" w:rsidTr="002E7D97">
        <w:trPr>
          <w:trHeight w:val="240"/>
        </w:trPr>
        <w:tc>
          <w:tcPr>
            <w:tcW w:w="1560" w:type="dxa"/>
            <w:vMerge/>
            <w:vAlign w:val="center"/>
            <w:hideMark/>
          </w:tcPr>
          <w:p w14:paraId="6137E24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7F1E3D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55BF761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2D22444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16A1E4D5" w14:textId="259548F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English proficiency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5BD48A15" w14:textId="11EE6F54"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03C2252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2/80 (2.5%)</w:t>
            </w:r>
          </w:p>
        </w:tc>
      </w:tr>
      <w:tr w:rsidR="000B2594" w:rsidRPr="008D2EB2" w14:paraId="438EE359" w14:textId="77777777" w:rsidTr="002E7D97">
        <w:trPr>
          <w:trHeight w:val="240"/>
        </w:trPr>
        <w:tc>
          <w:tcPr>
            <w:tcW w:w="1560" w:type="dxa"/>
            <w:vMerge/>
            <w:vAlign w:val="center"/>
            <w:hideMark/>
          </w:tcPr>
          <w:p w14:paraId="07F8B0B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right w:val="nil"/>
            </w:tcBorders>
            <w:noWrap/>
            <w:vAlign w:val="center"/>
            <w:hideMark/>
          </w:tcPr>
          <w:p w14:paraId="6AA0FCE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right w:val="nil"/>
            </w:tcBorders>
            <w:noWrap/>
            <w:vAlign w:val="center"/>
            <w:hideMark/>
          </w:tcPr>
          <w:p w14:paraId="3D1222B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right w:val="nil"/>
            </w:tcBorders>
            <w:noWrap/>
            <w:vAlign w:val="center"/>
            <w:hideMark/>
          </w:tcPr>
          <w:p w14:paraId="7BCBDF8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right w:val="nil"/>
            </w:tcBorders>
            <w:noWrap/>
            <w:vAlign w:val="center"/>
            <w:hideMark/>
          </w:tcPr>
          <w:p w14:paraId="574A9488" w14:textId="14A072A0"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External assessment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right w:val="nil"/>
            </w:tcBorders>
            <w:noWrap/>
            <w:vAlign w:val="center"/>
            <w:hideMark/>
          </w:tcPr>
          <w:p w14:paraId="63310DA1" w14:textId="123DC440"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right w:val="nil"/>
            </w:tcBorders>
            <w:noWrap/>
            <w:vAlign w:val="center"/>
            <w:hideMark/>
          </w:tcPr>
          <w:p w14:paraId="6BE4CCB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1/80 (1.3%)</w:t>
            </w:r>
          </w:p>
        </w:tc>
      </w:tr>
      <w:tr w:rsidR="000B2594" w:rsidRPr="008D2EB2" w14:paraId="55FF36C7" w14:textId="77777777" w:rsidTr="002E7D97">
        <w:trPr>
          <w:trHeight w:val="240"/>
        </w:trPr>
        <w:tc>
          <w:tcPr>
            <w:tcW w:w="1560" w:type="dxa"/>
            <w:vMerge/>
            <w:vAlign w:val="center"/>
            <w:hideMark/>
          </w:tcPr>
          <w:p w14:paraId="5BB496D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single" w:sz="4" w:space="0" w:color="auto"/>
              <w:right w:val="nil"/>
            </w:tcBorders>
            <w:noWrap/>
            <w:vAlign w:val="center"/>
            <w:hideMark/>
          </w:tcPr>
          <w:p w14:paraId="3A0B70D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Zulkifli</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nil"/>
              <w:left w:val="nil"/>
              <w:bottom w:val="single" w:sz="4" w:space="0" w:color="auto"/>
              <w:right w:val="nil"/>
            </w:tcBorders>
            <w:noWrap/>
            <w:vAlign w:val="center"/>
            <w:hideMark/>
          </w:tcPr>
          <w:p w14:paraId="63F51E4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single" w:sz="4" w:space="0" w:color="auto"/>
              <w:right w:val="nil"/>
            </w:tcBorders>
            <w:noWrap/>
            <w:vAlign w:val="center"/>
            <w:hideMark/>
          </w:tcPr>
          <w:p w14:paraId="4D96934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single" w:sz="4" w:space="0" w:color="auto"/>
              <w:right w:val="nil"/>
            </w:tcBorders>
            <w:noWrap/>
            <w:vAlign w:val="center"/>
            <w:hideMark/>
          </w:tcPr>
          <w:p w14:paraId="249C172E" w14:textId="19FAB094"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Academic process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attendance, student learning time, learning activities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etc.</w:t>
            </w:r>
          </w:p>
        </w:tc>
        <w:tc>
          <w:tcPr>
            <w:tcW w:w="1276" w:type="dxa"/>
            <w:tcBorders>
              <w:top w:val="nil"/>
              <w:left w:val="nil"/>
              <w:bottom w:val="single" w:sz="4" w:space="0" w:color="auto"/>
              <w:right w:val="nil"/>
            </w:tcBorders>
            <w:noWrap/>
            <w:vAlign w:val="center"/>
            <w:hideMark/>
          </w:tcPr>
          <w:p w14:paraId="13320F23" w14:textId="7F86DCC9"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nil"/>
              <w:left w:val="nil"/>
              <w:bottom w:val="single" w:sz="4" w:space="0" w:color="auto"/>
              <w:right w:val="nil"/>
            </w:tcBorders>
            <w:noWrap/>
            <w:vAlign w:val="center"/>
            <w:hideMark/>
          </w:tcPr>
          <w:p w14:paraId="027B79E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27/69 (39.1%)</w:t>
            </w:r>
          </w:p>
        </w:tc>
      </w:tr>
      <w:tr w:rsidR="000B2594" w:rsidRPr="008D2EB2" w14:paraId="122C982F" w14:textId="77777777" w:rsidTr="002E7D97">
        <w:trPr>
          <w:trHeight w:val="240"/>
        </w:trPr>
        <w:tc>
          <w:tcPr>
            <w:tcW w:w="1560" w:type="dxa"/>
            <w:vMerge w:val="restart"/>
            <w:tcBorders>
              <w:top w:val="single" w:sz="4" w:space="0" w:color="auto"/>
              <w:left w:val="nil"/>
              <w:bottom w:val="single" w:sz="4" w:space="0" w:color="auto"/>
              <w:right w:val="nil"/>
            </w:tcBorders>
            <w:noWrap/>
            <w:vAlign w:val="center"/>
            <w:hideMark/>
          </w:tcPr>
          <w:p w14:paraId="3AE5572C" w14:textId="26EC3ECD" w:rsidR="000B2594" w:rsidRPr="008D2EB2" w:rsidRDefault="000B2594"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Digital interaction and log data </w:t>
            </w:r>
            <w:r w:rsidRPr="008D2EB2">
              <w:rPr>
                <w:rFonts w:ascii="Times New Roman" w:eastAsia="Times New Roman" w:hAnsi="Times New Roman" w:cs="Times New Roman"/>
                <w:kern w:val="0"/>
                <w:sz w:val="18"/>
                <w:szCs w:val="18"/>
                <w:lang w:val="en-US" w:eastAsia="es-ES"/>
                <w14:ligatures w14:val="none"/>
              </w:rPr>
              <w:br/>
              <w:t>(10/19 SRs)</w:t>
            </w:r>
            <w:r w:rsidR="00662DC6">
              <w:rPr>
                <w:rFonts w:ascii="Times New Roman" w:eastAsia="Times New Roman" w:hAnsi="Times New Roman" w:cs="Times New Roman"/>
                <w:kern w:val="0"/>
                <w:sz w:val="18"/>
                <w:szCs w:val="18"/>
                <w:lang w:val="en-US" w:eastAsia="es-ES"/>
                <w14:ligatures w14:val="none"/>
              </w:rPr>
              <w:t xml:space="preserve"> </w:t>
            </w:r>
            <w:r w:rsidR="00662DC6" w:rsidRPr="00662DC6">
              <w:rPr>
                <w:rFonts w:ascii="Times New Roman" w:eastAsia="Times New Roman" w:hAnsi="Times New Roman" w:cs="Times New Roman"/>
                <w:kern w:val="0"/>
                <w:sz w:val="18"/>
                <w:szCs w:val="18"/>
                <w:lang w:val="en-US" w:eastAsia="es-ES"/>
                <w14:ligatures w14:val="none"/>
              </w:rPr>
              <w:t>‡</w:t>
            </w:r>
          </w:p>
        </w:tc>
        <w:tc>
          <w:tcPr>
            <w:tcW w:w="2693" w:type="dxa"/>
            <w:tcBorders>
              <w:top w:val="single" w:sz="4" w:space="0" w:color="auto"/>
              <w:left w:val="nil"/>
              <w:bottom w:val="nil"/>
              <w:right w:val="nil"/>
            </w:tcBorders>
            <w:noWrap/>
            <w:vAlign w:val="center"/>
            <w:hideMark/>
          </w:tcPr>
          <w:p w14:paraId="0B4E0C8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Abu </w:t>
            </w:r>
            <w:proofErr w:type="spellStart"/>
            <w:r w:rsidRPr="008D2EB2">
              <w:rPr>
                <w:rFonts w:ascii="Times New Roman" w:eastAsia="Times New Roman" w:hAnsi="Times New Roman" w:cs="Times New Roman"/>
                <w:kern w:val="0"/>
                <w:sz w:val="18"/>
                <w:szCs w:val="18"/>
                <w:lang w:eastAsia="es-ES"/>
                <w14:ligatures w14:val="none"/>
              </w:rPr>
              <w:t>Saa</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single" w:sz="4" w:space="0" w:color="auto"/>
              <w:left w:val="nil"/>
              <w:bottom w:val="nil"/>
              <w:right w:val="nil"/>
            </w:tcBorders>
            <w:noWrap/>
            <w:vAlign w:val="center"/>
            <w:hideMark/>
          </w:tcPr>
          <w:p w14:paraId="4C434CD7" w14:textId="54EB7B64"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Activity</w:t>
            </w:r>
            <w:proofErr w:type="spellEnd"/>
            <w:r w:rsidRPr="008D2EB2">
              <w:rPr>
                <w:rFonts w:ascii="Times New Roman" w:eastAsia="Times New Roman" w:hAnsi="Times New Roman" w:cs="Times New Roman"/>
                <w:kern w:val="0"/>
                <w:sz w:val="18"/>
                <w:szCs w:val="18"/>
                <w:lang w:eastAsia="es-ES"/>
                <w14:ligatures w14:val="none"/>
              </w:rPr>
              <w:t xml:space="preserve"> logs</w:t>
            </w:r>
            <w:r w:rsidR="00DE7187">
              <w:rPr>
                <w:rFonts w:ascii="Times New Roman" w:eastAsia="Times New Roman" w:hAnsi="Times New Roman" w:cs="Times New Roman"/>
                <w:kern w:val="0"/>
                <w:sz w:val="18"/>
                <w:szCs w:val="18"/>
                <w:lang w:eastAsia="es-ES"/>
                <w14:ligatures w14:val="none"/>
              </w:rPr>
              <w:t>*</w:t>
            </w:r>
          </w:p>
        </w:tc>
        <w:tc>
          <w:tcPr>
            <w:tcW w:w="1276" w:type="dxa"/>
            <w:tcBorders>
              <w:top w:val="single" w:sz="4" w:space="0" w:color="auto"/>
              <w:left w:val="nil"/>
              <w:bottom w:val="nil"/>
              <w:right w:val="nil"/>
            </w:tcBorders>
            <w:noWrap/>
            <w:vAlign w:val="center"/>
            <w:hideMark/>
          </w:tcPr>
          <w:p w14:paraId="4CE7BDFB" w14:textId="178B8D97"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single" w:sz="4" w:space="0" w:color="auto"/>
              <w:left w:val="nil"/>
              <w:bottom w:val="nil"/>
              <w:right w:val="nil"/>
            </w:tcBorders>
            <w:noWrap/>
            <w:vAlign w:val="center"/>
            <w:hideMark/>
          </w:tcPr>
          <w:p w14:paraId="717012E8" w14:textId="5F0C729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Student's e-Learning activity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as activity logs from e-learning systems.</w:t>
            </w:r>
          </w:p>
        </w:tc>
        <w:tc>
          <w:tcPr>
            <w:tcW w:w="1276" w:type="dxa"/>
            <w:tcBorders>
              <w:top w:val="single" w:sz="4" w:space="0" w:color="auto"/>
              <w:left w:val="nil"/>
              <w:bottom w:val="nil"/>
              <w:right w:val="nil"/>
            </w:tcBorders>
            <w:noWrap/>
            <w:vAlign w:val="center"/>
            <w:hideMark/>
          </w:tcPr>
          <w:p w14:paraId="73924E7B" w14:textId="1450A58E"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single" w:sz="4" w:space="0" w:color="auto"/>
              <w:left w:val="nil"/>
              <w:bottom w:val="nil"/>
              <w:right w:val="nil"/>
            </w:tcBorders>
            <w:noWrap/>
            <w:vAlign w:val="center"/>
            <w:hideMark/>
          </w:tcPr>
          <w:p w14:paraId="4ED9BCC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14/34 (41.2%)</w:t>
            </w:r>
          </w:p>
        </w:tc>
      </w:tr>
      <w:tr w:rsidR="000B2594" w:rsidRPr="008D2EB2" w14:paraId="1DFDE1F9" w14:textId="77777777" w:rsidTr="002E7D97">
        <w:trPr>
          <w:trHeight w:val="240"/>
        </w:trPr>
        <w:tc>
          <w:tcPr>
            <w:tcW w:w="1560" w:type="dxa"/>
            <w:vMerge/>
            <w:vAlign w:val="center"/>
            <w:hideMark/>
          </w:tcPr>
          <w:p w14:paraId="53D6EDC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76D000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Arizmendi et al. (2023)</w:t>
            </w:r>
          </w:p>
        </w:tc>
        <w:tc>
          <w:tcPr>
            <w:tcW w:w="1701" w:type="dxa"/>
            <w:tcBorders>
              <w:top w:val="nil"/>
              <w:left w:val="nil"/>
              <w:bottom w:val="nil"/>
              <w:right w:val="nil"/>
            </w:tcBorders>
            <w:noWrap/>
            <w:vAlign w:val="center"/>
            <w:hideMark/>
          </w:tcPr>
          <w:p w14:paraId="2BA6D560" w14:textId="7D154344"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Behavioral</w:t>
            </w:r>
            <w:proofErr w:type="spellEnd"/>
            <w:r w:rsidRPr="008D2EB2">
              <w:rPr>
                <w:rFonts w:ascii="Times New Roman" w:eastAsia="Times New Roman" w:hAnsi="Times New Roman" w:cs="Times New Roman"/>
                <w:kern w:val="0"/>
                <w:sz w:val="18"/>
                <w:szCs w:val="18"/>
                <w:lang w:eastAsia="es-ES"/>
                <w14:ligatures w14:val="none"/>
              </w:rPr>
              <w:t xml:space="preserve"> trace data</w:t>
            </w:r>
          </w:p>
        </w:tc>
        <w:tc>
          <w:tcPr>
            <w:tcW w:w="1276" w:type="dxa"/>
            <w:tcBorders>
              <w:top w:val="nil"/>
              <w:left w:val="nil"/>
              <w:bottom w:val="nil"/>
              <w:right w:val="nil"/>
            </w:tcBorders>
            <w:noWrap/>
            <w:vAlign w:val="center"/>
            <w:hideMark/>
          </w:tcPr>
          <w:p w14:paraId="3A548CA2" w14:textId="33C29219"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vAlign w:val="center"/>
            <w:hideMark/>
          </w:tcPr>
          <w:p w14:paraId="58A3E4A3" w14:textId="287A0821"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Logs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views, downloads, assignment submissions, forum posts.</w:t>
            </w:r>
          </w:p>
        </w:tc>
        <w:tc>
          <w:tcPr>
            <w:tcW w:w="1276" w:type="dxa"/>
            <w:tcBorders>
              <w:top w:val="nil"/>
              <w:left w:val="nil"/>
              <w:bottom w:val="nil"/>
              <w:right w:val="nil"/>
            </w:tcBorders>
            <w:noWrap/>
            <w:vAlign w:val="center"/>
            <w:hideMark/>
          </w:tcPr>
          <w:p w14:paraId="22872D7D" w14:textId="63A7D9C1"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nil"/>
              <w:left w:val="nil"/>
              <w:bottom w:val="nil"/>
              <w:right w:val="nil"/>
            </w:tcBorders>
            <w:noWrap/>
            <w:vAlign w:val="center"/>
            <w:hideMark/>
          </w:tcPr>
          <w:p w14:paraId="36E8D9F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02633518" w14:textId="77777777" w:rsidTr="002E7D97">
        <w:trPr>
          <w:trHeight w:val="240"/>
        </w:trPr>
        <w:tc>
          <w:tcPr>
            <w:tcW w:w="1560" w:type="dxa"/>
            <w:vMerge/>
            <w:vAlign w:val="center"/>
            <w:hideMark/>
          </w:tcPr>
          <w:p w14:paraId="2FD2C4C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3D2FBE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Blumenstein</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101693F4" w14:textId="66302899"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Logs</w:t>
            </w:r>
          </w:p>
        </w:tc>
        <w:tc>
          <w:tcPr>
            <w:tcW w:w="1276" w:type="dxa"/>
            <w:tcBorders>
              <w:top w:val="nil"/>
              <w:left w:val="nil"/>
              <w:bottom w:val="nil"/>
              <w:right w:val="nil"/>
            </w:tcBorders>
            <w:noWrap/>
            <w:vAlign w:val="center"/>
            <w:hideMark/>
          </w:tcPr>
          <w:p w14:paraId="4D36B29C" w14:textId="6092557D"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466EE2A3" w14:textId="6A5473B2" w:rsidR="000B2594" w:rsidRPr="008D2EB2" w:rsidRDefault="000B2594"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Logs: </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login frequency and time</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 xml:space="preserve">, </w:t>
            </w:r>
            <w:r w:rsidR="00542372" w:rsidRPr="008D2EB2">
              <w:rPr>
                <w:rFonts w:ascii="Times New Roman" w:eastAsia="Times New Roman" w:hAnsi="Times New Roman" w:cs="Times New Roman"/>
                <w:kern w:val="0"/>
                <w:sz w:val="18"/>
                <w:szCs w:val="18"/>
                <w:lang w:val="en-US" w:eastAsia="es-ES"/>
                <w14:ligatures w14:val="none"/>
              </w:rPr>
              <w:t>‘</w:t>
            </w:r>
            <w:r w:rsidR="000046D9" w:rsidRPr="008D2EB2">
              <w:rPr>
                <w:rFonts w:ascii="Times New Roman" w:eastAsia="Times New Roman" w:hAnsi="Times New Roman" w:cs="Times New Roman"/>
                <w:kern w:val="0"/>
                <w:sz w:val="18"/>
                <w:szCs w:val="18"/>
                <w:lang w:val="en-US" w:eastAsia="es-ES"/>
                <w14:ligatures w14:val="none"/>
              </w:rPr>
              <w:t>number</w:t>
            </w:r>
            <w:r w:rsidRPr="008D2EB2">
              <w:rPr>
                <w:rFonts w:ascii="Times New Roman" w:eastAsia="Times New Roman" w:hAnsi="Times New Roman" w:cs="Times New Roman"/>
                <w:kern w:val="0"/>
                <w:sz w:val="18"/>
                <w:szCs w:val="18"/>
                <w:lang w:val="en-US" w:eastAsia="es-ES"/>
                <w14:ligatures w14:val="none"/>
              </w:rPr>
              <w:t xml:space="preserve"> of submissions</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 etc.</w:t>
            </w:r>
          </w:p>
        </w:tc>
        <w:tc>
          <w:tcPr>
            <w:tcW w:w="1276" w:type="dxa"/>
            <w:tcBorders>
              <w:top w:val="nil"/>
              <w:left w:val="nil"/>
              <w:bottom w:val="nil"/>
              <w:right w:val="nil"/>
            </w:tcBorders>
            <w:noWrap/>
            <w:vAlign w:val="center"/>
            <w:hideMark/>
          </w:tcPr>
          <w:p w14:paraId="26F96A7F" w14:textId="2D97C032"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4977577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50446EA1" w14:textId="77777777" w:rsidTr="002E7D97">
        <w:trPr>
          <w:trHeight w:val="300"/>
        </w:trPr>
        <w:tc>
          <w:tcPr>
            <w:tcW w:w="1560" w:type="dxa"/>
            <w:vMerge/>
            <w:vAlign w:val="center"/>
            <w:hideMark/>
          </w:tcPr>
          <w:p w14:paraId="32F88A6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03E32DA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Chan et al. (2019)</w:t>
            </w:r>
          </w:p>
        </w:tc>
        <w:tc>
          <w:tcPr>
            <w:tcW w:w="1701" w:type="dxa"/>
            <w:tcBorders>
              <w:top w:val="nil"/>
              <w:left w:val="nil"/>
              <w:bottom w:val="nil"/>
              <w:right w:val="nil"/>
            </w:tcBorders>
            <w:noWrap/>
            <w:vAlign w:val="center"/>
            <w:hideMark/>
          </w:tcPr>
          <w:p w14:paraId="3D5A1C2E" w14:textId="395E90F3"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Connection</w:t>
            </w:r>
            <w:proofErr w:type="spellEnd"/>
            <w:r w:rsidR="00F279DF">
              <w:rPr>
                <w:rFonts w:ascii="Times New Roman" w:eastAsia="Times New Roman" w:hAnsi="Times New Roman" w:cs="Times New Roman"/>
                <w:kern w:val="0"/>
                <w:sz w:val="18"/>
                <w:szCs w:val="18"/>
                <w:lang w:eastAsia="es-ES"/>
                <w14:ligatures w14:val="none"/>
              </w:rPr>
              <w:t>*</w:t>
            </w:r>
            <w:r w:rsidRPr="008D2EB2">
              <w:rPr>
                <w:rFonts w:ascii="Times New Roman" w:eastAsia="Times New Roman" w:hAnsi="Times New Roman" w:cs="Times New Roman"/>
                <w:kern w:val="0"/>
                <w:sz w:val="18"/>
                <w:szCs w:val="18"/>
                <w:lang w:eastAsia="es-ES"/>
                <w14:ligatures w14:val="none"/>
              </w:rPr>
              <w:t>; Time</w:t>
            </w:r>
            <w:r w:rsidR="00E73EE8">
              <w:rPr>
                <w:rFonts w:ascii="Times New Roman" w:eastAsia="Times New Roman" w:hAnsi="Times New Roman" w:cs="Times New Roman"/>
                <w:kern w:val="0"/>
                <w:sz w:val="18"/>
                <w:szCs w:val="18"/>
                <w:lang w:eastAsia="es-ES"/>
                <w14:ligatures w14:val="none"/>
              </w:rPr>
              <w:t>*</w:t>
            </w:r>
          </w:p>
        </w:tc>
        <w:tc>
          <w:tcPr>
            <w:tcW w:w="1276" w:type="dxa"/>
            <w:tcBorders>
              <w:top w:val="nil"/>
              <w:left w:val="nil"/>
              <w:bottom w:val="nil"/>
              <w:right w:val="nil"/>
            </w:tcBorders>
            <w:noWrap/>
            <w:vAlign w:val="center"/>
            <w:hideMark/>
          </w:tcPr>
          <w:p w14:paraId="44F7EE5F" w14:textId="31B50C3E"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76808E4C" w14:textId="1A0A6A2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Number of connections and length of time spent on the e-learning activity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3CDFE701" w14:textId="5D0A7E21"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p>
        </w:tc>
        <w:tc>
          <w:tcPr>
            <w:tcW w:w="1417" w:type="dxa"/>
            <w:tcBorders>
              <w:top w:val="nil"/>
              <w:left w:val="nil"/>
              <w:bottom w:val="nil"/>
              <w:right w:val="nil"/>
            </w:tcBorders>
            <w:noWrap/>
            <w:vAlign w:val="center"/>
            <w:hideMark/>
          </w:tcPr>
          <w:p w14:paraId="74ADF2B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10/19 (52.6%)</w:t>
            </w:r>
          </w:p>
        </w:tc>
      </w:tr>
      <w:tr w:rsidR="000B2594" w:rsidRPr="008D2EB2" w14:paraId="17FE161B" w14:textId="77777777" w:rsidTr="002E7D97">
        <w:trPr>
          <w:trHeight w:val="240"/>
        </w:trPr>
        <w:tc>
          <w:tcPr>
            <w:tcW w:w="1560" w:type="dxa"/>
            <w:vMerge/>
            <w:vAlign w:val="center"/>
            <w:hideMark/>
          </w:tcPr>
          <w:p w14:paraId="6C54F9E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30487A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Chan et al. (2019)</w:t>
            </w:r>
          </w:p>
        </w:tc>
        <w:tc>
          <w:tcPr>
            <w:tcW w:w="1701" w:type="dxa"/>
            <w:tcBorders>
              <w:top w:val="nil"/>
              <w:left w:val="nil"/>
              <w:bottom w:val="nil"/>
              <w:right w:val="nil"/>
            </w:tcBorders>
            <w:noWrap/>
            <w:vAlign w:val="center"/>
            <w:hideMark/>
          </w:tcPr>
          <w:p w14:paraId="2FD434FC" w14:textId="63784ACE"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Connection</w:t>
            </w:r>
            <w:proofErr w:type="spellEnd"/>
            <w:r w:rsidR="00E73EE8">
              <w:rPr>
                <w:rFonts w:ascii="Times New Roman" w:eastAsia="Times New Roman" w:hAnsi="Times New Roman" w:cs="Times New Roman"/>
                <w:kern w:val="0"/>
                <w:sz w:val="18"/>
                <w:szCs w:val="18"/>
                <w:lang w:eastAsia="es-ES"/>
                <w14:ligatures w14:val="none"/>
              </w:rPr>
              <w:t>*</w:t>
            </w:r>
          </w:p>
        </w:tc>
        <w:tc>
          <w:tcPr>
            <w:tcW w:w="1276" w:type="dxa"/>
            <w:tcBorders>
              <w:top w:val="nil"/>
              <w:left w:val="nil"/>
              <w:bottom w:val="nil"/>
              <w:right w:val="nil"/>
            </w:tcBorders>
            <w:noWrap/>
            <w:vAlign w:val="center"/>
            <w:hideMark/>
          </w:tcPr>
          <w:p w14:paraId="7B0166EF" w14:textId="187D4BCA"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7FD6D249" w14:textId="133D72A0"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Number of connections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log-in or click or hit or visit or access, etc.</w:t>
            </w:r>
            <w:r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6F4E3746" w14:textId="038FC6DF"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Pr="008D2EB2" w:rsidDel="00AF595E">
              <w:rPr>
                <w:rFonts w:ascii="Times New Roman" w:eastAsia="Times New Roman" w:hAnsi="Times New Roman" w:cs="Times New Roman"/>
                <w:kern w:val="0"/>
                <w:sz w:val="18"/>
                <w:szCs w:val="18"/>
                <w:lang w:eastAsia="es-ES"/>
                <w14:ligatures w14:val="none"/>
              </w:rPr>
              <w:t xml:space="preserve"> </w:t>
            </w:r>
          </w:p>
        </w:tc>
        <w:tc>
          <w:tcPr>
            <w:tcW w:w="1417" w:type="dxa"/>
            <w:tcBorders>
              <w:top w:val="nil"/>
              <w:left w:val="nil"/>
              <w:bottom w:val="nil"/>
              <w:right w:val="nil"/>
            </w:tcBorders>
            <w:noWrap/>
            <w:vAlign w:val="center"/>
            <w:hideMark/>
          </w:tcPr>
          <w:p w14:paraId="26AB62E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7/19 (36.8%)</w:t>
            </w:r>
          </w:p>
        </w:tc>
      </w:tr>
      <w:tr w:rsidR="000B2594" w:rsidRPr="008D2EB2" w14:paraId="134DAFB6" w14:textId="77777777" w:rsidTr="002E7D97">
        <w:trPr>
          <w:trHeight w:val="240"/>
        </w:trPr>
        <w:tc>
          <w:tcPr>
            <w:tcW w:w="1560" w:type="dxa"/>
            <w:vMerge/>
            <w:vAlign w:val="center"/>
            <w:hideMark/>
          </w:tcPr>
          <w:p w14:paraId="09A2C9A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51EB5D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Chan et al. (2019)</w:t>
            </w:r>
          </w:p>
        </w:tc>
        <w:tc>
          <w:tcPr>
            <w:tcW w:w="1701" w:type="dxa"/>
            <w:tcBorders>
              <w:top w:val="nil"/>
              <w:left w:val="nil"/>
              <w:bottom w:val="nil"/>
              <w:right w:val="nil"/>
            </w:tcBorders>
            <w:noWrap/>
            <w:vAlign w:val="center"/>
            <w:hideMark/>
          </w:tcPr>
          <w:p w14:paraId="46335026" w14:textId="18DAA924"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Connection</w:t>
            </w:r>
            <w:proofErr w:type="spellEnd"/>
            <w:r w:rsidR="00E73EE8">
              <w:rPr>
                <w:rFonts w:ascii="Times New Roman" w:eastAsia="Times New Roman" w:hAnsi="Times New Roman" w:cs="Times New Roman"/>
                <w:kern w:val="0"/>
                <w:sz w:val="18"/>
                <w:szCs w:val="18"/>
                <w:lang w:eastAsia="es-ES"/>
                <w14:ligatures w14:val="none"/>
              </w:rPr>
              <w:t>*</w:t>
            </w:r>
          </w:p>
        </w:tc>
        <w:tc>
          <w:tcPr>
            <w:tcW w:w="1276" w:type="dxa"/>
            <w:tcBorders>
              <w:top w:val="nil"/>
              <w:left w:val="nil"/>
              <w:bottom w:val="nil"/>
              <w:right w:val="nil"/>
            </w:tcBorders>
            <w:noWrap/>
            <w:vAlign w:val="center"/>
            <w:hideMark/>
          </w:tcPr>
          <w:p w14:paraId="3996A77C" w14:textId="3DCD1E79"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63A4062E" w14:textId="2D2684E4"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Connections to the platform or folder and not the specific learning items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268DED27" w14:textId="7B8252B4"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Pr="008D2EB2" w:rsidDel="00AF595E">
              <w:rPr>
                <w:rFonts w:ascii="Times New Roman" w:eastAsia="Times New Roman" w:hAnsi="Times New Roman" w:cs="Times New Roman"/>
                <w:kern w:val="0"/>
                <w:sz w:val="18"/>
                <w:szCs w:val="18"/>
                <w:lang w:eastAsia="es-ES"/>
                <w14:ligatures w14:val="none"/>
              </w:rPr>
              <w:t xml:space="preserve"> </w:t>
            </w:r>
          </w:p>
        </w:tc>
        <w:tc>
          <w:tcPr>
            <w:tcW w:w="1417" w:type="dxa"/>
            <w:tcBorders>
              <w:top w:val="nil"/>
              <w:left w:val="nil"/>
              <w:bottom w:val="nil"/>
              <w:right w:val="nil"/>
            </w:tcBorders>
            <w:noWrap/>
            <w:vAlign w:val="center"/>
            <w:hideMark/>
          </w:tcPr>
          <w:p w14:paraId="2DCFADD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3/19 (15.8%)</w:t>
            </w:r>
          </w:p>
        </w:tc>
      </w:tr>
      <w:tr w:rsidR="00210BF4" w:rsidRPr="008D2EB2" w14:paraId="69F79E74" w14:textId="77777777" w:rsidTr="002E7D97">
        <w:trPr>
          <w:trHeight w:val="240"/>
        </w:trPr>
        <w:tc>
          <w:tcPr>
            <w:tcW w:w="1560" w:type="dxa"/>
            <w:vMerge/>
            <w:vAlign w:val="center"/>
            <w:hideMark/>
          </w:tcPr>
          <w:p w14:paraId="265A83FA"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985E3C3"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Chan et al. (2019)</w:t>
            </w:r>
          </w:p>
        </w:tc>
        <w:tc>
          <w:tcPr>
            <w:tcW w:w="1701" w:type="dxa"/>
            <w:tcBorders>
              <w:top w:val="nil"/>
              <w:left w:val="nil"/>
              <w:bottom w:val="nil"/>
              <w:right w:val="nil"/>
            </w:tcBorders>
            <w:noWrap/>
            <w:vAlign w:val="center"/>
            <w:hideMark/>
          </w:tcPr>
          <w:p w14:paraId="207F96CB" w14:textId="17977790"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Time</w:t>
            </w:r>
            <w:r w:rsidR="00CD35DA">
              <w:rPr>
                <w:rFonts w:ascii="Times New Roman" w:eastAsia="Times New Roman" w:hAnsi="Times New Roman" w:cs="Times New Roman"/>
                <w:kern w:val="0"/>
                <w:sz w:val="18"/>
                <w:szCs w:val="18"/>
                <w:lang w:eastAsia="es-ES"/>
                <w14:ligatures w14:val="none"/>
              </w:rPr>
              <w:t>*</w:t>
            </w:r>
          </w:p>
        </w:tc>
        <w:tc>
          <w:tcPr>
            <w:tcW w:w="1276" w:type="dxa"/>
            <w:tcBorders>
              <w:top w:val="nil"/>
              <w:left w:val="nil"/>
              <w:bottom w:val="nil"/>
              <w:right w:val="nil"/>
            </w:tcBorders>
            <w:noWrap/>
            <w:vAlign w:val="center"/>
            <w:hideMark/>
          </w:tcPr>
          <w:p w14:paraId="59C8B366"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03973F1A" w14:textId="5794DF87"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Length of time students spent on certain e-learning activities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5C5C8343" w14:textId="33793ECB"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642491BB"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2/19 (10.5%)</w:t>
            </w:r>
          </w:p>
        </w:tc>
      </w:tr>
      <w:tr w:rsidR="00210BF4" w:rsidRPr="008D2EB2" w14:paraId="51FE151B" w14:textId="77777777" w:rsidTr="002E7D97">
        <w:trPr>
          <w:trHeight w:val="240"/>
        </w:trPr>
        <w:tc>
          <w:tcPr>
            <w:tcW w:w="1560" w:type="dxa"/>
            <w:vMerge/>
            <w:vAlign w:val="center"/>
            <w:hideMark/>
          </w:tcPr>
          <w:p w14:paraId="5B86BB14"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AC3E08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Contreras Bravo et al. (2022)</w:t>
            </w:r>
          </w:p>
        </w:tc>
        <w:tc>
          <w:tcPr>
            <w:tcW w:w="1701" w:type="dxa"/>
            <w:tcBorders>
              <w:top w:val="nil"/>
              <w:left w:val="nil"/>
              <w:bottom w:val="nil"/>
              <w:right w:val="nil"/>
            </w:tcBorders>
            <w:noWrap/>
            <w:vAlign w:val="center"/>
            <w:hideMark/>
          </w:tcPr>
          <w:p w14:paraId="27899B52"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518716D"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5C45E3A" w14:textId="190F9A4C"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E-learning factor</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content read</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forum views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internet usage</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etc.</w:t>
            </w:r>
          </w:p>
        </w:tc>
        <w:tc>
          <w:tcPr>
            <w:tcW w:w="1276" w:type="dxa"/>
            <w:tcBorders>
              <w:top w:val="nil"/>
              <w:left w:val="nil"/>
              <w:bottom w:val="nil"/>
              <w:right w:val="nil"/>
            </w:tcBorders>
            <w:noWrap/>
            <w:vAlign w:val="center"/>
            <w:hideMark/>
          </w:tcPr>
          <w:p w14:paraId="095FCC09" w14:textId="63713D5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3B233D93"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19/54 (35.2%)</w:t>
            </w:r>
          </w:p>
        </w:tc>
      </w:tr>
      <w:tr w:rsidR="00210BF4" w:rsidRPr="008D2EB2" w14:paraId="359FAE1A" w14:textId="77777777" w:rsidTr="002E7D97">
        <w:trPr>
          <w:trHeight w:val="240"/>
        </w:trPr>
        <w:tc>
          <w:tcPr>
            <w:tcW w:w="1560" w:type="dxa"/>
            <w:vMerge/>
            <w:vAlign w:val="center"/>
            <w:hideMark/>
          </w:tcPr>
          <w:p w14:paraId="1B7C8B72"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3FE57B4"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Dhankhar</w:t>
            </w:r>
            <w:proofErr w:type="spellEnd"/>
            <w:r w:rsidRPr="008D2EB2">
              <w:rPr>
                <w:rFonts w:ascii="Times New Roman" w:eastAsia="Times New Roman" w:hAnsi="Times New Roman" w:cs="Times New Roman"/>
                <w:kern w:val="0"/>
                <w:sz w:val="18"/>
                <w:szCs w:val="18"/>
                <w:lang w:eastAsia="es-ES"/>
                <w14:ligatures w14:val="none"/>
              </w:rPr>
              <w:t xml:space="preserve"> et al. (2021)</w:t>
            </w:r>
          </w:p>
        </w:tc>
        <w:tc>
          <w:tcPr>
            <w:tcW w:w="1701" w:type="dxa"/>
            <w:tcBorders>
              <w:top w:val="nil"/>
              <w:left w:val="nil"/>
              <w:bottom w:val="nil"/>
              <w:right w:val="nil"/>
            </w:tcBorders>
            <w:noWrap/>
            <w:vAlign w:val="center"/>
            <w:hideMark/>
          </w:tcPr>
          <w:p w14:paraId="1F774C37"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EB399D2"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B20DDD7" w14:textId="3CDB7F0A"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Log data</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clickstream data</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Internet usage</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without definition.</w:t>
            </w:r>
          </w:p>
        </w:tc>
        <w:tc>
          <w:tcPr>
            <w:tcW w:w="1276" w:type="dxa"/>
            <w:tcBorders>
              <w:top w:val="nil"/>
              <w:left w:val="nil"/>
              <w:bottom w:val="nil"/>
              <w:right w:val="nil"/>
            </w:tcBorders>
            <w:noWrap/>
            <w:vAlign w:val="center"/>
            <w:hideMark/>
          </w:tcPr>
          <w:p w14:paraId="06EB3EB3" w14:textId="4975D141"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09D1185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5D913AC7" w14:textId="77777777" w:rsidTr="002E7D97">
        <w:trPr>
          <w:trHeight w:val="240"/>
        </w:trPr>
        <w:tc>
          <w:tcPr>
            <w:tcW w:w="1560" w:type="dxa"/>
            <w:vMerge/>
            <w:vAlign w:val="center"/>
            <w:hideMark/>
          </w:tcPr>
          <w:p w14:paraId="49E6F5E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C73C22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Fahd</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3FEC575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8DE8FA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3D39A93F" w14:textId="594A7130"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LMS interaction features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681EBCD6" w14:textId="60B513DB"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E3F4D9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38D72E18" w14:textId="77777777" w:rsidTr="002E7D97">
        <w:trPr>
          <w:trHeight w:val="240"/>
        </w:trPr>
        <w:tc>
          <w:tcPr>
            <w:tcW w:w="1560" w:type="dxa"/>
            <w:vMerge/>
            <w:vAlign w:val="center"/>
            <w:hideMark/>
          </w:tcPr>
          <w:p w14:paraId="2788CDB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648D52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Ifenthaler</w:t>
            </w:r>
            <w:proofErr w:type="spellEnd"/>
            <w:r w:rsidRPr="008D2EB2">
              <w:rPr>
                <w:rFonts w:ascii="Times New Roman" w:eastAsia="Times New Roman" w:hAnsi="Times New Roman" w:cs="Times New Roman"/>
                <w:kern w:val="0"/>
                <w:sz w:val="18"/>
                <w:szCs w:val="18"/>
                <w:lang w:eastAsia="es-ES"/>
                <w14:ligatures w14:val="none"/>
              </w:rPr>
              <w:t xml:space="preserve"> &amp; </w:t>
            </w:r>
            <w:proofErr w:type="spellStart"/>
            <w:r w:rsidRPr="008D2EB2">
              <w:rPr>
                <w:rFonts w:ascii="Times New Roman" w:eastAsia="Times New Roman" w:hAnsi="Times New Roman" w:cs="Times New Roman"/>
                <w:kern w:val="0"/>
                <w:sz w:val="18"/>
                <w:szCs w:val="18"/>
                <w:lang w:eastAsia="es-ES"/>
                <w14:ligatures w14:val="none"/>
              </w:rPr>
              <w:t>Yau</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7324F8D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C6AAC7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3663335" w14:textId="52D6FCFA"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Logfiles and trace-data</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such as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forum interactions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12C74F19" w14:textId="12B2AAF5"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0332399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236D45DB" w14:textId="77777777" w:rsidTr="002E7D97">
        <w:trPr>
          <w:trHeight w:val="240"/>
        </w:trPr>
        <w:tc>
          <w:tcPr>
            <w:tcW w:w="1560" w:type="dxa"/>
            <w:vMerge/>
            <w:vAlign w:val="center"/>
            <w:hideMark/>
          </w:tcPr>
          <w:p w14:paraId="32100DF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right w:val="nil"/>
            </w:tcBorders>
            <w:noWrap/>
            <w:vAlign w:val="center"/>
            <w:hideMark/>
          </w:tcPr>
          <w:p w14:paraId="2CF46C8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Jin et al. (2024)</w:t>
            </w:r>
          </w:p>
        </w:tc>
        <w:tc>
          <w:tcPr>
            <w:tcW w:w="1701" w:type="dxa"/>
            <w:tcBorders>
              <w:top w:val="nil"/>
              <w:left w:val="nil"/>
              <w:right w:val="nil"/>
            </w:tcBorders>
            <w:noWrap/>
            <w:vAlign w:val="center"/>
            <w:hideMark/>
          </w:tcPr>
          <w:p w14:paraId="37F4994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right w:val="nil"/>
            </w:tcBorders>
            <w:noWrap/>
            <w:vAlign w:val="center"/>
            <w:hideMark/>
          </w:tcPr>
          <w:p w14:paraId="3DA882D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right w:val="nil"/>
            </w:tcBorders>
            <w:noWrap/>
            <w:vAlign w:val="center"/>
            <w:hideMark/>
          </w:tcPr>
          <w:p w14:paraId="04B07AB4" w14:textId="48FE3B74"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Interaction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right w:val="nil"/>
            </w:tcBorders>
            <w:noWrap/>
            <w:vAlign w:val="center"/>
            <w:hideMark/>
          </w:tcPr>
          <w:p w14:paraId="016003E4" w14:textId="3488D5BA"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right w:val="nil"/>
            </w:tcBorders>
            <w:noWrap/>
            <w:vAlign w:val="center"/>
            <w:hideMark/>
          </w:tcPr>
          <w:p w14:paraId="5B81F3A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308E32B0" w14:textId="77777777" w:rsidTr="002E7D97">
        <w:trPr>
          <w:trHeight w:val="240"/>
        </w:trPr>
        <w:tc>
          <w:tcPr>
            <w:tcW w:w="1560" w:type="dxa"/>
            <w:vMerge/>
            <w:vAlign w:val="center"/>
            <w:hideMark/>
          </w:tcPr>
          <w:p w14:paraId="321DAEF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single" w:sz="4" w:space="0" w:color="auto"/>
              <w:right w:val="nil"/>
            </w:tcBorders>
            <w:noWrap/>
            <w:vAlign w:val="center"/>
            <w:hideMark/>
          </w:tcPr>
          <w:p w14:paraId="37CEDDE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Mella-Norambuena et al. (2022)</w:t>
            </w:r>
          </w:p>
        </w:tc>
        <w:tc>
          <w:tcPr>
            <w:tcW w:w="1701" w:type="dxa"/>
            <w:tcBorders>
              <w:top w:val="nil"/>
              <w:left w:val="nil"/>
              <w:bottom w:val="single" w:sz="4" w:space="0" w:color="auto"/>
              <w:right w:val="nil"/>
            </w:tcBorders>
            <w:noWrap/>
            <w:vAlign w:val="center"/>
            <w:hideMark/>
          </w:tcPr>
          <w:p w14:paraId="1622BC8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single" w:sz="4" w:space="0" w:color="auto"/>
              <w:right w:val="nil"/>
            </w:tcBorders>
            <w:noWrap/>
            <w:vAlign w:val="center"/>
            <w:hideMark/>
          </w:tcPr>
          <w:p w14:paraId="4DA7854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single" w:sz="4" w:space="0" w:color="auto"/>
              <w:right w:val="nil"/>
            </w:tcBorders>
            <w:noWrap/>
            <w:vAlign w:val="center"/>
            <w:hideMark/>
          </w:tcPr>
          <w:p w14:paraId="2EB190EC" w14:textId="3F8886F7"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LMS-extracted data</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a synthesis of results.</w:t>
            </w:r>
          </w:p>
        </w:tc>
        <w:tc>
          <w:tcPr>
            <w:tcW w:w="1276" w:type="dxa"/>
            <w:tcBorders>
              <w:top w:val="nil"/>
              <w:left w:val="nil"/>
              <w:bottom w:val="single" w:sz="4" w:space="0" w:color="auto"/>
              <w:right w:val="nil"/>
            </w:tcBorders>
            <w:noWrap/>
            <w:vAlign w:val="center"/>
            <w:hideMark/>
          </w:tcPr>
          <w:p w14:paraId="6D117F2E" w14:textId="6CCED7A0"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single" w:sz="4" w:space="0" w:color="auto"/>
              <w:right w:val="nil"/>
            </w:tcBorders>
            <w:noWrap/>
            <w:vAlign w:val="center"/>
            <w:hideMark/>
          </w:tcPr>
          <w:p w14:paraId="5348F28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5B0F4A09" w14:textId="77777777" w:rsidTr="002E7D97">
        <w:trPr>
          <w:trHeight w:val="240"/>
        </w:trPr>
        <w:tc>
          <w:tcPr>
            <w:tcW w:w="1560" w:type="dxa"/>
            <w:vMerge w:val="restart"/>
            <w:tcBorders>
              <w:top w:val="single" w:sz="4" w:space="0" w:color="auto"/>
              <w:left w:val="nil"/>
              <w:bottom w:val="single" w:sz="4" w:space="0" w:color="auto"/>
              <w:right w:val="nil"/>
            </w:tcBorders>
            <w:noWrap/>
            <w:vAlign w:val="center"/>
            <w:hideMark/>
          </w:tcPr>
          <w:p w14:paraId="5A3B6280" w14:textId="549793F2" w:rsidR="000B2594" w:rsidRPr="008D2EB2" w:rsidRDefault="000B2594"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Behavioral engagement (incl. non-digital) </w:t>
            </w:r>
            <w:r w:rsidRPr="008D2EB2">
              <w:rPr>
                <w:rFonts w:ascii="Times New Roman" w:eastAsia="Times New Roman" w:hAnsi="Times New Roman" w:cs="Times New Roman"/>
                <w:kern w:val="0"/>
                <w:sz w:val="18"/>
                <w:szCs w:val="18"/>
                <w:lang w:val="en-US" w:eastAsia="es-ES"/>
                <w14:ligatures w14:val="none"/>
              </w:rPr>
              <w:br/>
              <w:t>(10/19 SRs)</w:t>
            </w:r>
            <w:r w:rsidR="00662DC6">
              <w:rPr>
                <w:rFonts w:ascii="Times New Roman" w:eastAsia="Times New Roman" w:hAnsi="Times New Roman" w:cs="Times New Roman"/>
                <w:kern w:val="0"/>
                <w:sz w:val="18"/>
                <w:szCs w:val="18"/>
                <w:lang w:val="en-US" w:eastAsia="es-ES"/>
                <w14:ligatures w14:val="none"/>
              </w:rPr>
              <w:t xml:space="preserve"> </w:t>
            </w:r>
            <w:r w:rsidR="00662DC6" w:rsidRPr="00662DC6">
              <w:rPr>
                <w:rFonts w:ascii="Times New Roman" w:eastAsia="Times New Roman" w:hAnsi="Times New Roman" w:cs="Times New Roman"/>
                <w:kern w:val="0"/>
                <w:sz w:val="18"/>
                <w:szCs w:val="18"/>
                <w:lang w:val="en-US" w:eastAsia="es-ES"/>
                <w14:ligatures w14:val="none"/>
              </w:rPr>
              <w:t>‡</w:t>
            </w:r>
          </w:p>
        </w:tc>
        <w:tc>
          <w:tcPr>
            <w:tcW w:w="2693" w:type="dxa"/>
            <w:tcBorders>
              <w:top w:val="single" w:sz="4" w:space="0" w:color="auto"/>
              <w:left w:val="nil"/>
              <w:bottom w:val="nil"/>
              <w:right w:val="nil"/>
            </w:tcBorders>
            <w:noWrap/>
            <w:vAlign w:val="center"/>
            <w:hideMark/>
          </w:tcPr>
          <w:p w14:paraId="333EBD2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Abu </w:t>
            </w:r>
            <w:proofErr w:type="spellStart"/>
            <w:r w:rsidRPr="008D2EB2">
              <w:rPr>
                <w:rFonts w:ascii="Times New Roman" w:eastAsia="Times New Roman" w:hAnsi="Times New Roman" w:cs="Times New Roman"/>
                <w:kern w:val="0"/>
                <w:sz w:val="18"/>
                <w:szCs w:val="18"/>
                <w:lang w:eastAsia="es-ES"/>
                <w14:ligatures w14:val="none"/>
              </w:rPr>
              <w:t>Saa</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single" w:sz="4" w:space="0" w:color="auto"/>
              <w:left w:val="nil"/>
              <w:bottom w:val="nil"/>
              <w:right w:val="nil"/>
            </w:tcBorders>
            <w:noWrap/>
            <w:vAlign w:val="center"/>
            <w:hideMark/>
          </w:tcPr>
          <w:p w14:paraId="08EBC6FB" w14:textId="28D28C9B"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r w:rsidR="00DE7187">
              <w:rPr>
                <w:rFonts w:ascii="Times New Roman" w:eastAsia="Times New Roman" w:hAnsi="Times New Roman" w:cs="Times New Roman"/>
                <w:kern w:val="0"/>
                <w:sz w:val="18"/>
                <w:szCs w:val="18"/>
                <w:lang w:eastAsia="es-ES"/>
                <w14:ligatures w14:val="none"/>
              </w:rPr>
              <w:t>*</w:t>
            </w:r>
          </w:p>
        </w:tc>
        <w:tc>
          <w:tcPr>
            <w:tcW w:w="1276" w:type="dxa"/>
            <w:tcBorders>
              <w:top w:val="single" w:sz="4" w:space="0" w:color="auto"/>
              <w:left w:val="nil"/>
              <w:bottom w:val="nil"/>
              <w:right w:val="nil"/>
            </w:tcBorders>
            <w:noWrap/>
            <w:vAlign w:val="center"/>
            <w:hideMark/>
          </w:tcPr>
          <w:p w14:paraId="583D530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single" w:sz="4" w:space="0" w:color="auto"/>
              <w:left w:val="nil"/>
              <w:bottom w:val="nil"/>
              <w:right w:val="nil"/>
            </w:tcBorders>
            <w:noWrap/>
            <w:vAlign w:val="center"/>
            <w:hideMark/>
          </w:tcPr>
          <w:p w14:paraId="43A787E4" w14:textId="2968B02E"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Students social information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of social life: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friends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smokes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etc.</w:t>
            </w:r>
            <w:r w:rsidRPr="008D2EB2">
              <w:rPr>
                <w:rFonts w:ascii="Times New Roman" w:eastAsia="Times New Roman" w:hAnsi="Times New Roman" w:cs="Times New Roman"/>
                <w:kern w:val="0"/>
                <w:sz w:val="18"/>
                <w:szCs w:val="18"/>
                <w:lang w:val="en-US" w:eastAsia="es-ES"/>
                <w14:ligatures w14:val="none"/>
              </w:rPr>
              <w:t>’</w:t>
            </w:r>
          </w:p>
        </w:tc>
        <w:tc>
          <w:tcPr>
            <w:tcW w:w="1276" w:type="dxa"/>
            <w:tcBorders>
              <w:top w:val="single" w:sz="4" w:space="0" w:color="auto"/>
              <w:left w:val="nil"/>
              <w:bottom w:val="nil"/>
              <w:right w:val="nil"/>
            </w:tcBorders>
            <w:noWrap/>
            <w:vAlign w:val="center"/>
            <w:hideMark/>
          </w:tcPr>
          <w:p w14:paraId="0D1506D4" w14:textId="04343733"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Pr="008D2EB2" w:rsidDel="00AF595E">
              <w:rPr>
                <w:rFonts w:ascii="Times New Roman" w:eastAsia="Times New Roman" w:hAnsi="Times New Roman" w:cs="Times New Roman"/>
                <w:kern w:val="0"/>
                <w:sz w:val="18"/>
                <w:szCs w:val="18"/>
                <w:lang w:eastAsia="es-ES"/>
                <w14:ligatures w14:val="none"/>
              </w:rPr>
              <w:t xml:space="preserve"> </w:t>
            </w:r>
          </w:p>
        </w:tc>
        <w:tc>
          <w:tcPr>
            <w:tcW w:w="1417" w:type="dxa"/>
            <w:tcBorders>
              <w:top w:val="single" w:sz="4" w:space="0" w:color="auto"/>
              <w:left w:val="nil"/>
              <w:bottom w:val="nil"/>
              <w:right w:val="nil"/>
            </w:tcBorders>
            <w:noWrap/>
            <w:vAlign w:val="center"/>
            <w:hideMark/>
          </w:tcPr>
          <w:p w14:paraId="7AB3B40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7/34 (20.6%)</w:t>
            </w:r>
          </w:p>
        </w:tc>
      </w:tr>
      <w:tr w:rsidR="000B2594" w:rsidRPr="008D2EB2" w14:paraId="0CDF34FD" w14:textId="77777777" w:rsidTr="002E7D97">
        <w:trPr>
          <w:trHeight w:val="240"/>
        </w:trPr>
        <w:tc>
          <w:tcPr>
            <w:tcW w:w="1560" w:type="dxa"/>
            <w:vMerge/>
            <w:vAlign w:val="center"/>
            <w:hideMark/>
          </w:tcPr>
          <w:p w14:paraId="74982A1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0C9380A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Alhakbani</w:t>
            </w:r>
            <w:proofErr w:type="spellEnd"/>
            <w:r w:rsidRPr="008D2EB2">
              <w:rPr>
                <w:rFonts w:ascii="Times New Roman" w:eastAsia="Times New Roman" w:hAnsi="Times New Roman" w:cs="Times New Roman"/>
                <w:kern w:val="0"/>
                <w:sz w:val="18"/>
                <w:szCs w:val="18"/>
                <w:lang w:eastAsia="es-ES"/>
                <w14:ligatures w14:val="none"/>
              </w:rPr>
              <w:t xml:space="preserve"> &amp; </w:t>
            </w:r>
            <w:proofErr w:type="spellStart"/>
            <w:r w:rsidRPr="008D2EB2">
              <w:rPr>
                <w:rFonts w:ascii="Times New Roman" w:eastAsia="Times New Roman" w:hAnsi="Times New Roman" w:cs="Times New Roman"/>
                <w:kern w:val="0"/>
                <w:sz w:val="18"/>
                <w:szCs w:val="18"/>
                <w:lang w:eastAsia="es-ES"/>
                <w14:ligatures w14:val="none"/>
              </w:rPr>
              <w:t>Alnassar</w:t>
            </w:r>
            <w:proofErr w:type="spellEnd"/>
            <w:r w:rsidRPr="008D2EB2">
              <w:rPr>
                <w:rFonts w:ascii="Times New Roman" w:eastAsia="Times New Roman" w:hAnsi="Times New Roman" w:cs="Times New Roman"/>
                <w:kern w:val="0"/>
                <w:sz w:val="18"/>
                <w:szCs w:val="18"/>
                <w:lang w:eastAsia="es-ES"/>
                <w14:ligatures w14:val="none"/>
              </w:rPr>
              <w:t xml:space="preserve"> (2022)</w:t>
            </w:r>
          </w:p>
        </w:tc>
        <w:tc>
          <w:tcPr>
            <w:tcW w:w="1701" w:type="dxa"/>
            <w:tcBorders>
              <w:top w:val="nil"/>
              <w:left w:val="nil"/>
              <w:bottom w:val="nil"/>
              <w:right w:val="nil"/>
            </w:tcBorders>
            <w:noWrap/>
            <w:vAlign w:val="center"/>
            <w:hideMark/>
          </w:tcPr>
          <w:p w14:paraId="11BA9D6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F34FDA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6EF431A8" w14:textId="5511FCF2"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Engagement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2921DE23" w14:textId="3EFED40A"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1353B1F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07828026" w14:textId="77777777" w:rsidTr="002E7D97">
        <w:trPr>
          <w:trHeight w:val="240"/>
        </w:trPr>
        <w:tc>
          <w:tcPr>
            <w:tcW w:w="1560" w:type="dxa"/>
            <w:vMerge/>
            <w:vAlign w:val="center"/>
            <w:hideMark/>
          </w:tcPr>
          <w:p w14:paraId="6A0082B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0A4424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Arizmendi et al. (2023)</w:t>
            </w:r>
          </w:p>
        </w:tc>
        <w:tc>
          <w:tcPr>
            <w:tcW w:w="1701" w:type="dxa"/>
            <w:tcBorders>
              <w:top w:val="nil"/>
              <w:left w:val="nil"/>
              <w:bottom w:val="nil"/>
              <w:right w:val="nil"/>
            </w:tcBorders>
            <w:noWrap/>
            <w:vAlign w:val="center"/>
            <w:hideMark/>
          </w:tcPr>
          <w:p w14:paraId="2890ACA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513BBE2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BFBEA29" w14:textId="2BD30F7C"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Learning behaviors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0A5325FA" w14:textId="2FA8346D"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Pr="008D2EB2" w:rsidDel="00AF595E">
              <w:rPr>
                <w:rFonts w:ascii="Times New Roman" w:eastAsia="Times New Roman" w:hAnsi="Times New Roman" w:cs="Times New Roman"/>
                <w:kern w:val="0"/>
                <w:sz w:val="18"/>
                <w:szCs w:val="18"/>
                <w:lang w:eastAsia="es-ES"/>
                <w14:ligatures w14:val="none"/>
              </w:rPr>
              <w:t xml:space="preserve"> </w:t>
            </w:r>
          </w:p>
        </w:tc>
        <w:tc>
          <w:tcPr>
            <w:tcW w:w="1417" w:type="dxa"/>
            <w:tcBorders>
              <w:top w:val="nil"/>
              <w:left w:val="nil"/>
              <w:bottom w:val="nil"/>
              <w:right w:val="nil"/>
            </w:tcBorders>
            <w:noWrap/>
            <w:vAlign w:val="center"/>
            <w:hideMark/>
          </w:tcPr>
          <w:p w14:paraId="32E49DB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50B0D7FF" w14:textId="77777777" w:rsidTr="002E7D97">
        <w:trPr>
          <w:trHeight w:val="240"/>
        </w:trPr>
        <w:tc>
          <w:tcPr>
            <w:tcW w:w="1560" w:type="dxa"/>
            <w:vMerge/>
            <w:vAlign w:val="center"/>
            <w:hideMark/>
          </w:tcPr>
          <w:p w14:paraId="347AD40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725AA9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Blumenstein</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2B0D978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437BE75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367F79D" w14:textId="721034A2"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Participation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online presence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operational definition.</w:t>
            </w:r>
          </w:p>
        </w:tc>
        <w:tc>
          <w:tcPr>
            <w:tcW w:w="1276" w:type="dxa"/>
            <w:tcBorders>
              <w:top w:val="nil"/>
              <w:left w:val="nil"/>
              <w:bottom w:val="nil"/>
              <w:right w:val="nil"/>
            </w:tcBorders>
            <w:noWrap/>
            <w:vAlign w:val="center"/>
            <w:hideMark/>
          </w:tcPr>
          <w:p w14:paraId="4692FC2E" w14:textId="021D2889"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0FE148C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602FE898" w14:textId="77777777" w:rsidTr="002E7D97">
        <w:trPr>
          <w:trHeight w:val="240"/>
        </w:trPr>
        <w:tc>
          <w:tcPr>
            <w:tcW w:w="1560" w:type="dxa"/>
            <w:vMerge/>
            <w:vAlign w:val="center"/>
            <w:hideMark/>
          </w:tcPr>
          <w:p w14:paraId="2B5B413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6E1537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6D4CB5F4" w14:textId="48F8BD39"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Attendance</w:t>
            </w:r>
            <w:proofErr w:type="spellEnd"/>
          </w:p>
        </w:tc>
        <w:tc>
          <w:tcPr>
            <w:tcW w:w="1276" w:type="dxa"/>
            <w:tcBorders>
              <w:top w:val="nil"/>
              <w:left w:val="nil"/>
              <w:bottom w:val="nil"/>
              <w:right w:val="nil"/>
            </w:tcBorders>
            <w:noWrap/>
            <w:vAlign w:val="center"/>
            <w:hideMark/>
          </w:tcPr>
          <w:p w14:paraId="32ED3FC9" w14:textId="33A8D288"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52B4DC75" w14:textId="7FD5682C"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Attendance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7F7A578E" w14:textId="3631A57E"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137DE7B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2/13 (15.4%)</w:t>
            </w:r>
          </w:p>
        </w:tc>
      </w:tr>
      <w:tr w:rsidR="000B2594" w:rsidRPr="008D2EB2" w14:paraId="18739E7C" w14:textId="77777777" w:rsidTr="002E7D97">
        <w:trPr>
          <w:trHeight w:val="240"/>
        </w:trPr>
        <w:tc>
          <w:tcPr>
            <w:tcW w:w="1560" w:type="dxa"/>
            <w:vMerge/>
            <w:vAlign w:val="center"/>
            <w:hideMark/>
          </w:tcPr>
          <w:p w14:paraId="28FAEC2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D4190D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Dhankhar</w:t>
            </w:r>
            <w:proofErr w:type="spellEnd"/>
            <w:r w:rsidRPr="008D2EB2">
              <w:rPr>
                <w:rFonts w:ascii="Times New Roman" w:eastAsia="Times New Roman" w:hAnsi="Times New Roman" w:cs="Times New Roman"/>
                <w:kern w:val="0"/>
                <w:sz w:val="18"/>
                <w:szCs w:val="18"/>
                <w:lang w:eastAsia="es-ES"/>
                <w14:ligatures w14:val="none"/>
              </w:rPr>
              <w:t xml:space="preserve"> et al. (2021)</w:t>
            </w:r>
          </w:p>
        </w:tc>
        <w:tc>
          <w:tcPr>
            <w:tcW w:w="1701" w:type="dxa"/>
            <w:tcBorders>
              <w:top w:val="nil"/>
              <w:left w:val="nil"/>
              <w:bottom w:val="nil"/>
              <w:right w:val="nil"/>
            </w:tcBorders>
            <w:noWrap/>
            <w:vAlign w:val="center"/>
            <w:hideMark/>
          </w:tcPr>
          <w:p w14:paraId="175D922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7BBD5934"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2A141B13" w14:textId="24979F08"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Attendance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113436" w:rsidRPr="008D2EB2">
              <w:rPr>
                <w:rFonts w:ascii="Times New Roman" w:eastAsia="Times New Roman" w:hAnsi="Times New Roman" w:cs="Times New Roman"/>
                <w:kern w:val="0"/>
                <w:sz w:val="18"/>
                <w:szCs w:val="18"/>
                <w:lang w:val="en-US" w:eastAsia="es-ES"/>
                <w14:ligatures w14:val="none"/>
              </w:rPr>
              <w:t>behavior</w:t>
            </w:r>
            <w:r w:rsidR="000B2594" w:rsidRPr="008D2EB2">
              <w:rPr>
                <w:rFonts w:ascii="Times New Roman" w:eastAsia="Times New Roman" w:hAnsi="Times New Roman" w:cs="Times New Roman"/>
                <w:kern w:val="0"/>
                <w:sz w:val="18"/>
                <w:szCs w:val="18"/>
                <w:lang w:val="en-US" w:eastAsia="es-ES"/>
                <w14:ligatures w14:val="none"/>
              </w:rPr>
              <w:t xml:space="preserve"> features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operational definition.</w:t>
            </w:r>
          </w:p>
        </w:tc>
        <w:tc>
          <w:tcPr>
            <w:tcW w:w="1276" w:type="dxa"/>
            <w:tcBorders>
              <w:top w:val="nil"/>
              <w:left w:val="nil"/>
              <w:bottom w:val="nil"/>
              <w:right w:val="nil"/>
            </w:tcBorders>
            <w:noWrap/>
            <w:vAlign w:val="center"/>
            <w:hideMark/>
          </w:tcPr>
          <w:p w14:paraId="605F730E" w14:textId="55BB4539"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Pr="008D2EB2" w:rsidDel="00AF595E">
              <w:rPr>
                <w:rFonts w:ascii="Times New Roman" w:eastAsia="Times New Roman" w:hAnsi="Times New Roman" w:cs="Times New Roman"/>
                <w:kern w:val="0"/>
                <w:sz w:val="18"/>
                <w:szCs w:val="18"/>
                <w:lang w:eastAsia="es-ES"/>
                <w14:ligatures w14:val="none"/>
              </w:rPr>
              <w:t xml:space="preserve"> </w:t>
            </w:r>
          </w:p>
        </w:tc>
        <w:tc>
          <w:tcPr>
            <w:tcW w:w="1417" w:type="dxa"/>
            <w:tcBorders>
              <w:top w:val="nil"/>
              <w:left w:val="nil"/>
              <w:bottom w:val="nil"/>
              <w:right w:val="nil"/>
            </w:tcBorders>
            <w:noWrap/>
            <w:vAlign w:val="center"/>
            <w:hideMark/>
          </w:tcPr>
          <w:p w14:paraId="48CDC10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6376B690" w14:textId="77777777" w:rsidTr="002E7D97">
        <w:trPr>
          <w:trHeight w:val="240"/>
        </w:trPr>
        <w:tc>
          <w:tcPr>
            <w:tcW w:w="1560" w:type="dxa"/>
            <w:vMerge/>
            <w:vAlign w:val="center"/>
            <w:hideMark/>
          </w:tcPr>
          <w:p w14:paraId="2693CC9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0F1BC87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Jin et al. (2024)</w:t>
            </w:r>
          </w:p>
        </w:tc>
        <w:tc>
          <w:tcPr>
            <w:tcW w:w="1701" w:type="dxa"/>
            <w:tcBorders>
              <w:top w:val="nil"/>
              <w:left w:val="nil"/>
              <w:bottom w:val="nil"/>
              <w:right w:val="nil"/>
            </w:tcBorders>
            <w:noWrap/>
            <w:vAlign w:val="center"/>
            <w:hideMark/>
          </w:tcPr>
          <w:p w14:paraId="37E7603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4263F58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FCF0F11" w14:textId="01C4F875"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Engagement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behavior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1581BC8C" w14:textId="6B9B7D0F"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000B2594" w:rsidRPr="008D2EB2">
              <w:rPr>
                <w:rFonts w:ascii="Times New Roman" w:eastAsia="Times New Roman" w:hAnsi="Times New Roman" w:cs="Times New Roman"/>
                <w:kern w:val="0"/>
                <w:sz w:val="18"/>
                <w:szCs w:val="18"/>
                <w:lang w:eastAsia="es-ES"/>
                <w14:ligatures w14:val="none"/>
              </w:rPr>
              <w:t xml:space="preserve"> </w:t>
            </w:r>
            <w:r w:rsidRPr="008D2EB2">
              <w:rPr>
                <w:rFonts w:ascii="Times New Roman" w:eastAsia="Times New Roman" w:hAnsi="Times New Roman" w:cs="Times New Roman"/>
                <w:kern w:val="0"/>
                <w:sz w:val="18"/>
                <w:szCs w:val="18"/>
                <w:lang w:eastAsia="es-ES"/>
                <w14:ligatures w14:val="none"/>
              </w:rPr>
              <w:t>PR</w:t>
            </w:r>
            <w:r w:rsidR="000B2594" w:rsidRPr="008D2EB2">
              <w:rPr>
                <w:rFonts w:ascii="Times New Roman" w:eastAsia="Times New Roman" w:hAnsi="Times New Roman" w:cs="Times New Roman"/>
                <w:kern w:val="0"/>
                <w:sz w:val="18"/>
                <w:szCs w:val="18"/>
                <w:lang w:eastAsia="es-ES"/>
                <w14:ligatures w14:val="none"/>
              </w:rPr>
              <w:t xml:space="preserve"> and </w:t>
            </w:r>
            <w:r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2D2AF14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797E7370" w14:textId="77777777" w:rsidTr="002E7D97">
        <w:trPr>
          <w:trHeight w:val="240"/>
        </w:trPr>
        <w:tc>
          <w:tcPr>
            <w:tcW w:w="1560" w:type="dxa"/>
            <w:vMerge/>
            <w:vAlign w:val="center"/>
            <w:hideMark/>
          </w:tcPr>
          <w:p w14:paraId="5C468BA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96766B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Pelima</w:t>
            </w:r>
            <w:proofErr w:type="spellEnd"/>
            <w:r w:rsidRPr="008D2EB2">
              <w:rPr>
                <w:rFonts w:ascii="Times New Roman" w:eastAsia="Times New Roman" w:hAnsi="Times New Roman" w:cs="Times New Roman"/>
                <w:kern w:val="0"/>
                <w:sz w:val="18"/>
                <w:szCs w:val="18"/>
                <w:lang w:eastAsia="es-ES"/>
                <w14:ligatures w14:val="none"/>
              </w:rPr>
              <w:t xml:space="preserve"> et al. (2024)</w:t>
            </w:r>
          </w:p>
        </w:tc>
        <w:tc>
          <w:tcPr>
            <w:tcW w:w="1701" w:type="dxa"/>
            <w:tcBorders>
              <w:top w:val="nil"/>
              <w:left w:val="nil"/>
              <w:bottom w:val="nil"/>
              <w:right w:val="nil"/>
            </w:tcBorders>
            <w:noWrap/>
            <w:vAlign w:val="center"/>
            <w:hideMark/>
          </w:tcPr>
          <w:p w14:paraId="2EDD7D4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21B3EF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6A4A87F4" w14:textId="4EEC1D7F"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Behavioral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factors reported without operational definition.</w:t>
            </w:r>
          </w:p>
        </w:tc>
        <w:tc>
          <w:tcPr>
            <w:tcW w:w="1276" w:type="dxa"/>
            <w:tcBorders>
              <w:top w:val="nil"/>
              <w:left w:val="nil"/>
              <w:bottom w:val="nil"/>
              <w:right w:val="nil"/>
            </w:tcBorders>
            <w:noWrap/>
            <w:vAlign w:val="center"/>
            <w:hideMark/>
          </w:tcPr>
          <w:p w14:paraId="484E84C4" w14:textId="118F5506"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07483DFB" w14:textId="42BD866B"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40/87 (46%)</w:t>
            </w:r>
          </w:p>
        </w:tc>
      </w:tr>
      <w:tr w:rsidR="000B2594" w:rsidRPr="008D2EB2" w14:paraId="5E763C71" w14:textId="77777777" w:rsidTr="002E7D97">
        <w:trPr>
          <w:trHeight w:val="240"/>
        </w:trPr>
        <w:tc>
          <w:tcPr>
            <w:tcW w:w="1560" w:type="dxa"/>
            <w:vMerge/>
            <w:vAlign w:val="center"/>
            <w:hideMark/>
          </w:tcPr>
          <w:p w14:paraId="031F84C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B3682B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Sghir</w:t>
            </w:r>
            <w:proofErr w:type="spellEnd"/>
            <w:r w:rsidRPr="008D2EB2">
              <w:rPr>
                <w:rFonts w:ascii="Times New Roman" w:eastAsia="Times New Roman" w:hAnsi="Times New Roman" w:cs="Times New Roman"/>
                <w:kern w:val="0"/>
                <w:sz w:val="18"/>
                <w:szCs w:val="18"/>
                <w:lang w:eastAsia="es-ES"/>
                <w14:ligatures w14:val="none"/>
              </w:rPr>
              <w:t xml:space="preserve"> et al. (2023)</w:t>
            </w:r>
          </w:p>
        </w:tc>
        <w:tc>
          <w:tcPr>
            <w:tcW w:w="1701" w:type="dxa"/>
            <w:tcBorders>
              <w:top w:val="nil"/>
              <w:left w:val="nil"/>
              <w:bottom w:val="nil"/>
              <w:right w:val="nil"/>
            </w:tcBorders>
            <w:noWrap/>
            <w:vAlign w:val="center"/>
            <w:hideMark/>
          </w:tcPr>
          <w:p w14:paraId="254182F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Attendance</w:t>
            </w:r>
            <w:proofErr w:type="spellEnd"/>
          </w:p>
        </w:tc>
        <w:tc>
          <w:tcPr>
            <w:tcW w:w="1276" w:type="dxa"/>
            <w:tcBorders>
              <w:top w:val="nil"/>
              <w:left w:val="nil"/>
              <w:bottom w:val="nil"/>
              <w:right w:val="nil"/>
            </w:tcBorders>
            <w:noWrap/>
            <w:vAlign w:val="center"/>
            <w:hideMark/>
          </w:tcPr>
          <w:p w14:paraId="5D494E03" w14:textId="0CAED39E" w:rsidR="000B2594" w:rsidRPr="008D2EB2" w:rsidRDefault="001331D2"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6042A999" w14:textId="67479DA5"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Behavioral (in-class)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defined as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attendance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78712A9F" w14:textId="64A4DFA7"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000B2594" w:rsidRPr="008D2EB2">
              <w:rPr>
                <w:rFonts w:ascii="Times New Roman" w:eastAsia="Times New Roman" w:hAnsi="Times New Roman" w:cs="Times New Roman"/>
                <w:kern w:val="0"/>
                <w:sz w:val="18"/>
                <w:szCs w:val="18"/>
                <w:lang w:eastAsia="es-ES"/>
                <w14:ligatures w14:val="none"/>
              </w:rPr>
              <w:t xml:space="preserve">, </w:t>
            </w:r>
            <w:r w:rsidRPr="008D2EB2">
              <w:rPr>
                <w:rFonts w:ascii="Times New Roman" w:eastAsia="Times New Roman" w:hAnsi="Times New Roman" w:cs="Times New Roman"/>
                <w:kern w:val="0"/>
                <w:sz w:val="18"/>
                <w:szCs w:val="18"/>
                <w:lang w:eastAsia="es-ES"/>
                <w14:ligatures w14:val="none"/>
              </w:rPr>
              <w:t>PR</w:t>
            </w:r>
            <w:r w:rsidR="000B2594" w:rsidRPr="008D2EB2">
              <w:rPr>
                <w:rFonts w:ascii="Times New Roman" w:eastAsia="Times New Roman" w:hAnsi="Times New Roman" w:cs="Times New Roman"/>
                <w:kern w:val="0"/>
                <w:sz w:val="18"/>
                <w:szCs w:val="18"/>
                <w:lang w:eastAsia="es-ES"/>
                <w14:ligatures w14:val="none"/>
              </w:rPr>
              <w:t xml:space="preserve"> and </w:t>
            </w:r>
            <w:r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287D000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10A8BD7E" w14:textId="77777777" w:rsidTr="002E7D97">
        <w:trPr>
          <w:trHeight w:val="240"/>
        </w:trPr>
        <w:tc>
          <w:tcPr>
            <w:tcW w:w="1560" w:type="dxa"/>
            <w:vMerge/>
            <w:vAlign w:val="center"/>
            <w:hideMark/>
          </w:tcPr>
          <w:p w14:paraId="78F9B49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E91A9C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Sghir</w:t>
            </w:r>
            <w:proofErr w:type="spellEnd"/>
            <w:r w:rsidRPr="008D2EB2">
              <w:rPr>
                <w:rFonts w:ascii="Times New Roman" w:eastAsia="Times New Roman" w:hAnsi="Times New Roman" w:cs="Times New Roman"/>
                <w:kern w:val="0"/>
                <w:sz w:val="18"/>
                <w:szCs w:val="18"/>
                <w:lang w:eastAsia="es-ES"/>
                <w14:ligatures w14:val="none"/>
              </w:rPr>
              <w:t xml:space="preserve"> et al. (2023)</w:t>
            </w:r>
          </w:p>
        </w:tc>
        <w:tc>
          <w:tcPr>
            <w:tcW w:w="1701" w:type="dxa"/>
            <w:tcBorders>
              <w:top w:val="nil"/>
              <w:left w:val="nil"/>
              <w:bottom w:val="nil"/>
              <w:right w:val="nil"/>
            </w:tcBorders>
            <w:noWrap/>
            <w:vAlign w:val="center"/>
            <w:hideMark/>
          </w:tcPr>
          <w:p w14:paraId="552BBFB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Attendance</w:t>
            </w:r>
            <w:proofErr w:type="spellEnd"/>
          </w:p>
        </w:tc>
        <w:tc>
          <w:tcPr>
            <w:tcW w:w="1276" w:type="dxa"/>
            <w:tcBorders>
              <w:top w:val="nil"/>
              <w:left w:val="nil"/>
              <w:bottom w:val="nil"/>
              <w:right w:val="nil"/>
            </w:tcBorders>
            <w:noWrap/>
            <w:vAlign w:val="center"/>
            <w:hideMark/>
          </w:tcPr>
          <w:p w14:paraId="0A66A9B3" w14:textId="2425018E" w:rsidR="000B2594" w:rsidRPr="008D2EB2" w:rsidRDefault="00447CDD"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1F88DFD1" w14:textId="367C721A"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Behavioral (online)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classified as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temporal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social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frequency related</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60FF19B5" w14:textId="6C9F5FA7"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r w:rsidR="000B2594" w:rsidRPr="008D2EB2">
              <w:rPr>
                <w:rFonts w:ascii="Times New Roman" w:eastAsia="Times New Roman" w:hAnsi="Times New Roman" w:cs="Times New Roman"/>
                <w:kern w:val="0"/>
                <w:sz w:val="18"/>
                <w:szCs w:val="18"/>
                <w:lang w:eastAsia="es-ES"/>
                <w14:ligatures w14:val="none"/>
              </w:rPr>
              <w:t xml:space="preserve">, </w:t>
            </w:r>
            <w:r w:rsidRPr="008D2EB2">
              <w:rPr>
                <w:rFonts w:ascii="Times New Roman" w:eastAsia="Times New Roman" w:hAnsi="Times New Roman" w:cs="Times New Roman"/>
                <w:kern w:val="0"/>
                <w:sz w:val="18"/>
                <w:szCs w:val="18"/>
                <w:lang w:eastAsia="es-ES"/>
                <w14:ligatures w14:val="none"/>
              </w:rPr>
              <w:t>PR</w:t>
            </w:r>
            <w:r w:rsidR="000B2594" w:rsidRPr="008D2EB2">
              <w:rPr>
                <w:rFonts w:ascii="Times New Roman" w:eastAsia="Times New Roman" w:hAnsi="Times New Roman" w:cs="Times New Roman"/>
                <w:kern w:val="0"/>
                <w:sz w:val="18"/>
                <w:szCs w:val="18"/>
                <w:lang w:eastAsia="es-ES"/>
                <w14:ligatures w14:val="none"/>
              </w:rPr>
              <w:t xml:space="preserve"> and </w:t>
            </w:r>
            <w:r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358A2B3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37BA9252" w14:textId="77777777" w:rsidTr="002E7D97">
        <w:trPr>
          <w:trHeight w:val="240"/>
        </w:trPr>
        <w:tc>
          <w:tcPr>
            <w:tcW w:w="1560" w:type="dxa"/>
            <w:vMerge/>
            <w:vAlign w:val="center"/>
            <w:hideMark/>
          </w:tcPr>
          <w:p w14:paraId="347A3C74"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06DF20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24EABFC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5CCAEDF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018B017" w14:textId="5272FA7C"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Social </w:t>
            </w:r>
            <w:r w:rsidR="00113436" w:rsidRPr="008D2EB2">
              <w:rPr>
                <w:rFonts w:ascii="Times New Roman" w:eastAsia="Times New Roman" w:hAnsi="Times New Roman" w:cs="Times New Roman"/>
                <w:kern w:val="0"/>
                <w:sz w:val="18"/>
                <w:szCs w:val="18"/>
                <w:lang w:val="en-US" w:eastAsia="es-ES"/>
                <w14:ligatures w14:val="none"/>
              </w:rPr>
              <w:t>behavior</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7E28507F" w14:textId="14056E5D"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6BA518F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5/80 (6.3%)</w:t>
            </w:r>
          </w:p>
        </w:tc>
      </w:tr>
      <w:tr w:rsidR="000B2594" w:rsidRPr="008D2EB2" w14:paraId="727C956B" w14:textId="77777777" w:rsidTr="002E7D97">
        <w:trPr>
          <w:trHeight w:val="240"/>
        </w:trPr>
        <w:tc>
          <w:tcPr>
            <w:tcW w:w="1560" w:type="dxa"/>
            <w:vMerge/>
            <w:vAlign w:val="center"/>
            <w:hideMark/>
          </w:tcPr>
          <w:p w14:paraId="0B8C134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7CB78B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73E1A3C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Attendance</w:t>
            </w:r>
            <w:proofErr w:type="spellEnd"/>
          </w:p>
        </w:tc>
        <w:tc>
          <w:tcPr>
            <w:tcW w:w="1276" w:type="dxa"/>
            <w:tcBorders>
              <w:top w:val="nil"/>
              <w:left w:val="nil"/>
              <w:bottom w:val="nil"/>
              <w:right w:val="nil"/>
            </w:tcBorders>
            <w:noWrap/>
            <w:vAlign w:val="center"/>
            <w:hideMark/>
          </w:tcPr>
          <w:p w14:paraId="3254A05F" w14:textId="2F67ADDE" w:rsidR="000B2594" w:rsidRPr="008D2EB2" w:rsidRDefault="0083488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73993440" w14:textId="4C5A5F63"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Attendance &amp; delivery mode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57766FFD" w14:textId="3339BDDF"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5B316BF" w14:textId="4935EB4E"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4/80 (5%)</w:t>
            </w:r>
          </w:p>
        </w:tc>
      </w:tr>
      <w:tr w:rsidR="000B2594" w:rsidRPr="008D2EB2" w14:paraId="57868A93" w14:textId="77777777" w:rsidTr="002E7D97">
        <w:trPr>
          <w:trHeight w:val="240"/>
        </w:trPr>
        <w:tc>
          <w:tcPr>
            <w:tcW w:w="1560" w:type="dxa"/>
            <w:vMerge/>
            <w:vAlign w:val="center"/>
            <w:hideMark/>
          </w:tcPr>
          <w:p w14:paraId="307D29C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CB86D2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5A40D51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43C0F0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F1A3FF1" w14:textId="6632F508"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Extra-curricular activities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7D13A856" w14:textId="4EF19921"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62DD66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2/80 (2.5%)</w:t>
            </w:r>
          </w:p>
        </w:tc>
      </w:tr>
      <w:tr w:rsidR="000B2594" w:rsidRPr="008D2EB2" w14:paraId="5B420244" w14:textId="77777777" w:rsidTr="002E7D97">
        <w:trPr>
          <w:trHeight w:val="240"/>
        </w:trPr>
        <w:tc>
          <w:tcPr>
            <w:tcW w:w="1560" w:type="dxa"/>
            <w:vMerge/>
            <w:vAlign w:val="center"/>
            <w:hideMark/>
          </w:tcPr>
          <w:p w14:paraId="5F7F17E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right w:val="nil"/>
            </w:tcBorders>
            <w:noWrap/>
            <w:vAlign w:val="center"/>
            <w:hideMark/>
          </w:tcPr>
          <w:p w14:paraId="29C58F8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right w:val="nil"/>
            </w:tcBorders>
            <w:noWrap/>
            <w:vAlign w:val="center"/>
            <w:hideMark/>
          </w:tcPr>
          <w:p w14:paraId="1B1F086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right w:val="nil"/>
            </w:tcBorders>
            <w:noWrap/>
            <w:vAlign w:val="center"/>
            <w:hideMark/>
          </w:tcPr>
          <w:p w14:paraId="109133C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right w:val="nil"/>
            </w:tcBorders>
            <w:noWrap/>
            <w:vAlign w:val="center"/>
            <w:hideMark/>
          </w:tcPr>
          <w:p w14:paraId="2D7C1829" w14:textId="3864D4C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Student habit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right w:val="nil"/>
            </w:tcBorders>
            <w:noWrap/>
            <w:vAlign w:val="center"/>
            <w:hideMark/>
          </w:tcPr>
          <w:p w14:paraId="0CB79F96" w14:textId="5418C566"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right w:val="nil"/>
            </w:tcBorders>
            <w:noWrap/>
            <w:vAlign w:val="center"/>
            <w:hideMark/>
          </w:tcPr>
          <w:p w14:paraId="7B71E3E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2/80 (2.5%)</w:t>
            </w:r>
          </w:p>
        </w:tc>
      </w:tr>
      <w:tr w:rsidR="000B2594" w:rsidRPr="008D2EB2" w14:paraId="091D02CB" w14:textId="77777777" w:rsidTr="002E7D97">
        <w:trPr>
          <w:trHeight w:val="240"/>
        </w:trPr>
        <w:tc>
          <w:tcPr>
            <w:tcW w:w="1560" w:type="dxa"/>
            <w:vMerge/>
            <w:vAlign w:val="center"/>
            <w:hideMark/>
          </w:tcPr>
          <w:p w14:paraId="0E5DDE9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single" w:sz="4" w:space="0" w:color="auto"/>
              <w:right w:val="nil"/>
            </w:tcBorders>
            <w:noWrap/>
            <w:vAlign w:val="center"/>
            <w:hideMark/>
          </w:tcPr>
          <w:p w14:paraId="42322D2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single" w:sz="4" w:space="0" w:color="auto"/>
              <w:right w:val="nil"/>
            </w:tcBorders>
            <w:noWrap/>
            <w:vAlign w:val="center"/>
            <w:hideMark/>
          </w:tcPr>
          <w:p w14:paraId="19FB6EF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single" w:sz="4" w:space="0" w:color="auto"/>
              <w:right w:val="nil"/>
            </w:tcBorders>
            <w:noWrap/>
            <w:vAlign w:val="center"/>
            <w:hideMark/>
          </w:tcPr>
          <w:p w14:paraId="5DDCB0E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single" w:sz="4" w:space="0" w:color="auto"/>
              <w:right w:val="nil"/>
            </w:tcBorders>
            <w:noWrap/>
            <w:vAlign w:val="center"/>
            <w:hideMark/>
          </w:tcPr>
          <w:p w14:paraId="767A7596" w14:textId="5A5FE715"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Job time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single" w:sz="4" w:space="0" w:color="auto"/>
              <w:right w:val="nil"/>
            </w:tcBorders>
            <w:noWrap/>
            <w:vAlign w:val="center"/>
            <w:hideMark/>
          </w:tcPr>
          <w:p w14:paraId="52FDF121" w14:textId="2A3617DF"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single" w:sz="4" w:space="0" w:color="auto"/>
              <w:right w:val="nil"/>
            </w:tcBorders>
            <w:noWrap/>
            <w:vAlign w:val="center"/>
            <w:hideMark/>
          </w:tcPr>
          <w:p w14:paraId="73185FB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1/80 (1.3%)</w:t>
            </w:r>
          </w:p>
        </w:tc>
      </w:tr>
      <w:tr w:rsidR="000B2594" w:rsidRPr="008D2EB2" w14:paraId="79994124" w14:textId="77777777" w:rsidTr="002E7D97">
        <w:trPr>
          <w:trHeight w:val="240"/>
        </w:trPr>
        <w:tc>
          <w:tcPr>
            <w:tcW w:w="1560" w:type="dxa"/>
            <w:vMerge w:val="restart"/>
            <w:tcBorders>
              <w:top w:val="single" w:sz="4" w:space="0" w:color="auto"/>
              <w:left w:val="nil"/>
              <w:bottom w:val="single" w:sz="4" w:space="0" w:color="auto"/>
              <w:right w:val="nil"/>
            </w:tcBorders>
            <w:noWrap/>
            <w:vAlign w:val="center"/>
            <w:hideMark/>
          </w:tcPr>
          <w:p w14:paraId="3900DD6B" w14:textId="606CA70B" w:rsidR="000B2594" w:rsidRPr="008D2EB2" w:rsidRDefault="000B2594"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Psychological and personal traits </w:t>
            </w:r>
            <w:r w:rsidRPr="008D2EB2">
              <w:rPr>
                <w:rFonts w:ascii="Times New Roman" w:eastAsia="Times New Roman" w:hAnsi="Times New Roman" w:cs="Times New Roman"/>
                <w:kern w:val="0"/>
                <w:sz w:val="18"/>
                <w:szCs w:val="18"/>
                <w:lang w:val="en-US" w:eastAsia="es-ES"/>
                <w14:ligatures w14:val="none"/>
              </w:rPr>
              <w:br/>
              <w:t>(12/19 SRs)</w:t>
            </w:r>
            <w:r w:rsidR="00662DC6">
              <w:rPr>
                <w:rFonts w:ascii="Times New Roman" w:eastAsia="Times New Roman" w:hAnsi="Times New Roman" w:cs="Times New Roman"/>
                <w:kern w:val="0"/>
                <w:sz w:val="18"/>
                <w:szCs w:val="18"/>
                <w:lang w:val="en-US" w:eastAsia="es-ES"/>
                <w14:ligatures w14:val="none"/>
              </w:rPr>
              <w:t xml:space="preserve"> </w:t>
            </w:r>
            <w:r w:rsidR="00662DC6" w:rsidRPr="00662DC6">
              <w:rPr>
                <w:rFonts w:ascii="Times New Roman" w:eastAsia="Times New Roman" w:hAnsi="Times New Roman" w:cs="Times New Roman"/>
                <w:kern w:val="0"/>
                <w:sz w:val="18"/>
                <w:szCs w:val="18"/>
                <w:lang w:val="en-US" w:eastAsia="es-ES"/>
                <w14:ligatures w14:val="none"/>
              </w:rPr>
              <w:t>†</w:t>
            </w:r>
          </w:p>
        </w:tc>
        <w:tc>
          <w:tcPr>
            <w:tcW w:w="2693" w:type="dxa"/>
            <w:tcBorders>
              <w:top w:val="single" w:sz="4" w:space="0" w:color="auto"/>
              <w:left w:val="nil"/>
              <w:bottom w:val="nil"/>
              <w:right w:val="nil"/>
            </w:tcBorders>
            <w:noWrap/>
            <w:vAlign w:val="center"/>
            <w:hideMark/>
          </w:tcPr>
          <w:p w14:paraId="713B2A2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Arizmendi et al. (2023)</w:t>
            </w:r>
          </w:p>
        </w:tc>
        <w:tc>
          <w:tcPr>
            <w:tcW w:w="1701" w:type="dxa"/>
            <w:tcBorders>
              <w:top w:val="single" w:sz="4" w:space="0" w:color="auto"/>
              <w:left w:val="nil"/>
              <w:bottom w:val="nil"/>
              <w:right w:val="nil"/>
            </w:tcBorders>
            <w:noWrap/>
            <w:vAlign w:val="center"/>
            <w:hideMark/>
          </w:tcPr>
          <w:p w14:paraId="05CC598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single" w:sz="4" w:space="0" w:color="auto"/>
              <w:left w:val="nil"/>
              <w:bottom w:val="nil"/>
              <w:right w:val="nil"/>
            </w:tcBorders>
            <w:noWrap/>
            <w:vAlign w:val="center"/>
            <w:hideMark/>
          </w:tcPr>
          <w:p w14:paraId="0B928D2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single" w:sz="4" w:space="0" w:color="auto"/>
              <w:left w:val="nil"/>
              <w:bottom w:val="nil"/>
              <w:right w:val="nil"/>
            </w:tcBorders>
            <w:noWrap/>
            <w:vAlign w:val="center"/>
            <w:hideMark/>
          </w:tcPr>
          <w:p w14:paraId="103D91C5" w14:textId="34965DD8"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Self-report data (e.g., about motivation)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operational definition.</w:t>
            </w:r>
          </w:p>
        </w:tc>
        <w:tc>
          <w:tcPr>
            <w:tcW w:w="1276" w:type="dxa"/>
            <w:tcBorders>
              <w:top w:val="single" w:sz="4" w:space="0" w:color="auto"/>
              <w:left w:val="nil"/>
              <w:bottom w:val="nil"/>
              <w:right w:val="nil"/>
            </w:tcBorders>
            <w:noWrap/>
            <w:vAlign w:val="center"/>
            <w:hideMark/>
          </w:tcPr>
          <w:p w14:paraId="250DF76D" w14:textId="445E22F5"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single" w:sz="4" w:space="0" w:color="auto"/>
              <w:left w:val="nil"/>
              <w:bottom w:val="nil"/>
              <w:right w:val="nil"/>
            </w:tcBorders>
            <w:noWrap/>
            <w:vAlign w:val="center"/>
            <w:hideMark/>
          </w:tcPr>
          <w:p w14:paraId="23D9E7A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3AC69FA5" w14:textId="77777777" w:rsidTr="002E7D97">
        <w:trPr>
          <w:trHeight w:val="240"/>
        </w:trPr>
        <w:tc>
          <w:tcPr>
            <w:tcW w:w="1560" w:type="dxa"/>
            <w:vMerge/>
            <w:vAlign w:val="center"/>
            <w:hideMark/>
          </w:tcPr>
          <w:p w14:paraId="076500D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8DEB84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Blumenstein</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2350A37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79C9327" w14:textId="6A6FE96B" w:rsidR="000B2594" w:rsidRPr="008D2EB2" w:rsidRDefault="0083488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Ordinal</w:t>
            </w:r>
          </w:p>
        </w:tc>
        <w:tc>
          <w:tcPr>
            <w:tcW w:w="6095" w:type="dxa"/>
            <w:tcBorders>
              <w:top w:val="nil"/>
              <w:left w:val="nil"/>
              <w:bottom w:val="nil"/>
              <w:right w:val="nil"/>
            </w:tcBorders>
            <w:noWrap/>
            <w:vAlign w:val="center"/>
            <w:hideMark/>
          </w:tcPr>
          <w:p w14:paraId="7CC62777" w14:textId="50C5F13D"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Learning dispositions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58E4FA70" w14:textId="163FF509"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63687E6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3752A8B8" w14:textId="77777777" w:rsidTr="002E7D97">
        <w:trPr>
          <w:trHeight w:val="240"/>
        </w:trPr>
        <w:tc>
          <w:tcPr>
            <w:tcW w:w="1560" w:type="dxa"/>
            <w:vMerge/>
            <w:vAlign w:val="center"/>
            <w:hideMark/>
          </w:tcPr>
          <w:p w14:paraId="70E74F6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4DF550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36CCCE9F" w14:textId="097FFFC3"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A1F79B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48D0DB0" w14:textId="60B34E31"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Level of motivation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4252F938" w14:textId="106D4397"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042FC2D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1/13 (7.7%)</w:t>
            </w:r>
          </w:p>
        </w:tc>
      </w:tr>
      <w:tr w:rsidR="000B2594" w:rsidRPr="008D2EB2" w14:paraId="27E9ECE5" w14:textId="77777777" w:rsidTr="002E7D97">
        <w:trPr>
          <w:trHeight w:val="240"/>
        </w:trPr>
        <w:tc>
          <w:tcPr>
            <w:tcW w:w="1560" w:type="dxa"/>
            <w:vMerge/>
            <w:vAlign w:val="center"/>
            <w:hideMark/>
          </w:tcPr>
          <w:p w14:paraId="791F62E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422EDE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0B0D5544" w14:textId="0E839D55"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98CDAD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4BB40202" w14:textId="0E25C959" w:rsidR="000B2594" w:rsidRPr="008D2EB2" w:rsidRDefault="000B2594"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Regarding drugs: </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regular consumption of alcohol</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 xml:space="preserve"> and </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smoking habits</w:t>
            </w:r>
            <w:r w:rsidR="00542372" w:rsidRPr="008D2EB2">
              <w:rPr>
                <w:rFonts w:ascii="Times New Roman" w:eastAsia="Times New Roman" w:hAnsi="Times New Roman" w:cs="Times New Roman"/>
                <w:kern w:val="0"/>
                <w:sz w:val="18"/>
                <w:szCs w:val="18"/>
                <w:lang w:val="en-US" w:eastAsia="es-ES"/>
                <w14:ligatures w14:val="none"/>
              </w:rPr>
              <w:t>’</w:t>
            </w:r>
            <w:r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53BDDE64" w14:textId="12320C99"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3609901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1/13 (7.7%)</w:t>
            </w:r>
          </w:p>
        </w:tc>
      </w:tr>
      <w:tr w:rsidR="00210BF4" w:rsidRPr="008D2EB2" w14:paraId="7DF4F421" w14:textId="77777777" w:rsidTr="002E7D97">
        <w:trPr>
          <w:trHeight w:val="240"/>
        </w:trPr>
        <w:tc>
          <w:tcPr>
            <w:tcW w:w="1560" w:type="dxa"/>
            <w:vMerge/>
            <w:vAlign w:val="center"/>
            <w:hideMark/>
          </w:tcPr>
          <w:p w14:paraId="5431D08D"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161A966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Contreras Bravo et al. (2022)</w:t>
            </w:r>
          </w:p>
        </w:tc>
        <w:tc>
          <w:tcPr>
            <w:tcW w:w="1701" w:type="dxa"/>
            <w:tcBorders>
              <w:top w:val="nil"/>
              <w:left w:val="nil"/>
              <w:bottom w:val="nil"/>
              <w:right w:val="nil"/>
            </w:tcBorders>
            <w:noWrap/>
            <w:vAlign w:val="center"/>
            <w:hideMark/>
          </w:tcPr>
          <w:p w14:paraId="1507C2F6"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5CF01ED"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189C188" w14:textId="2656FAF9"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Psychosocial factors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motivation</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consumption of alcohol/tobacco, etc.</w:t>
            </w:r>
          </w:p>
        </w:tc>
        <w:tc>
          <w:tcPr>
            <w:tcW w:w="1276" w:type="dxa"/>
            <w:tcBorders>
              <w:top w:val="nil"/>
              <w:left w:val="nil"/>
              <w:bottom w:val="nil"/>
              <w:right w:val="nil"/>
            </w:tcBorders>
            <w:noWrap/>
            <w:vAlign w:val="center"/>
            <w:hideMark/>
          </w:tcPr>
          <w:p w14:paraId="2CD24F7B" w14:textId="0E37A8F5"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1B3FE9B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30/54 (55.6%)</w:t>
            </w:r>
          </w:p>
        </w:tc>
      </w:tr>
      <w:tr w:rsidR="00210BF4" w:rsidRPr="008D2EB2" w14:paraId="67B25C1C" w14:textId="77777777" w:rsidTr="002E7D97">
        <w:trPr>
          <w:trHeight w:val="240"/>
        </w:trPr>
        <w:tc>
          <w:tcPr>
            <w:tcW w:w="1560" w:type="dxa"/>
            <w:vMerge/>
            <w:vAlign w:val="center"/>
            <w:hideMark/>
          </w:tcPr>
          <w:p w14:paraId="3946851C"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16D450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Dhankhar</w:t>
            </w:r>
            <w:proofErr w:type="spellEnd"/>
            <w:r w:rsidRPr="008D2EB2">
              <w:rPr>
                <w:rFonts w:ascii="Times New Roman" w:eastAsia="Times New Roman" w:hAnsi="Times New Roman" w:cs="Times New Roman"/>
                <w:kern w:val="0"/>
                <w:sz w:val="18"/>
                <w:szCs w:val="18"/>
                <w:lang w:eastAsia="es-ES"/>
                <w14:ligatures w14:val="none"/>
              </w:rPr>
              <w:t xml:space="preserve"> et al. (2021)</w:t>
            </w:r>
          </w:p>
        </w:tc>
        <w:tc>
          <w:tcPr>
            <w:tcW w:w="1701" w:type="dxa"/>
            <w:tcBorders>
              <w:top w:val="nil"/>
              <w:left w:val="nil"/>
              <w:bottom w:val="nil"/>
              <w:right w:val="nil"/>
            </w:tcBorders>
            <w:noWrap/>
            <w:vAlign w:val="center"/>
            <w:hideMark/>
          </w:tcPr>
          <w:p w14:paraId="37FE3726"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2E966E3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C0F23C6" w14:textId="1A552B8E"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Comprehensive features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4BDC3D11" w14:textId="5FA74C63"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5B1FA2B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0E9481D6" w14:textId="77777777" w:rsidTr="002E7D97">
        <w:trPr>
          <w:trHeight w:val="240"/>
        </w:trPr>
        <w:tc>
          <w:tcPr>
            <w:tcW w:w="1560" w:type="dxa"/>
            <w:vMerge/>
            <w:vAlign w:val="center"/>
            <w:hideMark/>
          </w:tcPr>
          <w:p w14:paraId="4084944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39388C0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Fahd</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495FEF0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061081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2580A843" w14:textId="7C6020D2"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Psychological attributes (motivation, interest, stress, or anxiety)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53C3CB83" w14:textId="663B84AB"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1963392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3EEBB295" w14:textId="77777777" w:rsidTr="002E7D97">
        <w:trPr>
          <w:trHeight w:val="240"/>
        </w:trPr>
        <w:tc>
          <w:tcPr>
            <w:tcW w:w="1560" w:type="dxa"/>
            <w:vMerge/>
            <w:vAlign w:val="center"/>
            <w:hideMark/>
          </w:tcPr>
          <w:p w14:paraId="72459B1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35BFC4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Ifenthaler</w:t>
            </w:r>
            <w:proofErr w:type="spellEnd"/>
            <w:r w:rsidRPr="008D2EB2">
              <w:rPr>
                <w:rFonts w:ascii="Times New Roman" w:eastAsia="Times New Roman" w:hAnsi="Times New Roman" w:cs="Times New Roman"/>
                <w:kern w:val="0"/>
                <w:sz w:val="18"/>
                <w:szCs w:val="18"/>
                <w:lang w:eastAsia="es-ES"/>
                <w14:ligatures w14:val="none"/>
              </w:rPr>
              <w:t xml:space="preserve"> &amp; </w:t>
            </w:r>
            <w:proofErr w:type="spellStart"/>
            <w:r w:rsidRPr="008D2EB2">
              <w:rPr>
                <w:rFonts w:ascii="Times New Roman" w:eastAsia="Times New Roman" w:hAnsi="Times New Roman" w:cs="Times New Roman"/>
                <w:kern w:val="0"/>
                <w:sz w:val="18"/>
                <w:szCs w:val="18"/>
                <w:lang w:eastAsia="es-ES"/>
                <w14:ligatures w14:val="none"/>
              </w:rPr>
              <w:t>Yau</w:t>
            </w:r>
            <w:proofErr w:type="spellEnd"/>
            <w:r w:rsidRPr="008D2EB2">
              <w:rPr>
                <w:rFonts w:ascii="Times New Roman" w:eastAsia="Times New Roman" w:hAnsi="Times New Roman" w:cs="Times New Roman"/>
                <w:kern w:val="0"/>
                <w:sz w:val="18"/>
                <w:szCs w:val="18"/>
                <w:lang w:eastAsia="es-ES"/>
                <w14:ligatures w14:val="none"/>
              </w:rPr>
              <w:t xml:space="preserve"> (2020)</w:t>
            </w:r>
          </w:p>
        </w:tc>
        <w:tc>
          <w:tcPr>
            <w:tcW w:w="1701" w:type="dxa"/>
            <w:tcBorders>
              <w:top w:val="nil"/>
              <w:left w:val="nil"/>
              <w:bottom w:val="nil"/>
              <w:right w:val="nil"/>
            </w:tcBorders>
            <w:noWrap/>
            <w:vAlign w:val="center"/>
            <w:hideMark/>
          </w:tcPr>
          <w:p w14:paraId="2AEAF74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31E436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0B0BA420" w14:textId="6823188E"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Motivation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self-concept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academic and technological preparedness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58A428D4" w14:textId="2CD54F1A"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2CBF389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210BF4" w:rsidRPr="008D2EB2" w14:paraId="1417A4EF" w14:textId="77777777" w:rsidTr="002E7D97">
        <w:trPr>
          <w:trHeight w:val="240"/>
        </w:trPr>
        <w:tc>
          <w:tcPr>
            <w:tcW w:w="1560" w:type="dxa"/>
            <w:vMerge/>
            <w:vAlign w:val="center"/>
            <w:hideMark/>
          </w:tcPr>
          <w:p w14:paraId="732EC5E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46B55EE"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Jin et al. (2024)</w:t>
            </w:r>
          </w:p>
        </w:tc>
        <w:tc>
          <w:tcPr>
            <w:tcW w:w="1701" w:type="dxa"/>
            <w:tcBorders>
              <w:top w:val="nil"/>
              <w:left w:val="nil"/>
              <w:bottom w:val="nil"/>
              <w:right w:val="nil"/>
            </w:tcBorders>
            <w:noWrap/>
            <w:vAlign w:val="center"/>
            <w:hideMark/>
          </w:tcPr>
          <w:p w14:paraId="04CC8706"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5649273"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6E531220" w14:textId="79774C1C"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Emotion</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03EB595A" w14:textId="648ED159"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76CF91C2"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210BF4" w:rsidRPr="008D2EB2" w14:paraId="5B0F4EA3" w14:textId="77777777" w:rsidTr="002E7D97">
        <w:trPr>
          <w:trHeight w:val="240"/>
        </w:trPr>
        <w:tc>
          <w:tcPr>
            <w:tcW w:w="1560" w:type="dxa"/>
            <w:vMerge/>
            <w:vAlign w:val="center"/>
            <w:hideMark/>
          </w:tcPr>
          <w:p w14:paraId="6A1F1633"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5A39744"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Mella-Norambuena et al. (2022)</w:t>
            </w:r>
          </w:p>
        </w:tc>
        <w:tc>
          <w:tcPr>
            <w:tcW w:w="1701" w:type="dxa"/>
            <w:tcBorders>
              <w:top w:val="nil"/>
              <w:left w:val="nil"/>
              <w:bottom w:val="nil"/>
              <w:right w:val="nil"/>
            </w:tcBorders>
            <w:noWrap/>
            <w:vAlign w:val="center"/>
            <w:hideMark/>
          </w:tcPr>
          <w:p w14:paraId="2FEEE565"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7AE3176C"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506923A" w14:textId="10C3833E"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proofErr w:type="spellStart"/>
            <w:r w:rsidR="00AF595E" w:rsidRPr="008D2EB2">
              <w:rPr>
                <w:rFonts w:ascii="Times New Roman" w:eastAsia="Times New Roman" w:hAnsi="Times New Roman" w:cs="Times New Roman"/>
                <w:kern w:val="0"/>
                <w:sz w:val="18"/>
                <w:szCs w:val="18"/>
                <w:lang w:val="en-US" w:eastAsia="es-ES"/>
                <w14:ligatures w14:val="none"/>
              </w:rPr>
              <w:t>Sociocognitive</w:t>
            </w:r>
            <w:proofErr w:type="spellEnd"/>
            <w:r w:rsidR="00AF595E" w:rsidRPr="008D2EB2">
              <w:rPr>
                <w:rFonts w:ascii="Times New Roman" w:eastAsia="Times New Roman" w:hAnsi="Times New Roman" w:cs="Times New Roman"/>
                <w:kern w:val="0"/>
                <w:sz w:val="18"/>
                <w:szCs w:val="18"/>
                <w:lang w:val="en-US" w:eastAsia="es-ES"/>
                <w14:ligatures w14:val="none"/>
              </w:rPr>
              <w:t xml:space="preserve"> variables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without a synthesis of results.</w:t>
            </w:r>
          </w:p>
        </w:tc>
        <w:tc>
          <w:tcPr>
            <w:tcW w:w="1276" w:type="dxa"/>
            <w:tcBorders>
              <w:top w:val="nil"/>
              <w:left w:val="nil"/>
              <w:bottom w:val="nil"/>
              <w:right w:val="nil"/>
            </w:tcBorders>
            <w:noWrap/>
            <w:vAlign w:val="center"/>
            <w:hideMark/>
          </w:tcPr>
          <w:p w14:paraId="1824AEFD" w14:textId="4D90283D"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5259D363"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6A9F2B62" w14:textId="77777777" w:rsidTr="002E7D97">
        <w:trPr>
          <w:trHeight w:val="240"/>
        </w:trPr>
        <w:tc>
          <w:tcPr>
            <w:tcW w:w="1560" w:type="dxa"/>
            <w:vMerge/>
            <w:vAlign w:val="center"/>
            <w:hideMark/>
          </w:tcPr>
          <w:p w14:paraId="75489C9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DACB48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Sghir</w:t>
            </w:r>
            <w:proofErr w:type="spellEnd"/>
            <w:r w:rsidRPr="008D2EB2">
              <w:rPr>
                <w:rFonts w:ascii="Times New Roman" w:eastAsia="Times New Roman" w:hAnsi="Times New Roman" w:cs="Times New Roman"/>
                <w:kern w:val="0"/>
                <w:sz w:val="18"/>
                <w:szCs w:val="18"/>
                <w:lang w:eastAsia="es-ES"/>
                <w14:ligatures w14:val="none"/>
              </w:rPr>
              <w:t xml:space="preserve"> et al. (2023)</w:t>
            </w:r>
          </w:p>
        </w:tc>
        <w:tc>
          <w:tcPr>
            <w:tcW w:w="1701" w:type="dxa"/>
            <w:tcBorders>
              <w:top w:val="nil"/>
              <w:left w:val="nil"/>
              <w:bottom w:val="nil"/>
              <w:right w:val="nil"/>
            </w:tcBorders>
            <w:noWrap/>
            <w:vAlign w:val="center"/>
            <w:hideMark/>
          </w:tcPr>
          <w:p w14:paraId="6596B78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20B5BBB"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68CAFCC8" w14:textId="5AC0A3ED"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Psychological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specifically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motivation</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operational definition.</w:t>
            </w:r>
          </w:p>
        </w:tc>
        <w:tc>
          <w:tcPr>
            <w:tcW w:w="1276" w:type="dxa"/>
            <w:tcBorders>
              <w:top w:val="nil"/>
              <w:left w:val="nil"/>
              <w:bottom w:val="nil"/>
              <w:right w:val="nil"/>
            </w:tcBorders>
            <w:noWrap/>
            <w:vAlign w:val="center"/>
            <w:hideMark/>
          </w:tcPr>
          <w:p w14:paraId="4E507B6B" w14:textId="5BFD172C"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r w:rsidRPr="008D2EB2">
              <w:rPr>
                <w:rFonts w:ascii="Times New Roman" w:eastAsia="Times New Roman" w:hAnsi="Times New Roman" w:cs="Times New Roman"/>
                <w:kern w:val="0"/>
                <w:sz w:val="18"/>
                <w:szCs w:val="18"/>
                <w:lang w:eastAsia="es-ES"/>
                <w14:ligatures w14:val="none"/>
              </w:rPr>
              <w:t xml:space="preserve">, </w:t>
            </w:r>
            <w:r w:rsidR="00AF595E" w:rsidRPr="008D2EB2">
              <w:rPr>
                <w:rFonts w:ascii="Times New Roman" w:eastAsia="Times New Roman" w:hAnsi="Times New Roman" w:cs="Times New Roman"/>
                <w:kern w:val="0"/>
                <w:sz w:val="18"/>
                <w:szCs w:val="18"/>
                <w:lang w:eastAsia="es-ES"/>
                <w14:ligatures w14:val="none"/>
              </w:rPr>
              <w:t>PR</w:t>
            </w:r>
            <w:r w:rsidRPr="008D2EB2">
              <w:rPr>
                <w:rFonts w:ascii="Times New Roman" w:eastAsia="Times New Roman" w:hAnsi="Times New Roman" w:cs="Times New Roman"/>
                <w:kern w:val="0"/>
                <w:sz w:val="18"/>
                <w:szCs w:val="18"/>
                <w:lang w:eastAsia="es-ES"/>
                <w14:ligatures w14:val="none"/>
              </w:rPr>
              <w:t xml:space="preserve"> and </w:t>
            </w:r>
            <w:r w:rsidR="003F7989"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009B8DE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65542BD1" w14:textId="77777777" w:rsidTr="002E7D97">
        <w:trPr>
          <w:trHeight w:val="240"/>
        </w:trPr>
        <w:tc>
          <w:tcPr>
            <w:tcW w:w="1560" w:type="dxa"/>
            <w:vMerge/>
            <w:vAlign w:val="center"/>
            <w:hideMark/>
          </w:tcPr>
          <w:p w14:paraId="77503A5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BDB554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086362D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67D3374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2CFC9DF3" w14:textId="71741684"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Psychological factors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7244301E" w14:textId="00711163"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3CF6DB9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5/80 (6.3%)</w:t>
            </w:r>
          </w:p>
        </w:tc>
      </w:tr>
      <w:tr w:rsidR="000B2594" w:rsidRPr="008D2EB2" w14:paraId="216A9E6F" w14:textId="77777777" w:rsidTr="002E7D97">
        <w:trPr>
          <w:trHeight w:val="240"/>
        </w:trPr>
        <w:tc>
          <w:tcPr>
            <w:tcW w:w="1560" w:type="dxa"/>
            <w:vMerge/>
            <w:vAlign w:val="center"/>
            <w:hideMark/>
          </w:tcPr>
          <w:p w14:paraId="6921CE9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right w:val="nil"/>
            </w:tcBorders>
            <w:noWrap/>
            <w:vAlign w:val="center"/>
            <w:hideMark/>
          </w:tcPr>
          <w:p w14:paraId="50FF2C4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right w:val="nil"/>
            </w:tcBorders>
            <w:noWrap/>
            <w:vAlign w:val="center"/>
            <w:hideMark/>
          </w:tcPr>
          <w:p w14:paraId="68528D3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right w:val="nil"/>
            </w:tcBorders>
            <w:noWrap/>
            <w:vAlign w:val="center"/>
            <w:hideMark/>
          </w:tcPr>
          <w:p w14:paraId="41FF4BC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right w:val="nil"/>
            </w:tcBorders>
            <w:noWrap/>
            <w:vAlign w:val="center"/>
            <w:hideMark/>
          </w:tcPr>
          <w:p w14:paraId="7A0A9C87" w14:textId="47CCB707"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Soft skills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right w:val="nil"/>
            </w:tcBorders>
            <w:noWrap/>
            <w:vAlign w:val="center"/>
            <w:hideMark/>
          </w:tcPr>
          <w:p w14:paraId="0423F0B1" w14:textId="7D35599C"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right w:val="nil"/>
            </w:tcBorders>
            <w:noWrap/>
            <w:vAlign w:val="center"/>
            <w:hideMark/>
          </w:tcPr>
          <w:p w14:paraId="71D55D5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2/80 (2.5%)</w:t>
            </w:r>
          </w:p>
        </w:tc>
      </w:tr>
      <w:tr w:rsidR="00AF595E" w:rsidRPr="008D2EB2" w14:paraId="57ADF5D1" w14:textId="77777777" w:rsidTr="002E7D97">
        <w:trPr>
          <w:trHeight w:val="240"/>
        </w:trPr>
        <w:tc>
          <w:tcPr>
            <w:tcW w:w="1560" w:type="dxa"/>
            <w:vMerge/>
            <w:vAlign w:val="center"/>
            <w:hideMark/>
          </w:tcPr>
          <w:p w14:paraId="124CDB46"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single" w:sz="4" w:space="0" w:color="auto"/>
              <w:right w:val="nil"/>
            </w:tcBorders>
            <w:noWrap/>
            <w:vAlign w:val="center"/>
            <w:hideMark/>
          </w:tcPr>
          <w:p w14:paraId="2984C2D4"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Zulkifli</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nil"/>
              <w:left w:val="nil"/>
              <w:bottom w:val="single" w:sz="4" w:space="0" w:color="auto"/>
              <w:right w:val="nil"/>
            </w:tcBorders>
            <w:noWrap/>
            <w:vAlign w:val="center"/>
            <w:hideMark/>
          </w:tcPr>
          <w:p w14:paraId="653313E8"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single" w:sz="4" w:space="0" w:color="auto"/>
              <w:right w:val="nil"/>
            </w:tcBorders>
            <w:noWrap/>
            <w:vAlign w:val="center"/>
            <w:hideMark/>
          </w:tcPr>
          <w:p w14:paraId="738FA3C3"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single" w:sz="4" w:space="0" w:color="auto"/>
              <w:right w:val="nil"/>
            </w:tcBorders>
            <w:noWrap/>
            <w:vAlign w:val="center"/>
            <w:hideMark/>
          </w:tcPr>
          <w:p w14:paraId="688A730A" w14:textId="2AE61310"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Students’ personality</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learning methods, motivation, learning attitudes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etc.</w:t>
            </w:r>
          </w:p>
        </w:tc>
        <w:tc>
          <w:tcPr>
            <w:tcW w:w="1276" w:type="dxa"/>
            <w:tcBorders>
              <w:top w:val="nil"/>
              <w:left w:val="nil"/>
              <w:bottom w:val="single" w:sz="4" w:space="0" w:color="auto"/>
              <w:right w:val="nil"/>
            </w:tcBorders>
            <w:noWrap/>
            <w:vAlign w:val="center"/>
            <w:hideMark/>
          </w:tcPr>
          <w:p w14:paraId="226C2292" w14:textId="16024FDB"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single" w:sz="4" w:space="0" w:color="auto"/>
              <w:right w:val="nil"/>
            </w:tcBorders>
            <w:noWrap/>
            <w:vAlign w:val="center"/>
            <w:hideMark/>
          </w:tcPr>
          <w:p w14:paraId="29771002"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15/69 (21.7%)</w:t>
            </w:r>
          </w:p>
        </w:tc>
      </w:tr>
      <w:tr w:rsidR="00AF595E" w:rsidRPr="008D2EB2" w14:paraId="2E4533A4" w14:textId="77777777" w:rsidTr="002E7D97">
        <w:trPr>
          <w:trHeight w:val="240"/>
        </w:trPr>
        <w:tc>
          <w:tcPr>
            <w:tcW w:w="1560" w:type="dxa"/>
            <w:vMerge w:val="restart"/>
            <w:tcBorders>
              <w:top w:val="single" w:sz="4" w:space="0" w:color="auto"/>
              <w:left w:val="nil"/>
              <w:bottom w:val="nil"/>
              <w:right w:val="nil"/>
            </w:tcBorders>
            <w:noWrap/>
            <w:vAlign w:val="center"/>
            <w:hideMark/>
          </w:tcPr>
          <w:p w14:paraId="47BC2BA4" w14:textId="7F33A397" w:rsidR="00AF595E" w:rsidRPr="008D2EB2" w:rsidRDefault="00AF595E"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 xml:space="preserve">Institutional, course, and contextual variables </w:t>
            </w:r>
            <w:r w:rsidRPr="008D2EB2">
              <w:rPr>
                <w:rFonts w:ascii="Times New Roman" w:eastAsia="Times New Roman" w:hAnsi="Times New Roman" w:cs="Times New Roman"/>
                <w:kern w:val="0"/>
                <w:sz w:val="18"/>
                <w:szCs w:val="18"/>
                <w:lang w:val="en-US" w:eastAsia="es-ES"/>
                <w14:ligatures w14:val="none"/>
              </w:rPr>
              <w:br/>
              <w:t>(5/19 SRs)</w:t>
            </w:r>
            <w:r w:rsidR="00662DC6">
              <w:rPr>
                <w:rFonts w:ascii="Times New Roman" w:eastAsia="Times New Roman" w:hAnsi="Times New Roman" w:cs="Times New Roman"/>
                <w:kern w:val="0"/>
                <w:sz w:val="18"/>
                <w:szCs w:val="18"/>
                <w:lang w:val="en-US" w:eastAsia="es-ES"/>
                <w14:ligatures w14:val="none"/>
              </w:rPr>
              <w:t xml:space="preserve"> </w:t>
            </w:r>
            <w:r w:rsidR="00662DC6" w:rsidRPr="00662DC6">
              <w:rPr>
                <w:rFonts w:ascii="Times New Roman" w:eastAsia="Times New Roman" w:hAnsi="Times New Roman" w:cs="Times New Roman"/>
                <w:kern w:val="0"/>
                <w:sz w:val="18"/>
                <w:szCs w:val="18"/>
                <w:lang w:val="en-US" w:eastAsia="es-ES"/>
                <w14:ligatures w14:val="none"/>
              </w:rPr>
              <w:t>‡</w:t>
            </w:r>
          </w:p>
        </w:tc>
        <w:tc>
          <w:tcPr>
            <w:tcW w:w="2693" w:type="dxa"/>
            <w:tcBorders>
              <w:top w:val="single" w:sz="4" w:space="0" w:color="auto"/>
              <w:left w:val="nil"/>
              <w:bottom w:val="nil"/>
              <w:right w:val="nil"/>
            </w:tcBorders>
            <w:noWrap/>
            <w:vAlign w:val="center"/>
            <w:hideMark/>
          </w:tcPr>
          <w:p w14:paraId="18E30ED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Abu </w:t>
            </w:r>
            <w:proofErr w:type="spellStart"/>
            <w:r w:rsidRPr="008D2EB2">
              <w:rPr>
                <w:rFonts w:ascii="Times New Roman" w:eastAsia="Times New Roman" w:hAnsi="Times New Roman" w:cs="Times New Roman"/>
                <w:kern w:val="0"/>
                <w:sz w:val="18"/>
                <w:szCs w:val="18"/>
                <w:lang w:eastAsia="es-ES"/>
                <w14:ligatures w14:val="none"/>
              </w:rPr>
              <w:t>Saa</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single" w:sz="4" w:space="0" w:color="auto"/>
              <w:left w:val="nil"/>
              <w:bottom w:val="nil"/>
              <w:right w:val="nil"/>
            </w:tcBorders>
            <w:noWrap/>
            <w:vAlign w:val="center"/>
            <w:hideMark/>
          </w:tcPr>
          <w:p w14:paraId="59BC3267" w14:textId="3068E01D"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r w:rsidR="00DE7187">
              <w:rPr>
                <w:rFonts w:ascii="Times New Roman" w:eastAsia="Times New Roman" w:hAnsi="Times New Roman" w:cs="Times New Roman"/>
                <w:kern w:val="0"/>
                <w:sz w:val="18"/>
                <w:szCs w:val="18"/>
                <w:lang w:eastAsia="es-ES"/>
                <w14:ligatures w14:val="none"/>
              </w:rPr>
              <w:t>*</w:t>
            </w:r>
          </w:p>
        </w:tc>
        <w:tc>
          <w:tcPr>
            <w:tcW w:w="1276" w:type="dxa"/>
            <w:tcBorders>
              <w:top w:val="single" w:sz="4" w:space="0" w:color="auto"/>
              <w:left w:val="nil"/>
              <w:bottom w:val="nil"/>
              <w:right w:val="nil"/>
            </w:tcBorders>
            <w:noWrap/>
            <w:vAlign w:val="center"/>
            <w:hideMark/>
          </w:tcPr>
          <w:p w14:paraId="23E68864"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single" w:sz="4" w:space="0" w:color="auto"/>
              <w:left w:val="nil"/>
              <w:bottom w:val="nil"/>
              <w:right w:val="nil"/>
            </w:tcBorders>
            <w:noWrap/>
            <w:vAlign w:val="center"/>
            <w:hideMark/>
          </w:tcPr>
          <w:p w14:paraId="5E0B182D" w14:textId="4BC5DB94"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Course attributes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such as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length of the course, difficulty, etc.</w:t>
            </w:r>
            <w:r w:rsidRPr="008D2EB2">
              <w:rPr>
                <w:rFonts w:ascii="Times New Roman" w:eastAsia="Times New Roman" w:hAnsi="Times New Roman" w:cs="Times New Roman"/>
                <w:kern w:val="0"/>
                <w:sz w:val="18"/>
                <w:szCs w:val="18"/>
                <w:lang w:val="en-US" w:eastAsia="es-ES"/>
                <w14:ligatures w14:val="none"/>
              </w:rPr>
              <w:t>’</w:t>
            </w:r>
          </w:p>
        </w:tc>
        <w:tc>
          <w:tcPr>
            <w:tcW w:w="1276" w:type="dxa"/>
            <w:tcBorders>
              <w:top w:val="single" w:sz="4" w:space="0" w:color="auto"/>
              <w:left w:val="nil"/>
              <w:bottom w:val="nil"/>
              <w:right w:val="nil"/>
            </w:tcBorders>
            <w:noWrap/>
            <w:vAlign w:val="center"/>
            <w:hideMark/>
          </w:tcPr>
          <w:p w14:paraId="6AAB6ADC" w14:textId="7AB33CC3"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single" w:sz="4" w:space="0" w:color="auto"/>
              <w:left w:val="nil"/>
              <w:bottom w:val="nil"/>
              <w:right w:val="nil"/>
            </w:tcBorders>
            <w:noWrap/>
            <w:vAlign w:val="center"/>
            <w:hideMark/>
          </w:tcPr>
          <w:p w14:paraId="4D2F6512"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2/34 (5.9%)</w:t>
            </w:r>
          </w:p>
        </w:tc>
      </w:tr>
      <w:tr w:rsidR="00AF595E" w:rsidRPr="008D2EB2" w14:paraId="372E3373" w14:textId="77777777" w:rsidTr="002E7D97">
        <w:trPr>
          <w:trHeight w:val="240"/>
        </w:trPr>
        <w:tc>
          <w:tcPr>
            <w:tcW w:w="1560" w:type="dxa"/>
            <w:vMerge/>
            <w:vAlign w:val="center"/>
            <w:hideMark/>
          </w:tcPr>
          <w:p w14:paraId="2FDAD4B9"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91F953F"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Abu </w:t>
            </w:r>
            <w:proofErr w:type="spellStart"/>
            <w:r w:rsidRPr="008D2EB2">
              <w:rPr>
                <w:rFonts w:ascii="Times New Roman" w:eastAsia="Times New Roman" w:hAnsi="Times New Roman" w:cs="Times New Roman"/>
                <w:kern w:val="0"/>
                <w:sz w:val="18"/>
                <w:szCs w:val="18"/>
                <w:lang w:eastAsia="es-ES"/>
                <w14:ligatures w14:val="none"/>
              </w:rPr>
              <w:t>Saa</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nil"/>
              <w:left w:val="nil"/>
              <w:bottom w:val="nil"/>
              <w:right w:val="nil"/>
            </w:tcBorders>
            <w:noWrap/>
            <w:vAlign w:val="center"/>
            <w:hideMark/>
          </w:tcPr>
          <w:p w14:paraId="4BAD7C22" w14:textId="426A8F2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r w:rsidR="00DE7187">
              <w:rPr>
                <w:rFonts w:ascii="Times New Roman" w:eastAsia="Times New Roman" w:hAnsi="Times New Roman" w:cs="Times New Roman"/>
                <w:kern w:val="0"/>
                <w:sz w:val="18"/>
                <w:szCs w:val="18"/>
                <w:lang w:eastAsia="es-ES"/>
                <w14:ligatures w14:val="none"/>
              </w:rPr>
              <w:t>*</w:t>
            </w:r>
          </w:p>
        </w:tc>
        <w:tc>
          <w:tcPr>
            <w:tcW w:w="1276" w:type="dxa"/>
            <w:tcBorders>
              <w:top w:val="nil"/>
              <w:left w:val="nil"/>
              <w:bottom w:val="nil"/>
              <w:right w:val="nil"/>
            </w:tcBorders>
            <w:noWrap/>
            <w:vAlign w:val="center"/>
            <w:hideMark/>
          </w:tcPr>
          <w:p w14:paraId="59801412"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218EC9B6" w14:textId="4EEC72FC"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Instructor attributes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without operational definition.</w:t>
            </w:r>
          </w:p>
        </w:tc>
        <w:tc>
          <w:tcPr>
            <w:tcW w:w="1276" w:type="dxa"/>
            <w:tcBorders>
              <w:top w:val="nil"/>
              <w:left w:val="nil"/>
              <w:bottom w:val="nil"/>
              <w:right w:val="nil"/>
            </w:tcBorders>
            <w:noWrap/>
            <w:vAlign w:val="center"/>
            <w:hideMark/>
          </w:tcPr>
          <w:p w14:paraId="7DDD166B" w14:textId="240DB2F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25B1F5C4"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2/34 (5.9%)</w:t>
            </w:r>
          </w:p>
        </w:tc>
      </w:tr>
      <w:tr w:rsidR="000B2594" w:rsidRPr="008D2EB2" w14:paraId="38DCD57E" w14:textId="77777777" w:rsidTr="002E7D97">
        <w:trPr>
          <w:trHeight w:val="240"/>
        </w:trPr>
        <w:tc>
          <w:tcPr>
            <w:tcW w:w="1560" w:type="dxa"/>
            <w:vMerge/>
            <w:vAlign w:val="center"/>
            <w:hideMark/>
          </w:tcPr>
          <w:p w14:paraId="0278950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6FAD82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Abu </w:t>
            </w:r>
            <w:proofErr w:type="spellStart"/>
            <w:r w:rsidRPr="008D2EB2">
              <w:rPr>
                <w:rFonts w:ascii="Times New Roman" w:eastAsia="Times New Roman" w:hAnsi="Times New Roman" w:cs="Times New Roman"/>
                <w:kern w:val="0"/>
                <w:sz w:val="18"/>
                <w:szCs w:val="18"/>
                <w:lang w:eastAsia="es-ES"/>
                <w14:ligatures w14:val="none"/>
              </w:rPr>
              <w:t>Saa</w:t>
            </w:r>
            <w:proofErr w:type="spellEnd"/>
            <w:r w:rsidRPr="008D2EB2">
              <w:rPr>
                <w:rFonts w:ascii="Times New Roman" w:eastAsia="Times New Roman" w:hAnsi="Times New Roman" w:cs="Times New Roman"/>
                <w:kern w:val="0"/>
                <w:sz w:val="18"/>
                <w:szCs w:val="18"/>
                <w:lang w:eastAsia="es-ES"/>
                <w14:ligatures w14:val="none"/>
              </w:rPr>
              <w:t xml:space="preserve"> et al. (2019)</w:t>
            </w:r>
          </w:p>
        </w:tc>
        <w:tc>
          <w:tcPr>
            <w:tcW w:w="1701" w:type="dxa"/>
            <w:tcBorders>
              <w:top w:val="nil"/>
              <w:left w:val="nil"/>
              <w:bottom w:val="nil"/>
              <w:right w:val="nil"/>
            </w:tcBorders>
            <w:noWrap/>
            <w:vAlign w:val="center"/>
            <w:hideMark/>
          </w:tcPr>
          <w:p w14:paraId="404263F9" w14:textId="0D02A41C"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r w:rsidR="00DE7187">
              <w:rPr>
                <w:rFonts w:ascii="Times New Roman" w:eastAsia="Times New Roman" w:hAnsi="Times New Roman" w:cs="Times New Roman"/>
                <w:kern w:val="0"/>
                <w:sz w:val="18"/>
                <w:szCs w:val="18"/>
                <w:lang w:eastAsia="es-ES"/>
                <w14:ligatures w14:val="none"/>
              </w:rPr>
              <w:t>*</w:t>
            </w:r>
          </w:p>
        </w:tc>
        <w:tc>
          <w:tcPr>
            <w:tcW w:w="1276" w:type="dxa"/>
            <w:tcBorders>
              <w:top w:val="nil"/>
              <w:left w:val="nil"/>
              <w:bottom w:val="nil"/>
              <w:right w:val="nil"/>
            </w:tcBorders>
            <w:noWrap/>
            <w:vAlign w:val="center"/>
            <w:hideMark/>
          </w:tcPr>
          <w:p w14:paraId="4E022D3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448D3DB8" w14:textId="1E70626C"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Students’ environment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type of school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type of classroom</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etc.</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p>
        </w:tc>
        <w:tc>
          <w:tcPr>
            <w:tcW w:w="1276" w:type="dxa"/>
            <w:tcBorders>
              <w:top w:val="nil"/>
              <w:left w:val="nil"/>
              <w:bottom w:val="nil"/>
              <w:right w:val="nil"/>
            </w:tcBorders>
            <w:noWrap/>
            <w:vAlign w:val="center"/>
            <w:hideMark/>
          </w:tcPr>
          <w:p w14:paraId="79859228" w14:textId="544F85AD"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14451254"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1/34 (2.9%)</w:t>
            </w:r>
          </w:p>
        </w:tc>
      </w:tr>
      <w:tr w:rsidR="000B2594" w:rsidRPr="008D2EB2" w14:paraId="605A5B1F" w14:textId="77777777" w:rsidTr="002E7D97">
        <w:trPr>
          <w:trHeight w:val="240"/>
        </w:trPr>
        <w:tc>
          <w:tcPr>
            <w:tcW w:w="1560" w:type="dxa"/>
            <w:vMerge/>
            <w:vAlign w:val="center"/>
            <w:hideMark/>
          </w:tcPr>
          <w:p w14:paraId="0AF7065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1BBCB1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5C6C139D" w14:textId="6A376FE9"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939667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6A1BF948" w14:textId="76695259"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Course related studies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course ID</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Instructor role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students enrolled</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4E371F24" w14:textId="29B0933F"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33B275B4"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2/13 (15.4%)</w:t>
            </w:r>
          </w:p>
        </w:tc>
      </w:tr>
      <w:tr w:rsidR="000B2594" w:rsidRPr="008D2EB2" w14:paraId="6CD11AED" w14:textId="77777777" w:rsidTr="002E7D97">
        <w:trPr>
          <w:trHeight w:val="240"/>
        </w:trPr>
        <w:tc>
          <w:tcPr>
            <w:tcW w:w="1560" w:type="dxa"/>
            <w:vMerge/>
            <w:vAlign w:val="center"/>
            <w:hideMark/>
          </w:tcPr>
          <w:p w14:paraId="0566A136"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D434C2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Cardona et al. (2023)</w:t>
            </w:r>
          </w:p>
        </w:tc>
        <w:tc>
          <w:tcPr>
            <w:tcW w:w="1701" w:type="dxa"/>
            <w:tcBorders>
              <w:top w:val="nil"/>
              <w:left w:val="nil"/>
              <w:bottom w:val="nil"/>
              <w:right w:val="nil"/>
            </w:tcBorders>
            <w:noWrap/>
            <w:vAlign w:val="center"/>
            <w:hideMark/>
          </w:tcPr>
          <w:p w14:paraId="29CCCB69" w14:textId="6BCD3A06" w:rsidR="000B2594" w:rsidRPr="008D2EB2" w:rsidRDefault="0083488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Status</w:t>
            </w:r>
          </w:p>
        </w:tc>
        <w:tc>
          <w:tcPr>
            <w:tcW w:w="1276" w:type="dxa"/>
            <w:tcBorders>
              <w:top w:val="nil"/>
              <w:left w:val="nil"/>
              <w:bottom w:val="nil"/>
              <w:right w:val="nil"/>
            </w:tcBorders>
            <w:noWrap/>
            <w:vAlign w:val="center"/>
            <w:hideMark/>
          </w:tcPr>
          <w:p w14:paraId="30A435D1" w14:textId="04629586" w:rsidR="000B2594" w:rsidRPr="008D2EB2" w:rsidRDefault="0083488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Nominal</w:t>
            </w:r>
          </w:p>
        </w:tc>
        <w:tc>
          <w:tcPr>
            <w:tcW w:w="6095" w:type="dxa"/>
            <w:tcBorders>
              <w:top w:val="nil"/>
              <w:left w:val="nil"/>
              <w:bottom w:val="nil"/>
              <w:right w:val="nil"/>
            </w:tcBorders>
            <w:noWrap/>
            <w:vAlign w:val="center"/>
            <w:hideMark/>
          </w:tcPr>
          <w:p w14:paraId="26B14F05" w14:textId="7697C48B"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Status – full or part time</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7B314037" w14:textId="3BB9A2E9"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2B79702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1/13 (7.7%)</w:t>
            </w:r>
          </w:p>
        </w:tc>
      </w:tr>
      <w:tr w:rsidR="00AF595E" w:rsidRPr="008D2EB2" w14:paraId="5CFBC588" w14:textId="77777777" w:rsidTr="002E7D97">
        <w:trPr>
          <w:trHeight w:val="240"/>
        </w:trPr>
        <w:tc>
          <w:tcPr>
            <w:tcW w:w="1560" w:type="dxa"/>
            <w:vMerge/>
            <w:vAlign w:val="center"/>
            <w:hideMark/>
          </w:tcPr>
          <w:p w14:paraId="2D02F939"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61FD4C0"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Contreras Bravo et al. (2022)</w:t>
            </w:r>
          </w:p>
        </w:tc>
        <w:tc>
          <w:tcPr>
            <w:tcW w:w="1701" w:type="dxa"/>
            <w:tcBorders>
              <w:top w:val="nil"/>
              <w:left w:val="nil"/>
              <w:bottom w:val="nil"/>
              <w:right w:val="nil"/>
            </w:tcBorders>
            <w:noWrap/>
            <w:vAlign w:val="center"/>
            <w:hideMark/>
          </w:tcPr>
          <w:p w14:paraId="6E31A9CE"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24C3ECC"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4211CE6F" w14:textId="05D1260E"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Academic management</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course name</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credits taken</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failures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etc.</w:t>
            </w:r>
          </w:p>
        </w:tc>
        <w:tc>
          <w:tcPr>
            <w:tcW w:w="1276" w:type="dxa"/>
            <w:tcBorders>
              <w:top w:val="nil"/>
              <w:left w:val="nil"/>
              <w:bottom w:val="nil"/>
              <w:right w:val="nil"/>
            </w:tcBorders>
            <w:noWrap/>
            <w:vAlign w:val="center"/>
            <w:hideMark/>
          </w:tcPr>
          <w:p w14:paraId="40294641" w14:textId="76955B6E"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0A78F280"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38/54 (70.4%)</w:t>
            </w:r>
          </w:p>
        </w:tc>
      </w:tr>
      <w:tr w:rsidR="00AF595E" w:rsidRPr="008D2EB2" w14:paraId="5D35CA09" w14:textId="77777777" w:rsidTr="002E7D97">
        <w:trPr>
          <w:trHeight w:val="240"/>
        </w:trPr>
        <w:tc>
          <w:tcPr>
            <w:tcW w:w="1560" w:type="dxa"/>
            <w:vMerge/>
            <w:vAlign w:val="center"/>
            <w:hideMark/>
          </w:tcPr>
          <w:p w14:paraId="41D5D29D"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42FDB391"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Contreras Bravo et al. (2022)</w:t>
            </w:r>
          </w:p>
        </w:tc>
        <w:tc>
          <w:tcPr>
            <w:tcW w:w="1701" w:type="dxa"/>
            <w:tcBorders>
              <w:top w:val="nil"/>
              <w:left w:val="nil"/>
              <w:bottom w:val="nil"/>
              <w:right w:val="nil"/>
            </w:tcBorders>
            <w:noWrap/>
            <w:vAlign w:val="center"/>
            <w:hideMark/>
          </w:tcPr>
          <w:p w14:paraId="19DE960C"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0B2F1212"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27D4E97F" w14:textId="3F358D38" w:rsidR="00AF595E"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Academic environment</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course size</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extracurricular activities</w:t>
            </w:r>
            <w:r w:rsidRPr="008D2EB2">
              <w:rPr>
                <w:rFonts w:ascii="Times New Roman" w:eastAsia="Times New Roman" w:hAnsi="Times New Roman" w:cs="Times New Roman"/>
                <w:kern w:val="0"/>
                <w:sz w:val="18"/>
                <w:szCs w:val="18"/>
                <w:lang w:val="en-US" w:eastAsia="es-ES"/>
                <w14:ligatures w14:val="none"/>
              </w:rPr>
              <w:t>’</w:t>
            </w:r>
            <w:r w:rsidR="00AF595E" w:rsidRPr="008D2EB2">
              <w:rPr>
                <w:rFonts w:ascii="Times New Roman" w:eastAsia="Times New Roman" w:hAnsi="Times New Roman" w:cs="Times New Roman"/>
                <w:kern w:val="0"/>
                <w:sz w:val="18"/>
                <w:szCs w:val="18"/>
                <w:lang w:val="en-US" w:eastAsia="es-ES"/>
                <w14:ligatures w14:val="none"/>
              </w:rPr>
              <w:t>, etc.</w:t>
            </w:r>
          </w:p>
        </w:tc>
        <w:tc>
          <w:tcPr>
            <w:tcW w:w="1276" w:type="dxa"/>
            <w:tcBorders>
              <w:top w:val="nil"/>
              <w:left w:val="nil"/>
              <w:bottom w:val="nil"/>
              <w:right w:val="nil"/>
            </w:tcBorders>
            <w:noWrap/>
            <w:vAlign w:val="center"/>
            <w:hideMark/>
          </w:tcPr>
          <w:p w14:paraId="2E0E8661" w14:textId="4FFAF684"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AP</w:t>
            </w:r>
          </w:p>
        </w:tc>
        <w:tc>
          <w:tcPr>
            <w:tcW w:w="1417" w:type="dxa"/>
            <w:tcBorders>
              <w:top w:val="nil"/>
              <w:left w:val="nil"/>
              <w:bottom w:val="nil"/>
              <w:right w:val="nil"/>
            </w:tcBorders>
            <w:noWrap/>
            <w:vAlign w:val="center"/>
            <w:hideMark/>
          </w:tcPr>
          <w:p w14:paraId="7E45F786" w14:textId="77777777" w:rsidR="00AF595E"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17/54 (31.5%)</w:t>
            </w:r>
          </w:p>
        </w:tc>
      </w:tr>
      <w:tr w:rsidR="000B2594" w:rsidRPr="008D2EB2" w14:paraId="64E34423" w14:textId="77777777" w:rsidTr="002E7D97">
        <w:trPr>
          <w:trHeight w:val="240"/>
        </w:trPr>
        <w:tc>
          <w:tcPr>
            <w:tcW w:w="1560" w:type="dxa"/>
            <w:vMerge/>
            <w:vAlign w:val="center"/>
            <w:hideMark/>
          </w:tcPr>
          <w:p w14:paraId="7394ACE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9BB3BB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Sghir</w:t>
            </w:r>
            <w:proofErr w:type="spellEnd"/>
            <w:r w:rsidRPr="008D2EB2">
              <w:rPr>
                <w:rFonts w:ascii="Times New Roman" w:eastAsia="Times New Roman" w:hAnsi="Times New Roman" w:cs="Times New Roman"/>
                <w:kern w:val="0"/>
                <w:sz w:val="18"/>
                <w:szCs w:val="18"/>
                <w:lang w:eastAsia="es-ES"/>
                <w14:ligatures w14:val="none"/>
              </w:rPr>
              <w:t xml:space="preserve"> et al. (2023)</w:t>
            </w:r>
          </w:p>
        </w:tc>
        <w:tc>
          <w:tcPr>
            <w:tcW w:w="1701" w:type="dxa"/>
            <w:tcBorders>
              <w:top w:val="nil"/>
              <w:left w:val="nil"/>
              <w:bottom w:val="nil"/>
              <w:right w:val="nil"/>
            </w:tcBorders>
            <w:noWrap/>
            <w:vAlign w:val="center"/>
            <w:hideMark/>
          </w:tcPr>
          <w:p w14:paraId="0EEED51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7B71A5A0"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51EBD5E6" w14:textId="69906D38"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Institution related</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classified into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infrastructural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and </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course level</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w:t>
            </w:r>
          </w:p>
        </w:tc>
        <w:tc>
          <w:tcPr>
            <w:tcW w:w="1276" w:type="dxa"/>
            <w:tcBorders>
              <w:top w:val="nil"/>
              <w:left w:val="nil"/>
              <w:bottom w:val="nil"/>
              <w:right w:val="nil"/>
            </w:tcBorders>
            <w:noWrap/>
            <w:vAlign w:val="center"/>
            <w:hideMark/>
          </w:tcPr>
          <w:p w14:paraId="5F79AC3F" w14:textId="22118E0F"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r w:rsidRPr="008D2EB2">
              <w:rPr>
                <w:rFonts w:ascii="Times New Roman" w:eastAsia="Times New Roman" w:hAnsi="Times New Roman" w:cs="Times New Roman"/>
                <w:kern w:val="0"/>
                <w:sz w:val="18"/>
                <w:szCs w:val="18"/>
                <w:lang w:eastAsia="es-ES"/>
                <w14:ligatures w14:val="none"/>
              </w:rPr>
              <w:t xml:space="preserve">, </w:t>
            </w:r>
            <w:r w:rsidR="00AF595E" w:rsidRPr="008D2EB2">
              <w:rPr>
                <w:rFonts w:ascii="Times New Roman" w:eastAsia="Times New Roman" w:hAnsi="Times New Roman" w:cs="Times New Roman"/>
                <w:kern w:val="0"/>
                <w:sz w:val="18"/>
                <w:szCs w:val="18"/>
                <w:lang w:eastAsia="es-ES"/>
                <w14:ligatures w14:val="none"/>
              </w:rPr>
              <w:t>PR</w:t>
            </w:r>
            <w:r w:rsidRPr="008D2EB2">
              <w:rPr>
                <w:rFonts w:ascii="Times New Roman" w:eastAsia="Times New Roman" w:hAnsi="Times New Roman" w:cs="Times New Roman"/>
                <w:kern w:val="0"/>
                <w:sz w:val="18"/>
                <w:szCs w:val="18"/>
                <w:lang w:eastAsia="es-ES"/>
                <w14:ligatures w14:val="none"/>
              </w:rPr>
              <w:t xml:space="preserve"> and </w:t>
            </w:r>
            <w:r w:rsidR="003F7989"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59D1E8F7"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62D4D568" w14:textId="77777777" w:rsidTr="002E7D97">
        <w:trPr>
          <w:trHeight w:val="240"/>
        </w:trPr>
        <w:tc>
          <w:tcPr>
            <w:tcW w:w="1560" w:type="dxa"/>
            <w:vMerge/>
            <w:vAlign w:val="center"/>
            <w:hideMark/>
          </w:tcPr>
          <w:p w14:paraId="7DB9EEF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611099E5"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Sghir</w:t>
            </w:r>
            <w:proofErr w:type="spellEnd"/>
            <w:r w:rsidRPr="008D2EB2">
              <w:rPr>
                <w:rFonts w:ascii="Times New Roman" w:eastAsia="Times New Roman" w:hAnsi="Times New Roman" w:cs="Times New Roman"/>
                <w:kern w:val="0"/>
                <w:sz w:val="18"/>
                <w:szCs w:val="18"/>
                <w:lang w:eastAsia="es-ES"/>
                <w14:ligatures w14:val="none"/>
              </w:rPr>
              <w:t xml:space="preserve"> et al. (2023)</w:t>
            </w:r>
          </w:p>
        </w:tc>
        <w:tc>
          <w:tcPr>
            <w:tcW w:w="1701" w:type="dxa"/>
            <w:tcBorders>
              <w:top w:val="nil"/>
              <w:left w:val="nil"/>
              <w:bottom w:val="nil"/>
              <w:right w:val="nil"/>
            </w:tcBorders>
            <w:noWrap/>
            <w:vAlign w:val="center"/>
            <w:hideMark/>
          </w:tcPr>
          <w:p w14:paraId="54ECDA4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1D7DD751"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7FBA00E2" w14:textId="6BF2525A"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Teacher related</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1F18B0" w:rsidRPr="008D2EB2">
              <w:rPr>
                <w:rFonts w:ascii="Times New Roman" w:eastAsia="Times New Roman" w:hAnsi="Times New Roman" w:cs="Times New Roman"/>
                <w:kern w:val="0"/>
                <w:sz w:val="18"/>
                <w:szCs w:val="18"/>
                <w:lang w:val="en-US" w:eastAsia="es-ES"/>
                <w14:ligatures w14:val="none"/>
              </w:rPr>
              <w:t>g</w:t>
            </w:r>
            <w:r w:rsidR="000B2594" w:rsidRPr="008D2EB2">
              <w:rPr>
                <w:rFonts w:ascii="Times New Roman" w:eastAsia="Times New Roman" w:hAnsi="Times New Roman" w:cs="Times New Roman"/>
                <w:kern w:val="0"/>
                <w:sz w:val="18"/>
                <w:szCs w:val="18"/>
                <w:lang w:val="en-US" w:eastAsia="es-ES"/>
                <w14:ligatures w14:val="none"/>
              </w:rPr>
              <w:t>rading policy</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1F18B0" w:rsidRPr="008D2EB2">
              <w:rPr>
                <w:rFonts w:ascii="Times New Roman" w:eastAsia="Times New Roman" w:hAnsi="Times New Roman" w:cs="Times New Roman"/>
                <w:kern w:val="0"/>
                <w:sz w:val="18"/>
                <w:szCs w:val="18"/>
                <w:lang w:val="en-US" w:eastAsia="es-ES"/>
                <w14:ligatures w14:val="none"/>
              </w:rPr>
              <w:t>e</w:t>
            </w:r>
            <w:r w:rsidR="000B2594" w:rsidRPr="008D2EB2">
              <w:rPr>
                <w:rFonts w:ascii="Times New Roman" w:eastAsia="Times New Roman" w:hAnsi="Times New Roman" w:cs="Times New Roman"/>
                <w:kern w:val="0"/>
                <w:sz w:val="18"/>
                <w:szCs w:val="18"/>
                <w:lang w:val="en-US" w:eastAsia="es-ES"/>
                <w14:ligatures w14:val="none"/>
              </w:rPr>
              <w:t>ngagement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t>
            </w:r>
            <w:r w:rsidRPr="008D2EB2">
              <w:rPr>
                <w:rFonts w:ascii="Times New Roman" w:eastAsia="Times New Roman" w:hAnsi="Times New Roman" w:cs="Times New Roman"/>
                <w:kern w:val="0"/>
                <w:sz w:val="18"/>
                <w:szCs w:val="18"/>
                <w:lang w:val="en-US" w:eastAsia="es-ES"/>
                <w14:ligatures w14:val="none"/>
              </w:rPr>
              <w:t>‘</w:t>
            </w:r>
            <w:r w:rsidR="001F18B0" w:rsidRPr="008D2EB2">
              <w:rPr>
                <w:rFonts w:ascii="Times New Roman" w:eastAsia="Times New Roman" w:hAnsi="Times New Roman" w:cs="Times New Roman"/>
                <w:kern w:val="0"/>
                <w:sz w:val="18"/>
                <w:szCs w:val="18"/>
                <w:lang w:val="en-US" w:eastAsia="es-ES"/>
                <w14:ligatures w14:val="none"/>
              </w:rPr>
              <w:t>f</w:t>
            </w:r>
            <w:r w:rsidR="000B2594" w:rsidRPr="008D2EB2">
              <w:rPr>
                <w:rFonts w:ascii="Times New Roman" w:eastAsia="Times New Roman" w:hAnsi="Times New Roman" w:cs="Times New Roman"/>
                <w:kern w:val="0"/>
                <w:sz w:val="18"/>
                <w:szCs w:val="18"/>
                <w:lang w:val="en-US" w:eastAsia="es-ES"/>
                <w14:ligatures w14:val="none"/>
              </w:rPr>
              <w:t>eedback</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no definition.</w:t>
            </w:r>
          </w:p>
        </w:tc>
        <w:tc>
          <w:tcPr>
            <w:tcW w:w="1276" w:type="dxa"/>
            <w:tcBorders>
              <w:top w:val="nil"/>
              <w:left w:val="nil"/>
              <w:bottom w:val="nil"/>
              <w:right w:val="nil"/>
            </w:tcBorders>
            <w:noWrap/>
            <w:vAlign w:val="center"/>
            <w:hideMark/>
          </w:tcPr>
          <w:p w14:paraId="1DC0E2BA" w14:textId="2A9E2D74"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A</w:t>
            </w:r>
            <w:r w:rsidR="00AF595E" w:rsidRPr="008D2EB2">
              <w:rPr>
                <w:rFonts w:ascii="Times New Roman" w:eastAsia="Times New Roman" w:hAnsi="Times New Roman" w:cs="Times New Roman"/>
                <w:kern w:val="0"/>
                <w:sz w:val="18"/>
                <w:szCs w:val="18"/>
                <w:lang w:eastAsia="es-ES"/>
                <w14:ligatures w14:val="none"/>
              </w:rPr>
              <w:t>P</w:t>
            </w:r>
            <w:r w:rsidRPr="008D2EB2">
              <w:rPr>
                <w:rFonts w:ascii="Times New Roman" w:eastAsia="Times New Roman" w:hAnsi="Times New Roman" w:cs="Times New Roman"/>
                <w:kern w:val="0"/>
                <w:sz w:val="18"/>
                <w:szCs w:val="18"/>
                <w:lang w:eastAsia="es-ES"/>
                <w14:ligatures w14:val="none"/>
              </w:rPr>
              <w:t xml:space="preserve">, </w:t>
            </w:r>
            <w:r w:rsidR="00AF595E" w:rsidRPr="008D2EB2">
              <w:rPr>
                <w:rFonts w:ascii="Times New Roman" w:eastAsia="Times New Roman" w:hAnsi="Times New Roman" w:cs="Times New Roman"/>
                <w:kern w:val="0"/>
                <w:sz w:val="18"/>
                <w:szCs w:val="18"/>
                <w:lang w:eastAsia="es-ES"/>
                <w14:ligatures w14:val="none"/>
              </w:rPr>
              <w:t>PR</w:t>
            </w:r>
            <w:r w:rsidRPr="008D2EB2">
              <w:rPr>
                <w:rFonts w:ascii="Times New Roman" w:eastAsia="Times New Roman" w:hAnsi="Times New Roman" w:cs="Times New Roman"/>
                <w:kern w:val="0"/>
                <w:sz w:val="18"/>
                <w:szCs w:val="18"/>
                <w:lang w:eastAsia="es-ES"/>
                <w14:ligatures w14:val="none"/>
              </w:rPr>
              <w:t xml:space="preserve"> and </w:t>
            </w:r>
            <w:r w:rsidR="003F7989" w:rsidRPr="008D2EB2">
              <w:rPr>
                <w:rFonts w:ascii="Times New Roman" w:eastAsia="Times New Roman" w:hAnsi="Times New Roman" w:cs="Times New Roman"/>
                <w:kern w:val="0"/>
                <w:sz w:val="18"/>
                <w:szCs w:val="18"/>
                <w:lang w:eastAsia="es-ES"/>
                <w14:ligatures w14:val="none"/>
              </w:rPr>
              <w:t>EB</w:t>
            </w:r>
          </w:p>
        </w:tc>
        <w:tc>
          <w:tcPr>
            <w:tcW w:w="1417" w:type="dxa"/>
            <w:tcBorders>
              <w:top w:val="nil"/>
              <w:left w:val="nil"/>
              <w:bottom w:val="nil"/>
              <w:right w:val="nil"/>
            </w:tcBorders>
            <w:noWrap/>
            <w:vAlign w:val="center"/>
            <w:hideMark/>
          </w:tcPr>
          <w:p w14:paraId="0BC6C08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r>
      <w:tr w:rsidR="000B2594" w:rsidRPr="008D2EB2" w14:paraId="349F9F25" w14:textId="77777777" w:rsidTr="002E7D97">
        <w:trPr>
          <w:trHeight w:val="240"/>
        </w:trPr>
        <w:tc>
          <w:tcPr>
            <w:tcW w:w="1560" w:type="dxa"/>
            <w:vMerge/>
            <w:vAlign w:val="center"/>
            <w:hideMark/>
          </w:tcPr>
          <w:p w14:paraId="1A0BD2D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52A5718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3002256F"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5D62ECC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3722D694" w14:textId="1B33B16C"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Educational environment</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4E8EB366" w14:textId="4FF306EF"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53851C6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1/80 (1.3%)</w:t>
            </w:r>
          </w:p>
        </w:tc>
      </w:tr>
      <w:tr w:rsidR="000B2594" w:rsidRPr="008D2EB2" w14:paraId="0CAFD34A" w14:textId="77777777" w:rsidTr="002E7D97">
        <w:trPr>
          <w:trHeight w:val="240"/>
        </w:trPr>
        <w:tc>
          <w:tcPr>
            <w:tcW w:w="1560" w:type="dxa"/>
            <w:vMerge/>
            <w:vAlign w:val="center"/>
            <w:hideMark/>
          </w:tcPr>
          <w:p w14:paraId="6AA90E5A"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72989092"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61EF373C"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nil"/>
              <w:right w:val="nil"/>
            </w:tcBorders>
            <w:noWrap/>
            <w:vAlign w:val="center"/>
            <w:hideMark/>
          </w:tcPr>
          <w:p w14:paraId="3126DEED" w14:textId="395DE6E6" w:rsidR="000B2594" w:rsidRPr="008D2EB2" w:rsidRDefault="0083488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nil"/>
              <w:right w:val="nil"/>
            </w:tcBorders>
            <w:noWrap/>
            <w:vAlign w:val="center"/>
            <w:hideMark/>
          </w:tcPr>
          <w:p w14:paraId="3B42F3AE" w14:textId="584EF764"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Institute rank</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nil"/>
              <w:right w:val="nil"/>
            </w:tcBorders>
            <w:noWrap/>
            <w:vAlign w:val="center"/>
            <w:hideMark/>
          </w:tcPr>
          <w:p w14:paraId="128B1BED" w14:textId="7DBE6FBE"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7DBB1209"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1/80 (1.3%)</w:t>
            </w:r>
          </w:p>
        </w:tc>
      </w:tr>
      <w:tr w:rsidR="000B2594" w:rsidRPr="008D2EB2" w14:paraId="4955B41D" w14:textId="77777777" w:rsidTr="002E7D97">
        <w:trPr>
          <w:trHeight w:val="240"/>
        </w:trPr>
        <w:tc>
          <w:tcPr>
            <w:tcW w:w="1560" w:type="dxa"/>
            <w:vMerge/>
            <w:vAlign w:val="center"/>
            <w:hideMark/>
          </w:tcPr>
          <w:p w14:paraId="504986A3"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nil"/>
              <w:right w:val="nil"/>
            </w:tcBorders>
            <w:noWrap/>
            <w:vAlign w:val="center"/>
            <w:hideMark/>
          </w:tcPr>
          <w:p w14:paraId="2FBF035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nil"/>
              <w:right w:val="nil"/>
            </w:tcBorders>
            <w:noWrap/>
            <w:vAlign w:val="center"/>
            <w:hideMark/>
          </w:tcPr>
          <w:p w14:paraId="4DF0F30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Students</w:t>
            </w:r>
            <w:proofErr w:type="spellEnd"/>
          </w:p>
        </w:tc>
        <w:tc>
          <w:tcPr>
            <w:tcW w:w="1276" w:type="dxa"/>
            <w:tcBorders>
              <w:top w:val="nil"/>
              <w:left w:val="nil"/>
              <w:bottom w:val="nil"/>
              <w:right w:val="nil"/>
            </w:tcBorders>
            <w:noWrap/>
            <w:vAlign w:val="center"/>
            <w:hideMark/>
          </w:tcPr>
          <w:p w14:paraId="2FA94BFC" w14:textId="0DD1CA5B" w:rsidR="000B2594" w:rsidRPr="008D2EB2" w:rsidRDefault="0083488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Scale</w:t>
            </w:r>
            <w:proofErr w:type="spellEnd"/>
          </w:p>
        </w:tc>
        <w:tc>
          <w:tcPr>
            <w:tcW w:w="6095" w:type="dxa"/>
            <w:tcBorders>
              <w:top w:val="nil"/>
              <w:left w:val="nil"/>
              <w:bottom w:val="nil"/>
              <w:right w:val="nil"/>
            </w:tcBorders>
            <w:noWrap/>
            <w:vAlign w:val="center"/>
            <w:hideMark/>
          </w:tcPr>
          <w:p w14:paraId="0CD4CB9B" w14:textId="4C9D401D"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Number of students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without specifying the context (e.g., course, institution).</w:t>
            </w:r>
          </w:p>
        </w:tc>
        <w:tc>
          <w:tcPr>
            <w:tcW w:w="1276" w:type="dxa"/>
            <w:tcBorders>
              <w:top w:val="nil"/>
              <w:left w:val="nil"/>
              <w:bottom w:val="nil"/>
              <w:right w:val="nil"/>
            </w:tcBorders>
            <w:noWrap/>
            <w:vAlign w:val="center"/>
            <w:hideMark/>
          </w:tcPr>
          <w:p w14:paraId="5A93B09B" w14:textId="46EAF83B"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nil"/>
              <w:right w:val="nil"/>
            </w:tcBorders>
            <w:noWrap/>
            <w:vAlign w:val="center"/>
            <w:hideMark/>
          </w:tcPr>
          <w:p w14:paraId="6EEB061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1/80 (1.3%)</w:t>
            </w:r>
          </w:p>
        </w:tc>
      </w:tr>
      <w:tr w:rsidR="000B2594" w:rsidRPr="008D2EB2" w14:paraId="44DD9F4B" w14:textId="77777777" w:rsidTr="002E7D97">
        <w:trPr>
          <w:trHeight w:val="240"/>
        </w:trPr>
        <w:tc>
          <w:tcPr>
            <w:tcW w:w="1560" w:type="dxa"/>
            <w:vMerge/>
            <w:vAlign w:val="center"/>
            <w:hideMark/>
          </w:tcPr>
          <w:p w14:paraId="77EB9DD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
        </w:tc>
        <w:tc>
          <w:tcPr>
            <w:tcW w:w="2693" w:type="dxa"/>
            <w:tcBorders>
              <w:top w:val="nil"/>
              <w:left w:val="nil"/>
              <w:bottom w:val="single" w:sz="4" w:space="0" w:color="auto"/>
              <w:right w:val="nil"/>
            </w:tcBorders>
            <w:noWrap/>
            <w:vAlign w:val="center"/>
            <w:hideMark/>
          </w:tcPr>
          <w:p w14:paraId="2514259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proofErr w:type="spellStart"/>
            <w:r w:rsidRPr="008D2EB2">
              <w:rPr>
                <w:rFonts w:ascii="Times New Roman" w:eastAsia="Times New Roman" w:hAnsi="Times New Roman" w:cs="Times New Roman"/>
                <w:kern w:val="0"/>
                <w:sz w:val="18"/>
                <w:szCs w:val="18"/>
                <w:lang w:eastAsia="es-ES"/>
                <w14:ligatures w14:val="none"/>
              </w:rPr>
              <w:t>Tjandra</w:t>
            </w:r>
            <w:proofErr w:type="spellEnd"/>
            <w:r w:rsidRPr="008D2EB2">
              <w:rPr>
                <w:rFonts w:ascii="Times New Roman" w:eastAsia="Times New Roman" w:hAnsi="Times New Roman" w:cs="Times New Roman"/>
                <w:kern w:val="0"/>
                <w:sz w:val="18"/>
                <w:szCs w:val="18"/>
                <w:lang w:eastAsia="es-ES"/>
                <w14:ligatures w14:val="none"/>
              </w:rPr>
              <w:t xml:space="preserve"> et al. (2022)</w:t>
            </w:r>
          </w:p>
        </w:tc>
        <w:tc>
          <w:tcPr>
            <w:tcW w:w="1701" w:type="dxa"/>
            <w:tcBorders>
              <w:top w:val="nil"/>
              <w:left w:val="nil"/>
              <w:bottom w:val="single" w:sz="4" w:space="0" w:color="auto"/>
              <w:right w:val="nil"/>
            </w:tcBorders>
            <w:noWrap/>
            <w:vAlign w:val="center"/>
            <w:hideMark/>
          </w:tcPr>
          <w:p w14:paraId="10F3DB78"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1276" w:type="dxa"/>
            <w:tcBorders>
              <w:top w:val="nil"/>
              <w:left w:val="nil"/>
              <w:bottom w:val="single" w:sz="4" w:space="0" w:color="auto"/>
              <w:right w:val="nil"/>
            </w:tcBorders>
            <w:noWrap/>
            <w:vAlign w:val="center"/>
            <w:hideMark/>
          </w:tcPr>
          <w:p w14:paraId="76373F7D"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NR</w:t>
            </w:r>
          </w:p>
        </w:tc>
        <w:tc>
          <w:tcPr>
            <w:tcW w:w="6095" w:type="dxa"/>
            <w:tcBorders>
              <w:top w:val="nil"/>
              <w:left w:val="nil"/>
              <w:bottom w:val="single" w:sz="4" w:space="0" w:color="auto"/>
              <w:right w:val="nil"/>
            </w:tcBorders>
            <w:noWrap/>
            <w:vAlign w:val="center"/>
            <w:hideMark/>
          </w:tcPr>
          <w:p w14:paraId="408BA7C1" w14:textId="2AF887C6" w:rsidR="000B2594" w:rsidRPr="008D2EB2" w:rsidRDefault="00542372" w:rsidP="001D356D">
            <w:pPr>
              <w:spacing w:after="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Student status</w:t>
            </w:r>
            <w:r w:rsidRPr="008D2EB2">
              <w:rPr>
                <w:rFonts w:ascii="Times New Roman" w:eastAsia="Times New Roman" w:hAnsi="Times New Roman" w:cs="Times New Roman"/>
                <w:kern w:val="0"/>
                <w:sz w:val="18"/>
                <w:szCs w:val="18"/>
                <w:lang w:val="en-US" w:eastAsia="es-ES"/>
                <w14:ligatures w14:val="none"/>
              </w:rPr>
              <w:t>’</w:t>
            </w:r>
            <w:r w:rsidR="000B2594" w:rsidRPr="008D2EB2">
              <w:rPr>
                <w:rFonts w:ascii="Times New Roman" w:eastAsia="Times New Roman" w:hAnsi="Times New Roman" w:cs="Times New Roman"/>
                <w:kern w:val="0"/>
                <w:sz w:val="18"/>
                <w:szCs w:val="18"/>
                <w:lang w:val="en-US" w:eastAsia="es-ES"/>
                <w14:ligatures w14:val="none"/>
              </w:rPr>
              <w:t xml:space="preserve"> reported without operational definition.</w:t>
            </w:r>
          </w:p>
        </w:tc>
        <w:tc>
          <w:tcPr>
            <w:tcW w:w="1276" w:type="dxa"/>
            <w:tcBorders>
              <w:top w:val="nil"/>
              <w:left w:val="nil"/>
              <w:bottom w:val="single" w:sz="4" w:space="0" w:color="auto"/>
              <w:right w:val="nil"/>
            </w:tcBorders>
            <w:noWrap/>
            <w:vAlign w:val="center"/>
            <w:hideMark/>
          </w:tcPr>
          <w:p w14:paraId="48AF6F01" w14:textId="5E840DCD" w:rsidR="000B2594" w:rsidRPr="008D2EB2" w:rsidRDefault="00AF595E"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 xml:space="preserve">AP </w:t>
            </w:r>
            <w:r w:rsidR="000B2594" w:rsidRPr="008D2EB2">
              <w:rPr>
                <w:rFonts w:ascii="Times New Roman" w:eastAsia="Times New Roman" w:hAnsi="Times New Roman" w:cs="Times New Roman"/>
                <w:kern w:val="0"/>
                <w:sz w:val="18"/>
                <w:szCs w:val="18"/>
                <w:lang w:eastAsia="es-ES"/>
                <w14:ligatures w14:val="none"/>
              </w:rPr>
              <w:t xml:space="preserve">and </w:t>
            </w:r>
            <w:r w:rsidRPr="008D2EB2">
              <w:rPr>
                <w:rFonts w:ascii="Times New Roman" w:eastAsia="Times New Roman" w:hAnsi="Times New Roman" w:cs="Times New Roman"/>
                <w:kern w:val="0"/>
                <w:sz w:val="18"/>
                <w:szCs w:val="18"/>
                <w:lang w:eastAsia="es-ES"/>
                <w14:ligatures w14:val="none"/>
              </w:rPr>
              <w:t>PR</w:t>
            </w:r>
          </w:p>
        </w:tc>
        <w:tc>
          <w:tcPr>
            <w:tcW w:w="1417" w:type="dxa"/>
            <w:tcBorders>
              <w:top w:val="nil"/>
              <w:left w:val="nil"/>
              <w:bottom w:val="single" w:sz="4" w:space="0" w:color="auto"/>
              <w:right w:val="nil"/>
            </w:tcBorders>
            <w:noWrap/>
            <w:vAlign w:val="center"/>
            <w:hideMark/>
          </w:tcPr>
          <w:p w14:paraId="0D4255AE" w14:textId="77777777" w:rsidR="000B2594" w:rsidRPr="008D2EB2" w:rsidRDefault="000B2594" w:rsidP="001D356D">
            <w:pPr>
              <w:spacing w:after="0" w:line="240" w:lineRule="auto"/>
              <w:rPr>
                <w:rFonts w:ascii="Times New Roman" w:eastAsia="Times New Roman" w:hAnsi="Times New Roman" w:cs="Times New Roman"/>
                <w:kern w:val="0"/>
                <w:sz w:val="18"/>
                <w:szCs w:val="18"/>
                <w:lang w:eastAsia="es-ES"/>
                <w14:ligatures w14:val="none"/>
              </w:rPr>
            </w:pPr>
            <w:r w:rsidRPr="008D2EB2">
              <w:rPr>
                <w:rFonts w:ascii="Times New Roman" w:eastAsia="Times New Roman" w:hAnsi="Times New Roman" w:cs="Times New Roman"/>
                <w:kern w:val="0"/>
                <w:sz w:val="18"/>
                <w:szCs w:val="18"/>
                <w:lang w:eastAsia="es-ES"/>
                <w14:ligatures w14:val="none"/>
              </w:rPr>
              <w:t>1/80 (1.3%)</w:t>
            </w:r>
          </w:p>
        </w:tc>
      </w:tr>
      <w:tr w:rsidR="00113436" w:rsidRPr="00E30B4A" w14:paraId="0EAF7B02" w14:textId="77777777" w:rsidTr="4F18C916">
        <w:trPr>
          <w:trHeight w:val="240"/>
        </w:trPr>
        <w:tc>
          <w:tcPr>
            <w:tcW w:w="16018" w:type="dxa"/>
            <w:gridSpan w:val="7"/>
            <w:tcBorders>
              <w:top w:val="single" w:sz="4" w:space="0" w:color="auto"/>
              <w:left w:val="nil"/>
              <w:right w:val="nil"/>
            </w:tcBorders>
          </w:tcPr>
          <w:p w14:paraId="62CF410C" w14:textId="1570F0A8" w:rsidR="001D356D" w:rsidRPr="008D2EB2" w:rsidRDefault="00FE490D" w:rsidP="001D356D">
            <w:pPr>
              <w:spacing w:before="120" w:after="12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i/>
                <w:iCs/>
                <w:kern w:val="0"/>
                <w:sz w:val="18"/>
                <w:szCs w:val="18"/>
                <w:lang w:val="en-US" w:eastAsia="es-ES"/>
                <w14:ligatures w14:val="none"/>
              </w:rPr>
              <w:t>Note</w:t>
            </w:r>
            <w:r w:rsidR="001D356D" w:rsidRPr="008D2EB2">
              <w:rPr>
                <w:rFonts w:ascii="Times New Roman" w:eastAsia="Times New Roman" w:hAnsi="Times New Roman" w:cs="Times New Roman"/>
                <w:i/>
                <w:iCs/>
                <w:kern w:val="0"/>
                <w:sz w:val="18"/>
                <w:szCs w:val="18"/>
                <w:lang w:val="en-US" w:eastAsia="es-ES"/>
                <w14:ligatures w14:val="none"/>
              </w:rPr>
              <w:t xml:space="preserve"> 1</w:t>
            </w:r>
            <w:r w:rsidRPr="008D2EB2">
              <w:rPr>
                <w:rFonts w:ascii="Times New Roman" w:eastAsia="Times New Roman" w:hAnsi="Times New Roman" w:cs="Times New Roman"/>
                <w:kern w:val="0"/>
                <w:sz w:val="18"/>
                <w:szCs w:val="18"/>
                <w:lang w:val="en-US" w:eastAsia="es-ES"/>
                <w14:ligatures w14:val="none"/>
              </w:rPr>
              <w:t>. SRs = Systematic Reviews; NR = Not reported; GPA = Grade Point Average; CGPA = Cumulative Grade Point Average</w:t>
            </w:r>
            <w:r w:rsidR="006432C4" w:rsidRPr="008D2EB2">
              <w:rPr>
                <w:rFonts w:ascii="Times New Roman" w:eastAsia="Times New Roman" w:hAnsi="Times New Roman" w:cs="Times New Roman"/>
                <w:kern w:val="0"/>
                <w:sz w:val="18"/>
                <w:szCs w:val="18"/>
                <w:lang w:val="en-US" w:eastAsia="es-ES"/>
                <w14:ligatures w14:val="none"/>
              </w:rPr>
              <w:t>; LMS = Learning Management System</w:t>
            </w:r>
            <w:r w:rsidRPr="008D2EB2">
              <w:rPr>
                <w:rFonts w:ascii="Times New Roman" w:eastAsia="Times New Roman" w:hAnsi="Times New Roman" w:cs="Times New Roman"/>
                <w:kern w:val="0"/>
                <w:sz w:val="18"/>
                <w:szCs w:val="18"/>
                <w:lang w:val="en-US" w:eastAsia="es-ES"/>
                <w14:ligatures w14:val="none"/>
              </w:rPr>
              <w:t xml:space="preserve">. </w:t>
            </w:r>
          </w:p>
          <w:p w14:paraId="45757C73" w14:textId="09511080" w:rsidR="00F61407" w:rsidRPr="008D2EB2" w:rsidRDefault="001D356D" w:rsidP="001D356D">
            <w:pPr>
              <w:spacing w:before="120" w:after="12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i/>
                <w:iCs/>
                <w:kern w:val="0"/>
                <w:sz w:val="18"/>
                <w:szCs w:val="18"/>
                <w:lang w:val="en-US" w:eastAsia="es-ES"/>
                <w14:ligatures w14:val="none"/>
              </w:rPr>
              <w:t xml:space="preserve">Note 2. </w:t>
            </w:r>
            <w:r w:rsidR="00FE490D" w:rsidRPr="008D2EB2">
              <w:rPr>
                <w:rFonts w:ascii="Times New Roman" w:eastAsia="Times New Roman" w:hAnsi="Times New Roman" w:cs="Times New Roman"/>
                <w:kern w:val="0"/>
                <w:sz w:val="18"/>
                <w:szCs w:val="18"/>
                <w:lang w:val="en-US" w:eastAsia="es-ES"/>
                <w14:ligatures w14:val="none"/>
              </w:rPr>
              <w:t xml:space="preserve">Proportions reported in the column </w:t>
            </w:r>
            <w:r w:rsidR="00542372" w:rsidRPr="008D2EB2">
              <w:rPr>
                <w:rFonts w:ascii="Times New Roman" w:eastAsia="Times New Roman" w:hAnsi="Times New Roman" w:cs="Times New Roman"/>
                <w:kern w:val="0"/>
                <w:sz w:val="18"/>
                <w:szCs w:val="18"/>
                <w:lang w:val="en-US" w:eastAsia="es-ES"/>
                <w14:ligatures w14:val="none"/>
              </w:rPr>
              <w:t>‘</w:t>
            </w:r>
            <w:r w:rsidR="00FE490D" w:rsidRPr="008D2EB2">
              <w:rPr>
                <w:rFonts w:ascii="Times New Roman" w:eastAsia="Times New Roman" w:hAnsi="Times New Roman" w:cs="Times New Roman"/>
                <w:kern w:val="0"/>
                <w:sz w:val="18"/>
                <w:szCs w:val="18"/>
                <w:lang w:val="en-US" w:eastAsia="es-ES"/>
                <w14:ligatures w14:val="none"/>
              </w:rPr>
              <w:t>Primary studies using the indicators</w:t>
            </w:r>
            <w:r w:rsidR="00542372" w:rsidRPr="008D2EB2">
              <w:rPr>
                <w:rFonts w:ascii="Times New Roman" w:eastAsia="Times New Roman" w:hAnsi="Times New Roman" w:cs="Times New Roman"/>
                <w:kern w:val="0"/>
                <w:sz w:val="18"/>
                <w:szCs w:val="18"/>
                <w:lang w:val="en-US" w:eastAsia="es-ES"/>
                <w14:ligatures w14:val="none"/>
              </w:rPr>
              <w:t>’</w:t>
            </w:r>
            <w:r w:rsidR="00FE490D" w:rsidRPr="008D2EB2">
              <w:rPr>
                <w:rFonts w:ascii="Times New Roman" w:eastAsia="Times New Roman" w:hAnsi="Times New Roman" w:cs="Times New Roman"/>
                <w:kern w:val="0"/>
                <w:sz w:val="18"/>
                <w:szCs w:val="18"/>
                <w:lang w:val="en-US" w:eastAsia="es-ES"/>
                <w14:ligatures w14:val="none"/>
              </w:rPr>
              <w:t xml:space="preserve"> reproduce the information as presented in the original SRs. SRs that provide summaries of predictive models but not primary studies are not considered primary study counts.</w:t>
            </w:r>
            <w:r w:rsidR="008337E3" w:rsidRPr="008D2EB2">
              <w:rPr>
                <w:rFonts w:ascii="Times New Roman" w:eastAsia="Times New Roman" w:hAnsi="Times New Roman" w:cs="Times New Roman"/>
                <w:kern w:val="0"/>
                <w:sz w:val="18"/>
                <w:szCs w:val="18"/>
                <w:lang w:val="en-US" w:eastAsia="es-ES"/>
                <w14:ligatures w14:val="none"/>
              </w:rPr>
              <w:t xml:space="preserve"> </w:t>
            </w:r>
          </w:p>
          <w:p w14:paraId="3EAFF3B5" w14:textId="77777777" w:rsidR="00113436" w:rsidRDefault="00F61407" w:rsidP="00FE3695">
            <w:pPr>
              <w:spacing w:before="120" w:after="120" w:line="240" w:lineRule="auto"/>
              <w:rPr>
                <w:rFonts w:ascii="Times New Roman" w:eastAsia="Times New Roman" w:hAnsi="Times New Roman" w:cs="Times New Roman"/>
                <w:kern w:val="0"/>
                <w:sz w:val="18"/>
                <w:szCs w:val="18"/>
                <w:lang w:val="en-US" w:eastAsia="es-ES"/>
                <w14:ligatures w14:val="none"/>
              </w:rPr>
            </w:pPr>
            <w:r w:rsidRPr="008D2EB2">
              <w:rPr>
                <w:rFonts w:ascii="Times New Roman" w:eastAsia="Times New Roman" w:hAnsi="Times New Roman" w:cs="Times New Roman"/>
                <w:i/>
                <w:iCs/>
                <w:kern w:val="0"/>
                <w:sz w:val="18"/>
                <w:szCs w:val="18"/>
                <w:lang w:val="en-US" w:eastAsia="es-ES"/>
                <w14:ligatures w14:val="none"/>
              </w:rPr>
              <w:t xml:space="preserve">Note 3. </w:t>
            </w:r>
            <w:r w:rsidR="00AC15B1" w:rsidRPr="008D2EB2">
              <w:rPr>
                <w:rFonts w:ascii="Times New Roman" w:eastAsia="Times New Roman" w:hAnsi="Times New Roman" w:cs="Times New Roman"/>
                <w:kern w:val="0"/>
                <w:sz w:val="18"/>
                <w:szCs w:val="18"/>
                <w:lang w:val="en-US" w:eastAsia="es-ES"/>
                <w14:ligatures w14:val="none"/>
              </w:rPr>
              <w:t xml:space="preserve">The column </w:t>
            </w:r>
            <w:r w:rsidR="00542372" w:rsidRPr="008D2EB2">
              <w:rPr>
                <w:rFonts w:ascii="Times New Roman" w:eastAsia="Times New Roman" w:hAnsi="Times New Roman" w:cs="Times New Roman"/>
                <w:kern w:val="0"/>
                <w:sz w:val="18"/>
                <w:szCs w:val="18"/>
                <w:lang w:val="en-US" w:eastAsia="es-ES"/>
                <w14:ligatures w14:val="none"/>
              </w:rPr>
              <w:t>‘</w:t>
            </w:r>
            <w:r w:rsidR="00AC15B1" w:rsidRPr="008D2EB2">
              <w:rPr>
                <w:rFonts w:ascii="Times New Roman" w:eastAsia="Times New Roman" w:hAnsi="Times New Roman" w:cs="Times New Roman"/>
                <w:kern w:val="0"/>
                <w:sz w:val="18"/>
                <w:szCs w:val="18"/>
                <w:lang w:val="en-US" w:eastAsia="es-ES"/>
                <w14:ligatures w14:val="none"/>
              </w:rPr>
              <w:t>Outcome family targeted</w:t>
            </w:r>
            <w:r w:rsidR="00542372" w:rsidRPr="008D2EB2">
              <w:rPr>
                <w:rFonts w:ascii="Times New Roman" w:eastAsia="Times New Roman" w:hAnsi="Times New Roman" w:cs="Times New Roman"/>
                <w:kern w:val="0"/>
                <w:sz w:val="18"/>
                <w:szCs w:val="18"/>
                <w:lang w:val="en-US" w:eastAsia="es-ES"/>
                <w14:ligatures w14:val="none"/>
              </w:rPr>
              <w:t>’</w:t>
            </w:r>
            <w:r w:rsidR="00AC15B1" w:rsidRPr="008D2EB2">
              <w:rPr>
                <w:rFonts w:ascii="Times New Roman" w:eastAsia="Times New Roman" w:hAnsi="Times New Roman" w:cs="Times New Roman"/>
                <w:kern w:val="0"/>
                <w:sz w:val="18"/>
                <w:szCs w:val="18"/>
                <w:lang w:val="en-US" w:eastAsia="es-ES"/>
                <w14:ligatures w14:val="none"/>
              </w:rPr>
              <w:t xml:space="preserve"> refers to the outcome domains explicitly examined or predicted by the SRs: A</w:t>
            </w:r>
            <w:r w:rsidR="004D2F77" w:rsidRPr="008D2EB2">
              <w:rPr>
                <w:rFonts w:ascii="Times New Roman" w:eastAsia="Times New Roman" w:hAnsi="Times New Roman" w:cs="Times New Roman"/>
                <w:kern w:val="0"/>
                <w:sz w:val="18"/>
                <w:szCs w:val="18"/>
                <w:lang w:val="en-US" w:eastAsia="es-ES"/>
                <w14:ligatures w14:val="none"/>
              </w:rPr>
              <w:t>P</w:t>
            </w:r>
            <w:r w:rsidR="00AF595E" w:rsidRPr="008D2EB2">
              <w:rPr>
                <w:rFonts w:ascii="Times New Roman" w:eastAsia="Times New Roman" w:hAnsi="Times New Roman" w:cs="Times New Roman"/>
                <w:kern w:val="0"/>
                <w:sz w:val="18"/>
                <w:szCs w:val="18"/>
                <w:lang w:val="en-US" w:eastAsia="es-ES"/>
                <w14:ligatures w14:val="none"/>
              </w:rPr>
              <w:t xml:space="preserve"> =</w:t>
            </w:r>
            <w:r w:rsidR="00AC15B1" w:rsidRPr="008D2EB2">
              <w:rPr>
                <w:rFonts w:ascii="Times New Roman" w:eastAsia="Times New Roman" w:hAnsi="Times New Roman" w:cs="Times New Roman"/>
                <w:kern w:val="0"/>
                <w:sz w:val="18"/>
                <w:szCs w:val="18"/>
                <w:lang w:val="en-US" w:eastAsia="es-ES"/>
                <w14:ligatures w14:val="none"/>
              </w:rPr>
              <w:t xml:space="preserve"> Academic performance or learning outcomes</w:t>
            </w:r>
            <w:r w:rsidR="00AF595E" w:rsidRPr="008D2EB2">
              <w:rPr>
                <w:rFonts w:ascii="Times New Roman" w:eastAsia="Times New Roman" w:hAnsi="Times New Roman" w:cs="Times New Roman"/>
                <w:kern w:val="0"/>
                <w:sz w:val="18"/>
                <w:szCs w:val="18"/>
                <w:lang w:val="en-US" w:eastAsia="es-ES"/>
                <w14:ligatures w14:val="none"/>
              </w:rPr>
              <w:t>;</w:t>
            </w:r>
            <w:r w:rsidR="00AC15B1" w:rsidRPr="008D2EB2">
              <w:rPr>
                <w:rFonts w:ascii="Times New Roman" w:eastAsia="Times New Roman" w:hAnsi="Times New Roman" w:cs="Times New Roman"/>
                <w:kern w:val="0"/>
                <w:sz w:val="18"/>
                <w:szCs w:val="18"/>
                <w:lang w:val="en-US" w:eastAsia="es-ES"/>
                <w14:ligatures w14:val="none"/>
              </w:rPr>
              <w:t xml:space="preserve"> </w:t>
            </w:r>
            <w:r w:rsidR="004D2F77" w:rsidRPr="008D2EB2">
              <w:rPr>
                <w:rFonts w:ascii="Times New Roman" w:eastAsia="Times New Roman" w:hAnsi="Times New Roman" w:cs="Times New Roman"/>
                <w:kern w:val="0"/>
                <w:sz w:val="18"/>
                <w:szCs w:val="18"/>
                <w:lang w:val="en-US" w:eastAsia="es-ES"/>
                <w14:ligatures w14:val="none"/>
              </w:rPr>
              <w:t>PR</w:t>
            </w:r>
            <w:r w:rsidR="00AF595E" w:rsidRPr="008D2EB2">
              <w:rPr>
                <w:rFonts w:ascii="Times New Roman" w:eastAsia="Times New Roman" w:hAnsi="Times New Roman" w:cs="Times New Roman"/>
                <w:kern w:val="0"/>
                <w:sz w:val="18"/>
                <w:szCs w:val="18"/>
                <w:lang w:val="en-US" w:eastAsia="es-ES"/>
                <w14:ligatures w14:val="none"/>
              </w:rPr>
              <w:t xml:space="preserve"> =</w:t>
            </w:r>
            <w:r w:rsidR="00AC15B1" w:rsidRPr="008D2EB2">
              <w:rPr>
                <w:rFonts w:ascii="Times New Roman" w:eastAsia="Times New Roman" w:hAnsi="Times New Roman" w:cs="Times New Roman"/>
                <w:kern w:val="0"/>
                <w:sz w:val="18"/>
                <w:szCs w:val="18"/>
                <w:lang w:val="en-US" w:eastAsia="es-ES"/>
                <w14:ligatures w14:val="none"/>
              </w:rPr>
              <w:t xml:space="preserve"> Progression and retention</w:t>
            </w:r>
            <w:r w:rsidR="00AF595E" w:rsidRPr="008D2EB2">
              <w:rPr>
                <w:rFonts w:ascii="Times New Roman" w:eastAsia="Times New Roman" w:hAnsi="Times New Roman" w:cs="Times New Roman"/>
                <w:kern w:val="0"/>
                <w:sz w:val="18"/>
                <w:szCs w:val="18"/>
                <w:lang w:val="en-US" w:eastAsia="es-ES"/>
                <w14:ligatures w14:val="none"/>
              </w:rPr>
              <w:t>;</w:t>
            </w:r>
            <w:r w:rsidR="00AC15B1" w:rsidRPr="008D2EB2">
              <w:rPr>
                <w:rFonts w:ascii="Times New Roman" w:eastAsia="Times New Roman" w:hAnsi="Times New Roman" w:cs="Times New Roman"/>
                <w:kern w:val="0"/>
                <w:sz w:val="18"/>
                <w:szCs w:val="18"/>
                <w:lang w:val="en-US" w:eastAsia="es-ES"/>
                <w14:ligatures w14:val="none"/>
              </w:rPr>
              <w:t xml:space="preserve"> and </w:t>
            </w:r>
            <w:r w:rsidR="004D2F77" w:rsidRPr="008D2EB2">
              <w:rPr>
                <w:rFonts w:ascii="Times New Roman" w:eastAsia="Times New Roman" w:hAnsi="Times New Roman" w:cs="Times New Roman"/>
                <w:kern w:val="0"/>
                <w:sz w:val="18"/>
                <w:szCs w:val="18"/>
                <w:lang w:val="en-US" w:eastAsia="es-ES"/>
                <w14:ligatures w14:val="none"/>
              </w:rPr>
              <w:t>EB</w:t>
            </w:r>
            <w:r w:rsidR="00AF595E" w:rsidRPr="008D2EB2">
              <w:rPr>
                <w:rFonts w:ascii="Times New Roman" w:eastAsia="Times New Roman" w:hAnsi="Times New Roman" w:cs="Times New Roman"/>
                <w:kern w:val="0"/>
                <w:sz w:val="18"/>
                <w:szCs w:val="18"/>
                <w:lang w:val="en-US" w:eastAsia="es-ES"/>
                <w14:ligatures w14:val="none"/>
              </w:rPr>
              <w:t xml:space="preserve"> =</w:t>
            </w:r>
            <w:r w:rsidR="00AC15B1" w:rsidRPr="008D2EB2">
              <w:rPr>
                <w:rFonts w:ascii="Times New Roman" w:eastAsia="Times New Roman" w:hAnsi="Times New Roman" w:cs="Times New Roman"/>
                <w:kern w:val="0"/>
                <w:sz w:val="18"/>
                <w:szCs w:val="18"/>
                <w:lang w:val="en-US" w:eastAsia="es-ES"/>
                <w14:ligatures w14:val="none"/>
              </w:rPr>
              <w:t xml:space="preserve"> Engagement and learning </w:t>
            </w:r>
            <w:r w:rsidR="00734049" w:rsidRPr="008D2EB2">
              <w:rPr>
                <w:rFonts w:ascii="Times New Roman" w:eastAsia="Times New Roman" w:hAnsi="Times New Roman" w:cs="Times New Roman"/>
                <w:kern w:val="0"/>
                <w:sz w:val="18"/>
                <w:szCs w:val="18"/>
                <w:lang w:val="en-US" w:eastAsia="es-ES"/>
                <w14:ligatures w14:val="none"/>
              </w:rPr>
              <w:t>behavior</w:t>
            </w:r>
            <w:r w:rsidR="00AC15B1" w:rsidRPr="008D2EB2">
              <w:rPr>
                <w:rFonts w:ascii="Times New Roman" w:eastAsia="Times New Roman" w:hAnsi="Times New Roman" w:cs="Times New Roman"/>
                <w:kern w:val="0"/>
                <w:sz w:val="18"/>
                <w:szCs w:val="18"/>
                <w:lang w:val="en-US" w:eastAsia="es-ES"/>
                <w14:ligatures w14:val="none"/>
              </w:rPr>
              <w:t>.</w:t>
            </w:r>
          </w:p>
          <w:p w14:paraId="51E4B429" w14:textId="77777777" w:rsidR="000806EB" w:rsidRDefault="002674A9" w:rsidP="002674A9">
            <w:pPr>
              <w:spacing w:before="120" w:after="120" w:line="240" w:lineRule="auto"/>
              <w:rPr>
                <w:rFonts w:ascii="Times New Roman" w:eastAsia="Times New Roman" w:hAnsi="Times New Roman" w:cs="Times New Roman"/>
                <w:kern w:val="0"/>
                <w:sz w:val="18"/>
                <w:szCs w:val="18"/>
                <w:lang w:val="en-US" w:eastAsia="es-ES"/>
                <w14:ligatures w14:val="none"/>
              </w:rPr>
            </w:pPr>
            <w:r>
              <w:rPr>
                <w:rFonts w:ascii="Times New Roman" w:eastAsia="Times New Roman" w:hAnsi="Times New Roman" w:cs="Times New Roman"/>
                <w:kern w:val="0"/>
                <w:sz w:val="18"/>
                <w:szCs w:val="18"/>
                <w:lang w:val="en-US" w:eastAsia="es-ES"/>
                <w14:ligatures w14:val="none"/>
              </w:rPr>
              <w:t>*</w:t>
            </w:r>
            <w:r w:rsidR="000806EB">
              <w:rPr>
                <w:rFonts w:ascii="Times New Roman" w:eastAsia="Times New Roman" w:hAnsi="Times New Roman" w:cs="Times New Roman"/>
                <w:kern w:val="0"/>
                <w:sz w:val="18"/>
                <w:szCs w:val="18"/>
                <w:lang w:val="en-US" w:eastAsia="es-ES"/>
                <w14:ligatures w14:val="none"/>
              </w:rPr>
              <w:t xml:space="preserve"> </w:t>
            </w:r>
            <w:r w:rsidR="00F279DF" w:rsidRPr="00F279DF">
              <w:rPr>
                <w:rFonts w:ascii="Times New Roman" w:eastAsia="Times New Roman" w:hAnsi="Times New Roman" w:cs="Times New Roman"/>
                <w:kern w:val="0"/>
                <w:sz w:val="18"/>
                <w:szCs w:val="18"/>
                <w:lang w:val="en-US" w:eastAsia="es-ES"/>
                <w14:ligatures w14:val="none"/>
              </w:rPr>
              <w:t>Variable explicitly reported in the source SR as statistically significant, influential, high-impact, or predictive, according to the terminology used by the review authors. Variables without an asterisk were included in predictive analyses or examined in relation to academic performance without explicit reporting of predictive significance</w:t>
            </w:r>
            <w:r w:rsidRPr="000806EB">
              <w:rPr>
                <w:rFonts w:ascii="Times New Roman" w:eastAsia="Times New Roman" w:hAnsi="Times New Roman" w:cs="Times New Roman"/>
                <w:kern w:val="0"/>
                <w:sz w:val="18"/>
                <w:szCs w:val="18"/>
                <w:lang w:val="en-US" w:eastAsia="es-ES"/>
                <w14:ligatures w14:val="none"/>
              </w:rPr>
              <w:t>.</w:t>
            </w:r>
          </w:p>
          <w:p w14:paraId="2EAF56E6" w14:textId="219B3D9C" w:rsidR="009B5F08" w:rsidRDefault="009B5F08" w:rsidP="002674A9">
            <w:pPr>
              <w:spacing w:before="120" w:after="120" w:line="240" w:lineRule="auto"/>
              <w:rPr>
                <w:rFonts w:ascii="Times New Roman" w:eastAsia="Times New Roman" w:hAnsi="Times New Roman" w:cs="Times New Roman"/>
                <w:kern w:val="0"/>
                <w:sz w:val="18"/>
                <w:szCs w:val="18"/>
                <w:lang w:val="en-US" w:eastAsia="es-ES"/>
                <w14:ligatures w14:val="none"/>
              </w:rPr>
            </w:pPr>
            <w:r w:rsidRPr="009B5F08">
              <w:rPr>
                <w:rFonts w:ascii="Times New Roman" w:eastAsia="Times New Roman" w:hAnsi="Times New Roman" w:cs="Times New Roman"/>
                <w:kern w:val="0"/>
                <w:sz w:val="18"/>
                <w:szCs w:val="18"/>
                <w:lang w:val="en-US" w:eastAsia="es-ES"/>
                <w14:ligatures w14:val="none"/>
              </w:rPr>
              <w:t>†</w:t>
            </w:r>
            <w:r>
              <w:rPr>
                <w:rFonts w:ascii="Times New Roman" w:eastAsia="Times New Roman" w:hAnsi="Times New Roman" w:cs="Times New Roman"/>
                <w:kern w:val="0"/>
                <w:sz w:val="18"/>
                <w:szCs w:val="18"/>
                <w:lang w:val="en-US" w:eastAsia="es-ES"/>
                <w14:ligatures w14:val="none"/>
              </w:rPr>
              <w:t xml:space="preserve"> </w:t>
            </w:r>
            <w:r w:rsidR="00E30B4A" w:rsidRPr="00E30B4A">
              <w:rPr>
                <w:rFonts w:ascii="Times New Roman" w:eastAsia="Times New Roman" w:hAnsi="Times New Roman" w:cs="Times New Roman"/>
                <w:kern w:val="0"/>
                <w:sz w:val="18"/>
                <w:szCs w:val="18"/>
                <w:lang w:val="en-US" w:eastAsia="es-ES"/>
                <w14:ligatures w14:val="none"/>
              </w:rPr>
              <w:t>Static/background variables referring to relatively stable student characteristics or prior conditions</w:t>
            </w:r>
            <w:r>
              <w:rPr>
                <w:rFonts w:ascii="Times New Roman" w:eastAsia="Times New Roman" w:hAnsi="Times New Roman" w:cs="Times New Roman"/>
                <w:kern w:val="0"/>
                <w:sz w:val="18"/>
                <w:szCs w:val="18"/>
                <w:lang w:val="en-US" w:eastAsia="es-ES"/>
                <w14:ligatures w14:val="none"/>
              </w:rPr>
              <w:t>.</w:t>
            </w:r>
          </w:p>
          <w:p w14:paraId="483404F8" w14:textId="2667DC21" w:rsidR="009B5F08" w:rsidRPr="008D2EB2" w:rsidRDefault="009B5F08" w:rsidP="002674A9">
            <w:pPr>
              <w:spacing w:before="120" w:after="120" w:line="240" w:lineRule="auto"/>
              <w:rPr>
                <w:rFonts w:ascii="Times New Roman" w:eastAsia="Times New Roman" w:hAnsi="Times New Roman" w:cs="Times New Roman"/>
                <w:kern w:val="0"/>
                <w:sz w:val="18"/>
                <w:szCs w:val="18"/>
                <w:lang w:val="en-US" w:eastAsia="es-ES"/>
                <w14:ligatures w14:val="none"/>
              </w:rPr>
            </w:pPr>
            <w:r w:rsidRPr="009B5F08">
              <w:rPr>
                <w:rFonts w:ascii="Times New Roman" w:eastAsia="Times New Roman" w:hAnsi="Times New Roman" w:cs="Times New Roman"/>
                <w:kern w:val="0"/>
                <w:sz w:val="18"/>
                <w:szCs w:val="18"/>
                <w:lang w:val="en-US" w:eastAsia="es-ES"/>
                <w14:ligatures w14:val="none"/>
              </w:rPr>
              <w:t>‡</w:t>
            </w:r>
            <w:r>
              <w:rPr>
                <w:rFonts w:ascii="Times New Roman" w:eastAsia="Times New Roman" w:hAnsi="Times New Roman" w:cs="Times New Roman"/>
                <w:kern w:val="0"/>
                <w:sz w:val="18"/>
                <w:szCs w:val="18"/>
                <w:lang w:val="en-US" w:eastAsia="es-ES"/>
                <w14:ligatures w14:val="none"/>
              </w:rPr>
              <w:t xml:space="preserve"> </w:t>
            </w:r>
            <w:r w:rsidR="00E30B4A" w:rsidRPr="00E30B4A">
              <w:rPr>
                <w:rFonts w:ascii="Times New Roman" w:eastAsia="Times New Roman" w:hAnsi="Times New Roman" w:cs="Times New Roman"/>
                <w:kern w:val="0"/>
                <w:sz w:val="18"/>
                <w:szCs w:val="18"/>
                <w:lang w:val="en-US" w:eastAsia="es-ES"/>
                <w14:ligatures w14:val="none"/>
              </w:rPr>
              <w:t>Process-oriented variables referring to learning behaviors, engagement, interactions, or contextual/instructional processes occurring during learning</w:t>
            </w:r>
            <w:r>
              <w:rPr>
                <w:rFonts w:ascii="Times New Roman" w:eastAsia="Times New Roman" w:hAnsi="Times New Roman" w:cs="Times New Roman"/>
                <w:kern w:val="0"/>
                <w:sz w:val="18"/>
                <w:szCs w:val="18"/>
                <w:lang w:val="en-US" w:eastAsia="es-ES"/>
                <w14:ligatures w14:val="none"/>
              </w:rPr>
              <w:t>.</w:t>
            </w:r>
          </w:p>
        </w:tc>
      </w:tr>
    </w:tbl>
    <w:p w14:paraId="6DB4B1AC" w14:textId="77777777" w:rsidR="000B2594" w:rsidRPr="008D2EB2" w:rsidRDefault="000B2594">
      <w:pPr>
        <w:rPr>
          <w:rFonts w:ascii="Times New Roman" w:hAnsi="Times New Roman" w:cs="Times New Roman"/>
          <w:sz w:val="18"/>
          <w:szCs w:val="18"/>
          <w:lang w:val="en-US"/>
        </w:rPr>
      </w:pPr>
    </w:p>
    <w:sectPr w:rsidR="000B2594" w:rsidRPr="008D2EB2" w:rsidSect="000B2594">
      <w:pgSz w:w="16838" w:h="11906" w:orient="landscape"/>
      <w:pgMar w:top="567" w:right="284" w:bottom="567"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CCBD" w14:textId="77777777" w:rsidR="00E14B02" w:rsidRDefault="00E14B02" w:rsidP="00171CA1">
      <w:pPr>
        <w:spacing w:after="0" w:line="240" w:lineRule="auto"/>
      </w:pPr>
      <w:r>
        <w:separator/>
      </w:r>
    </w:p>
  </w:endnote>
  <w:endnote w:type="continuationSeparator" w:id="0">
    <w:p w14:paraId="20FAF55E" w14:textId="77777777" w:rsidR="00E14B02" w:rsidRDefault="00E14B02" w:rsidP="00171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C5393" w14:textId="77777777" w:rsidR="00E14B02" w:rsidRDefault="00E14B02" w:rsidP="00171CA1">
      <w:pPr>
        <w:spacing w:after="0" w:line="240" w:lineRule="auto"/>
      </w:pPr>
      <w:r>
        <w:separator/>
      </w:r>
    </w:p>
  </w:footnote>
  <w:footnote w:type="continuationSeparator" w:id="0">
    <w:p w14:paraId="036F34F0" w14:textId="77777777" w:rsidR="00E14B02" w:rsidRDefault="00E14B02" w:rsidP="00171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94"/>
    <w:rsid w:val="00001440"/>
    <w:rsid w:val="000046D9"/>
    <w:rsid w:val="00013E99"/>
    <w:rsid w:val="000208F8"/>
    <w:rsid w:val="000324FB"/>
    <w:rsid w:val="00056287"/>
    <w:rsid w:val="000806EB"/>
    <w:rsid w:val="0008238D"/>
    <w:rsid w:val="000B2594"/>
    <w:rsid w:val="000E1E21"/>
    <w:rsid w:val="000F54B2"/>
    <w:rsid w:val="00113436"/>
    <w:rsid w:val="001331D2"/>
    <w:rsid w:val="0015125F"/>
    <w:rsid w:val="001562F8"/>
    <w:rsid w:val="00171CA1"/>
    <w:rsid w:val="001C2266"/>
    <w:rsid w:val="001C2EB6"/>
    <w:rsid w:val="001D356D"/>
    <w:rsid w:val="001E7038"/>
    <w:rsid w:val="001F18B0"/>
    <w:rsid w:val="00210BF4"/>
    <w:rsid w:val="0021113C"/>
    <w:rsid w:val="00231538"/>
    <w:rsid w:val="00255999"/>
    <w:rsid w:val="002674A9"/>
    <w:rsid w:val="00275880"/>
    <w:rsid w:val="00277642"/>
    <w:rsid w:val="00291009"/>
    <w:rsid w:val="002E7D97"/>
    <w:rsid w:val="002F67A9"/>
    <w:rsid w:val="00364FF6"/>
    <w:rsid w:val="003B5018"/>
    <w:rsid w:val="003C4E95"/>
    <w:rsid w:val="003F7989"/>
    <w:rsid w:val="00430315"/>
    <w:rsid w:val="00447CDD"/>
    <w:rsid w:val="004609B9"/>
    <w:rsid w:val="004D2F77"/>
    <w:rsid w:val="004E1C59"/>
    <w:rsid w:val="00525DAC"/>
    <w:rsid w:val="00542372"/>
    <w:rsid w:val="00562C9E"/>
    <w:rsid w:val="00587C46"/>
    <w:rsid w:val="005948D4"/>
    <w:rsid w:val="006432C4"/>
    <w:rsid w:val="00662DC6"/>
    <w:rsid w:val="00664DC1"/>
    <w:rsid w:val="00685D1A"/>
    <w:rsid w:val="006972F1"/>
    <w:rsid w:val="006B69A7"/>
    <w:rsid w:val="006C7277"/>
    <w:rsid w:val="0071702D"/>
    <w:rsid w:val="00734049"/>
    <w:rsid w:val="00737471"/>
    <w:rsid w:val="007C3A9C"/>
    <w:rsid w:val="00830CA0"/>
    <w:rsid w:val="00832BF8"/>
    <w:rsid w:val="008337E3"/>
    <w:rsid w:val="00834884"/>
    <w:rsid w:val="008378B3"/>
    <w:rsid w:val="00857473"/>
    <w:rsid w:val="00873F8C"/>
    <w:rsid w:val="00891393"/>
    <w:rsid w:val="008A4A4D"/>
    <w:rsid w:val="008D2EB2"/>
    <w:rsid w:val="009670D6"/>
    <w:rsid w:val="009A67B1"/>
    <w:rsid w:val="009B5F08"/>
    <w:rsid w:val="009F20E5"/>
    <w:rsid w:val="00A4598A"/>
    <w:rsid w:val="00AB6725"/>
    <w:rsid w:val="00AC15B1"/>
    <w:rsid w:val="00AF595E"/>
    <w:rsid w:val="00B14854"/>
    <w:rsid w:val="00B37DE7"/>
    <w:rsid w:val="00BA07F3"/>
    <w:rsid w:val="00BB6C14"/>
    <w:rsid w:val="00C83247"/>
    <w:rsid w:val="00C92202"/>
    <w:rsid w:val="00CC7877"/>
    <w:rsid w:val="00CD35DA"/>
    <w:rsid w:val="00CD46F6"/>
    <w:rsid w:val="00CF2AFE"/>
    <w:rsid w:val="00D14275"/>
    <w:rsid w:val="00D801E6"/>
    <w:rsid w:val="00DD0E6E"/>
    <w:rsid w:val="00DE7187"/>
    <w:rsid w:val="00DF34A6"/>
    <w:rsid w:val="00E14B02"/>
    <w:rsid w:val="00E30B4A"/>
    <w:rsid w:val="00E73EE8"/>
    <w:rsid w:val="00F279DF"/>
    <w:rsid w:val="00F31F41"/>
    <w:rsid w:val="00F61407"/>
    <w:rsid w:val="00F63F80"/>
    <w:rsid w:val="00F74FB8"/>
    <w:rsid w:val="00FE3695"/>
    <w:rsid w:val="00FE490D"/>
    <w:rsid w:val="4F18C916"/>
    <w:rsid w:val="6E743BAD"/>
    <w:rsid w:val="715D56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374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kern w:val="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2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B2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B259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B25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0B2594"/>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0B25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0B2594"/>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0B2594"/>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0B2594"/>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259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B259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B2594"/>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B2594"/>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0B2594"/>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0B2594"/>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0B2594"/>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0B2594"/>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0B2594"/>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0B2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25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B259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B2594"/>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0B2594"/>
    <w:pPr>
      <w:spacing w:before="160"/>
      <w:jc w:val="center"/>
    </w:pPr>
    <w:rPr>
      <w:i/>
      <w:iCs/>
      <w:color w:val="404040" w:themeColor="text1" w:themeTint="BF"/>
    </w:rPr>
  </w:style>
  <w:style w:type="character" w:customStyle="1" w:styleId="CitaCar">
    <w:name w:val="Cita Car"/>
    <w:basedOn w:val="Fuentedeprrafopredeter"/>
    <w:link w:val="Cita"/>
    <w:uiPriority w:val="29"/>
    <w:rsid w:val="000B2594"/>
    <w:rPr>
      <w:i/>
      <w:iCs/>
      <w:color w:val="404040" w:themeColor="text1" w:themeTint="BF"/>
    </w:rPr>
  </w:style>
  <w:style w:type="paragraph" w:styleId="Prrafodelista">
    <w:name w:val="List Paragraph"/>
    <w:basedOn w:val="Normal"/>
    <w:uiPriority w:val="34"/>
    <w:qFormat/>
    <w:rsid w:val="000B2594"/>
    <w:pPr>
      <w:ind w:left="720"/>
      <w:contextualSpacing/>
    </w:pPr>
  </w:style>
  <w:style w:type="character" w:styleId="nfasisintenso">
    <w:name w:val="Intense Emphasis"/>
    <w:basedOn w:val="Fuentedeprrafopredeter"/>
    <w:uiPriority w:val="21"/>
    <w:qFormat/>
    <w:rsid w:val="000B2594"/>
    <w:rPr>
      <w:i/>
      <w:iCs/>
      <w:color w:val="0F4761" w:themeColor="accent1" w:themeShade="BF"/>
    </w:rPr>
  </w:style>
  <w:style w:type="paragraph" w:styleId="Citadestacada">
    <w:name w:val="Intense Quote"/>
    <w:basedOn w:val="Normal"/>
    <w:next w:val="Normal"/>
    <w:link w:val="CitadestacadaCar"/>
    <w:uiPriority w:val="30"/>
    <w:qFormat/>
    <w:rsid w:val="000B2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B2594"/>
    <w:rPr>
      <w:i/>
      <w:iCs/>
      <w:color w:val="0F4761" w:themeColor="accent1" w:themeShade="BF"/>
    </w:rPr>
  </w:style>
  <w:style w:type="character" w:styleId="Referenciaintensa">
    <w:name w:val="Intense Reference"/>
    <w:basedOn w:val="Fuentedeprrafopredeter"/>
    <w:uiPriority w:val="32"/>
    <w:qFormat/>
    <w:rsid w:val="000B2594"/>
    <w:rPr>
      <w:b/>
      <w:bCs/>
      <w:smallCaps/>
      <w:color w:val="0F4761" w:themeColor="accent1" w:themeShade="BF"/>
      <w:spacing w:val="5"/>
    </w:rPr>
  </w:style>
  <w:style w:type="character" w:styleId="Hipervnculo">
    <w:name w:val="Hyperlink"/>
    <w:basedOn w:val="Fuentedeprrafopredeter"/>
    <w:uiPriority w:val="99"/>
    <w:semiHidden/>
    <w:unhideWhenUsed/>
    <w:rsid w:val="000B2594"/>
    <w:rPr>
      <w:color w:val="467886"/>
      <w:u w:val="single"/>
    </w:rPr>
  </w:style>
  <w:style w:type="character" w:styleId="Hipervnculovisitado">
    <w:name w:val="FollowedHyperlink"/>
    <w:basedOn w:val="Fuentedeprrafopredeter"/>
    <w:uiPriority w:val="99"/>
    <w:semiHidden/>
    <w:unhideWhenUsed/>
    <w:rsid w:val="000B2594"/>
    <w:rPr>
      <w:color w:val="96607D"/>
      <w:u w:val="single"/>
    </w:rPr>
  </w:style>
  <w:style w:type="paragraph" w:customStyle="1" w:styleId="msonormal0">
    <w:name w:val="msonormal"/>
    <w:basedOn w:val="Normal"/>
    <w:rsid w:val="000B2594"/>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xl65">
    <w:name w:val="xl65"/>
    <w:basedOn w:val="Normal"/>
    <w:rsid w:val="000B2594"/>
    <w:pPr>
      <w:spacing w:before="100" w:beforeAutospacing="1" w:after="100" w:afterAutospacing="1" w:line="240" w:lineRule="auto"/>
      <w:textAlignment w:val="top"/>
    </w:pPr>
    <w:rPr>
      <w:rFonts w:ascii="Times New Roman" w:eastAsia="Times New Roman" w:hAnsi="Times New Roman" w:cs="Times New Roman"/>
      <w:kern w:val="0"/>
      <w:sz w:val="24"/>
      <w:szCs w:val="24"/>
      <w:lang w:eastAsia="es-ES"/>
      <w14:ligatures w14:val="none"/>
    </w:rPr>
  </w:style>
  <w:style w:type="paragraph" w:customStyle="1" w:styleId="xl66">
    <w:name w:val="xl66"/>
    <w:basedOn w:val="Normal"/>
    <w:rsid w:val="000B2594"/>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xl67">
    <w:name w:val="xl67"/>
    <w:basedOn w:val="Normal"/>
    <w:rsid w:val="000B2594"/>
    <w:pPr>
      <w:spacing w:before="100" w:beforeAutospacing="1" w:after="100" w:afterAutospacing="1" w:line="240" w:lineRule="auto"/>
      <w:textAlignment w:val="top"/>
    </w:pPr>
    <w:rPr>
      <w:rFonts w:ascii="Times New Roman" w:eastAsia="Times New Roman" w:hAnsi="Times New Roman" w:cs="Times New Roman"/>
      <w:kern w:val="0"/>
      <w:sz w:val="24"/>
      <w:szCs w:val="24"/>
      <w:lang w:eastAsia="es-ES"/>
      <w14:ligatures w14:val="none"/>
    </w:rPr>
  </w:style>
  <w:style w:type="paragraph" w:customStyle="1" w:styleId="xl68">
    <w:name w:val="xl68"/>
    <w:basedOn w:val="Normal"/>
    <w:rsid w:val="000B2594"/>
    <w:pPr>
      <w:spacing w:before="100" w:beforeAutospacing="1" w:after="100" w:afterAutospacing="1" w:line="240" w:lineRule="auto"/>
      <w:textAlignment w:val="top"/>
    </w:pPr>
    <w:rPr>
      <w:rFonts w:ascii="Times New Roman" w:eastAsia="Times New Roman" w:hAnsi="Times New Roman" w:cs="Times New Roman"/>
      <w:kern w:val="0"/>
      <w:sz w:val="24"/>
      <w:szCs w:val="24"/>
      <w:lang w:eastAsia="es-ES"/>
      <w14:ligatures w14:val="none"/>
    </w:rPr>
  </w:style>
  <w:style w:type="paragraph" w:styleId="Revisin">
    <w:name w:val="Revision"/>
    <w:hidden/>
    <w:uiPriority w:val="99"/>
    <w:semiHidden/>
    <w:rsid w:val="00447CDD"/>
    <w:pPr>
      <w:spacing w:after="0" w:line="240" w:lineRule="auto"/>
    </w:pPr>
  </w:style>
  <w:style w:type="character" w:styleId="Refdecomentario">
    <w:name w:val="annotation reference"/>
    <w:basedOn w:val="Fuentedeprrafopredeter"/>
    <w:uiPriority w:val="99"/>
    <w:semiHidden/>
    <w:unhideWhenUsed/>
    <w:rsid w:val="00447CDD"/>
    <w:rPr>
      <w:sz w:val="16"/>
      <w:szCs w:val="16"/>
    </w:rPr>
  </w:style>
  <w:style w:type="paragraph" w:styleId="Textocomentario">
    <w:name w:val="annotation text"/>
    <w:basedOn w:val="Normal"/>
    <w:link w:val="TextocomentarioCar"/>
    <w:uiPriority w:val="99"/>
    <w:unhideWhenUsed/>
    <w:rsid w:val="00447CDD"/>
    <w:pPr>
      <w:spacing w:line="240" w:lineRule="auto"/>
    </w:pPr>
    <w:rPr>
      <w:szCs w:val="20"/>
    </w:rPr>
  </w:style>
  <w:style w:type="character" w:customStyle="1" w:styleId="TextocomentarioCar">
    <w:name w:val="Texto comentario Car"/>
    <w:basedOn w:val="Fuentedeprrafopredeter"/>
    <w:link w:val="Textocomentario"/>
    <w:uiPriority w:val="99"/>
    <w:rsid w:val="00447CDD"/>
    <w:rPr>
      <w:szCs w:val="20"/>
    </w:rPr>
  </w:style>
  <w:style w:type="paragraph" w:styleId="Asuntodelcomentario">
    <w:name w:val="annotation subject"/>
    <w:basedOn w:val="Textocomentario"/>
    <w:next w:val="Textocomentario"/>
    <w:link w:val="AsuntodelcomentarioCar"/>
    <w:uiPriority w:val="99"/>
    <w:semiHidden/>
    <w:unhideWhenUsed/>
    <w:rsid w:val="00447CDD"/>
    <w:rPr>
      <w:b/>
      <w:bCs/>
    </w:rPr>
  </w:style>
  <w:style w:type="character" w:customStyle="1" w:styleId="AsuntodelcomentarioCar">
    <w:name w:val="Asunto del comentario Car"/>
    <w:basedOn w:val="TextocomentarioCar"/>
    <w:link w:val="Asuntodelcomentario"/>
    <w:uiPriority w:val="99"/>
    <w:semiHidden/>
    <w:rsid w:val="00447CDD"/>
    <w:rPr>
      <w:b/>
      <w:bCs/>
      <w:szCs w:val="20"/>
    </w:rPr>
  </w:style>
  <w:style w:type="paragraph" w:styleId="Encabezado">
    <w:name w:val="header"/>
    <w:basedOn w:val="Normal"/>
    <w:link w:val="EncabezadoCar"/>
    <w:uiPriority w:val="99"/>
    <w:unhideWhenUsed/>
    <w:rsid w:val="00171C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71CA1"/>
  </w:style>
  <w:style w:type="paragraph" w:styleId="Piedepgina">
    <w:name w:val="footer"/>
    <w:basedOn w:val="Normal"/>
    <w:link w:val="PiedepginaCar"/>
    <w:uiPriority w:val="99"/>
    <w:unhideWhenUsed/>
    <w:rsid w:val="00171C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1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2175</Words>
  <Characters>11966</Characters>
  <Application>Microsoft Office Word</Application>
  <DocSecurity>0</DocSecurity>
  <Lines>99</Lines>
  <Paragraphs>28</Paragraphs>
  <ScaleCrop>false</ScaleCrop>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2026-01-16T11:39:00Z</dcterms:created>
  <dcterms:modified xsi:type="dcterms:W3CDTF">2026-05-14T08:32:00Z</dcterms:modified>
</cp:coreProperties>
</file>