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0D88" w14:textId="47C615AB" w:rsidR="00F658E2" w:rsidRPr="005F271C" w:rsidRDefault="005D5816" w:rsidP="005D5816">
      <w:pPr>
        <w:jc w:val="center"/>
        <w:rPr>
          <w:b/>
          <w:bCs/>
          <w:i/>
          <w:iCs/>
          <w:lang w:val="en-US"/>
        </w:rPr>
      </w:pPr>
      <w:r w:rsidRPr="005F271C">
        <w:rPr>
          <w:b/>
          <w:bCs/>
          <w:lang w:val="en-US"/>
        </w:rPr>
        <w:t xml:space="preserve">Supplementary Material S1 to </w:t>
      </w:r>
      <w:r w:rsidRPr="005F271C">
        <w:rPr>
          <w:b/>
          <w:bCs/>
          <w:i/>
          <w:iCs/>
          <w:lang w:val="en-US"/>
        </w:rPr>
        <w:t>Integration or Stratification? Cumulative Advantage and Prestige Homophily in the CEEPUS Inter-university Network</w:t>
      </w:r>
    </w:p>
    <w:p w14:paraId="739EA4B7" w14:textId="0C1C7DF1" w:rsidR="005D5816" w:rsidRDefault="005D5816" w:rsidP="005D5816">
      <w:pPr>
        <w:rPr>
          <w:sz w:val="22"/>
          <w:szCs w:val="22"/>
          <w:lang w:val="en-US"/>
        </w:rPr>
      </w:pPr>
      <w:r w:rsidRPr="005D5816">
        <w:rPr>
          <w:b/>
          <w:bCs/>
          <w:sz w:val="22"/>
          <w:szCs w:val="22"/>
          <w:lang w:val="en-US"/>
        </w:rPr>
        <w:t>Figure S1</w:t>
      </w:r>
      <w:r>
        <w:rPr>
          <w:sz w:val="22"/>
          <w:szCs w:val="22"/>
          <w:lang w:val="en-US"/>
        </w:rPr>
        <w:t>: Indegree goodness of fit plot.</w:t>
      </w:r>
    </w:p>
    <w:p w14:paraId="72D73225" w14:textId="0608FEDF" w:rsidR="005F271C" w:rsidRDefault="005F271C" w:rsidP="005D5816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22265EB8" wp14:editId="3081BA6E">
            <wp:extent cx="5760720" cy="3777615"/>
            <wp:effectExtent l="0" t="0" r="0" b="0"/>
            <wp:docPr id="1855550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50876" name="Picture 18555508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60804" w14:textId="3F31BFC5" w:rsidR="005D5816" w:rsidRDefault="005D5816" w:rsidP="005D5816">
      <w:pPr>
        <w:rPr>
          <w:sz w:val="22"/>
          <w:szCs w:val="22"/>
          <w:lang w:val="en-US"/>
        </w:rPr>
      </w:pPr>
      <w:r w:rsidRPr="005D5816">
        <w:rPr>
          <w:b/>
          <w:bCs/>
          <w:sz w:val="22"/>
          <w:szCs w:val="22"/>
          <w:lang w:val="en-US"/>
        </w:rPr>
        <w:t>Figure S2</w:t>
      </w:r>
      <w:r>
        <w:rPr>
          <w:sz w:val="22"/>
          <w:szCs w:val="22"/>
          <w:lang w:val="en-US"/>
        </w:rPr>
        <w:t>. Outdegree goodness of fit plot.</w:t>
      </w:r>
    </w:p>
    <w:p w14:paraId="6FE6A8EE" w14:textId="2FE4DB87" w:rsidR="005F271C" w:rsidRPr="005D5816" w:rsidRDefault="005F271C" w:rsidP="005D5816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79C69A70" wp14:editId="72CD8576">
            <wp:extent cx="5760720" cy="3777615"/>
            <wp:effectExtent l="0" t="0" r="0" b="0"/>
            <wp:docPr id="3332545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551" name="Picture 3332545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271C" w:rsidRPr="005D5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20"/>
    <w:rsid w:val="002A30E4"/>
    <w:rsid w:val="003E17E4"/>
    <w:rsid w:val="005D5816"/>
    <w:rsid w:val="005E6920"/>
    <w:rsid w:val="005F271C"/>
    <w:rsid w:val="00B25C36"/>
    <w:rsid w:val="00F6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EC2D9"/>
  <w15:chartTrackingRefBased/>
  <w15:docId w15:val="{47CF78CE-E082-419B-A58A-AAA0A973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9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199</Characters>
  <Application>Microsoft Office Word</Application>
  <DocSecurity>0</DocSecurity>
  <Lines>1</Lines>
  <Paragraphs>1</Paragraphs>
  <ScaleCrop>false</ScaleCrop>
  <Company>Masaryk University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Lintner</dc:creator>
  <cp:keywords/>
  <dc:description/>
  <cp:lastModifiedBy>Tomáš Lintner</cp:lastModifiedBy>
  <cp:revision>3</cp:revision>
  <dcterms:created xsi:type="dcterms:W3CDTF">2026-02-26T18:38:00Z</dcterms:created>
  <dcterms:modified xsi:type="dcterms:W3CDTF">2026-02-26T18:40:00Z</dcterms:modified>
</cp:coreProperties>
</file>