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BB" w:rsidRPr="007C1D7B" w:rsidRDefault="00D71BBB" w:rsidP="00D71BBB">
      <w:pPr>
        <w:pageBreakBefore/>
        <w:rPr>
          <w:rFonts w:ascii="Arial" w:hAnsi="Arial" w:cs="Arial"/>
          <w:lang w:val="en-US"/>
        </w:rPr>
      </w:pPr>
      <w:proofErr w:type="gramStart"/>
      <w:r w:rsidRPr="007C1D7B">
        <w:rPr>
          <w:rFonts w:ascii="Arial" w:hAnsi="Arial" w:cs="Arial"/>
          <w:lang w:val="en-US"/>
        </w:rPr>
        <w:t>Table 1.</w:t>
      </w:r>
      <w:proofErr w:type="gramEnd"/>
      <w:r w:rsidRPr="007C1D7B">
        <w:rPr>
          <w:rFonts w:ascii="Arial" w:hAnsi="Arial" w:cs="Arial"/>
          <w:lang w:val="en-US"/>
        </w:rPr>
        <w:t xml:space="preserve"> Sampled water courses by region and corresponding </w:t>
      </w:r>
      <w:r>
        <w:rPr>
          <w:rFonts w:ascii="Arial" w:hAnsi="Arial" w:cs="Arial"/>
          <w:lang w:val="en-US"/>
        </w:rPr>
        <w:t>number</w:t>
      </w:r>
      <w:r w:rsidRPr="007C1D7B">
        <w:rPr>
          <w:rFonts w:ascii="Arial" w:hAnsi="Arial" w:cs="Arial"/>
          <w:lang w:val="en-US"/>
        </w:rPr>
        <w:t xml:space="preserve"> of </w:t>
      </w:r>
      <w:proofErr w:type="spellStart"/>
      <w:r w:rsidRPr="007C1D7B">
        <w:rPr>
          <w:rFonts w:ascii="Arial" w:hAnsi="Arial" w:cs="Arial"/>
          <w:lang w:val="en-US"/>
        </w:rPr>
        <w:t>relevés</w:t>
      </w:r>
      <w:proofErr w:type="spellEnd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851"/>
        <w:gridCol w:w="3969"/>
        <w:gridCol w:w="1134"/>
        <w:gridCol w:w="992"/>
      </w:tblGrid>
      <w:tr w:rsidR="00D71BBB" w:rsidRPr="00D44066" w:rsidTr="004B7699">
        <w:trPr>
          <w:trHeight w:val="735"/>
          <w:tblHeader/>
        </w:trPr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Catch-</w:t>
            </w:r>
            <w:proofErr w:type="spellStart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ment</w:t>
            </w:r>
            <w:proofErr w:type="spellEnd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basins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Streams /rivers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No. of </w:t>
            </w:r>
            <w:proofErr w:type="spellStart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relevés</w:t>
            </w:r>
            <w:proofErr w:type="spellEnd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period A and period C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No. of </w:t>
            </w:r>
            <w:proofErr w:type="spellStart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relevés</w:t>
            </w:r>
            <w:proofErr w:type="spellEnd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period B</w:t>
            </w:r>
          </w:p>
        </w:tc>
      </w:tr>
      <w:tr w:rsidR="00D71BBB" w:rsidRPr="00D44066" w:rsidTr="004B7699">
        <w:trPr>
          <w:trHeight w:val="735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1 Ems-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Hunte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 xml:space="preserve"> moraine (western /central Lower Saxony)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Ems, Weser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Bornbach, Bruchgraben, Dadau, Dorflohne, Elze, Ems, Eyter, Flöthe, Grawiede, Grenzkanal, Hase, Hunte, Lohne, Lotterbeke, Mittelradde, Steinhuder Meerbach, Strothe, Schwarze Riede, Uchter Mühlenbach, Wagenfelder Aue</w:t>
            </w:r>
          </w:p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D71BBB" w:rsidRPr="00D44066" w:rsidTr="004B7699">
        <w:trPr>
          <w:trHeight w:val="20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Lüneburg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 xml:space="preserve"> Heath (eastern Lower Saxony)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Weser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Aue, Aschau, (Seehals-) Beeke, Berger Bach, Böhme, Bokeler Bach, Bruchbach, Emmerbach, Ilmenau, Kainbach, Kleine Örtze, Kohlenbach, Knesebach, Lachte, Lutter, Örtze, Schmalwasser, Schwarzwasser, Wiehe, Wietze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D71BBB" w:rsidRPr="00D44066" w:rsidTr="004B7699">
        <w:trPr>
          <w:trHeight w:val="53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with Aller lowlands (eastern Lower Saxony)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Weser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Aller, Allerkanal, Kleine Aller, Fuhse, Ise, Westaue</w:t>
            </w:r>
          </w:p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71BBB" w:rsidRPr="00D44066" w:rsidTr="004B7699">
        <w:trPr>
          <w:trHeight w:val="49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3 Northern Harz foothills (eastern Lower Saxony)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Weser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Altenau, Erse, Fuhse, Ilse, Kanal-Ilse, Lutter (Elm), Oker, Schiffgraben, Schunter, Spring, Wabe, Warne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71BBB" w:rsidRPr="00D44066" w:rsidTr="004B7699">
        <w:trPr>
          <w:trHeight w:val="49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with Weser-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Leine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 xml:space="preserve"> uplands (southern Lower Saxony, eastern North-Rhine-Westphalia)</w:t>
            </w:r>
          </w:p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Rhine, Weser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Beke, Emmer, Glenne, Grone, Liesenbach, Niese, Oder</w:t>
            </w:r>
          </w:p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71BBB" w:rsidRPr="00D44066" w:rsidTr="004B7699">
        <w:trPr>
          <w:trHeight w:val="300"/>
        </w:trPr>
        <w:tc>
          <w:tcPr>
            <w:tcW w:w="2376" w:type="dxa"/>
            <w:tcBorders>
              <w:top w:val="nil"/>
              <w:left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4 Eastern Holstein moraine (eastern Schleswig-Holstein)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Baltic Sea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Behler Bach, effluent stream from Stocksee to Nehmter Binnenau, Kossau, Kührener Au, Schwentine, Tensfelder Au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D71BBB" w:rsidRPr="00D44066" w:rsidTr="004B7699">
        <w:trPr>
          <w:trHeight w:val="300"/>
        </w:trPr>
        <w:tc>
          <w:tcPr>
            <w:tcW w:w="2376" w:type="dxa"/>
            <w:tcBorders>
              <w:left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 xml:space="preserve">Total no. of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relevés</w:t>
            </w:r>
            <w:proofErr w:type="spellEnd"/>
          </w:p>
        </w:tc>
        <w:tc>
          <w:tcPr>
            <w:tcW w:w="851" w:type="dxa"/>
            <w:tcBorders>
              <w:left w:val="nil"/>
              <w:right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338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</w:tr>
    </w:tbl>
    <w:p w:rsidR="00D71BBB" w:rsidRDefault="00D71BBB" w:rsidP="00D71BBB">
      <w:pPr>
        <w:rPr>
          <w:rFonts w:ascii="Arial" w:hAnsi="Arial" w:cs="Arial"/>
          <w:lang w:val="en-US"/>
        </w:rPr>
      </w:pPr>
    </w:p>
    <w:p w:rsidR="00D71BBB" w:rsidRPr="00E118E9" w:rsidRDefault="00D71BBB" w:rsidP="00D71BBB">
      <w:pPr>
        <w:pageBreakBefore/>
        <w:rPr>
          <w:rFonts w:ascii="Arial" w:hAnsi="Arial" w:cs="Arial"/>
          <w:lang w:val="en-US"/>
        </w:rPr>
      </w:pPr>
      <w:proofErr w:type="gramStart"/>
      <w:r w:rsidRPr="00E118E9">
        <w:rPr>
          <w:rFonts w:ascii="Arial" w:hAnsi="Arial" w:cs="Arial"/>
          <w:lang w:val="en-US"/>
        </w:rPr>
        <w:lastRenderedPageBreak/>
        <w:t xml:space="preserve">Table </w:t>
      </w:r>
      <w:r>
        <w:rPr>
          <w:rFonts w:ascii="Arial" w:hAnsi="Arial" w:cs="Arial"/>
          <w:lang w:val="en-US"/>
        </w:rPr>
        <w:t>2</w:t>
      </w:r>
      <w:r w:rsidRPr="00E118E9">
        <w:rPr>
          <w:rFonts w:ascii="Arial" w:hAnsi="Arial" w:cs="Arial"/>
          <w:lang w:val="en-US"/>
        </w:rPr>
        <w:t>.</w:t>
      </w:r>
      <w:proofErr w:type="gramEnd"/>
      <w:r w:rsidRPr="00E118E9">
        <w:rPr>
          <w:rFonts w:ascii="Arial" w:hAnsi="Arial" w:cs="Arial"/>
          <w:lang w:val="en-US"/>
        </w:rPr>
        <w:t xml:space="preserve"> </w:t>
      </w:r>
      <w:proofErr w:type="gramStart"/>
      <w:r w:rsidRPr="00E118E9">
        <w:rPr>
          <w:rFonts w:ascii="Arial" w:hAnsi="Arial" w:cs="Arial"/>
          <w:lang w:val="en-US"/>
        </w:rPr>
        <w:t xml:space="preserve">List of all hydrophytic species </w:t>
      </w:r>
      <w:r>
        <w:rPr>
          <w:rFonts w:ascii="Arial" w:hAnsi="Arial" w:cs="Arial"/>
          <w:lang w:val="en-US"/>
        </w:rPr>
        <w:t>and relat</w:t>
      </w:r>
      <w:r w:rsidRPr="00E118E9">
        <w:rPr>
          <w:rFonts w:ascii="Arial" w:hAnsi="Arial" w:cs="Arial"/>
          <w:lang w:val="en-US"/>
        </w:rPr>
        <w:t>ed traits.</w:t>
      </w:r>
      <w:proofErr w:type="gramEnd"/>
      <w:r w:rsidRPr="00E118E9">
        <w:rPr>
          <w:rFonts w:ascii="Arial" w:hAnsi="Arial" w:cs="Arial"/>
          <w:lang w:val="en-US"/>
        </w:rPr>
        <w:t xml:space="preserve"> (Strategy type: c = competitor, s = stress strategist, r = ruderal strategist; pollination type: an = </w:t>
      </w:r>
      <w:proofErr w:type="spellStart"/>
      <w:r w:rsidRPr="00E118E9">
        <w:rPr>
          <w:rFonts w:ascii="Arial" w:hAnsi="Arial" w:cs="Arial"/>
          <w:lang w:val="en-US"/>
        </w:rPr>
        <w:t>anemogamy</w:t>
      </w:r>
      <w:proofErr w:type="spellEnd"/>
      <w:r w:rsidRPr="00E118E9">
        <w:rPr>
          <w:rFonts w:ascii="Arial" w:hAnsi="Arial" w:cs="Arial"/>
          <w:lang w:val="en-US"/>
        </w:rPr>
        <w:t xml:space="preserve">, au = autogamy, </w:t>
      </w:r>
      <w:proofErr w:type="spellStart"/>
      <w:r w:rsidRPr="00E118E9">
        <w:rPr>
          <w:rFonts w:ascii="Arial" w:hAnsi="Arial" w:cs="Arial"/>
          <w:lang w:val="en-US"/>
        </w:rPr>
        <w:t>hy</w:t>
      </w:r>
      <w:proofErr w:type="spellEnd"/>
      <w:r w:rsidRPr="00E118E9">
        <w:rPr>
          <w:rFonts w:ascii="Arial" w:hAnsi="Arial" w:cs="Arial"/>
          <w:lang w:val="en-US"/>
        </w:rPr>
        <w:t xml:space="preserve"> = </w:t>
      </w:r>
      <w:proofErr w:type="spellStart"/>
      <w:r w:rsidRPr="00E118E9">
        <w:rPr>
          <w:rFonts w:ascii="Arial" w:hAnsi="Arial" w:cs="Arial"/>
          <w:lang w:val="en-US"/>
        </w:rPr>
        <w:t>hydrogamy</w:t>
      </w:r>
      <w:proofErr w:type="spellEnd"/>
      <w:r w:rsidRPr="00E118E9">
        <w:rPr>
          <w:rFonts w:ascii="Arial" w:hAnsi="Arial" w:cs="Arial"/>
          <w:lang w:val="en-US"/>
        </w:rPr>
        <w:t xml:space="preserve">, </w:t>
      </w:r>
      <w:proofErr w:type="spellStart"/>
      <w:r w:rsidRPr="00E118E9">
        <w:rPr>
          <w:rFonts w:ascii="Arial" w:hAnsi="Arial" w:cs="Arial"/>
          <w:lang w:val="en-US"/>
        </w:rPr>
        <w:t>zo</w:t>
      </w:r>
      <w:proofErr w:type="spellEnd"/>
      <w:r w:rsidRPr="00E118E9">
        <w:rPr>
          <w:rFonts w:ascii="Arial" w:hAnsi="Arial" w:cs="Arial"/>
          <w:lang w:val="en-US"/>
        </w:rPr>
        <w:t xml:space="preserve"> = zoogamy (in = insects, </w:t>
      </w:r>
      <w:proofErr w:type="spellStart"/>
      <w:proofErr w:type="gramStart"/>
      <w:r w:rsidRPr="00E118E9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n</w:t>
      </w:r>
      <w:proofErr w:type="spellEnd"/>
      <w:proofErr w:type="gramEnd"/>
      <w:r w:rsidRPr="00E118E9">
        <w:rPr>
          <w:rFonts w:ascii="Arial" w:hAnsi="Arial" w:cs="Arial"/>
          <w:lang w:val="en-US"/>
        </w:rPr>
        <w:t xml:space="preserve"> = s</w:t>
      </w:r>
      <w:r>
        <w:rPr>
          <w:rFonts w:ascii="Arial" w:hAnsi="Arial" w:cs="Arial"/>
          <w:lang w:val="en-US"/>
        </w:rPr>
        <w:t>nail</w:t>
      </w:r>
      <w:r w:rsidRPr="00E118E9">
        <w:rPr>
          <w:rFonts w:ascii="Arial" w:hAnsi="Arial" w:cs="Arial"/>
          <w:lang w:val="en-US"/>
        </w:rPr>
        <w:t xml:space="preserve">s); leaf longevity: ev = evergreen, </w:t>
      </w:r>
      <w:proofErr w:type="spellStart"/>
      <w:r w:rsidRPr="00E118E9">
        <w:rPr>
          <w:rFonts w:ascii="Arial" w:hAnsi="Arial" w:cs="Arial"/>
          <w:lang w:val="en-US"/>
        </w:rPr>
        <w:t>su</w:t>
      </w:r>
      <w:proofErr w:type="spellEnd"/>
      <w:r w:rsidRPr="00E118E9">
        <w:rPr>
          <w:rFonts w:ascii="Arial" w:hAnsi="Arial" w:cs="Arial"/>
          <w:lang w:val="en-US"/>
        </w:rPr>
        <w:t xml:space="preserve"> = </w:t>
      </w:r>
      <w:proofErr w:type="spellStart"/>
      <w:r w:rsidRPr="00E118E9">
        <w:rPr>
          <w:rFonts w:ascii="Arial" w:hAnsi="Arial" w:cs="Arial"/>
          <w:lang w:val="en-US"/>
        </w:rPr>
        <w:t>summergreen</w:t>
      </w:r>
      <w:proofErr w:type="spellEnd"/>
      <w:r w:rsidRPr="00E118E9">
        <w:rPr>
          <w:rFonts w:ascii="Arial" w:hAnsi="Arial" w:cs="Arial"/>
          <w:lang w:val="en-US"/>
        </w:rPr>
        <w:t xml:space="preserve">. Red List status in Germany: 2 = endangered, 3 = vulnerable, V = near threatened, G = data </w:t>
      </w:r>
      <w:r>
        <w:rPr>
          <w:rFonts w:ascii="Arial" w:hAnsi="Arial" w:cs="Arial"/>
          <w:lang w:val="en-US"/>
        </w:rPr>
        <w:t>missing</w:t>
      </w:r>
      <w:r w:rsidRPr="00E118E9">
        <w:rPr>
          <w:rFonts w:ascii="Arial" w:hAnsi="Arial" w:cs="Arial"/>
          <w:lang w:val="en-US"/>
        </w:rPr>
        <w:t>, but assumed to be vulnerable)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3473"/>
        <w:gridCol w:w="1276"/>
        <w:gridCol w:w="2129"/>
        <w:gridCol w:w="1131"/>
        <w:gridCol w:w="1134"/>
      </w:tblGrid>
      <w:tr w:rsidR="00D71BBB" w:rsidRPr="00D44066" w:rsidTr="004B7699">
        <w:trPr>
          <w:trHeight w:val="540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Strategy type (CRS)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Pollination type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Leaf longevity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Red List status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Callitriche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hamulata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crs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hy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, au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ev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Callitrich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e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hermaphroditica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>, au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Callitriche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palustris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agg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Ceratophyllum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demersum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Chiloscyphus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polyanthos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liverwort</w:t>
            </w:r>
            <w:r w:rsidRPr="00D4406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Elodea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canadensis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Elodea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nuttallii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Fontinalis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antipyretica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(moss)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Groenlandia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densa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>, au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Helosciadium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inundatum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au,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Hippuris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vulgaris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Hydrocharis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morsus-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ranae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Isolepis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fluitans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Juncus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bulbosus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fluitans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Lemna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gibba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an, hy, au, zo (in, sn)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Lemna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minor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an, hy, au, zo (in, sn)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Lemna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trisulca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an, hy, au, zo (in, sn)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324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Leptodictyum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riparium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(moss)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Luronium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natans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au,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Myriophyllum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alterniflorum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Myriophyllum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spicatum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au,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Myriophyllum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verticillatum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Nuphar lutea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Nymphaea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alba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au,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Platyhypnidium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riparioides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(moss)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acutifolius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alpinus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angustifolius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berchtoldii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compressus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crispus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filiformis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>, au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friesii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gramineus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lucens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natans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nodosus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obtusifolius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an, au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pectinatus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perfoliatus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polygonifolius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lastRenderedPageBreak/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praelongus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pusillus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trichoides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Potamogeton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crispus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x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perfoliatus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Ranunculus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aquatilis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agg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Ranunculus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circinatus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au,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Ranunculus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fluitans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au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Ranunculus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hederaceus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au,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Ranunculus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trichophyllus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 xml:space="preserve">au,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Sparganium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emersum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Sparganium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natans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css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Spirodela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polyrhiza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rss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de-DE"/>
              </w:rPr>
              <w:t>an, hy, au, zo (in, sn)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Utricularia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neglecta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Utricularia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vulgaris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(in)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1BBB" w:rsidRPr="00D44066" w:rsidTr="004B7699">
        <w:trPr>
          <w:trHeight w:val="288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Wolffia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arrhiza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au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71BBB" w:rsidRPr="00D44066" w:rsidTr="004B7699">
        <w:trPr>
          <w:trHeight w:val="300"/>
        </w:trPr>
        <w:tc>
          <w:tcPr>
            <w:tcW w:w="3473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Zannichellia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palustris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sss</w:t>
            </w:r>
            <w:proofErr w:type="spellEnd"/>
          </w:p>
        </w:tc>
        <w:tc>
          <w:tcPr>
            <w:tcW w:w="2129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>, au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</w:t>
            </w:r>
          </w:p>
        </w:tc>
        <w:tc>
          <w:tcPr>
            <w:tcW w:w="1134" w:type="dxa"/>
            <w:shd w:val="clear" w:color="auto" w:fill="auto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</w:tbl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</w:p>
    <w:p w:rsidR="00D71BBB" w:rsidRPr="00E118E9" w:rsidRDefault="00D71BBB" w:rsidP="00D71BBB">
      <w:pPr>
        <w:pageBreakBefore/>
        <w:rPr>
          <w:rFonts w:ascii="Arial" w:hAnsi="Arial" w:cs="Arial"/>
          <w:lang w:val="en-US"/>
        </w:rPr>
      </w:pPr>
      <w:proofErr w:type="gramStart"/>
      <w:r w:rsidRPr="00E118E9">
        <w:rPr>
          <w:rFonts w:ascii="Arial" w:hAnsi="Arial" w:cs="Arial"/>
          <w:lang w:val="en-US"/>
        </w:rPr>
        <w:lastRenderedPageBreak/>
        <w:t xml:space="preserve">Table </w:t>
      </w:r>
      <w:r>
        <w:rPr>
          <w:rFonts w:ascii="Arial" w:hAnsi="Arial" w:cs="Arial"/>
          <w:lang w:val="en-US"/>
        </w:rPr>
        <w:t>3</w:t>
      </w:r>
      <w:r w:rsidRPr="00E118E9">
        <w:rPr>
          <w:rFonts w:ascii="Arial" w:hAnsi="Arial" w:cs="Arial"/>
          <w:lang w:val="en-US"/>
        </w:rPr>
        <w:t>.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Correlation</w:t>
      </w:r>
      <w:r w:rsidRPr="00E118E9">
        <w:rPr>
          <w:rFonts w:ascii="Arial" w:hAnsi="Arial" w:cs="Arial"/>
          <w:lang w:val="en-US"/>
        </w:rPr>
        <w:t xml:space="preserve"> of time</w:t>
      </w:r>
      <w:r>
        <w:rPr>
          <w:rFonts w:ascii="Arial" w:hAnsi="Arial" w:cs="Arial"/>
          <w:lang w:val="en-US"/>
        </w:rPr>
        <w:t xml:space="preserve"> (sampling date)</w:t>
      </w:r>
      <w:r w:rsidRPr="00E118E9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 xml:space="preserve">the </w:t>
      </w:r>
      <w:r w:rsidRPr="00E118E9">
        <w:rPr>
          <w:rFonts w:ascii="Arial" w:hAnsi="Arial" w:cs="Arial"/>
          <w:lang w:val="en-US"/>
        </w:rPr>
        <w:t xml:space="preserve">number of red-listed species per </w:t>
      </w:r>
      <w:proofErr w:type="spellStart"/>
      <w:r w:rsidRPr="00E118E9">
        <w:rPr>
          <w:rFonts w:ascii="Arial" w:hAnsi="Arial" w:cs="Arial"/>
          <w:lang w:val="en-US"/>
        </w:rPr>
        <w:t>relevé</w:t>
      </w:r>
      <w:proofErr w:type="spellEnd"/>
      <w:r w:rsidRPr="00E118E9">
        <w:rPr>
          <w:rFonts w:ascii="Arial" w:hAnsi="Arial" w:cs="Arial"/>
          <w:lang w:val="en-US"/>
        </w:rPr>
        <w:t xml:space="preserve">, biotic traits and environmental variables with </w:t>
      </w:r>
      <w:r>
        <w:rPr>
          <w:rFonts w:ascii="Arial" w:hAnsi="Arial" w:cs="Arial"/>
          <w:lang w:val="en-US"/>
        </w:rPr>
        <w:t xml:space="preserve">the </w:t>
      </w:r>
      <w:proofErr w:type="spellStart"/>
      <w:r w:rsidRPr="00E118E9">
        <w:rPr>
          <w:rFonts w:ascii="Arial" w:hAnsi="Arial" w:cs="Arial"/>
          <w:lang w:val="en-US"/>
        </w:rPr>
        <w:t>DCA</w:t>
      </w:r>
      <w:proofErr w:type="spellEnd"/>
      <w:r w:rsidRPr="00E118E9">
        <w:rPr>
          <w:rFonts w:ascii="Arial" w:hAnsi="Arial" w:cs="Arial"/>
          <w:lang w:val="en-US"/>
        </w:rPr>
        <w:t xml:space="preserve"> axes 1 and 2</w:t>
      </w:r>
      <w:r>
        <w:rPr>
          <w:rFonts w:ascii="Arial" w:hAnsi="Arial" w:cs="Arial"/>
          <w:lang w:val="en-US"/>
        </w:rPr>
        <w:t>.</w:t>
      </w:r>
      <w:proofErr w:type="gramEnd"/>
      <w:r>
        <w:rPr>
          <w:rFonts w:ascii="Arial" w:hAnsi="Arial" w:cs="Arial"/>
          <w:lang w:val="en-US"/>
        </w:rPr>
        <w:t xml:space="preserve"> The significance levels are not based on a randomization test; they are only given for indicating the strength of the relationships</w:t>
      </w:r>
    </w:p>
    <w:tbl>
      <w:tblPr>
        <w:tblW w:w="766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42"/>
        <w:gridCol w:w="1324"/>
        <w:gridCol w:w="708"/>
        <w:gridCol w:w="1135"/>
        <w:gridCol w:w="708"/>
        <w:gridCol w:w="1103"/>
        <w:gridCol w:w="146"/>
      </w:tblGrid>
      <w:tr w:rsidR="00D71BBB" w:rsidRPr="00D44066" w:rsidTr="004B7699">
        <w:trPr>
          <w:trHeight w:val="300"/>
        </w:trPr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Correlation type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R²</w:t>
            </w:r>
            <w:proofErr w:type="spellEnd"/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DCA</w:t>
            </w:r>
            <w:proofErr w:type="spellEnd"/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axis 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R²</w:t>
            </w:r>
            <w:proofErr w:type="spellEnd"/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DCA</w:t>
            </w:r>
            <w:proofErr w:type="spellEnd"/>
            <w:r w:rsidRPr="00D4406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axis 2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Time [year]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Spearman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p=0.665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Red-listed species /</w:t>
            </w:r>
            <w:proofErr w:type="spellStart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relevé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Spearman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p=0.011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Pleustophytic</w:t>
            </w:r>
            <w:proofErr w:type="spellEnd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 [%]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Spearman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Potamid</w:t>
            </w:r>
            <w:proofErr w:type="spellEnd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 [%]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Spearman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p=0.005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Batrachid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[%]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p=0.999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Nymphaeid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[%]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p=0.531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C-strategists </w:t>
            </w:r>
            <w:r w:rsidRPr="00D44066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p=0.591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R-strategists </w:t>
            </w:r>
            <w:r w:rsidRPr="00D44066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p=0.003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S-strategists </w:t>
            </w:r>
            <w:r w:rsidRPr="00D44066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Evergreen species [%]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Spearman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SLA </w:t>
            </w:r>
            <w:r w:rsidRPr="00D44066">
              <w:rPr>
                <w:rFonts w:ascii="Arial" w:hAnsi="Arial" w:cs="Arial"/>
                <w:bCs/>
                <w:sz w:val="20"/>
                <w:szCs w:val="20"/>
              </w:rPr>
              <w:t>[</w:t>
            </w:r>
            <w:proofErr w:type="spellStart"/>
            <w:r w:rsidRPr="00D44066">
              <w:rPr>
                <w:rFonts w:ascii="Arial" w:hAnsi="Arial" w:cs="Arial"/>
                <w:bCs/>
                <w:sz w:val="20"/>
                <w:szCs w:val="20"/>
              </w:rPr>
              <w:t>m²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kg</w:t>
            </w:r>
            <w:r w:rsidRPr="00D4406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-1</w:t>
            </w:r>
            <w:r w:rsidRPr="00D44066">
              <w:rPr>
                <w:rFonts w:ascii="Arial" w:hAnsi="Arial" w:cs="Arial"/>
                <w:bCs/>
                <w:sz w:val="20"/>
                <w:szCs w:val="20"/>
              </w:rPr>
              <w:t>]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EIV</w:t>
            </w:r>
            <w:proofErr w:type="spellEnd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 for nitrogen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EIV</w:t>
            </w:r>
            <w:proofErr w:type="spellEnd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 for soil reaction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Spearman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p=0.009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EIV</w:t>
            </w:r>
            <w:proofErr w:type="spellEnd"/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 xml:space="preserve"> for temperature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Pearson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p=0.534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Current velocity [cm s</w:t>
            </w:r>
            <w:r w:rsidRPr="00D44066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D4406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Spearman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4066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71BBB" w:rsidRPr="00CB1AA5" w:rsidRDefault="00D71BBB" w:rsidP="00D71BBB">
      <w:pPr>
        <w:rPr>
          <w:lang w:val="en-US"/>
        </w:rPr>
      </w:pPr>
    </w:p>
    <w:p w:rsidR="00D71BBB" w:rsidRDefault="00D71BBB" w:rsidP="00D71BBB">
      <w:pPr>
        <w:rPr>
          <w:rFonts w:ascii="Arial" w:hAnsi="Arial" w:cs="Arial"/>
          <w:lang w:val="en-US"/>
        </w:rPr>
      </w:pPr>
    </w:p>
    <w:p w:rsidR="00D71BBB" w:rsidRDefault="00D71BBB" w:rsidP="00D71BBB">
      <w:pPr>
        <w:rPr>
          <w:rFonts w:ascii="Arial" w:hAnsi="Arial" w:cs="Arial"/>
          <w:lang w:val="en-US"/>
        </w:rPr>
      </w:pPr>
    </w:p>
    <w:p w:rsidR="00D71BBB" w:rsidRPr="00E118E9" w:rsidRDefault="00D71BBB" w:rsidP="00D71BB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proofErr w:type="gramStart"/>
      <w:r w:rsidRPr="00E118E9">
        <w:rPr>
          <w:rFonts w:ascii="Arial" w:hAnsi="Arial" w:cs="Arial"/>
          <w:lang w:val="en-US"/>
        </w:rPr>
        <w:lastRenderedPageBreak/>
        <w:t xml:space="preserve">Table </w:t>
      </w:r>
      <w:r w:rsidR="00F01465">
        <w:rPr>
          <w:rFonts w:ascii="Arial" w:hAnsi="Arial" w:cs="Arial"/>
          <w:lang w:val="en-US"/>
        </w:rPr>
        <w:t>4</w:t>
      </w:r>
      <w:r w:rsidRPr="00E118E9">
        <w:rPr>
          <w:rFonts w:ascii="Arial" w:hAnsi="Arial" w:cs="Arial"/>
          <w:lang w:val="en-US"/>
        </w:rPr>
        <w:t>.</w:t>
      </w:r>
      <w:proofErr w:type="gramEnd"/>
      <w:r w:rsidRPr="00E118E9">
        <w:rPr>
          <w:rFonts w:ascii="Arial" w:hAnsi="Arial" w:cs="Arial"/>
          <w:lang w:val="en-US"/>
        </w:rPr>
        <w:t xml:space="preserve"> Changes in species richness and diversity between the </w:t>
      </w:r>
      <w:proofErr w:type="spellStart"/>
      <w:r w:rsidRPr="00E118E9">
        <w:rPr>
          <w:rFonts w:ascii="Arial" w:hAnsi="Arial" w:cs="Arial"/>
          <w:lang w:val="en-US"/>
        </w:rPr>
        <w:t>1950s</w:t>
      </w:r>
      <w:proofErr w:type="spellEnd"/>
      <w:r w:rsidRPr="00E118E9">
        <w:rPr>
          <w:rFonts w:ascii="Arial" w:hAnsi="Arial" w:cs="Arial"/>
          <w:lang w:val="en-US"/>
        </w:rPr>
        <w:t xml:space="preserve"> and 2010/2011</w:t>
      </w:r>
    </w:p>
    <w:tbl>
      <w:tblPr>
        <w:tblW w:w="90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2618"/>
        <w:gridCol w:w="851"/>
        <w:gridCol w:w="725"/>
        <w:gridCol w:w="1301"/>
        <w:gridCol w:w="567"/>
        <w:gridCol w:w="1417"/>
        <w:gridCol w:w="567"/>
        <w:gridCol w:w="994"/>
      </w:tblGrid>
      <w:tr w:rsidR="00D71BBB" w:rsidRPr="00D44066" w:rsidTr="004B7699">
        <w:trPr>
          <w:trHeight w:val="300"/>
          <w:tblHeader/>
        </w:trPr>
        <w:tc>
          <w:tcPr>
            <w:tcW w:w="2618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Diversity parameter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1950s</w:t>
            </w:r>
            <w:proofErr w:type="spellEnd"/>
          </w:p>
        </w:tc>
        <w:tc>
          <w:tcPr>
            <w:tcW w:w="725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2010/</w:t>
            </w:r>
          </w:p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2011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Direction of </w:t>
            </w:r>
            <w:proofErr w:type="spellStart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change</w:t>
            </w:r>
            <w:r w:rsidRPr="00D44066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1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 </w:t>
            </w:r>
            <w:proofErr w:type="spellStart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Wilcoxon</w:t>
            </w:r>
            <w:proofErr w:type="spellEnd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-test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T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p t-test</w:t>
            </w:r>
          </w:p>
        </w:tc>
      </w:tr>
      <w:tr w:rsidR="00D71BBB" w:rsidRPr="00D44066" w:rsidTr="004B7699">
        <w:trPr>
          <w:trHeight w:val="300"/>
        </w:trPr>
        <w:tc>
          <w:tcPr>
            <w:tcW w:w="2618" w:type="dxa"/>
            <w:tcBorders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Cs/>
                <w:sz w:val="20"/>
                <w:szCs w:val="20"/>
                <w:lang w:val="en-US"/>
              </w:rPr>
              <w:t>Species richness /</w:t>
            </w:r>
            <w:proofErr w:type="spellStart"/>
            <w:r w:rsidRPr="00D44066">
              <w:rPr>
                <w:rFonts w:ascii="Arial" w:hAnsi="Arial" w:cs="Arial"/>
                <w:bCs/>
                <w:sz w:val="20"/>
                <w:szCs w:val="20"/>
                <w:lang w:val="en-US"/>
              </w:rPr>
              <w:t>relevé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4.7</w:t>
            </w:r>
          </w:p>
        </w:tc>
        <w:tc>
          <w:tcPr>
            <w:tcW w:w="725" w:type="dxa"/>
            <w:tcBorders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3.8</w:t>
            </w:r>
          </w:p>
        </w:tc>
        <w:tc>
          <w:tcPr>
            <w:tcW w:w="1301" w:type="dxa"/>
            <w:tcBorders>
              <w:bottom w:val="nil"/>
            </w:tcBorders>
          </w:tcPr>
          <w:p w:rsidR="00D71BBB" w:rsidRPr="00D44066" w:rsidRDefault="00D71BBB" w:rsidP="004B769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↓</w:t>
            </w:r>
          </w:p>
        </w:tc>
        <w:tc>
          <w:tcPr>
            <w:tcW w:w="567" w:type="dxa"/>
            <w:tcBorders>
              <w:bottom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-5.8</w:t>
            </w:r>
          </w:p>
        </w:tc>
        <w:tc>
          <w:tcPr>
            <w:tcW w:w="1417" w:type="dxa"/>
            <w:tcBorders>
              <w:bottom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567" w:type="dxa"/>
            <w:tcBorders>
              <w:bottom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618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Cs/>
                <w:sz w:val="20"/>
                <w:szCs w:val="20"/>
                <w:lang w:val="en-US"/>
              </w:rPr>
              <w:t>Red-listed species /</w:t>
            </w:r>
            <w:proofErr w:type="spellStart"/>
            <w:r w:rsidRPr="00D44066">
              <w:rPr>
                <w:rFonts w:ascii="Arial" w:hAnsi="Arial" w:cs="Arial"/>
                <w:bCs/>
                <w:sz w:val="20"/>
                <w:szCs w:val="20"/>
                <w:lang w:val="en-US"/>
              </w:rPr>
              <w:t>relevé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</w:p>
        </w:tc>
        <w:tc>
          <w:tcPr>
            <w:tcW w:w="72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-8.9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BBB" w:rsidRPr="00D44066" w:rsidTr="004B7699">
        <w:trPr>
          <w:trHeight w:val="300"/>
        </w:trPr>
        <w:tc>
          <w:tcPr>
            <w:tcW w:w="2618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44066">
              <w:rPr>
                <w:rFonts w:ascii="Arial" w:hAnsi="Arial" w:cs="Arial"/>
                <w:bCs/>
                <w:sz w:val="20"/>
                <w:szCs w:val="20"/>
              </w:rPr>
              <w:t>Diversity (D)</w:t>
            </w:r>
          </w:p>
        </w:tc>
        <w:tc>
          <w:tcPr>
            <w:tcW w:w="851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725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301" w:type="dxa"/>
            <w:tcBorders>
              <w:top w:val="nil"/>
            </w:tcBorders>
          </w:tcPr>
          <w:p w:rsidR="00D71BBB" w:rsidRPr="00D44066" w:rsidRDefault="00D71BBB" w:rsidP="004B769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</w:t>
            </w:r>
          </w:p>
        </w:tc>
        <w:tc>
          <w:tcPr>
            <w:tcW w:w="567" w:type="dxa"/>
            <w:tcBorders>
              <w:top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994" w:type="dxa"/>
            <w:tcBorders>
              <w:top w:val="nil"/>
            </w:tcBorders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  <w:r w:rsidRPr="00E118E9">
        <w:rPr>
          <w:rFonts w:ascii="Arial" w:hAnsi="Arial" w:cs="Arial"/>
          <w:b/>
          <w:sz w:val="20"/>
          <w:szCs w:val="20"/>
          <w:vertAlign w:val="superscript"/>
          <w:lang w:val="en-US"/>
        </w:rPr>
        <w:t xml:space="preserve">1 </w:t>
      </w:r>
      <w:r w:rsidRPr="00E118E9">
        <w:rPr>
          <w:rFonts w:ascii="Arial" w:hAnsi="Arial" w:cs="Arial"/>
          <w:sz w:val="20"/>
          <w:szCs w:val="20"/>
          <w:lang w:val="en-US"/>
        </w:rPr>
        <w:t>↓ = decrease, ↑ = increase</w:t>
      </w:r>
    </w:p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</w:p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</w:p>
    <w:p w:rsidR="00D71BBB" w:rsidRPr="00E118E9" w:rsidRDefault="00D71BBB" w:rsidP="00D71BBB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D71BBB" w:rsidRPr="00E118E9" w:rsidRDefault="00D71BBB" w:rsidP="00D71BBB">
      <w:pPr>
        <w:pageBreakBefore/>
        <w:rPr>
          <w:rFonts w:ascii="Arial" w:hAnsi="Arial" w:cs="Arial"/>
          <w:lang w:val="en-US"/>
        </w:rPr>
      </w:pPr>
      <w:proofErr w:type="gramStart"/>
      <w:r w:rsidRPr="00E118E9">
        <w:rPr>
          <w:rFonts w:ascii="Arial" w:hAnsi="Arial" w:cs="Arial"/>
          <w:lang w:val="en-US"/>
        </w:rPr>
        <w:lastRenderedPageBreak/>
        <w:t xml:space="preserve">Table </w:t>
      </w:r>
      <w:r w:rsidR="006B14F4">
        <w:rPr>
          <w:rFonts w:ascii="Arial" w:hAnsi="Arial" w:cs="Arial"/>
          <w:lang w:val="en-US"/>
        </w:rPr>
        <w:t>5</w:t>
      </w:r>
      <w:r w:rsidRPr="00E118E9">
        <w:rPr>
          <w:rFonts w:ascii="Arial" w:hAnsi="Arial" w:cs="Arial"/>
          <w:lang w:val="en-US"/>
        </w:rPr>
        <w:t>.</w:t>
      </w:r>
      <w:proofErr w:type="gramEnd"/>
      <w:r w:rsidRPr="00E118E9">
        <w:rPr>
          <w:rFonts w:ascii="Arial" w:hAnsi="Arial" w:cs="Arial"/>
          <w:lang w:val="en-US"/>
        </w:rPr>
        <w:t xml:space="preserve"> Changes in proportions of </w:t>
      </w:r>
      <w:r>
        <w:rPr>
          <w:rFonts w:ascii="Arial" w:hAnsi="Arial" w:cs="Arial"/>
          <w:lang w:val="en-US"/>
        </w:rPr>
        <w:t xml:space="preserve">life or </w:t>
      </w:r>
      <w:r w:rsidRPr="00E118E9">
        <w:rPr>
          <w:rFonts w:ascii="Arial" w:hAnsi="Arial" w:cs="Arial"/>
          <w:lang w:val="en-US"/>
        </w:rPr>
        <w:t xml:space="preserve">growth forms between the </w:t>
      </w:r>
      <w:proofErr w:type="spellStart"/>
      <w:r w:rsidRPr="00E118E9">
        <w:rPr>
          <w:rFonts w:ascii="Arial" w:hAnsi="Arial" w:cs="Arial"/>
          <w:lang w:val="en-US"/>
        </w:rPr>
        <w:t>1950s</w:t>
      </w:r>
      <w:proofErr w:type="spellEnd"/>
      <w:r w:rsidRPr="00E118E9">
        <w:rPr>
          <w:rFonts w:ascii="Arial" w:hAnsi="Arial" w:cs="Arial"/>
          <w:lang w:val="en-US"/>
        </w:rPr>
        <w:t xml:space="preserve"> and 2010/2011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1995"/>
        <w:gridCol w:w="807"/>
        <w:gridCol w:w="1162"/>
        <w:gridCol w:w="1106"/>
        <w:gridCol w:w="567"/>
        <w:gridCol w:w="1842"/>
      </w:tblGrid>
      <w:tr w:rsidR="00D71BBB" w:rsidRPr="00D44066" w:rsidTr="004B7699">
        <w:trPr>
          <w:trHeight w:val="300"/>
          <w:tblHeader/>
        </w:trPr>
        <w:tc>
          <w:tcPr>
            <w:tcW w:w="1995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Life /growth form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1950s</w:t>
            </w:r>
            <w:proofErr w:type="spellEnd"/>
          </w:p>
        </w:tc>
        <w:tc>
          <w:tcPr>
            <w:tcW w:w="1162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2010/2011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Change</w:t>
            </w:r>
            <w:r w:rsidRPr="00D44066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1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 </w:t>
            </w:r>
            <w:proofErr w:type="spellStart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Wilcoxon</w:t>
            </w:r>
            <w:proofErr w:type="spellEnd"/>
            <w:r w:rsidRPr="00D44066">
              <w:rPr>
                <w:rFonts w:ascii="Arial" w:hAnsi="Arial" w:cs="Arial"/>
                <w:b/>
                <w:sz w:val="20"/>
                <w:szCs w:val="20"/>
                <w:lang w:val="en-US"/>
              </w:rPr>
              <w:t>-test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Pleustophytic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[%]</w:t>
            </w:r>
          </w:p>
        </w:tc>
        <w:tc>
          <w:tcPr>
            <w:tcW w:w="807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15.5</w:t>
            </w:r>
          </w:p>
        </w:tc>
        <w:tc>
          <w:tcPr>
            <w:tcW w:w="1162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cs="Calibri"/>
                <w:color w:val="000000"/>
              </w:rPr>
            </w:pPr>
            <w:r w:rsidRPr="00D44066">
              <w:rPr>
                <w:rFonts w:cs="Calibri"/>
                <w:color w:val="000000"/>
              </w:rPr>
              <w:t>33.8</w:t>
            </w:r>
          </w:p>
        </w:tc>
        <w:tc>
          <w:tcPr>
            <w:tcW w:w="1106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↑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cs="Calibri"/>
                <w:color w:val="000000"/>
              </w:rPr>
            </w:pPr>
            <w:r w:rsidRPr="00D44066">
              <w:rPr>
                <w:rFonts w:cs="Calibri"/>
                <w:color w:val="000000"/>
              </w:rPr>
              <w:t>-8.2</w:t>
            </w:r>
          </w:p>
        </w:tc>
        <w:tc>
          <w:tcPr>
            <w:tcW w:w="1842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Vallisnerid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10.8</w:t>
            </w:r>
          </w:p>
        </w:tc>
        <w:tc>
          <w:tcPr>
            <w:tcW w:w="116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18.0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  <w:lang w:val="en-US"/>
              </w:rPr>
              <w:t>↑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:rsidR="00D71BBB" w:rsidRPr="00E118E9" w:rsidRDefault="00D71BBB" w:rsidP="004B7699">
            <w:pPr>
              <w:spacing w:after="0"/>
              <w:jc w:val="right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E118E9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-4.1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Bryid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116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:rsidR="00D71BBB" w:rsidRPr="00E118E9" w:rsidRDefault="00D71BBB" w:rsidP="004B7699">
            <w:pPr>
              <w:spacing w:after="0"/>
              <w:jc w:val="right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E118E9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0.924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Myriophyllid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116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106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:rsidR="00D71BBB" w:rsidRPr="00E118E9" w:rsidRDefault="00D71BBB" w:rsidP="004B7699">
            <w:pPr>
              <w:spacing w:after="0"/>
              <w:jc w:val="right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E118E9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0.477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Elodeid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10.0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1106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:rsidR="00D71BBB" w:rsidRPr="00E118E9" w:rsidRDefault="00D71BBB" w:rsidP="004B7699">
            <w:pPr>
              <w:spacing w:after="0"/>
              <w:jc w:val="right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E118E9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0.845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Peplid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13.6</w:t>
            </w:r>
          </w:p>
        </w:tc>
        <w:tc>
          <w:tcPr>
            <w:tcW w:w="116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:rsidR="00D71BBB" w:rsidRPr="00E118E9" w:rsidRDefault="00D71BBB" w:rsidP="004B7699">
            <w:pPr>
              <w:spacing w:after="0"/>
              <w:jc w:val="right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E118E9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-2.1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0.040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Isoetid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16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:rsidR="00D71BBB" w:rsidRPr="00E118E9" w:rsidRDefault="00D71BBB" w:rsidP="004B7699">
            <w:pPr>
              <w:spacing w:after="0"/>
              <w:jc w:val="right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E118E9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-2.7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D71BBB" w:rsidRPr="00D44066" w:rsidTr="004B7699">
        <w:trPr>
          <w:trHeight w:val="314"/>
        </w:trPr>
        <w:tc>
          <w:tcPr>
            <w:tcW w:w="199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  <w:tc>
          <w:tcPr>
            <w:tcW w:w="116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cs="Calibri"/>
                <w:color w:val="000000"/>
              </w:rPr>
            </w:pPr>
            <w:r w:rsidRPr="00D44066">
              <w:rPr>
                <w:rFonts w:cs="Calibri"/>
                <w:color w:val="000000"/>
              </w:rPr>
              <w:t>7.7</w:t>
            </w:r>
          </w:p>
        </w:tc>
        <w:tc>
          <w:tcPr>
            <w:tcW w:w="1106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cs="Calibri"/>
                <w:color w:val="000000"/>
              </w:rPr>
            </w:pPr>
            <w:r w:rsidRPr="00D44066">
              <w:rPr>
                <w:rFonts w:cs="Calibri"/>
                <w:color w:val="000000"/>
              </w:rPr>
              <w:t>-8.0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Batrachid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116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:rsidR="00D71BBB" w:rsidRPr="00E118E9" w:rsidRDefault="00D71BBB" w:rsidP="004B7699">
            <w:pPr>
              <w:spacing w:after="0"/>
              <w:jc w:val="right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E118E9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-5.9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D71BBB" w:rsidRPr="00D44066" w:rsidTr="004B7699">
        <w:trPr>
          <w:trHeight w:val="300"/>
        </w:trPr>
        <w:tc>
          <w:tcPr>
            <w:tcW w:w="1995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Nymphaeid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  <w:tc>
          <w:tcPr>
            <w:tcW w:w="807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1162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  <w:tc>
          <w:tcPr>
            <w:tcW w:w="1106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</w:t>
            </w:r>
          </w:p>
        </w:tc>
        <w:tc>
          <w:tcPr>
            <w:tcW w:w="567" w:type="dxa"/>
            <w:tcBorders>
              <w:top w:val="nil"/>
            </w:tcBorders>
            <w:noWrap/>
          </w:tcPr>
          <w:p w:rsidR="00D71BBB" w:rsidRPr="00E118E9" w:rsidRDefault="00D71BBB" w:rsidP="004B7699">
            <w:pPr>
              <w:spacing w:after="0"/>
              <w:jc w:val="right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E118E9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-5.9</w:t>
            </w:r>
          </w:p>
        </w:tc>
        <w:tc>
          <w:tcPr>
            <w:tcW w:w="1842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  <w:r w:rsidRPr="00E118E9">
        <w:rPr>
          <w:rFonts w:ascii="Arial" w:hAnsi="Arial" w:cs="Arial"/>
          <w:b/>
          <w:sz w:val="20"/>
          <w:szCs w:val="20"/>
          <w:vertAlign w:val="superscript"/>
          <w:lang w:val="en-US"/>
        </w:rPr>
        <w:t xml:space="preserve">1 </w:t>
      </w:r>
      <w:r w:rsidRPr="00E118E9">
        <w:rPr>
          <w:rFonts w:ascii="Arial" w:hAnsi="Arial" w:cs="Arial"/>
          <w:sz w:val="20"/>
          <w:szCs w:val="20"/>
          <w:lang w:val="en-US"/>
        </w:rPr>
        <w:t>↓ = decrease, ↑ = increase</w:t>
      </w:r>
    </w:p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</w:p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</w:p>
    <w:p w:rsidR="00D71BBB" w:rsidRPr="00E118E9" w:rsidRDefault="00D71BBB" w:rsidP="00D71BBB">
      <w:pPr>
        <w:pageBreakBefore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lastRenderedPageBreak/>
        <w:t xml:space="preserve">Table </w:t>
      </w:r>
      <w:r w:rsidR="006B14F4">
        <w:rPr>
          <w:rFonts w:ascii="Arial" w:hAnsi="Arial" w:cs="Arial"/>
          <w:lang w:val="en-US"/>
        </w:rPr>
        <w:t>6</w:t>
      </w:r>
      <w:r w:rsidRPr="00E118E9">
        <w:rPr>
          <w:rFonts w:ascii="Arial" w:hAnsi="Arial" w:cs="Arial"/>
          <w:lang w:val="en-US"/>
        </w:rPr>
        <w:t>.</w:t>
      </w:r>
      <w:proofErr w:type="gramEnd"/>
      <w:r w:rsidRPr="00E118E9">
        <w:rPr>
          <w:rFonts w:ascii="Arial" w:hAnsi="Arial" w:cs="Arial"/>
          <w:lang w:val="en-US"/>
        </w:rPr>
        <w:t xml:space="preserve"> Changes in biological and environmental traits between the </w:t>
      </w:r>
      <w:proofErr w:type="spellStart"/>
      <w:r w:rsidRPr="00E118E9">
        <w:rPr>
          <w:rFonts w:ascii="Arial" w:hAnsi="Arial" w:cs="Arial"/>
          <w:lang w:val="en-US"/>
        </w:rPr>
        <w:t>1950s</w:t>
      </w:r>
      <w:proofErr w:type="spellEnd"/>
      <w:r w:rsidRPr="00E118E9">
        <w:rPr>
          <w:rFonts w:ascii="Arial" w:hAnsi="Arial" w:cs="Arial"/>
          <w:lang w:val="en-US"/>
        </w:rPr>
        <w:t xml:space="preserve">, </w:t>
      </w:r>
      <w:proofErr w:type="spellStart"/>
      <w:r w:rsidRPr="00E118E9">
        <w:rPr>
          <w:rFonts w:ascii="Arial" w:hAnsi="Arial" w:cs="Arial"/>
          <w:lang w:val="en-US"/>
        </w:rPr>
        <w:t>1980s</w:t>
      </w:r>
      <w:proofErr w:type="spellEnd"/>
      <w:r w:rsidRPr="00E118E9">
        <w:rPr>
          <w:rFonts w:ascii="Arial" w:hAnsi="Arial" w:cs="Arial"/>
          <w:lang w:val="en-US"/>
        </w:rPr>
        <w:t xml:space="preserve"> and 2010/2011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329"/>
        <w:gridCol w:w="817"/>
        <w:gridCol w:w="817"/>
        <w:gridCol w:w="693"/>
        <w:gridCol w:w="1090"/>
        <w:gridCol w:w="1022"/>
        <w:gridCol w:w="1022"/>
        <w:gridCol w:w="1022"/>
      </w:tblGrid>
      <w:tr w:rsidR="00D71BBB" w:rsidRPr="00D44066" w:rsidTr="004B7699">
        <w:trPr>
          <w:trHeight w:val="823"/>
          <w:tblHeader/>
        </w:trPr>
        <w:tc>
          <w:tcPr>
            <w:tcW w:w="2329" w:type="dxa"/>
            <w:tcBorders>
              <w:bottom w:val="single" w:sz="4" w:space="0" w:color="auto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1950s</w:t>
            </w:r>
            <w:proofErr w:type="spellEnd"/>
          </w:p>
        </w:tc>
        <w:tc>
          <w:tcPr>
            <w:tcW w:w="817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1980s</w:t>
            </w:r>
            <w:proofErr w:type="spellEnd"/>
          </w:p>
        </w:tc>
        <w:tc>
          <w:tcPr>
            <w:tcW w:w="693" w:type="dxa"/>
            <w:tcBorders>
              <w:bottom w:val="single" w:sz="4" w:space="0" w:color="auto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2010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Main </w:t>
            </w: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effect</w:t>
            </w:r>
            <w:r w:rsidRPr="00D4406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proofErr w:type="spellEnd"/>
          </w:p>
        </w:tc>
        <w:tc>
          <w:tcPr>
            <w:tcW w:w="1022" w:type="dxa"/>
            <w:tcBorders>
              <w:bottom w:val="single" w:sz="4" w:space="0" w:color="auto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Change</w:t>
            </w:r>
            <w:r w:rsidRPr="00D44066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  <w:proofErr w:type="spellEnd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1950s-1980s</w:t>
            </w:r>
            <w:proofErr w:type="spellEnd"/>
          </w:p>
        </w:tc>
        <w:tc>
          <w:tcPr>
            <w:tcW w:w="1022" w:type="dxa"/>
            <w:tcBorders>
              <w:bottom w:val="single" w:sz="4" w:space="0" w:color="auto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Change</w:t>
            </w:r>
            <w:r w:rsidRPr="00D44066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  <w:proofErr w:type="spellEnd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1980s</w:t>
            </w:r>
            <w:proofErr w:type="spellEnd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-2010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Change</w:t>
            </w:r>
            <w:r w:rsidRPr="00D44066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  <w:proofErr w:type="spellEnd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1950s</w:t>
            </w:r>
            <w:proofErr w:type="spellEnd"/>
            <w:r w:rsidRPr="00D440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-2010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Pleustophytic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[%]</w:t>
            </w:r>
          </w:p>
        </w:tc>
        <w:tc>
          <w:tcPr>
            <w:tcW w:w="817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20.9</w:t>
            </w:r>
          </w:p>
        </w:tc>
        <w:tc>
          <w:tcPr>
            <w:tcW w:w="817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26.2</w:t>
            </w:r>
          </w:p>
        </w:tc>
        <w:tc>
          <w:tcPr>
            <w:tcW w:w="693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38.7</w:t>
            </w:r>
          </w:p>
        </w:tc>
        <w:tc>
          <w:tcPr>
            <w:tcW w:w="1090" w:type="dxa"/>
            <w:tcBorders>
              <w:bottom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S &lt;0.001</w:t>
            </w:r>
          </w:p>
        </w:tc>
        <w:tc>
          <w:tcPr>
            <w:tcW w:w="1022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↑ **</w:t>
            </w:r>
          </w:p>
        </w:tc>
        <w:tc>
          <w:tcPr>
            <w:tcW w:w="1022" w:type="dxa"/>
            <w:tcBorders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↑ ***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Nymphaeid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21.7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16.0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12.7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&lt;0.001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Potamid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17.2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16.0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&lt;0.001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Batrachid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&lt;0.001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C-strategists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25.2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20.5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17.5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S &lt;0.001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R-strategists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14.7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14.9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  0.010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↑ 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↑ 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S-strategists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64.8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64.9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67.6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  0.010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↑ 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Anemogamy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39.8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42.7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34.6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S   0.024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Hydrogamy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27.2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27.6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  0.416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Autogamy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10.0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  0.479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Zoogamy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24.5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25.2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27.2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  0.509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Evergreen species [%]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65.8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59.6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48.8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S &lt;0.001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SLA</w:t>
            </w:r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[</w:t>
            </w:r>
            <w:proofErr w:type="spellStart"/>
            <w:r w:rsidRPr="00D44066">
              <w:rPr>
                <w:rFonts w:ascii="Arial" w:hAnsi="Arial" w:cs="Arial"/>
                <w:bCs/>
                <w:sz w:val="20"/>
                <w:szCs w:val="20"/>
              </w:rPr>
              <w:t>m²</w:t>
            </w:r>
            <w:proofErr w:type="spellEnd"/>
            <w:r w:rsidRPr="00D44066">
              <w:rPr>
                <w:rFonts w:ascii="Arial" w:hAnsi="Arial" w:cs="Arial"/>
                <w:bCs/>
                <w:sz w:val="20"/>
                <w:szCs w:val="20"/>
              </w:rPr>
              <w:t xml:space="preserve"> kg</w:t>
            </w:r>
            <w:r w:rsidRPr="00D4406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-1</w:t>
            </w:r>
            <w:r w:rsidRPr="00D44066">
              <w:rPr>
                <w:rFonts w:ascii="Arial" w:hAnsi="Arial" w:cs="Arial"/>
                <w:bCs/>
                <w:sz w:val="20"/>
                <w:szCs w:val="20"/>
              </w:rPr>
              <w:t>]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37.2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35.3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28.9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S   0.001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EIV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for nitrogen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&lt;0.001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↑ ***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↑ ***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EIV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for soil reaction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693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S &lt;0.001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↑ ***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↓ **</w:t>
            </w:r>
          </w:p>
        </w:tc>
        <w:tc>
          <w:tcPr>
            <w:tcW w:w="1022" w:type="dxa"/>
            <w:tcBorders>
              <w:top w:val="nil"/>
              <w:bottom w:val="nil"/>
            </w:tcBorders>
            <w:noWrap/>
            <w:hideMark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71BBB" w:rsidRPr="00D44066" w:rsidTr="004B7699">
        <w:trPr>
          <w:trHeight w:val="288"/>
        </w:trPr>
        <w:tc>
          <w:tcPr>
            <w:tcW w:w="2329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4066">
              <w:rPr>
                <w:rFonts w:ascii="Arial" w:hAnsi="Arial" w:cs="Arial"/>
                <w:sz w:val="20"/>
                <w:szCs w:val="20"/>
              </w:rPr>
              <w:t>EIV</w:t>
            </w:r>
            <w:proofErr w:type="spellEnd"/>
            <w:r w:rsidRPr="00D44066">
              <w:rPr>
                <w:rFonts w:ascii="Arial" w:hAnsi="Arial" w:cs="Arial"/>
                <w:sz w:val="20"/>
                <w:szCs w:val="20"/>
              </w:rPr>
              <w:t xml:space="preserve"> for temperature</w:t>
            </w:r>
          </w:p>
        </w:tc>
        <w:tc>
          <w:tcPr>
            <w:tcW w:w="817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817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693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1090" w:type="dxa"/>
            <w:tcBorders>
              <w:top w:val="nil"/>
            </w:tcBorders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G   0.061</w:t>
            </w:r>
          </w:p>
        </w:tc>
        <w:tc>
          <w:tcPr>
            <w:tcW w:w="1022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noWrap/>
          </w:tcPr>
          <w:p w:rsidR="00D71BBB" w:rsidRPr="00D44066" w:rsidRDefault="00D71BBB" w:rsidP="004B76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406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  <w:r w:rsidRPr="00E118E9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E118E9">
        <w:rPr>
          <w:rFonts w:ascii="Arial" w:hAnsi="Arial" w:cs="Arial"/>
          <w:sz w:val="20"/>
          <w:szCs w:val="20"/>
          <w:lang w:val="en-US"/>
        </w:rPr>
        <w:t xml:space="preserve"> Main effect: S = sphericity, G = Greenhouse-</w:t>
      </w:r>
      <w:proofErr w:type="spellStart"/>
      <w:r w:rsidRPr="00E118E9">
        <w:rPr>
          <w:rFonts w:ascii="Arial" w:hAnsi="Arial" w:cs="Arial"/>
          <w:sz w:val="20"/>
          <w:szCs w:val="20"/>
          <w:lang w:val="en-US"/>
        </w:rPr>
        <w:t>Geisser</w:t>
      </w:r>
      <w:proofErr w:type="spellEnd"/>
      <w:r w:rsidRPr="00E118E9">
        <w:rPr>
          <w:rFonts w:ascii="Arial" w:hAnsi="Arial" w:cs="Arial"/>
          <w:sz w:val="20"/>
          <w:szCs w:val="20"/>
          <w:lang w:val="en-US"/>
        </w:rPr>
        <w:t xml:space="preserve">, </w:t>
      </w:r>
      <w:r w:rsidRPr="00E118E9">
        <w:rPr>
          <w:rFonts w:ascii="Arial" w:hAnsi="Arial" w:cs="Arial"/>
          <w:sz w:val="20"/>
          <w:szCs w:val="20"/>
          <w:vertAlign w:val="superscript"/>
          <w:lang w:val="en-US"/>
        </w:rPr>
        <w:t xml:space="preserve">2 </w:t>
      </w:r>
      <w:r w:rsidRPr="00E118E9">
        <w:rPr>
          <w:rFonts w:ascii="Arial" w:hAnsi="Arial" w:cs="Arial"/>
          <w:sz w:val="20"/>
          <w:szCs w:val="20"/>
          <w:lang w:val="en-US"/>
        </w:rPr>
        <w:t>↓ = decrease, ↑ = increase, * = p&lt;0.05, ** = p&lt;0.01, *** = p&lt;0.001</w:t>
      </w:r>
    </w:p>
    <w:p w:rsidR="00D71BBB" w:rsidRPr="00E118E9" w:rsidRDefault="00D71BBB" w:rsidP="00D71BBB">
      <w:pPr>
        <w:spacing w:after="0"/>
        <w:rPr>
          <w:rFonts w:ascii="Arial" w:hAnsi="Arial" w:cs="Arial"/>
          <w:lang w:val="en-US"/>
        </w:rPr>
      </w:pPr>
    </w:p>
    <w:p w:rsidR="00D71BBB" w:rsidRPr="00E118E9" w:rsidRDefault="00D71BBB" w:rsidP="00D71BBB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D30F91" w:rsidRPr="00D71BBB" w:rsidRDefault="006B14F4">
      <w:pPr>
        <w:rPr>
          <w:lang w:val="en-US"/>
        </w:rPr>
      </w:pPr>
    </w:p>
    <w:sectPr w:rsidR="00D30F91" w:rsidRPr="00D71BBB" w:rsidSect="000922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71BBB"/>
    <w:rsid w:val="00064AE5"/>
    <w:rsid w:val="0009222F"/>
    <w:rsid w:val="00275F8E"/>
    <w:rsid w:val="002F28A7"/>
    <w:rsid w:val="006B14F4"/>
    <w:rsid w:val="00BA5207"/>
    <w:rsid w:val="00D71BBB"/>
    <w:rsid w:val="00E76262"/>
    <w:rsid w:val="00F01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BB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1094</Words>
  <Characters>6241</Characters>
  <Application>Microsoft Office Word</Application>
  <DocSecurity>0</DocSecurity>
  <Lines>52</Lines>
  <Paragraphs>14</Paragraphs>
  <ScaleCrop>false</ScaleCrop>
  <Company>Uni Goettingen</Company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Steffen</dc:creator>
  <cp:keywords/>
  <dc:description/>
  <cp:lastModifiedBy>0004000</cp:lastModifiedBy>
  <cp:revision>4</cp:revision>
  <dcterms:created xsi:type="dcterms:W3CDTF">2013-01-18T11:27:00Z</dcterms:created>
  <dcterms:modified xsi:type="dcterms:W3CDTF">2013-02-23T05:49:00Z</dcterms:modified>
</cp:coreProperties>
</file>