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D4040" w14:textId="56C5E859" w:rsidR="0099680F" w:rsidRPr="00E94E4C" w:rsidRDefault="0099680F">
      <w:pPr>
        <w:rPr>
          <w:rFonts w:ascii="Times New Roman" w:hAnsi="Times New Roman" w:cs="Times New Roman"/>
          <w:b/>
          <w:bCs/>
          <w:sz w:val="20"/>
          <w:szCs w:val="20"/>
        </w:rPr>
      </w:pPr>
      <w:proofErr w:type="spellStart"/>
      <w:r w:rsidRPr="00E94E4C">
        <w:rPr>
          <w:rFonts w:ascii="Times New Roman" w:hAnsi="Times New Roman" w:cs="Times New Roman"/>
          <w:b/>
          <w:bCs/>
          <w:sz w:val="20"/>
          <w:szCs w:val="20"/>
        </w:rPr>
        <w:t>Supplement</w:t>
      </w:r>
      <w:proofErr w:type="spellEnd"/>
      <w:r w:rsidRPr="00E94E4C">
        <w:rPr>
          <w:rFonts w:ascii="Times New Roman" w:hAnsi="Times New Roman" w:cs="Times New Roman"/>
          <w:b/>
          <w:bCs/>
          <w:sz w:val="20"/>
          <w:szCs w:val="20"/>
        </w:rPr>
        <w:t xml:space="preserve"> 2.</w:t>
      </w:r>
    </w:p>
    <w:p w14:paraId="51BC6101" w14:textId="77777777" w:rsidR="00E94E4C" w:rsidRPr="00E94E4C" w:rsidRDefault="00D909B3" w:rsidP="00E94E4C">
      <w:pPr>
        <w:spacing w:after="0" w:line="240" w:lineRule="auto"/>
        <w:rPr>
          <w:rFonts w:ascii="Times New Roman" w:hAnsi="Times New Roman" w:cs="Times New Roman"/>
          <w:sz w:val="20"/>
          <w:szCs w:val="20"/>
          <w:lang w:val="en-US"/>
        </w:rPr>
      </w:pPr>
      <w:r w:rsidRPr="00E94E4C">
        <w:rPr>
          <w:rFonts w:ascii="Times New Roman" w:hAnsi="Times New Roman" w:cs="Times New Roman"/>
          <w:sz w:val="20"/>
          <w:szCs w:val="20"/>
          <w:lang w:val="en-US"/>
        </w:rPr>
        <w:t>The role of organic matter and microbial community controlling nitrate reduction under elevated ferrous iron concentrations in boreal lake sediments</w:t>
      </w:r>
    </w:p>
    <w:p w14:paraId="512D37B1" w14:textId="77777777" w:rsidR="00E94E4C" w:rsidRPr="00E94E4C" w:rsidRDefault="0099680F" w:rsidP="00E94E4C">
      <w:pPr>
        <w:spacing w:after="0" w:line="240" w:lineRule="auto"/>
        <w:rPr>
          <w:rFonts w:ascii="Times New Roman" w:eastAsia="Times New Roman" w:hAnsi="Times New Roman" w:cs="Times New Roman"/>
          <w:color w:val="000000"/>
          <w:sz w:val="20"/>
          <w:szCs w:val="20"/>
          <w:lang w:eastAsia="fi-FI"/>
        </w:rPr>
      </w:pPr>
      <w:proofErr w:type="spellStart"/>
      <w:r w:rsidRPr="00E94E4C">
        <w:rPr>
          <w:rFonts w:ascii="Times New Roman" w:eastAsia="Times New Roman" w:hAnsi="Times New Roman" w:cs="Times New Roman"/>
          <w:color w:val="000000"/>
          <w:sz w:val="20"/>
          <w:szCs w:val="20"/>
          <w:lang w:eastAsia="fi-FI"/>
        </w:rPr>
        <w:t>Hydrobiologi</w:t>
      </w:r>
      <w:r w:rsidRPr="00E94E4C">
        <w:rPr>
          <w:rFonts w:ascii="Times New Roman" w:eastAsia="Times New Roman" w:hAnsi="Times New Roman" w:cs="Times New Roman"/>
          <w:color w:val="000000"/>
          <w:sz w:val="20"/>
          <w:szCs w:val="20"/>
          <w:lang w:eastAsia="fi-FI"/>
        </w:rPr>
        <w:t>a</w:t>
      </w:r>
      <w:proofErr w:type="spellEnd"/>
    </w:p>
    <w:p w14:paraId="413413C7" w14:textId="4EBE55BF" w:rsidR="00D909B3" w:rsidRPr="00E94E4C" w:rsidRDefault="0099680F" w:rsidP="00E94E4C">
      <w:pPr>
        <w:spacing w:after="0" w:line="240" w:lineRule="auto"/>
        <w:rPr>
          <w:rFonts w:ascii="Times New Roman" w:eastAsia="Times New Roman" w:hAnsi="Times New Roman" w:cs="Times New Roman"/>
          <w:color w:val="000000"/>
          <w:sz w:val="20"/>
          <w:szCs w:val="20"/>
          <w:lang w:eastAsia="fi-FI"/>
        </w:rPr>
      </w:pPr>
      <w:r w:rsidRPr="00E94E4C">
        <w:rPr>
          <w:rFonts w:ascii="Times New Roman" w:eastAsia="Times New Roman" w:hAnsi="Times New Roman" w:cs="Times New Roman"/>
          <w:color w:val="000000"/>
          <w:sz w:val="20"/>
          <w:szCs w:val="20"/>
          <w:lang w:eastAsia="fi-FI"/>
        </w:rPr>
        <w:t xml:space="preserve">Helena Jäntti, Tom Jilbert, Sanni L Aalto, Asko Simojoki, Rahul Mangayil, Sari </w:t>
      </w:r>
      <w:proofErr w:type="spellStart"/>
      <w:r w:rsidRPr="00E94E4C">
        <w:rPr>
          <w:rFonts w:ascii="Times New Roman" w:eastAsia="Times New Roman" w:hAnsi="Times New Roman" w:cs="Times New Roman"/>
          <w:color w:val="000000"/>
          <w:sz w:val="20"/>
          <w:szCs w:val="20"/>
          <w:lang w:eastAsia="fi-FI"/>
        </w:rPr>
        <w:t>Perura</w:t>
      </w:r>
      <w:proofErr w:type="spellEnd"/>
      <w:r w:rsidRPr="00E94E4C">
        <w:rPr>
          <w:rFonts w:ascii="Times New Roman" w:eastAsia="Times New Roman" w:hAnsi="Times New Roman" w:cs="Times New Roman"/>
          <w:color w:val="000000"/>
          <w:sz w:val="20"/>
          <w:szCs w:val="20"/>
          <w:lang w:eastAsia="fi-FI"/>
        </w:rPr>
        <w:t>, Antti J Rissanen</w:t>
      </w:r>
    </w:p>
    <w:p w14:paraId="06DC5CD9" w14:textId="77777777" w:rsidR="0099680F" w:rsidRPr="00E94E4C" w:rsidRDefault="0099680F" w:rsidP="00E94E4C">
      <w:pPr>
        <w:spacing w:after="0" w:line="240" w:lineRule="auto"/>
        <w:rPr>
          <w:rFonts w:ascii="Times New Roman" w:eastAsia="Times New Roman" w:hAnsi="Times New Roman" w:cs="Times New Roman"/>
          <w:color w:val="000000"/>
          <w:sz w:val="20"/>
          <w:szCs w:val="20"/>
          <w:lang w:val="en-US" w:eastAsia="fi-FI"/>
        </w:rPr>
      </w:pPr>
      <w:r w:rsidRPr="0099680F">
        <w:rPr>
          <w:rFonts w:ascii="Times New Roman" w:eastAsia="Times New Roman" w:hAnsi="Times New Roman" w:cs="Times New Roman"/>
          <w:color w:val="000000"/>
          <w:sz w:val="20"/>
          <w:szCs w:val="20"/>
          <w:lang w:val="en-US" w:eastAsia="fi-FI"/>
        </w:rPr>
        <w:t>University of Eastern Finland, helena.jantti@uef.fi</w:t>
      </w:r>
    </w:p>
    <w:p w14:paraId="5F3FAAE8" w14:textId="77777777" w:rsidR="0099680F" w:rsidRPr="00E94E4C" w:rsidRDefault="0099680F">
      <w:pPr>
        <w:rPr>
          <w:rFonts w:ascii="Times New Roman" w:eastAsia="Times New Roman" w:hAnsi="Times New Roman" w:cs="Times New Roman"/>
          <w:color w:val="000000"/>
          <w:sz w:val="20"/>
          <w:szCs w:val="20"/>
          <w:lang w:val="en-US" w:eastAsia="fi-FI"/>
        </w:rPr>
      </w:pPr>
    </w:p>
    <w:p w14:paraId="1DE50978" w14:textId="77777777" w:rsidR="00D909B3" w:rsidRPr="00D909B3" w:rsidRDefault="00D909B3">
      <w:pPr>
        <w:rPr>
          <w:b/>
          <w:bCs/>
          <w:lang w:val="en-US"/>
        </w:rPr>
      </w:pPr>
    </w:p>
    <w:p w14:paraId="701F0D1C" w14:textId="77777777" w:rsidR="00617085" w:rsidRDefault="00617085"/>
    <w:p w14:paraId="5940FDEB" w14:textId="0816DCBE" w:rsidR="00E80B21" w:rsidRDefault="00D204DD">
      <w:r w:rsidRPr="00D204DD">
        <w:rPr>
          <w:noProof/>
        </w:rPr>
        <w:drawing>
          <wp:inline distT="0" distB="0" distL="0" distR="0" wp14:anchorId="4DA06387" wp14:editId="44F01DD0">
            <wp:extent cx="4546600" cy="2679700"/>
            <wp:effectExtent l="0" t="0" r="0" b="635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46600" cy="2679700"/>
                    </a:xfrm>
                    <a:prstGeom prst="rect">
                      <a:avLst/>
                    </a:prstGeom>
                    <a:noFill/>
                    <a:ln>
                      <a:noFill/>
                    </a:ln>
                  </pic:spPr>
                </pic:pic>
              </a:graphicData>
            </a:graphic>
          </wp:inline>
        </w:drawing>
      </w:r>
    </w:p>
    <w:p w14:paraId="07314E1B" w14:textId="0EF83319" w:rsidR="00514ED4" w:rsidRPr="003319F6" w:rsidRDefault="00514ED4" w:rsidP="00514ED4">
      <w:pPr>
        <w:rPr>
          <w:rFonts w:ascii="Times New Roman" w:hAnsi="Times New Roman" w:cs="Times New Roman"/>
          <w:sz w:val="20"/>
          <w:szCs w:val="20"/>
          <w:lang w:val="en-US"/>
        </w:rPr>
      </w:pPr>
      <w:r w:rsidRPr="60AE95EA">
        <w:rPr>
          <w:rFonts w:ascii="Times New Roman" w:hAnsi="Times New Roman" w:cs="Times New Roman"/>
          <w:sz w:val="20"/>
          <w:szCs w:val="20"/>
          <w:lang w:val="en-US"/>
        </w:rPr>
        <w:t xml:space="preserve">Results of the non-metric multidimensional scaling (NMDS) analysis of the microbial community (Bray Curtis dissimilarity metric), which was studied by 16S rRNA gene amplicon sequencing. The number at the symbols indicate the average depth of the sediment layer (in cm, </w:t>
      </w:r>
      <w:proofErr w:type="gramStart"/>
      <w:r w:rsidRPr="60AE95EA">
        <w:rPr>
          <w:rFonts w:ascii="Times New Roman" w:hAnsi="Times New Roman" w:cs="Times New Roman"/>
          <w:sz w:val="20"/>
          <w:szCs w:val="20"/>
          <w:lang w:val="en-US"/>
        </w:rPr>
        <w:t>e.g.</w:t>
      </w:r>
      <w:proofErr w:type="gramEnd"/>
      <w:r w:rsidRPr="60AE95EA">
        <w:rPr>
          <w:rFonts w:ascii="Times New Roman" w:hAnsi="Times New Roman" w:cs="Times New Roman"/>
          <w:sz w:val="20"/>
          <w:szCs w:val="20"/>
          <w:lang w:val="en-US"/>
        </w:rPr>
        <w:t xml:space="preserve"> 7.5 indicates layer 7-8 cm from the surface).</w:t>
      </w:r>
      <w:r w:rsidR="00AE0482" w:rsidRPr="60AE95EA">
        <w:rPr>
          <w:rFonts w:ascii="Times New Roman" w:hAnsi="Times New Roman" w:cs="Times New Roman"/>
          <w:sz w:val="20"/>
          <w:szCs w:val="20"/>
          <w:lang w:val="en-US"/>
        </w:rPr>
        <w:t xml:space="preserve"> The slurry collection depths are circled. </w:t>
      </w:r>
      <w:r w:rsidRPr="60AE95EA">
        <w:rPr>
          <w:rFonts w:ascii="Times New Roman" w:hAnsi="Times New Roman" w:cs="Times New Roman"/>
          <w:sz w:val="20"/>
          <w:szCs w:val="20"/>
          <w:lang w:val="en-US"/>
        </w:rPr>
        <w:t xml:space="preserve">  </w:t>
      </w:r>
    </w:p>
    <w:p w14:paraId="42E2071D" w14:textId="0D837522" w:rsidR="00D204DD" w:rsidRPr="003319F6" w:rsidRDefault="00D204DD">
      <w:pPr>
        <w:rPr>
          <w:rFonts w:ascii="Times New Roman" w:hAnsi="Times New Roman" w:cs="Times New Roman"/>
          <w:sz w:val="20"/>
          <w:szCs w:val="20"/>
          <w:lang w:val="en-US"/>
        </w:rPr>
      </w:pPr>
    </w:p>
    <w:sectPr w:rsidR="00D204DD" w:rsidRPr="003319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26"/>
    <w:rsid w:val="003319F6"/>
    <w:rsid w:val="00514ED4"/>
    <w:rsid w:val="00617085"/>
    <w:rsid w:val="006A0226"/>
    <w:rsid w:val="0099680F"/>
    <w:rsid w:val="009D0B3D"/>
    <w:rsid w:val="00AE0482"/>
    <w:rsid w:val="00D204DD"/>
    <w:rsid w:val="00D909B3"/>
    <w:rsid w:val="00E80B21"/>
    <w:rsid w:val="00E94E4C"/>
    <w:rsid w:val="60AE95E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3599"/>
  <w15:chartTrackingRefBased/>
  <w15:docId w15:val="{4485B7C3-F397-48C0-8C0C-0DA5E4BC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86335">
      <w:bodyDiv w:val="1"/>
      <w:marLeft w:val="0"/>
      <w:marRight w:val="0"/>
      <w:marTop w:val="0"/>
      <w:marBottom w:val="0"/>
      <w:divBdr>
        <w:top w:val="none" w:sz="0" w:space="0" w:color="auto"/>
        <w:left w:val="none" w:sz="0" w:space="0" w:color="auto"/>
        <w:bottom w:val="none" w:sz="0" w:space="0" w:color="auto"/>
        <w:right w:val="none" w:sz="0" w:space="0" w:color="auto"/>
      </w:divBdr>
    </w:div>
    <w:div w:id="137379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77</Words>
  <Characters>627</Characters>
  <Application>Microsoft Office Word</Application>
  <DocSecurity>0</DocSecurity>
  <Lines>5</Lines>
  <Paragraphs>1</Paragraphs>
  <ScaleCrop>false</ScaleCrop>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Rissanen Antti (LUKE)</dc:creator>
  <cp:keywords/>
  <dc:description/>
  <cp:lastModifiedBy>Helena Jäntti</cp:lastModifiedBy>
  <cp:revision>11</cp:revision>
  <dcterms:created xsi:type="dcterms:W3CDTF">2022-01-03T11:08:00Z</dcterms:created>
  <dcterms:modified xsi:type="dcterms:W3CDTF">2022-01-20T08:01:00Z</dcterms:modified>
</cp:coreProperties>
</file>