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3FEE6" w14:textId="77777777" w:rsidR="00F050CE" w:rsidRPr="00AB0F0C" w:rsidRDefault="00F050CE" w:rsidP="00F050CE">
      <w:pPr>
        <w:rPr>
          <w:b/>
          <w:bCs/>
          <w:lang w:val="en-US"/>
        </w:rPr>
      </w:pPr>
      <w:r w:rsidRPr="00AB0F0C">
        <w:rPr>
          <w:b/>
          <w:bCs/>
          <w:lang w:val="en-US"/>
        </w:rPr>
        <w:t>SUPPLEMENTARY S2 - REFERENCES TABLE 2</w:t>
      </w:r>
    </w:p>
    <w:p w14:paraId="44B671DB" w14:textId="77777777" w:rsidR="00F050CE" w:rsidRPr="00AB0F0C" w:rsidRDefault="00F050CE" w:rsidP="00F050CE">
      <w:pPr>
        <w:rPr>
          <w:lang w:val="en-US"/>
        </w:rPr>
      </w:pPr>
    </w:p>
    <w:p w14:paraId="263AB028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</w:rPr>
        <w:t xml:space="preserve">Adema, C. M., C. -. Lun, B. </w:t>
      </w:r>
      <w:proofErr w:type="spellStart"/>
      <w:r w:rsidRPr="00AB0F0C">
        <w:rPr>
          <w:bCs/>
        </w:rPr>
        <w:t>Hanelt</w:t>
      </w:r>
      <w:proofErr w:type="spellEnd"/>
      <w:r w:rsidRPr="00AB0F0C">
        <w:rPr>
          <w:bCs/>
        </w:rPr>
        <w:t xml:space="preserve"> &amp; R. S. </w:t>
      </w:r>
      <w:proofErr w:type="spellStart"/>
      <w:r w:rsidRPr="00AB0F0C">
        <w:rPr>
          <w:bCs/>
        </w:rPr>
        <w:t>Seville</w:t>
      </w:r>
      <w:proofErr w:type="spellEnd"/>
      <w:r w:rsidRPr="00AB0F0C">
        <w:rPr>
          <w:bCs/>
        </w:rPr>
        <w:t xml:space="preserve">, 2009. </w:t>
      </w:r>
      <w:bookmarkStart w:id="0" w:name="_GoBack"/>
      <w:bookmarkEnd w:id="0"/>
      <w:r w:rsidRPr="00AB0F0C">
        <w:rPr>
          <w:bCs/>
          <w:lang w:val="en-US"/>
        </w:rPr>
        <w:t xml:space="preserve">Digenean Trematode infections of native freshwater snails and invasive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in the Grand Teton National Park/John D. Rockefeller Memorial Parkway Area. Journal of Parasitology 95: 224-227.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10.1645/GE-1614.1.</w:t>
      </w:r>
    </w:p>
    <w:p w14:paraId="3484C0F4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GB"/>
        </w:rPr>
        <w:t xml:space="preserve">Alonso, A., E. Garcia-Perinan &amp; J. A. Camargo, 2016. </w:t>
      </w:r>
      <w:r w:rsidRPr="00AB0F0C">
        <w:rPr>
          <w:bCs/>
          <w:lang w:val="en-US"/>
        </w:rPr>
        <w:t xml:space="preserve">Development of a low-cost ecotoxicological bioassay based on the feeding </w:t>
      </w:r>
      <w:proofErr w:type="spellStart"/>
      <w:r w:rsidRPr="00AB0F0C">
        <w:rPr>
          <w:bCs/>
          <w:lang w:val="en-US"/>
        </w:rPr>
        <w:t>behaviour</w:t>
      </w:r>
      <w:proofErr w:type="spellEnd"/>
      <w:r w:rsidRPr="00AB0F0C">
        <w:rPr>
          <w:bCs/>
          <w:lang w:val="en-US"/>
        </w:rPr>
        <w:t xml:space="preserve"> of the aquatic snail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</w:t>
      </w:r>
      <w:proofErr w:type="spellStart"/>
      <w:r w:rsidRPr="00AB0F0C">
        <w:rPr>
          <w:bCs/>
          <w:lang w:val="en-US"/>
        </w:rPr>
        <w:t>Hydrobiidae</w:t>
      </w:r>
      <w:proofErr w:type="spellEnd"/>
      <w:r w:rsidRPr="00AB0F0C">
        <w:rPr>
          <w:bCs/>
          <w:lang w:val="en-US"/>
        </w:rPr>
        <w:t>, Mollusca). Archives of Environmental Contamination and Toxicology 71: 553-560.</w:t>
      </w:r>
      <w:r w:rsidRPr="00AB0F0C">
        <w:rPr>
          <w:lang w:val="en-US"/>
        </w:rPr>
        <w:t>doi: 10.1007/s00244-016-0316-2.</w:t>
      </w:r>
    </w:p>
    <w:p w14:paraId="63EB22FC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</w:rPr>
        <w:t xml:space="preserve">Alonso, A. &amp; G. Valle-Torres, 2018. </w:t>
      </w:r>
      <w:r w:rsidRPr="00AB0F0C">
        <w:rPr>
          <w:bCs/>
          <w:lang w:val="en-US"/>
        </w:rPr>
        <w:t>Feeding behavior of an aquatic snail as a simple endpoint to assess the exposure to cadmium. Bulletin of Environmental Contamination and Toxicology 100: 82-88.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10.1007/s00128-017-2230-3.</w:t>
      </w:r>
    </w:p>
    <w:p w14:paraId="4EAA0F4A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GB"/>
        </w:rPr>
        <w:t xml:space="preserve">Arango, C. P., L. A. Riley, J. L. Tank &amp; R. O. Hall Jr., 2009. Herbivory by an invasive snail increases nitrogen fixation in a nitrogen-limited stream. Canadian Journal of Fisheries and Aquatic Sciences 66: 1309-1317. </w:t>
      </w:r>
      <w:proofErr w:type="spellStart"/>
      <w:r w:rsidRPr="00AB0F0C">
        <w:rPr>
          <w:bCs/>
          <w:lang w:val="en-GB"/>
        </w:rPr>
        <w:t>doi</w:t>
      </w:r>
      <w:proofErr w:type="spellEnd"/>
      <w:r w:rsidRPr="00AB0F0C">
        <w:rPr>
          <w:bCs/>
          <w:lang w:val="en-GB"/>
        </w:rPr>
        <w:t>: 10.1139/F09-079.</w:t>
      </w:r>
    </w:p>
    <w:p w14:paraId="6D195961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Bersine</w:t>
      </w:r>
      <w:proofErr w:type="spellEnd"/>
      <w:r w:rsidRPr="00AB0F0C">
        <w:rPr>
          <w:bCs/>
          <w:lang w:val="en-US"/>
        </w:rPr>
        <w:t xml:space="preserve">, K., V. E. F. </w:t>
      </w:r>
      <w:proofErr w:type="spellStart"/>
      <w:r w:rsidRPr="00AB0F0C">
        <w:rPr>
          <w:bCs/>
          <w:lang w:val="en-US"/>
        </w:rPr>
        <w:t>Brenneis</w:t>
      </w:r>
      <w:proofErr w:type="spellEnd"/>
      <w:r w:rsidRPr="00AB0F0C">
        <w:rPr>
          <w:bCs/>
          <w:lang w:val="en-US"/>
        </w:rPr>
        <w:t xml:space="preserve">, R. C. </w:t>
      </w:r>
      <w:proofErr w:type="spellStart"/>
      <w:r w:rsidRPr="00AB0F0C">
        <w:rPr>
          <w:bCs/>
          <w:lang w:val="en-US"/>
        </w:rPr>
        <w:t>Draheim</w:t>
      </w:r>
      <w:proofErr w:type="spellEnd"/>
      <w:r w:rsidRPr="00AB0F0C">
        <w:rPr>
          <w:bCs/>
          <w:lang w:val="en-US"/>
        </w:rPr>
        <w:t xml:space="preserve">, A. M. W. Rub, J. E. </w:t>
      </w:r>
      <w:proofErr w:type="spellStart"/>
      <w:r w:rsidRPr="00AB0F0C">
        <w:rPr>
          <w:bCs/>
          <w:lang w:val="en-US"/>
        </w:rPr>
        <w:t>Zamon</w:t>
      </w:r>
      <w:proofErr w:type="spellEnd"/>
      <w:r w:rsidRPr="00AB0F0C">
        <w:rPr>
          <w:bCs/>
          <w:lang w:val="en-US"/>
        </w:rPr>
        <w:t xml:space="preserve">, R. K. Litton, S. A. Hinton, M. D. Sytsma, J. R. Cordell &amp; J. W. Chapman, 2008. Distribution of the invasive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(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>) in the Columbia River Estuary and its first recorded occurrence in the diet of juvenile Chinook salmon (</w:t>
      </w:r>
      <w:r w:rsidRPr="00AB0F0C">
        <w:rPr>
          <w:bCs/>
          <w:i/>
          <w:lang w:val="en-US"/>
        </w:rPr>
        <w:t>Oncorhynchus tshawytscha</w:t>
      </w:r>
      <w:r w:rsidRPr="00AB0F0C">
        <w:rPr>
          <w:bCs/>
          <w:lang w:val="en-US"/>
        </w:rPr>
        <w:t>). Biological Invasions 10: 1381-1388.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10.1007/s10530-007-9213-y.</w:t>
      </w:r>
    </w:p>
    <w:p w14:paraId="0086D3BB" w14:textId="77777777" w:rsidR="00F050CE" w:rsidRPr="00AB0F0C" w:rsidRDefault="00F050CE" w:rsidP="00F050CE">
      <w:pPr>
        <w:rPr>
          <w:bCs/>
          <w:lang w:val="en-US"/>
        </w:rPr>
      </w:pPr>
      <w:r w:rsidRPr="00AB0F0C">
        <w:rPr>
          <w:bCs/>
          <w:lang w:val="en-GB"/>
        </w:rPr>
        <w:t xml:space="preserve">Brenneis, V. E. F., A. Sih &amp; C. E. de Rivera, 2011. </w:t>
      </w:r>
      <w:r w:rsidRPr="00AB0F0C">
        <w:rPr>
          <w:bCs/>
          <w:lang w:val="en-US"/>
        </w:rPr>
        <w:t xml:space="preserve">Integration of an invasive consumer into an estuarine food web: direct and indirect effects of the New Zealand mud snail. </w:t>
      </w:r>
      <w:proofErr w:type="spellStart"/>
      <w:r w:rsidRPr="00AB0F0C">
        <w:rPr>
          <w:bCs/>
          <w:lang w:val="en-US"/>
        </w:rPr>
        <w:t>Oecologia</w:t>
      </w:r>
      <w:proofErr w:type="spellEnd"/>
      <w:r w:rsidRPr="00AB0F0C">
        <w:rPr>
          <w:bCs/>
          <w:lang w:val="en-US"/>
        </w:rPr>
        <w:t xml:space="preserve"> 167: 169-179.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10.1007/s00442-011-1962-8.6.2010.18471.x.</w:t>
      </w:r>
    </w:p>
    <w:p w14:paraId="4F755937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Bruce, R. L., C. M. Moffitt &amp; B. Dennis, 2009. Survival and passage of ingested New Zealand </w:t>
      </w:r>
      <w:proofErr w:type="spellStart"/>
      <w:r w:rsidRPr="00AB0F0C">
        <w:rPr>
          <w:bCs/>
          <w:lang w:val="en-US"/>
        </w:rPr>
        <w:t>mudsnails</w:t>
      </w:r>
      <w:proofErr w:type="spellEnd"/>
      <w:r w:rsidRPr="00AB0F0C">
        <w:rPr>
          <w:bCs/>
          <w:lang w:val="en-US"/>
        </w:rPr>
        <w:t xml:space="preserve"> through the intestinal tract of rainbow trout. North American Journal of Aquaculture 71: 287-301.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10.1577/A08-033.1.</w:t>
      </w:r>
    </w:p>
    <w:p w14:paraId="63EC7A3B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Butkus, R. &amp; G. </w:t>
      </w:r>
      <w:proofErr w:type="spellStart"/>
      <w:r w:rsidRPr="00AB0F0C">
        <w:rPr>
          <w:bCs/>
          <w:lang w:val="en-US"/>
        </w:rPr>
        <w:t>Višinskienė</w:t>
      </w:r>
      <w:proofErr w:type="spellEnd"/>
      <w:r w:rsidRPr="00AB0F0C">
        <w:rPr>
          <w:bCs/>
          <w:lang w:val="en-US"/>
        </w:rPr>
        <w:t xml:space="preserve">, 2020. The aquatic invader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(Gray, 1843) is a poorer food item for </w:t>
      </w:r>
      <w:proofErr w:type="spellStart"/>
      <w:r w:rsidRPr="00AB0F0C">
        <w:rPr>
          <w:bCs/>
          <w:lang w:val="en-US"/>
        </w:rPr>
        <w:t>benthivorous</w:t>
      </w:r>
      <w:proofErr w:type="spellEnd"/>
      <w:r w:rsidRPr="00AB0F0C">
        <w:rPr>
          <w:bCs/>
          <w:lang w:val="en-US"/>
        </w:rPr>
        <w:t xml:space="preserve"> fishes than native snails. Aquatic Invasions 15: 473-481.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10.3391/ai.2020.15.3.07.</w:t>
      </w:r>
    </w:p>
    <w:p w14:paraId="021A1A48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Cada</w:t>
      </w:r>
      <w:proofErr w:type="spellEnd"/>
      <w:r w:rsidRPr="00AB0F0C">
        <w:rPr>
          <w:bCs/>
          <w:lang w:val="en-US"/>
        </w:rPr>
        <w:t xml:space="preserve">, C. A. 2004. Interactions between the invasive New Zealand mud snail,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, </w:t>
      </w:r>
      <w:proofErr w:type="spellStart"/>
      <w:r w:rsidRPr="00AB0F0C">
        <w:rPr>
          <w:bCs/>
          <w:lang w:val="en-US"/>
        </w:rPr>
        <w:t>baetid</w:t>
      </w:r>
      <w:proofErr w:type="spellEnd"/>
      <w:r w:rsidRPr="00AB0F0C">
        <w:rPr>
          <w:bCs/>
          <w:lang w:val="en-US"/>
        </w:rPr>
        <w:t xml:space="preserve"> mayflies, and fish predators. Dissertation, Montana State</w:t>
      </w:r>
    </w:p>
    <w:p w14:paraId="3E6EDE66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</w:rPr>
        <w:t xml:space="preserve">Capela, R., J. </w:t>
      </w:r>
      <w:proofErr w:type="spellStart"/>
      <w:r w:rsidRPr="00AB0F0C">
        <w:rPr>
          <w:bCs/>
        </w:rPr>
        <w:t>Garric</w:t>
      </w:r>
      <w:proofErr w:type="spellEnd"/>
      <w:r w:rsidRPr="00AB0F0C">
        <w:rPr>
          <w:bCs/>
        </w:rPr>
        <w:t xml:space="preserve">, L. F. Costa Castro &amp; M. M. Santos, 2020. </w:t>
      </w:r>
      <w:r w:rsidRPr="00AB0F0C">
        <w:rPr>
          <w:bCs/>
          <w:lang w:val="en-US"/>
        </w:rPr>
        <w:t>Embryo bioassays with aquatic animals for toxicity testing and hazard assessment of emerging pollutants: A review. Science of the Total Environment 705: 135740.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10.1016/j.scitotenv.2019.135740.</w:t>
      </w:r>
    </w:p>
    <w:p w14:paraId="3E56C945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GB"/>
        </w:rPr>
        <w:t>Cichy</w:t>
      </w:r>
      <w:proofErr w:type="spellEnd"/>
      <w:r w:rsidRPr="00AB0F0C">
        <w:rPr>
          <w:bCs/>
          <w:lang w:val="en-GB"/>
        </w:rPr>
        <w:t xml:space="preserve">, A., A. </w:t>
      </w:r>
      <w:proofErr w:type="spellStart"/>
      <w:r w:rsidRPr="00AB0F0C">
        <w:rPr>
          <w:bCs/>
          <w:lang w:val="en-GB"/>
        </w:rPr>
        <w:t>Marszewska</w:t>
      </w:r>
      <w:proofErr w:type="spellEnd"/>
      <w:r w:rsidRPr="00AB0F0C">
        <w:rPr>
          <w:bCs/>
          <w:lang w:val="en-GB"/>
        </w:rPr>
        <w:t xml:space="preserve">, J. </w:t>
      </w:r>
      <w:proofErr w:type="spellStart"/>
      <w:r w:rsidRPr="00AB0F0C">
        <w:rPr>
          <w:bCs/>
          <w:lang w:val="en-GB"/>
        </w:rPr>
        <w:t>Parzonko</w:t>
      </w:r>
      <w:proofErr w:type="spellEnd"/>
      <w:r w:rsidRPr="00AB0F0C">
        <w:rPr>
          <w:bCs/>
          <w:lang w:val="en-GB"/>
        </w:rPr>
        <w:t xml:space="preserve">, J. </w:t>
      </w:r>
      <w:proofErr w:type="spellStart"/>
      <w:r w:rsidRPr="00AB0F0C">
        <w:rPr>
          <w:bCs/>
          <w:lang w:val="en-GB"/>
        </w:rPr>
        <w:t>Zbikowski</w:t>
      </w:r>
      <w:proofErr w:type="spellEnd"/>
      <w:r w:rsidRPr="00AB0F0C">
        <w:rPr>
          <w:bCs/>
          <w:lang w:val="en-GB"/>
        </w:rPr>
        <w:t xml:space="preserve"> &amp; E. </w:t>
      </w:r>
      <w:proofErr w:type="spellStart"/>
      <w:r w:rsidRPr="00AB0F0C">
        <w:rPr>
          <w:bCs/>
          <w:lang w:val="en-GB"/>
        </w:rPr>
        <w:t>Zbikowska</w:t>
      </w:r>
      <w:proofErr w:type="spellEnd"/>
      <w:r w:rsidRPr="00AB0F0C">
        <w:rPr>
          <w:bCs/>
          <w:lang w:val="en-GB"/>
        </w:rPr>
        <w:t xml:space="preserve">, 2017. Infection of </w:t>
      </w:r>
      <w:proofErr w:type="spellStart"/>
      <w:r w:rsidRPr="00AB0F0C">
        <w:rPr>
          <w:bCs/>
          <w:i/>
          <w:lang w:val="en-GB"/>
        </w:rPr>
        <w:t>Potamopyrgus</w:t>
      </w:r>
      <w:proofErr w:type="spellEnd"/>
      <w:r w:rsidRPr="00AB0F0C">
        <w:rPr>
          <w:bCs/>
          <w:i/>
          <w:lang w:val="en-GB"/>
        </w:rPr>
        <w:t xml:space="preserve"> </w:t>
      </w:r>
      <w:proofErr w:type="spellStart"/>
      <w:r w:rsidRPr="00AB0F0C">
        <w:rPr>
          <w:bCs/>
          <w:i/>
          <w:lang w:val="en-GB"/>
        </w:rPr>
        <w:t>antipodarum</w:t>
      </w:r>
      <w:proofErr w:type="spellEnd"/>
      <w:r w:rsidRPr="00AB0F0C">
        <w:rPr>
          <w:bCs/>
          <w:lang w:val="en-GB"/>
        </w:rPr>
        <w:t xml:space="preserve"> (</w:t>
      </w:r>
      <w:proofErr w:type="spellStart"/>
      <w:r w:rsidRPr="00AB0F0C">
        <w:rPr>
          <w:bCs/>
          <w:lang w:val="en-GB"/>
        </w:rPr>
        <w:t>Gray</w:t>
      </w:r>
      <w:proofErr w:type="spellEnd"/>
      <w:r w:rsidRPr="00AB0F0C">
        <w:rPr>
          <w:bCs/>
          <w:lang w:val="en-GB"/>
        </w:rPr>
        <w:t>, 1843) (</w:t>
      </w:r>
      <w:proofErr w:type="spellStart"/>
      <w:r w:rsidRPr="00AB0F0C">
        <w:rPr>
          <w:bCs/>
          <w:lang w:val="en-GB"/>
        </w:rPr>
        <w:t>Gastropoda</w:t>
      </w:r>
      <w:proofErr w:type="spellEnd"/>
      <w:r w:rsidRPr="00AB0F0C">
        <w:rPr>
          <w:bCs/>
          <w:lang w:val="en-GB"/>
        </w:rPr>
        <w:t xml:space="preserve">: </w:t>
      </w:r>
      <w:proofErr w:type="spellStart"/>
      <w:r w:rsidRPr="00AB0F0C">
        <w:rPr>
          <w:bCs/>
          <w:lang w:val="en-GB"/>
        </w:rPr>
        <w:t>Tateidae</w:t>
      </w:r>
      <w:proofErr w:type="spellEnd"/>
      <w:r w:rsidRPr="00AB0F0C">
        <w:rPr>
          <w:bCs/>
          <w:lang w:val="en-GB"/>
        </w:rPr>
        <w:t xml:space="preserve">) by trematodes in Poland, including the first record of </w:t>
      </w:r>
      <w:proofErr w:type="spellStart"/>
      <w:r w:rsidRPr="00AB0F0C">
        <w:rPr>
          <w:bCs/>
          <w:lang w:val="en-GB"/>
        </w:rPr>
        <w:t>aspidogastrid</w:t>
      </w:r>
      <w:proofErr w:type="spellEnd"/>
      <w:r w:rsidRPr="00AB0F0C">
        <w:rPr>
          <w:bCs/>
          <w:lang w:val="en-GB"/>
        </w:rPr>
        <w:t xml:space="preserve"> acquisition. Journal of Invertebrate Pathology 150: 32-34.</w:t>
      </w:r>
      <w:r w:rsidRPr="00AB0F0C">
        <w:rPr>
          <w:lang w:val="en-GB"/>
        </w:rPr>
        <w:t xml:space="preserve"> </w:t>
      </w:r>
      <w:proofErr w:type="spellStart"/>
      <w:r w:rsidRPr="00AB0F0C">
        <w:rPr>
          <w:lang w:val="en-GB"/>
        </w:rPr>
        <w:t>doi</w:t>
      </w:r>
      <w:proofErr w:type="spellEnd"/>
      <w:r w:rsidRPr="00AB0F0C">
        <w:rPr>
          <w:lang w:val="en-GB"/>
        </w:rPr>
        <w:t>: 10.1016/j.jip.2017.09.003.</w:t>
      </w:r>
    </w:p>
    <w:p w14:paraId="22744139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Cresswell</w:t>
      </w:r>
      <w:proofErr w:type="spellEnd"/>
      <w:r w:rsidRPr="00AB0F0C">
        <w:rPr>
          <w:bCs/>
          <w:lang w:val="en-US"/>
        </w:rPr>
        <w:t xml:space="preserve">, T., M. </w:t>
      </w:r>
      <w:proofErr w:type="spellStart"/>
      <w:r w:rsidRPr="00AB0F0C">
        <w:rPr>
          <w:bCs/>
          <w:lang w:val="en-US"/>
        </w:rPr>
        <w:t>Metian</w:t>
      </w:r>
      <w:proofErr w:type="spellEnd"/>
      <w:r w:rsidRPr="00AB0F0C">
        <w:rPr>
          <w:bCs/>
          <w:lang w:val="en-US"/>
        </w:rPr>
        <w:t>, L. A. Golding &amp; M. D. Wood, 2017.</w:t>
      </w:r>
      <w:r w:rsidRPr="00AB0F0C">
        <w:rPr>
          <w:lang w:val="en-US"/>
        </w:rPr>
        <w:t xml:space="preserve"> Aquatic live animal </w:t>
      </w:r>
      <w:proofErr w:type="spellStart"/>
      <w:r w:rsidRPr="00AB0F0C">
        <w:rPr>
          <w:lang w:val="en-US"/>
        </w:rPr>
        <w:t>radiotracing</w:t>
      </w:r>
      <w:proofErr w:type="spellEnd"/>
      <w:r w:rsidRPr="00AB0F0C">
        <w:rPr>
          <w:lang w:val="en-US"/>
        </w:rPr>
        <w:t xml:space="preserve"> studies for </w:t>
      </w:r>
      <w:proofErr w:type="spellStart"/>
      <w:r w:rsidRPr="00AB0F0C">
        <w:rPr>
          <w:lang w:val="en-US"/>
        </w:rPr>
        <w:t>ecotoxicological</w:t>
      </w:r>
      <w:proofErr w:type="spellEnd"/>
      <w:r w:rsidRPr="00AB0F0C">
        <w:rPr>
          <w:lang w:val="en-US"/>
        </w:rPr>
        <w:t xml:space="preserve"> applications: Addressing fundamental methodological deficiencies. Journal of Environmental Radioactivity 178-179:453-460.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10.1016/j.jenvrad.2017.05.017.</w:t>
      </w:r>
    </w:p>
    <w:p w14:paraId="60F6E36C" w14:textId="77777777" w:rsidR="00F050CE" w:rsidRPr="00AB0F0C" w:rsidRDefault="00F050CE" w:rsidP="00F050CE">
      <w:pPr>
        <w:rPr>
          <w:lang w:val="en-US"/>
        </w:rPr>
      </w:pPr>
      <w:r w:rsidRPr="00AB0F0C">
        <w:rPr>
          <w:lang w:val="en-GB"/>
        </w:rPr>
        <w:t xml:space="preserve">Davis, A. &amp; K. </w:t>
      </w:r>
      <w:proofErr w:type="spellStart"/>
      <w:r w:rsidRPr="00AB0F0C">
        <w:rPr>
          <w:lang w:val="en-GB"/>
        </w:rPr>
        <w:t>Moeltner</w:t>
      </w:r>
      <w:proofErr w:type="spellEnd"/>
      <w:r w:rsidRPr="00AB0F0C">
        <w:rPr>
          <w:lang w:val="en-GB"/>
        </w:rPr>
        <w:t xml:space="preserve">, 2010. Valuing the Prevention of an Infestation: The </w:t>
      </w:r>
      <w:r w:rsidR="00616D7D" w:rsidRPr="00AB0F0C">
        <w:rPr>
          <w:lang w:val="en-GB"/>
        </w:rPr>
        <w:t>t</w:t>
      </w:r>
      <w:r w:rsidRPr="00AB0F0C">
        <w:rPr>
          <w:lang w:val="en-GB"/>
        </w:rPr>
        <w:t>hreat of the New Zealand Mud Snail in Northern Nevada. Agricultural and Resource Economics Review 39: 56-74.</w:t>
      </w:r>
    </w:p>
    <w:p w14:paraId="7A7F9D84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Duft</w:t>
      </w:r>
      <w:proofErr w:type="spellEnd"/>
      <w:r w:rsidRPr="00AB0F0C">
        <w:rPr>
          <w:bCs/>
          <w:lang w:val="en-US"/>
        </w:rPr>
        <w:t xml:space="preserve">, M., C. Schmitt, J. Bachmann, C. </w:t>
      </w:r>
      <w:proofErr w:type="spellStart"/>
      <w:r w:rsidRPr="00AB0F0C">
        <w:rPr>
          <w:bCs/>
          <w:lang w:val="en-US"/>
        </w:rPr>
        <w:t>Brandelik</w:t>
      </w:r>
      <w:proofErr w:type="spellEnd"/>
      <w:r w:rsidRPr="00AB0F0C">
        <w:rPr>
          <w:bCs/>
          <w:lang w:val="en-US"/>
        </w:rPr>
        <w:t>, U. Schulte-</w:t>
      </w:r>
      <w:proofErr w:type="spellStart"/>
      <w:r w:rsidRPr="00AB0F0C">
        <w:rPr>
          <w:bCs/>
          <w:lang w:val="en-US"/>
        </w:rPr>
        <w:t>Oehlmann</w:t>
      </w:r>
      <w:proofErr w:type="spellEnd"/>
      <w:r w:rsidRPr="00AB0F0C">
        <w:rPr>
          <w:bCs/>
          <w:lang w:val="en-US"/>
        </w:rPr>
        <w:t xml:space="preserve"> &amp; J. </w:t>
      </w:r>
      <w:proofErr w:type="spellStart"/>
      <w:r w:rsidRPr="00AB0F0C">
        <w:rPr>
          <w:bCs/>
          <w:lang w:val="en-US"/>
        </w:rPr>
        <w:t>Oehlmann</w:t>
      </w:r>
      <w:proofErr w:type="spellEnd"/>
      <w:r w:rsidRPr="00AB0F0C">
        <w:rPr>
          <w:bCs/>
          <w:lang w:val="en-US"/>
        </w:rPr>
        <w:t xml:space="preserve">, 2007. Prosobranch snails as test organisms for the assessment of endocrine active chemicals - An overview and a guideline proposal for a </w:t>
      </w:r>
      <w:r w:rsidRPr="00AB0F0C">
        <w:rPr>
          <w:bCs/>
          <w:lang w:val="en-US"/>
        </w:rPr>
        <w:lastRenderedPageBreak/>
        <w:t xml:space="preserve">reproduction test with the freshwater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>. Ecotoxicology 16: 169-182.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10.1007/s10646-006-0106-0.</w:t>
      </w:r>
    </w:p>
    <w:p w14:paraId="0CCAD7C1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Duft</w:t>
      </w:r>
      <w:proofErr w:type="spellEnd"/>
      <w:r w:rsidRPr="00AB0F0C">
        <w:rPr>
          <w:bCs/>
          <w:lang w:val="en-US"/>
        </w:rPr>
        <w:t>, M., U. Schulte-</w:t>
      </w:r>
      <w:proofErr w:type="spellStart"/>
      <w:r w:rsidRPr="00AB0F0C">
        <w:rPr>
          <w:bCs/>
          <w:lang w:val="en-US"/>
        </w:rPr>
        <w:t>Oehlmann</w:t>
      </w:r>
      <w:proofErr w:type="spellEnd"/>
      <w:r w:rsidRPr="00AB0F0C">
        <w:rPr>
          <w:bCs/>
          <w:lang w:val="en-US"/>
        </w:rPr>
        <w:t xml:space="preserve">, M. </w:t>
      </w:r>
      <w:proofErr w:type="spellStart"/>
      <w:r w:rsidRPr="00AB0F0C">
        <w:rPr>
          <w:bCs/>
          <w:lang w:val="en-US"/>
        </w:rPr>
        <w:t>Tillmann</w:t>
      </w:r>
      <w:proofErr w:type="spellEnd"/>
      <w:r w:rsidRPr="00AB0F0C">
        <w:rPr>
          <w:bCs/>
          <w:lang w:val="en-US"/>
        </w:rPr>
        <w:t xml:space="preserve">, B. </w:t>
      </w:r>
      <w:proofErr w:type="spellStart"/>
      <w:r w:rsidRPr="00AB0F0C">
        <w:rPr>
          <w:bCs/>
          <w:lang w:val="en-US"/>
        </w:rPr>
        <w:t>Markert</w:t>
      </w:r>
      <w:proofErr w:type="spellEnd"/>
      <w:r w:rsidRPr="00AB0F0C">
        <w:rPr>
          <w:bCs/>
          <w:lang w:val="en-US"/>
        </w:rPr>
        <w:t xml:space="preserve"> &amp; J. </w:t>
      </w:r>
      <w:proofErr w:type="spellStart"/>
      <w:r w:rsidRPr="00AB0F0C">
        <w:rPr>
          <w:bCs/>
          <w:lang w:val="en-US"/>
        </w:rPr>
        <w:t>Oehlmann</w:t>
      </w:r>
      <w:proofErr w:type="spellEnd"/>
      <w:r w:rsidRPr="00AB0F0C">
        <w:rPr>
          <w:bCs/>
          <w:lang w:val="en-US"/>
        </w:rPr>
        <w:t xml:space="preserve">, 2003. Toxicity of </w:t>
      </w:r>
      <w:proofErr w:type="spellStart"/>
      <w:r w:rsidRPr="00AB0F0C">
        <w:rPr>
          <w:bCs/>
          <w:lang w:val="en-US"/>
        </w:rPr>
        <w:t>triphenyltin</w:t>
      </w:r>
      <w:proofErr w:type="spellEnd"/>
      <w:r w:rsidRPr="00AB0F0C">
        <w:rPr>
          <w:bCs/>
          <w:lang w:val="en-US"/>
        </w:rPr>
        <w:t xml:space="preserve"> and tributyltin to the freshwater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in a new sediment biotest. Environmental Toxicology and Chemistry 22</w:t>
      </w:r>
      <w:r w:rsidRPr="00AB0F0C">
        <w:rPr>
          <w:lang w:val="en-US"/>
        </w:rPr>
        <w:t xml:space="preserve">:145-152.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10.1002/etc.5620220119.</w:t>
      </w:r>
    </w:p>
    <w:p w14:paraId="5CC3B1E5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Duft</w:t>
      </w:r>
      <w:proofErr w:type="spellEnd"/>
      <w:r w:rsidRPr="00AB0F0C">
        <w:rPr>
          <w:bCs/>
          <w:lang w:val="en-US"/>
        </w:rPr>
        <w:t xml:space="preserve">, M., M. </w:t>
      </w:r>
      <w:proofErr w:type="spellStart"/>
      <w:r w:rsidRPr="00AB0F0C">
        <w:rPr>
          <w:bCs/>
          <w:lang w:val="en-US"/>
        </w:rPr>
        <w:t>Tillmann</w:t>
      </w:r>
      <w:proofErr w:type="spellEnd"/>
      <w:r w:rsidRPr="00AB0F0C">
        <w:rPr>
          <w:bCs/>
          <w:lang w:val="en-US"/>
        </w:rPr>
        <w:t>, U. Schulte-</w:t>
      </w:r>
      <w:proofErr w:type="spellStart"/>
      <w:r w:rsidRPr="00AB0F0C">
        <w:rPr>
          <w:bCs/>
          <w:lang w:val="en-US"/>
        </w:rPr>
        <w:t>Oehlmann</w:t>
      </w:r>
      <w:proofErr w:type="spellEnd"/>
      <w:r w:rsidRPr="00AB0F0C">
        <w:rPr>
          <w:bCs/>
          <w:lang w:val="en-US"/>
        </w:rPr>
        <w:t xml:space="preserve">, B. </w:t>
      </w:r>
      <w:proofErr w:type="spellStart"/>
      <w:r w:rsidRPr="00AB0F0C">
        <w:rPr>
          <w:bCs/>
          <w:lang w:val="en-US"/>
        </w:rPr>
        <w:t>Markert</w:t>
      </w:r>
      <w:proofErr w:type="spellEnd"/>
      <w:r w:rsidRPr="00AB0F0C">
        <w:rPr>
          <w:bCs/>
          <w:lang w:val="en-US"/>
        </w:rPr>
        <w:t xml:space="preserve"> &amp; J. </w:t>
      </w:r>
      <w:proofErr w:type="spellStart"/>
      <w:r w:rsidRPr="00AB0F0C">
        <w:rPr>
          <w:bCs/>
          <w:lang w:val="en-US"/>
        </w:rPr>
        <w:t>Oehlmann</w:t>
      </w:r>
      <w:proofErr w:type="spellEnd"/>
      <w:r w:rsidRPr="00AB0F0C">
        <w:rPr>
          <w:bCs/>
          <w:lang w:val="en-US"/>
        </w:rPr>
        <w:t xml:space="preserve">, 2002. Development of a new sediment bioassay with the freshwater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</w:t>
      </w:r>
      <w:proofErr w:type="spellStart"/>
      <w:r w:rsidRPr="00AB0F0C">
        <w:rPr>
          <w:bCs/>
          <w:lang w:val="en-US"/>
        </w:rPr>
        <w:t>Gastropoda</w:t>
      </w:r>
      <w:proofErr w:type="spellEnd"/>
      <w:r w:rsidRPr="00AB0F0C">
        <w:rPr>
          <w:bCs/>
          <w:lang w:val="en-US"/>
        </w:rPr>
        <w:t xml:space="preserve">: </w:t>
      </w:r>
      <w:proofErr w:type="spellStart"/>
      <w:r w:rsidRPr="00AB0F0C">
        <w:rPr>
          <w:bCs/>
          <w:lang w:val="en-US"/>
        </w:rPr>
        <w:t>Prosobranchia</w:t>
      </w:r>
      <w:proofErr w:type="spellEnd"/>
      <w:r w:rsidRPr="00AB0F0C">
        <w:rPr>
          <w:bCs/>
          <w:lang w:val="en-US"/>
        </w:rPr>
        <w:t xml:space="preserve">). </w:t>
      </w:r>
      <w:proofErr w:type="spellStart"/>
      <w:r w:rsidRPr="00AB0F0C">
        <w:rPr>
          <w:bCs/>
          <w:lang w:val="en-US"/>
        </w:rPr>
        <w:t>Umweltwissenschaften</w:t>
      </w:r>
      <w:proofErr w:type="spellEnd"/>
      <w:r w:rsidRPr="00AB0F0C">
        <w:rPr>
          <w:bCs/>
          <w:lang w:val="en-US"/>
        </w:rPr>
        <w:t xml:space="preserve"> und </w:t>
      </w:r>
      <w:proofErr w:type="spellStart"/>
      <w:r w:rsidRPr="00AB0F0C">
        <w:rPr>
          <w:bCs/>
          <w:lang w:val="en-US"/>
        </w:rPr>
        <w:t>Schadstoff-Forschung</w:t>
      </w:r>
      <w:proofErr w:type="spellEnd"/>
      <w:r w:rsidRPr="00AB0F0C">
        <w:rPr>
          <w:bCs/>
          <w:lang w:val="en-US"/>
        </w:rPr>
        <w:t xml:space="preserve"> 14: 12-17.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10.1007/BF03038653.</w:t>
      </w:r>
    </w:p>
    <w:p w14:paraId="5A8C9387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Evans, N. A., P. J. Whitfield &amp; A. P. Dobson, 1981. Parasite utilization of a host community: the distribution and occurrence of </w:t>
      </w:r>
      <w:proofErr w:type="spellStart"/>
      <w:r w:rsidRPr="00AB0F0C">
        <w:rPr>
          <w:bCs/>
          <w:lang w:val="en-US"/>
        </w:rPr>
        <w:t>metacercarial</w:t>
      </w:r>
      <w:proofErr w:type="spellEnd"/>
      <w:r w:rsidRPr="00AB0F0C">
        <w:rPr>
          <w:bCs/>
          <w:lang w:val="en-US"/>
        </w:rPr>
        <w:t xml:space="preserve"> cysts of </w:t>
      </w:r>
      <w:proofErr w:type="spellStart"/>
      <w:r w:rsidRPr="00AB0F0C">
        <w:rPr>
          <w:bCs/>
          <w:i/>
          <w:lang w:val="en-US"/>
        </w:rPr>
        <w:t>Echinoparyphium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recurvatum</w:t>
      </w:r>
      <w:proofErr w:type="spellEnd"/>
      <w:r w:rsidRPr="00AB0F0C">
        <w:rPr>
          <w:bCs/>
          <w:lang w:val="en-US"/>
        </w:rPr>
        <w:t xml:space="preserve"> (</w:t>
      </w:r>
      <w:proofErr w:type="spellStart"/>
      <w:r w:rsidRPr="00AB0F0C">
        <w:rPr>
          <w:bCs/>
          <w:lang w:val="en-US"/>
        </w:rPr>
        <w:t>Digenea</w:t>
      </w:r>
      <w:proofErr w:type="spellEnd"/>
      <w:r w:rsidRPr="00AB0F0C">
        <w:rPr>
          <w:bCs/>
          <w:lang w:val="en-US"/>
        </w:rPr>
        <w:t xml:space="preserve">: </w:t>
      </w:r>
      <w:proofErr w:type="spellStart"/>
      <w:r w:rsidRPr="00AB0F0C">
        <w:rPr>
          <w:bCs/>
          <w:lang w:val="en-US"/>
        </w:rPr>
        <w:t>Echinostomatidae</w:t>
      </w:r>
      <w:proofErr w:type="spellEnd"/>
      <w:r w:rsidRPr="00AB0F0C">
        <w:rPr>
          <w:bCs/>
          <w:lang w:val="en-US"/>
        </w:rPr>
        <w:t xml:space="preserve">) in seven species of </w:t>
      </w:r>
      <w:proofErr w:type="spellStart"/>
      <w:r w:rsidRPr="00AB0F0C">
        <w:rPr>
          <w:bCs/>
          <w:lang w:val="en-US"/>
        </w:rPr>
        <w:t>mollusc</w:t>
      </w:r>
      <w:proofErr w:type="spellEnd"/>
      <w:r w:rsidRPr="00AB0F0C">
        <w:rPr>
          <w:bCs/>
          <w:lang w:val="en-US"/>
        </w:rPr>
        <w:t xml:space="preserve"> at </w:t>
      </w:r>
      <w:proofErr w:type="spellStart"/>
      <w:r w:rsidRPr="00AB0F0C">
        <w:rPr>
          <w:bCs/>
          <w:lang w:val="en-US"/>
        </w:rPr>
        <w:t>Harting</w:t>
      </w:r>
      <w:proofErr w:type="spellEnd"/>
      <w:r w:rsidRPr="00AB0F0C">
        <w:rPr>
          <w:bCs/>
          <w:lang w:val="en-US"/>
        </w:rPr>
        <w:t xml:space="preserve"> Pond, Sussex. Parasitology 83: 1-12.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10.1017/S0031182000049982.</w:t>
      </w:r>
    </w:p>
    <w:p w14:paraId="5E048D1D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Gagnaire</w:t>
      </w:r>
      <w:proofErr w:type="spellEnd"/>
      <w:r w:rsidRPr="00AB0F0C">
        <w:rPr>
          <w:bCs/>
          <w:lang w:val="en-US"/>
        </w:rPr>
        <w:t xml:space="preserve">, B., O. </w:t>
      </w:r>
      <w:proofErr w:type="spellStart"/>
      <w:r w:rsidRPr="00AB0F0C">
        <w:rPr>
          <w:bCs/>
          <w:lang w:val="en-US"/>
        </w:rPr>
        <w:t>Geffard</w:t>
      </w:r>
      <w:proofErr w:type="spellEnd"/>
      <w:r w:rsidRPr="00AB0F0C">
        <w:rPr>
          <w:bCs/>
          <w:lang w:val="en-US"/>
        </w:rPr>
        <w:t xml:space="preserve">, B. </w:t>
      </w:r>
      <w:proofErr w:type="spellStart"/>
      <w:r w:rsidRPr="00AB0F0C">
        <w:rPr>
          <w:bCs/>
          <w:lang w:val="en-US"/>
        </w:rPr>
        <w:t>Xuereb</w:t>
      </w:r>
      <w:proofErr w:type="spellEnd"/>
      <w:r w:rsidRPr="00AB0F0C">
        <w:rPr>
          <w:bCs/>
          <w:lang w:val="en-US"/>
        </w:rPr>
        <w:t xml:space="preserve">, C. </w:t>
      </w:r>
      <w:proofErr w:type="spellStart"/>
      <w:r w:rsidRPr="00AB0F0C">
        <w:rPr>
          <w:bCs/>
          <w:lang w:val="en-US"/>
        </w:rPr>
        <w:t>Margoum</w:t>
      </w:r>
      <w:proofErr w:type="spellEnd"/>
      <w:r w:rsidRPr="00AB0F0C">
        <w:rPr>
          <w:bCs/>
          <w:lang w:val="en-US"/>
        </w:rPr>
        <w:t xml:space="preserve"> &amp; J. </w:t>
      </w:r>
      <w:proofErr w:type="spellStart"/>
      <w:r w:rsidRPr="00AB0F0C">
        <w:rPr>
          <w:bCs/>
          <w:lang w:val="en-US"/>
        </w:rPr>
        <w:t>Garric</w:t>
      </w:r>
      <w:proofErr w:type="spellEnd"/>
      <w:r w:rsidRPr="00AB0F0C">
        <w:rPr>
          <w:bCs/>
          <w:lang w:val="en-US"/>
        </w:rPr>
        <w:t xml:space="preserve">, 2008. Cholinesterase activities as potential biomarkers: Characterization in two freshwater snails,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(Mollusca, </w:t>
      </w:r>
      <w:proofErr w:type="spellStart"/>
      <w:r w:rsidRPr="00AB0F0C">
        <w:rPr>
          <w:bCs/>
          <w:lang w:val="en-US"/>
        </w:rPr>
        <w:t>Hydrobiidae</w:t>
      </w:r>
      <w:proofErr w:type="spellEnd"/>
      <w:r w:rsidRPr="00AB0F0C">
        <w:rPr>
          <w:bCs/>
          <w:lang w:val="en-US"/>
        </w:rPr>
        <w:t xml:space="preserve">, Smith 1889) and </w:t>
      </w:r>
      <w:proofErr w:type="spellStart"/>
      <w:r w:rsidRPr="00AB0F0C">
        <w:rPr>
          <w:bCs/>
          <w:i/>
          <w:lang w:val="en-US"/>
        </w:rPr>
        <w:t>Valvata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piscinalis</w:t>
      </w:r>
      <w:proofErr w:type="spellEnd"/>
      <w:r w:rsidRPr="00AB0F0C">
        <w:rPr>
          <w:bCs/>
          <w:lang w:val="en-US"/>
        </w:rPr>
        <w:t xml:space="preserve"> (Mollusca, </w:t>
      </w:r>
      <w:proofErr w:type="spellStart"/>
      <w:r w:rsidRPr="00AB0F0C">
        <w:rPr>
          <w:bCs/>
          <w:lang w:val="en-US"/>
        </w:rPr>
        <w:t>Valvatidae</w:t>
      </w:r>
      <w:proofErr w:type="spellEnd"/>
      <w:r w:rsidRPr="00AB0F0C">
        <w:rPr>
          <w:bCs/>
          <w:lang w:val="en-US"/>
        </w:rPr>
        <w:t>, Muller 1774). Chemosphere 71: 553-560.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10.1016/j.chemosphere.2007.09.048.</w:t>
      </w:r>
    </w:p>
    <w:p w14:paraId="6FA68107" w14:textId="77777777" w:rsidR="00F050CE" w:rsidRPr="00AB0F0C" w:rsidRDefault="00F050CE" w:rsidP="00F050CE">
      <w:pPr>
        <w:rPr>
          <w:bCs/>
          <w:lang w:val="en-US"/>
        </w:rPr>
      </w:pPr>
      <w:r w:rsidRPr="00AB0F0C">
        <w:rPr>
          <w:bCs/>
          <w:lang w:val="en-US"/>
        </w:rPr>
        <w:t xml:space="preserve">Geiss, C., K. Ruppert, C. </w:t>
      </w:r>
      <w:proofErr w:type="spellStart"/>
      <w:r w:rsidRPr="00AB0F0C">
        <w:rPr>
          <w:bCs/>
          <w:lang w:val="en-US"/>
        </w:rPr>
        <w:t>Askem</w:t>
      </w:r>
      <w:proofErr w:type="spellEnd"/>
      <w:r w:rsidRPr="00AB0F0C">
        <w:rPr>
          <w:bCs/>
          <w:lang w:val="en-US"/>
        </w:rPr>
        <w:t xml:space="preserve">, C. Barroso, D. Faber, V. </w:t>
      </w:r>
      <w:proofErr w:type="spellStart"/>
      <w:r w:rsidRPr="00AB0F0C">
        <w:rPr>
          <w:bCs/>
          <w:lang w:val="en-US"/>
        </w:rPr>
        <w:t>Ducrot</w:t>
      </w:r>
      <w:proofErr w:type="spellEnd"/>
      <w:r w:rsidRPr="00AB0F0C">
        <w:rPr>
          <w:bCs/>
          <w:lang w:val="en-US"/>
        </w:rPr>
        <w:t xml:space="preserve">, H. </w:t>
      </w:r>
      <w:proofErr w:type="spellStart"/>
      <w:r w:rsidRPr="00AB0F0C">
        <w:rPr>
          <w:bCs/>
          <w:lang w:val="en-US"/>
        </w:rPr>
        <w:t>Holbech</w:t>
      </w:r>
      <w:proofErr w:type="spellEnd"/>
      <w:r w:rsidRPr="00AB0F0C">
        <w:rPr>
          <w:bCs/>
          <w:lang w:val="en-US"/>
        </w:rPr>
        <w:t xml:space="preserve">, T. H. Hutchinson, P. </w:t>
      </w:r>
      <w:proofErr w:type="spellStart"/>
      <w:r w:rsidRPr="00AB0F0C">
        <w:rPr>
          <w:bCs/>
          <w:lang w:val="en-US"/>
        </w:rPr>
        <w:t>Kajankari</w:t>
      </w:r>
      <w:proofErr w:type="spellEnd"/>
      <w:r w:rsidRPr="00AB0F0C">
        <w:rPr>
          <w:bCs/>
          <w:lang w:val="en-US"/>
        </w:rPr>
        <w:t xml:space="preserve">, K. L. </w:t>
      </w:r>
      <w:proofErr w:type="spellStart"/>
      <w:r w:rsidRPr="00AB0F0C">
        <w:rPr>
          <w:bCs/>
          <w:lang w:val="en-US"/>
        </w:rPr>
        <w:t>Kinnberg</w:t>
      </w:r>
      <w:proofErr w:type="spellEnd"/>
      <w:r w:rsidRPr="00AB0F0C">
        <w:rPr>
          <w:bCs/>
          <w:lang w:val="en-US"/>
        </w:rPr>
        <w:t xml:space="preserve">, L. </w:t>
      </w:r>
      <w:proofErr w:type="spellStart"/>
      <w:r w:rsidRPr="00AB0F0C">
        <w:rPr>
          <w:bCs/>
          <w:lang w:val="en-US"/>
        </w:rPr>
        <w:t>Lagadic</w:t>
      </w:r>
      <w:proofErr w:type="spellEnd"/>
      <w:r w:rsidRPr="00AB0F0C">
        <w:rPr>
          <w:bCs/>
          <w:lang w:val="en-US"/>
        </w:rPr>
        <w:t xml:space="preserve">, P. Matthiessen, S. Morris, M. Neiman, O. </w:t>
      </w:r>
      <w:proofErr w:type="spellStart"/>
      <w:r w:rsidRPr="00AB0F0C">
        <w:rPr>
          <w:bCs/>
          <w:lang w:val="en-US"/>
        </w:rPr>
        <w:t>Penttinen</w:t>
      </w:r>
      <w:proofErr w:type="spellEnd"/>
      <w:r w:rsidRPr="00AB0F0C">
        <w:rPr>
          <w:bCs/>
          <w:lang w:val="en-US"/>
        </w:rPr>
        <w:t xml:space="preserve">, P. Sanchez-Marin, M. </w:t>
      </w:r>
      <w:proofErr w:type="spellStart"/>
      <w:r w:rsidRPr="00AB0F0C">
        <w:rPr>
          <w:bCs/>
          <w:lang w:val="en-US"/>
        </w:rPr>
        <w:t>Teigeler</w:t>
      </w:r>
      <w:proofErr w:type="spellEnd"/>
      <w:r w:rsidRPr="00AB0F0C">
        <w:rPr>
          <w:bCs/>
          <w:lang w:val="en-US"/>
        </w:rPr>
        <w:t xml:space="preserve">, L. </w:t>
      </w:r>
      <w:proofErr w:type="spellStart"/>
      <w:r w:rsidRPr="00AB0F0C">
        <w:rPr>
          <w:bCs/>
          <w:lang w:val="en-US"/>
        </w:rPr>
        <w:t>Weltje</w:t>
      </w:r>
      <w:proofErr w:type="spellEnd"/>
      <w:r w:rsidRPr="00AB0F0C">
        <w:rPr>
          <w:bCs/>
          <w:lang w:val="en-US"/>
        </w:rPr>
        <w:t xml:space="preserve"> &amp; J. </w:t>
      </w:r>
      <w:proofErr w:type="spellStart"/>
      <w:r w:rsidRPr="00AB0F0C">
        <w:rPr>
          <w:bCs/>
          <w:lang w:val="en-US"/>
        </w:rPr>
        <w:t>Oehlmann</w:t>
      </w:r>
      <w:proofErr w:type="spellEnd"/>
      <w:r w:rsidRPr="00AB0F0C">
        <w:rPr>
          <w:bCs/>
          <w:lang w:val="en-US"/>
        </w:rPr>
        <w:t xml:space="preserve">, 2017. Validation of the OECD reproduction test guideline with the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using trenbolone and prochloraz. Ecotoxicology 26: 370-382.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10.1007/s10646-017-1770-y.</w:t>
      </w:r>
    </w:p>
    <w:p w14:paraId="61B0CE2C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Geist, J. A., J. L. Mancuso, M. M. Morgan, K. P. </w:t>
      </w:r>
      <w:proofErr w:type="spellStart"/>
      <w:r w:rsidRPr="00AB0F0C">
        <w:rPr>
          <w:bCs/>
          <w:lang w:val="en-US"/>
        </w:rPr>
        <w:t>Bommarito</w:t>
      </w:r>
      <w:proofErr w:type="spellEnd"/>
      <w:r w:rsidRPr="00AB0F0C">
        <w:rPr>
          <w:bCs/>
          <w:lang w:val="en-US"/>
        </w:rPr>
        <w:t xml:space="preserve">, E. N. </w:t>
      </w:r>
      <w:proofErr w:type="spellStart"/>
      <w:r w:rsidRPr="00AB0F0C">
        <w:rPr>
          <w:bCs/>
          <w:lang w:val="en-US"/>
        </w:rPr>
        <w:t>Bovee</w:t>
      </w:r>
      <w:proofErr w:type="spellEnd"/>
      <w:r w:rsidRPr="00AB0F0C">
        <w:rPr>
          <w:bCs/>
          <w:lang w:val="en-US"/>
        </w:rPr>
        <w:t xml:space="preserve">, D. Wendell, B. </w:t>
      </w:r>
      <w:proofErr w:type="spellStart"/>
      <w:r w:rsidRPr="00AB0F0C">
        <w:rPr>
          <w:bCs/>
          <w:lang w:val="en-US"/>
        </w:rPr>
        <w:t>Burroughts</w:t>
      </w:r>
      <w:proofErr w:type="spellEnd"/>
      <w:r w:rsidRPr="00AB0F0C">
        <w:rPr>
          <w:bCs/>
          <w:lang w:val="en-US"/>
        </w:rPr>
        <w:t xml:space="preserve">, M. R. </w:t>
      </w:r>
      <w:proofErr w:type="spellStart"/>
      <w:r w:rsidRPr="00AB0F0C">
        <w:rPr>
          <w:bCs/>
          <w:lang w:val="en-US"/>
        </w:rPr>
        <w:t>Luttenton</w:t>
      </w:r>
      <w:proofErr w:type="spellEnd"/>
      <w:r w:rsidRPr="00AB0F0C">
        <w:rPr>
          <w:bCs/>
          <w:lang w:val="en-US"/>
        </w:rPr>
        <w:t>, D. L. Strayer &amp; S. D. Tiegs, 2022. The New Zealand mud snail (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): autecology and management of a global invader. Biological Invasions.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10.1007/s10530-021-02681-7</w:t>
      </w:r>
    </w:p>
    <w:p w14:paraId="56E245B9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Gérard, C., M. Herve &amp; R. F. Hechinger, 2018. Long-term population fluctuations of the exotic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and its introduced </w:t>
      </w:r>
      <w:proofErr w:type="spellStart"/>
      <w:r w:rsidRPr="00AB0F0C">
        <w:rPr>
          <w:bCs/>
          <w:lang w:val="en-US"/>
        </w:rPr>
        <w:t>aporocotylid</w:t>
      </w:r>
      <w:proofErr w:type="spellEnd"/>
      <w:r w:rsidRPr="00AB0F0C">
        <w:rPr>
          <w:bCs/>
          <w:lang w:val="en-US"/>
        </w:rPr>
        <w:t xml:space="preserve"> trematode in northwestern France. </w:t>
      </w:r>
      <w:proofErr w:type="spellStart"/>
      <w:r w:rsidRPr="00AB0F0C">
        <w:rPr>
          <w:bCs/>
          <w:lang w:val="en-US"/>
        </w:rPr>
        <w:t>Hydrobiologia</w:t>
      </w:r>
      <w:proofErr w:type="spellEnd"/>
      <w:r w:rsidRPr="00AB0F0C">
        <w:rPr>
          <w:bCs/>
          <w:lang w:val="en-US"/>
        </w:rPr>
        <w:t xml:space="preserve"> 817: 253-266.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10.1007/s10750-017-3406-x.</w:t>
      </w:r>
    </w:p>
    <w:p w14:paraId="4199BEF2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Gérard, C. &amp; J. Le </w:t>
      </w:r>
      <w:proofErr w:type="spellStart"/>
      <w:r w:rsidRPr="00AB0F0C">
        <w:rPr>
          <w:bCs/>
          <w:lang w:val="en-US"/>
        </w:rPr>
        <w:t>Lannic</w:t>
      </w:r>
      <w:proofErr w:type="spellEnd"/>
      <w:r w:rsidRPr="00AB0F0C">
        <w:rPr>
          <w:bCs/>
          <w:lang w:val="en-US"/>
        </w:rPr>
        <w:t>, 2003.</w:t>
      </w:r>
      <w:r w:rsidRPr="00AB0F0C">
        <w:rPr>
          <w:lang w:val="en-US"/>
        </w:rPr>
        <w:t xml:space="preserve"> Establishment of a new host-parasite association between the introduced invasive species </w:t>
      </w:r>
      <w:proofErr w:type="spellStart"/>
      <w:r w:rsidRPr="00AB0F0C">
        <w:rPr>
          <w:i/>
          <w:iCs/>
          <w:lang w:val="en-US"/>
        </w:rPr>
        <w:t>Potamopyrgus</w:t>
      </w:r>
      <w:proofErr w:type="spellEnd"/>
      <w:r w:rsidRPr="00AB0F0C">
        <w:rPr>
          <w:i/>
          <w:iCs/>
          <w:lang w:val="en-US"/>
        </w:rPr>
        <w:t xml:space="preserve"> </w:t>
      </w:r>
      <w:proofErr w:type="spellStart"/>
      <w:r w:rsidRPr="00AB0F0C">
        <w:rPr>
          <w:i/>
          <w:iCs/>
          <w:lang w:val="en-US"/>
        </w:rPr>
        <w:t>antipodarum</w:t>
      </w:r>
      <w:proofErr w:type="spellEnd"/>
      <w:r w:rsidRPr="00AB0F0C">
        <w:rPr>
          <w:lang w:val="en-US"/>
        </w:rPr>
        <w:t xml:space="preserve"> (Smith) (</w:t>
      </w:r>
      <w:proofErr w:type="spellStart"/>
      <w:r w:rsidRPr="00AB0F0C">
        <w:rPr>
          <w:lang w:val="en-US"/>
        </w:rPr>
        <w:t>Gastropoda</w:t>
      </w:r>
      <w:proofErr w:type="spellEnd"/>
      <w:r w:rsidRPr="00AB0F0C">
        <w:rPr>
          <w:lang w:val="en-US"/>
        </w:rPr>
        <w:t xml:space="preserve">) and </w:t>
      </w:r>
      <w:proofErr w:type="spellStart"/>
      <w:r w:rsidRPr="00AB0F0C">
        <w:rPr>
          <w:i/>
          <w:iCs/>
          <w:lang w:val="en-US"/>
        </w:rPr>
        <w:t>Sanguinicola</w:t>
      </w:r>
      <w:proofErr w:type="spellEnd"/>
      <w:r w:rsidRPr="00AB0F0C">
        <w:rPr>
          <w:lang w:val="en-US"/>
        </w:rPr>
        <w:t xml:space="preserve"> sp. </w:t>
      </w:r>
      <w:proofErr w:type="spellStart"/>
      <w:r w:rsidRPr="00AB0F0C">
        <w:rPr>
          <w:lang w:val="en-US"/>
        </w:rPr>
        <w:t>Plehn</w:t>
      </w:r>
      <w:proofErr w:type="spellEnd"/>
      <w:r w:rsidRPr="00AB0F0C">
        <w:rPr>
          <w:lang w:val="en-US"/>
        </w:rPr>
        <w:t xml:space="preserve"> (</w:t>
      </w:r>
      <w:proofErr w:type="spellStart"/>
      <w:r w:rsidRPr="00AB0F0C">
        <w:rPr>
          <w:lang w:val="en-US"/>
        </w:rPr>
        <w:t>Trematoda</w:t>
      </w:r>
      <w:proofErr w:type="spellEnd"/>
      <w:r w:rsidRPr="00AB0F0C">
        <w:rPr>
          <w:lang w:val="en-US"/>
        </w:rPr>
        <w:t xml:space="preserve">) in Europe. Journal of Zoology 261:213-216.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10.1017/S0952836903004084.</w:t>
      </w:r>
    </w:p>
    <w:p w14:paraId="423F239A" w14:textId="5FB4684D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Gérard, C., A. Blanc &amp; K. </w:t>
      </w:r>
      <w:proofErr w:type="spellStart"/>
      <w:r w:rsidRPr="00AB0F0C">
        <w:rPr>
          <w:bCs/>
          <w:lang w:val="en-US"/>
        </w:rPr>
        <w:t>Costil</w:t>
      </w:r>
      <w:proofErr w:type="spellEnd"/>
      <w:r w:rsidRPr="00AB0F0C">
        <w:rPr>
          <w:bCs/>
          <w:lang w:val="en-US"/>
        </w:rPr>
        <w:t xml:space="preserve">, 2003.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(Mollusca: </w:t>
      </w:r>
      <w:proofErr w:type="spellStart"/>
      <w:r w:rsidRPr="00AB0F0C">
        <w:rPr>
          <w:bCs/>
          <w:lang w:val="en-US"/>
        </w:rPr>
        <w:t>Hydrobiidae</w:t>
      </w:r>
      <w:proofErr w:type="spellEnd"/>
      <w:r w:rsidRPr="00AB0F0C">
        <w:rPr>
          <w:bCs/>
          <w:lang w:val="en-US"/>
        </w:rPr>
        <w:t xml:space="preserve">) in continental aquatic gastropod communities: impact of salinity and trematode parasitism. </w:t>
      </w:r>
      <w:proofErr w:type="spellStart"/>
      <w:r w:rsidRPr="00AB0F0C">
        <w:rPr>
          <w:bCs/>
          <w:lang w:val="en-US"/>
        </w:rPr>
        <w:t>Hydrobiologia</w:t>
      </w:r>
      <w:proofErr w:type="spellEnd"/>
      <w:r w:rsidRPr="00AB0F0C">
        <w:rPr>
          <w:bCs/>
          <w:lang w:val="en-US"/>
        </w:rPr>
        <w:t xml:space="preserve"> 493: 167-172.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1025443910836.</w:t>
      </w:r>
    </w:p>
    <w:p w14:paraId="0B45B50C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</w:rPr>
        <w:t xml:space="preserve">Gérard, C., O. Miura, J. </w:t>
      </w:r>
      <w:proofErr w:type="spellStart"/>
      <w:r w:rsidRPr="00AB0F0C">
        <w:rPr>
          <w:bCs/>
        </w:rPr>
        <w:t>Lorda</w:t>
      </w:r>
      <w:proofErr w:type="spellEnd"/>
      <w:r w:rsidRPr="00AB0F0C">
        <w:rPr>
          <w:bCs/>
        </w:rPr>
        <w:t xml:space="preserve">, T. H. </w:t>
      </w:r>
      <w:proofErr w:type="spellStart"/>
      <w:r w:rsidRPr="00AB0F0C">
        <w:rPr>
          <w:bCs/>
        </w:rPr>
        <w:t>Cribb</w:t>
      </w:r>
      <w:proofErr w:type="spellEnd"/>
      <w:r w:rsidRPr="00AB0F0C">
        <w:rPr>
          <w:bCs/>
        </w:rPr>
        <w:t xml:space="preserve">, M. J. Nolan &amp; R. F. </w:t>
      </w:r>
      <w:proofErr w:type="spellStart"/>
      <w:r w:rsidRPr="00AB0F0C">
        <w:rPr>
          <w:bCs/>
        </w:rPr>
        <w:t>Hechinger</w:t>
      </w:r>
      <w:proofErr w:type="spellEnd"/>
      <w:r w:rsidRPr="00AB0F0C">
        <w:rPr>
          <w:bCs/>
        </w:rPr>
        <w:t xml:space="preserve">, 2017. </w:t>
      </w:r>
      <w:r w:rsidRPr="00AB0F0C">
        <w:rPr>
          <w:bCs/>
          <w:lang w:val="en-US"/>
        </w:rPr>
        <w:t xml:space="preserve">A native-range source for a persistent trematode parasite of the exotic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(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) in France. </w:t>
      </w:r>
      <w:proofErr w:type="spellStart"/>
      <w:r w:rsidRPr="00AB0F0C">
        <w:rPr>
          <w:bCs/>
          <w:lang w:val="en-US"/>
        </w:rPr>
        <w:t>Hydrobiologia</w:t>
      </w:r>
      <w:proofErr w:type="spellEnd"/>
      <w:r w:rsidRPr="00AB0F0C">
        <w:rPr>
          <w:bCs/>
          <w:lang w:val="en-US"/>
        </w:rPr>
        <w:t xml:space="preserve"> 785: 115-126.</w:t>
      </w:r>
      <w:r w:rsidRPr="00AB0F0C">
        <w:rPr>
          <w:b/>
          <w:bCs/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10.1007/s10750-016-2910-8.</w:t>
      </w:r>
    </w:p>
    <w:p w14:paraId="0C3F48A2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Gust, M., T. </w:t>
      </w:r>
      <w:proofErr w:type="spellStart"/>
      <w:r w:rsidRPr="00AB0F0C">
        <w:rPr>
          <w:bCs/>
          <w:lang w:val="en-US"/>
        </w:rPr>
        <w:t>Buronfosse</w:t>
      </w:r>
      <w:proofErr w:type="spellEnd"/>
      <w:r w:rsidRPr="00AB0F0C">
        <w:rPr>
          <w:bCs/>
          <w:lang w:val="en-US"/>
        </w:rPr>
        <w:t xml:space="preserve">, O. </w:t>
      </w:r>
      <w:proofErr w:type="spellStart"/>
      <w:r w:rsidRPr="00AB0F0C">
        <w:rPr>
          <w:bCs/>
          <w:lang w:val="en-US"/>
        </w:rPr>
        <w:t>Geffard</w:t>
      </w:r>
      <w:proofErr w:type="spellEnd"/>
      <w:r w:rsidRPr="00AB0F0C">
        <w:rPr>
          <w:bCs/>
          <w:lang w:val="en-US"/>
        </w:rPr>
        <w:t xml:space="preserve">, M. </w:t>
      </w:r>
      <w:proofErr w:type="spellStart"/>
      <w:r w:rsidRPr="00AB0F0C">
        <w:rPr>
          <w:bCs/>
          <w:lang w:val="en-US"/>
        </w:rPr>
        <w:t>Coquery</w:t>
      </w:r>
      <w:proofErr w:type="spellEnd"/>
      <w:r w:rsidRPr="00AB0F0C">
        <w:rPr>
          <w:bCs/>
          <w:lang w:val="en-US"/>
        </w:rPr>
        <w:t xml:space="preserve">, R. Mons, K. </w:t>
      </w:r>
      <w:proofErr w:type="spellStart"/>
      <w:r w:rsidRPr="00AB0F0C">
        <w:rPr>
          <w:bCs/>
          <w:lang w:val="en-US"/>
        </w:rPr>
        <w:t>Abbaci</w:t>
      </w:r>
      <w:proofErr w:type="spellEnd"/>
      <w:r w:rsidRPr="00AB0F0C">
        <w:rPr>
          <w:bCs/>
          <w:lang w:val="en-US"/>
        </w:rPr>
        <w:t xml:space="preserve">, L. </w:t>
      </w:r>
      <w:proofErr w:type="spellStart"/>
      <w:r w:rsidRPr="00AB0F0C">
        <w:rPr>
          <w:bCs/>
          <w:lang w:val="en-US"/>
        </w:rPr>
        <w:t>Giamberini</w:t>
      </w:r>
      <w:proofErr w:type="spellEnd"/>
      <w:r w:rsidRPr="00AB0F0C">
        <w:rPr>
          <w:bCs/>
          <w:lang w:val="en-US"/>
        </w:rPr>
        <w:t xml:space="preserve"> &amp; J. </w:t>
      </w:r>
      <w:proofErr w:type="spellStart"/>
      <w:r w:rsidRPr="00AB0F0C">
        <w:rPr>
          <w:bCs/>
          <w:lang w:val="en-US"/>
        </w:rPr>
        <w:t>Garric</w:t>
      </w:r>
      <w:proofErr w:type="spellEnd"/>
      <w:r w:rsidRPr="00AB0F0C">
        <w:rPr>
          <w:bCs/>
          <w:lang w:val="en-US"/>
        </w:rPr>
        <w:t xml:space="preserve">, 2011. Comprehensive biological effects of a complex field poly-metallic pollution gradient on the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(Gray). Aquatic Toxicology 101: 100-108.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10.1016/j.aquatox.2010.09.007.</w:t>
      </w:r>
    </w:p>
    <w:p w14:paraId="72D215F6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Gust, M., T. </w:t>
      </w:r>
      <w:proofErr w:type="spellStart"/>
      <w:r w:rsidRPr="00AB0F0C">
        <w:rPr>
          <w:bCs/>
          <w:lang w:val="en-US"/>
        </w:rPr>
        <w:t>Buronfosse</w:t>
      </w:r>
      <w:proofErr w:type="spellEnd"/>
      <w:r w:rsidRPr="00AB0F0C">
        <w:rPr>
          <w:bCs/>
          <w:lang w:val="en-US"/>
        </w:rPr>
        <w:t xml:space="preserve">, O. </w:t>
      </w:r>
      <w:proofErr w:type="spellStart"/>
      <w:r w:rsidRPr="00AB0F0C">
        <w:rPr>
          <w:bCs/>
          <w:lang w:val="en-US"/>
        </w:rPr>
        <w:t>Geffard</w:t>
      </w:r>
      <w:proofErr w:type="spellEnd"/>
      <w:r w:rsidRPr="00AB0F0C">
        <w:rPr>
          <w:bCs/>
          <w:lang w:val="en-US"/>
        </w:rPr>
        <w:t xml:space="preserve">, R. Mons, H. </w:t>
      </w:r>
      <w:proofErr w:type="spellStart"/>
      <w:r w:rsidRPr="00AB0F0C">
        <w:rPr>
          <w:bCs/>
          <w:lang w:val="en-US"/>
        </w:rPr>
        <w:t>Queau</w:t>
      </w:r>
      <w:proofErr w:type="spellEnd"/>
      <w:r w:rsidRPr="00AB0F0C">
        <w:rPr>
          <w:bCs/>
          <w:lang w:val="en-US"/>
        </w:rPr>
        <w:t xml:space="preserve">, J. </w:t>
      </w:r>
      <w:proofErr w:type="spellStart"/>
      <w:r w:rsidRPr="00AB0F0C">
        <w:rPr>
          <w:bCs/>
          <w:lang w:val="en-US"/>
        </w:rPr>
        <w:t>Mouthon</w:t>
      </w:r>
      <w:proofErr w:type="spellEnd"/>
      <w:r w:rsidRPr="00AB0F0C">
        <w:rPr>
          <w:bCs/>
          <w:lang w:val="en-US"/>
        </w:rPr>
        <w:t xml:space="preserve"> &amp; J. </w:t>
      </w:r>
      <w:proofErr w:type="spellStart"/>
      <w:r w:rsidRPr="00AB0F0C">
        <w:rPr>
          <w:bCs/>
          <w:lang w:val="en-US"/>
        </w:rPr>
        <w:t>Garric</w:t>
      </w:r>
      <w:proofErr w:type="spellEnd"/>
      <w:r w:rsidRPr="00AB0F0C">
        <w:rPr>
          <w:bCs/>
          <w:lang w:val="en-US"/>
        </w:rPr>
        <w:t xml:space="preserve">, 2010. In situ biomonitoring of freshwater quality using the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(Gray) exposed to waste water treatment plant (WWTP) effluent discharges. Water Research 44: 4517-4528.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10.1016/j.watres.2010.06.019.</w:t>
      </w:r>
    </w:p>
    <w:p w14:paraId="00A17788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lastRenderedPageBreak/>
        <w:t>Gust, M., F. Gagne, A. Berlioz-</w:t>
      </w:r>
      <w:proofErr w:type="spellStart"/>
      <w:r w:rsidRPr="00AB0F0C">
        <w:rPr>
          <w:bCs/>
          <w:lang w:val="en-US"/>
        </w:rPr>
        <w:t>Barbier</w:t>
      </w:r>
      <w:proofErr w:type="spellEnd"/>
      <w:r w:rsidRPr="00AB0F0C">
        <w:rPr>
          <w:bCs/>
          <w:lang w:val="en-US"/>
        </w:rPr>
        <w:t xml:space="preserve">, J. P. </w:t>
      </w:r>
      <w:proofErr w:type="spellStart"/>
      <w:r w:rsidRPr="00AB0F0C">
        <w:rPr>
          <w:bCs/>
          <w:lang w:val="en-US"/>
        </w:rPr>
        <w:t>Besse</w:t>
      </w:r>
      <w:proofErr w:type="spellEnd"/>
      <w:r w:rsidRPr="00AB0F0C">
        <w:rPr>
          <w:bCs/>
          <w:lang w:val="en-US"/>
        </w:rPr>
        <w:t xml:space="preserve">, T. </w:t>
      </w:r>
      <w:proofErr w:type="spellStart"/>
      <w:r w:rsidRPr="00AB0F0C">
        <w:rPr>
          <w:bCs/>
          <w:lang w:val="en-US"/>
        </w:rPr>
        <w:t>Buronfosse</w:t>
      </w:r>
      <w:proofErr w:type="spellEnd"/>
      <w:r w:rsidRPr="00AB0F0C">
        <w:rPr>
          <w:bCs/>
          <w:lang w:val="en-US"/>
        </w:rPr>
        <w:t xml:space="preserve">, M. </w:t>
      </w:r>
      <w:proofErr w:type="spellStart"/>
      <w:r w:rsidRPr="00AB0F0C">
        <w:rPr>
          <w:bCs/>
          <w:lang w:val="en-US"/>
        </w:rPr>
        <w:t>Tournier</w:t>
      </w:r>
      <w:proofErr w:type="spellEnd"/>
      <w:r w:rsidRPr="00AB0F0C">
        <w:rPr>
          <w:bCs/>
          <w:lang w:val="en-US"/>
        </w:rPr>
        <w:t xml:space="preserve">, R. </w:t>
      </w:r>
      <w:proofErr w:type="spellStart"/>
      <w:r w:rsidRPr="00AB0F0C">
        <w:rPr>
          <w:bCs/>
          <w:lang w:val="en-US"/>
        </w:rPr>
        <w:t>Tutundjian</w:t>
      </w:r>
      <w:proofErr w:type="spellEnd"/>
      <w:r w:rsidRPr="00AB0F0C">
        <w:rPr>
          <w:bCs/>
          <w:lang w:val="en-US"/>
        </w:rPr>
        <w:t xml:space="preserve">, J. </w:t>
      </w:r>
      <w:proofErr w:type="spellStart"/>
      <w:r w:rsidRPr="00AB0F0C">
        <w:rPr>
          <w:bCs/>
          <w:lang w:val="en-US"/>
        </w:rPr>
        <w:t>Garric</w:t>
      </w:r>
      <w:proofErr w:type="spellEnd"/>
      <w:r w:rsidRPr="00AB0F0C">
        <w:rPr>
          <w:bCs/>
          <w:lang w:val="en-US"/>
        </w:rPr>
        <w:t xml:space="preserve"> &amp; C. </w:t>
      </w:r>
      <w:proofErr w:type="spellStart"/>
      <w:r w:rsidRPr="00AB0F0C">
        <w:rPr>
          <w:bCs/>
          <w:lang w:val="en-US"/>
        </w:rPr>
        <w:t>Cren</w:t>
      </w:r>
      <w:proofErr w:type="spellEnd"/>
      <w:r w:rsidRPr="00AB0F0C">
        <w:rPr>
          <w:bCs/>
          <w:lang w:val="en-US"/>
        </w:rPr>
        <w:t xml:space="preserve">-Olive, 2014. Caged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(Gray) as an integrated field biomonitoring tool: Exposure assessment and reprotoxic effects of water column contamination. Water Research 54: 222-236.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10.1016/j.watres.2014.01.057.</w:t>
      </w:r>
    </w:p>
    <w:p w14:paraId="4D7344F1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Haines-Young, R &amp; M. B. </w:t>
      </w:r>
      <w:proofErr w:type="spellStart"/>
      <w:r w:rsidRPr="00AB0F0C">
        <w:rPr>
          <w:bCs/>
          <w:lang w:val="en-US"/>
        </w:rPr>
        <w:t>Potschin</w:t>
      </w:r>
      <w:proofErr w:type="spellEnd"/>
      <w:r w:rsidRPr="00AB0F0C">
        <w:rPr>
          <w:bCs/>
          <w:lang w:val="en-US"/>
        </w:rPr>
        <w:t>, 2018. Common International Classification of Ecosystem Services (CICES) V5.1 and Guidance on the Application of the Revised Structure. Available from www.cices.eu</w:t>
      </w:r>
    </w:p>
    <w:p w14:paraId="5A28B5A8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Hall Jr, R. O., J. L. Tank &amp; M. F. </w:t>
      </w:r>
      <w:proofErr w:type="spellStart"/>
      <w:r w:rsidRPr="00AB0F0C">
        <w:rPr>
          <w:bCs/>
          <w:lang w:val="en-US"/>
        </w:rPr>
        <w:t>Dybdahl</w:t>
      </w:r>
      <w:proofErr w:type="spellEnd"/>
      <w:r w:rsidRPr="00AB0F0C">
        <w:rPr>
          <w:bCs/>
          <w:lang w:val="en-US"/>
        </w:rPr>
        <w:t xml:space="preserve">, 2003. Exotic snails dominate nitrogen and carbon cycling in a highly productive stream. Frontiers in Ecology and the Environment 1: 407-411.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10.1890/1540-9295(2003)001[0407:ESDNAC]2.0.CO;2.</w:t>
      </w:r>
    </w:p>
    <w:p w14:paraId="66CDC6BF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Hellmair</w:t>
      </w:r>
      <w:proofErr w:type="spellEnd"/>
      <w:r w:rsidRPr="00AB0F0C">
        <w:rPr>
          <w:bCs/>
          <w:lang w:val="en-US"/>
        </w:rPr>
        <w:t xml:space="preserve">, M., G. Goldsmith &amp; A. P. </w:t>
      </w:r>
      <w:proofErr w:type="spellStart"/>
      <w:r w:rsidRPr="00AB0F0C">
        <w:rPr>
          <w:bCs/>
          <w:lang w:val="en-US"/>
        </w:rPr>
        <w:t>Kinziger</w:t>
      </w:r>
      <w:proofErr w:type="spellEnd"/>
      <w:r w:rsidRPr="00AB0F0C">
        <w:rPr>
          <w:bCs/>
          <w:lang w:val="en-US"/>
        </w:rPr>
        <w:t xml:space="preserve">, 2011. Preying on invasives: the exotic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in the diet of the endangered tidewater goby. Biological Invasions 13: 2197-2201.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10.1007/s10530-011-0054-3.</w:t>
      </w:r>
    </w:p>
    <w:p w14:paraId="7F4E699F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Holomuzki</w:t>
      </w:r>
      <w:proofErr w:type="spellEnd"/>
      <w:r w:rsidRPr="00AB0F0C">
        <w:rPr>
          <w:bCs/>
          <w:lang w:val="en-US"/>
        </w:rPr>
        <w:t xml:space="preserve">, J. R., R. L. Lowe &amp; J. A. </w:t>
      </w:r>
      <w:proofErr w:type="spellStart"/>
      <w:r w:rsidRPr="00AB0F0C">
        <w:rPr>
          <w:bCs/>
          <w:lang w:val="en-US"/>
        </w:rPr>
        <w:t>Ress</w:t>
      </w:r>
      <w:proofErr w:type="spellEnd"/>
      <w:r w:rsidRPr="00AB0F0C">
        <w:rPr>
          <w:bCs/>
          <w:lang w:val="en-US"/>
        </w:rPr>
        <w:t xml:space="preserve">, 2006. Comparing herbivory effects of stream macroinvertebrates on microalgal patch structure and recovery. New Zealand Journal of Marine and Freshwater Research 40: 357-367.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10.1080/00288330.2006.9517427.</w:t>
      </w:r>
    </w:p>
    <w:p w14:paraId="7E36E99A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Hoyer, S. A. &amp; C. A. Myrick, 2012. Can copper-based substrates be used to protect hatcheries from invasion by the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. North American Journal of Aquaculture 74: 575-583.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10.1080/15222055.2012.685213.</w:t>
      </w:r>
    </w:p>
    <w:p w14:paraId="1BACA811" w14:textId="77777777" w:rsidR="00F050CE" w:rsidRPr="00AB0F0C" w:rsidRDefault="00F050CE" w:rsidP="00F050CE">
      <w:pPr>
        <w:rPr>
          <w:bCs/>
          <w:lang w:val="en-US"/>
        </w:rPr>
      </w:pPr>
      <w:r w:rsidRPr="00AB0F0C">
        <w:rPr>
          <w:bCs/>
          <w:lang w:val="en-US"/>
        </w:rPr>
        <w:t xml:space="preserve">Jones, R. A., H. W. Williams, S. </w:t>
      </w:r>
      <w:proofErr w:type="spellStart"/>
      <w:r w:rsidRPr="00AB0F0C">
        <w:rPr>
          <w:bCs/>
          <w:lang w:val="en-US"/>
        </w:rPr>
        <w:t>Dalesman</w:t>
      </w:r>
      <w:proofErr w:type="spellEnd"/>
      <w:r w:rsidRPr="00AB0F0C">
        <w:rPr>
          <w:bCs/>
          <w:lang w:val="en-US"/>
        </w:rPr>
        <w:t xml:space="preserve"> &amp; P. M. Brophy, 2015. Confirmation of </w:t>
      </w:r>
      <w:r w:rsidRPr="00AB0F0C">
        <w:rPr>
          <w:bCs/>
          <w:i/>
          <w:lang w:val="en-US"/>
        </w:rPr>
        <w:t xml:space="preserve">Galba </w:t>
      </w:r>
      <w:proofErr w:type="spellStart"/>
      <w:r w:rsidRPr="00AB0F0C">
        <w:rPr>
          <w:bCs/>
          <w:i/>
          <w:lang w:val="en-US"/>
        </w:rPr>
        <w:t>truncatula</w:t>
      </w:r>
      <w:proofErr w:type="spellEnd"/>
      <w:r w:rsidRPr="00AB0F0C">
        <w:rPr>
          <w:bCs/>
          <w:lang w:val="en-US"/>
        </w:rPr>
        <w:t xml:space="preserve"> as an intermediate host snail for </w:t>
      </w:r>
      <w:proofErr w:type="spellStart"/>
      <w:r w:rsidRPr="00AB0F0C">
        <w:rPr>
          <w:bCs/>
          <w:i/>
          <w:lang w:val="en-US"/>
        </w:rPr>
        <w:t>Calicophoron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daubneyi</w:t>
      </w:r>
      <w:proofErr w:type="spellEnd"/>
      <w:r w:rsidRPr="00AB0F0C">
        <w:rPr>
          <w:bCs/>
          <w:lang w:val="en-US"/>
        </w:rPr>
        <w:t xml:space="preserve"> in Great Britain, with evidence of alternative snail species hosting </w:t>
      </w:r>
      <w:r w:rsidRPr="00AB0F0C">
        <w:rPr>
          <w:bCs/>
          <w:i/>
          <w:lang w:val="en-US"/>
        </w:rPr>
        <w:t>Fasciola hepatica</w:t>
      </w:r>
      <w:r w:rsidRPr="00AB0F0C">
        <w:rPr>
          <w:bCs/>
          <w:lang w:val="en-US"/>
        </w:rPr>
        <w:t xml:space="preserve">. Parasites and Vectors 8.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10.1186/s13071-015-1271-x.</w:t>
      </w:r>
    </w:p>
    <w:p w14:paraId="49B8560A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>Kopp, K. &amp; J. Jokela, 2007. Resistant invaders can convey benefits to native species. Oikos 116: 295-301.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10.1111/j.2006.0030-1299.15290.x.</w:t>
      </w:r>
    </w:p>
    <w:p w14:paraId="3FC98A82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Krist</w:t>
      </w:r>
      <w:proofErr w:type="spellEnd"/>
      <w:r w:rsidRPr="00AB0F0C">
        <w:rPr>
          <w:bCs/>
          <w:lang w:val="en-US"/>
        </w:rPr>
        <w:t xml:space="preserve">, A. C. &amp; C. C. Charles, 2012. The invasive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,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, is an effective grazer of algae and altered the assemblage of diatoms more than native grazers. </w:t>
      </w:r>
      <w:proofErr w:type="spellStart"/>
      <w:r w:rsidRPr="00AB0F0C">
        <w:rPr>
          <w:bCs/>
          <w:lang w:val="en-US"/>
        </w:rPr>
        <w:t>Hydrobiologia</w:t>
      </w:r>
      <w:proofErr w:type="spellEnd"/>
      <w:r w:rsidRPr="00AB0F0C">
        <w:rPr>
          <w:bCs/>
          <w:lang w:val="en-US"/>
        </w:rPr>
        <w:t xml:space="preserve"> 694:143-151.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10.1007/s10750-012-1138-5.</w:t>
      </w:r>
    </w:p>
    <w:p w14:paraId="31D38501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Larson, M. D., E. P. </w:t>
      </w:r>
      <w:proofErr w:type="spellStart"/>
      <w:r w:rsidRPr="00AB0F0C">
        <w:rPr>
          <w:bCs/>
          <w:lang w:val="en-US"/>
        </w:rPr>
        <w:t>Levri</w:t>
      </w:r>
      <w:proofErr w:type="spellEnd"/>
      <w:r w:rsidRPr="00AB0F0C">
        <w:rPr>
          <w:bCs/>
          <w:lang w:val="en-US"/>
        </w:rPr>
        <w:t xml:space="preserve">, S. V. </w:t>
      </w:r>
      <w:proofErr w:type="spellStart"/>
      <w:r w:rsidRPr="00AB0F0C">
        <w:rPr>
          <w:bCs/>
          <w:lang w:val="en-US"/>
        </w:rPr>
        <w:t>Huzurbazar</w:t>
      </w:r>
      <w:proofErr w:type="spellEnd"/>
      <w:r w:rsidRPr="00AB0F0C">
        <w:rPr>
          <w:bCs/>
          <w:lang w:val="en-US"/>
        </w:rPr>
        <w:t xml:space="preserve">, D. J. Greenwood, K. L. Wise &amp; A. C. </w:t>
      </w:r>
      <w:proofErr w:type="spellStart"/>
      <w:r w:rsidRPr="00AB0F0C">
        <w:rPr>
          <w:bCs/>
          <w:lang w:val="en-US"/>
        </w:rPr>
        <w:t>Krist</w:t>
      </w:r>
      <w:proofErr w:type="spellEnd"/>
      <w:r w:rsidRPr="00AB0F0C">
        <w:rPr>
          <w:bCs/>
          <w:lang w:val="en-US"/>
        </w:rPr>
        <w:t xml:space="preserve">, 2020. No evidence for a dilution effect of the non-native snail,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, on native snails. </w:t>
      </w:r>
      <w:proofErr w:type="spellStart"/>
      <w:r w:rsidRPr="00AB0F0C">
        <w:rPr>
          <w:bCs/>
          <w:lang w:val="en-US"/>
        </w:rPr>
        <w:t>PloS</w:t>
      </w:r>
      <w:proofErr w:type="spellEnd"/>
      <w:r w:rsidRPr="00AB0F0C">
        <w:rPr>
          <w:bCs/>
          <w:lang w:val="en-US"/>
        </w:rPr>
        <w:t xml:space="preserve"> One 15: e0239762.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10.1371/journal.pone.0239762.</w:t>
      </w:r>
    </w:p>
    <w:p w14:paraId="1AA240CC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Laverty, C., W. Nentwig, J. T. Dick &amp; F. E. Lucy, 2015. Alien aquatics in Europe: assessing the relative environmental and socioeconomic impacts of invasive aquatic macroinvertebrates and other taxa. Aquatic Invasions 6: 341-350.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10.3391/mbi.2015.6.4.03.</w:t>
      </w:r>
    </w:p>
    <w:p w14:paraId="5D9C85E2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Marszewska</w:t>
      </w:r>
      <w:proofErr w:type="spellEnd"/>
      <w:r w:rsidRPr="00AB0F0C">
        <w:rPr>
          <w:bCs/>
          <w:lang w:val="en-US"/>
        </w:rPr>
        <w:t xml:space="preserve">, A., A. </w:t>
      </w:r>
      <w:proofErr w:type="spellStart"/>
      <w:r w:rsidRPr="00AB0F0C">
        <w:rPr>
          <w:bCs/>
          <w:lang w:val="en-US"/>
        </w:rPr>
        <w:t>Cichy</w:t>
      </w:r>
      <w:proofErr w:type="spellEnd"/>
      <w:r w:rsidRPr="00AB0F0C">
        <w:rPr>
          <w:bCs/>
          <w:lang w:val="en-US"/>
        </w:rPr>
        <w:t xml:space="preserve">, J. </w:t>
      </w:r>
      <w:proofErr w:type="spellStart"/>
      <w:r w:rsidRPr="00AB0F0C">
        <w:rPr>
          <w:bCs/>
          <w:lang w:val="en-US"/>
        </w:rPr>
        <w:t>Bulantová</w:t>
      </w:r>
      <w:proofErr w:type="spellEnd"/>
      <w:r w:rsidRPr="00AB0F0C">
        <w:rPr>
          <w:bCs/>
          <w:lang w:val="en-US"/>
        </w:rPr>
        <w:t xml:space="preserve">, P. </w:t>
      </w:r>
      <w:proofErr w:type="spellStart"/>
      <w:r w:rsidRPr="00AB0F0C">
        <w:rPr>
          <w:bCs/>
          <w:lang w:val="en-US"/>
        </w:rPr>
        <w:t>Horák</w:t>
      </w:r>
      <w:proofErr w:type="spellEnd"/>
      <w:r w:rsidRPr="00AB0F0C">
        <w:rPr>
          <w:bCs/>
          <w:lang w:val="en-US"/>
        </w:rPr>
        <w:t xml:space="preserve"> &amp; E. </w:t>
      </w:r>
      <w:proofErr w:type="spellStart"/>
      <w:r w:rsidRPr="00AB0F0C">
        <w:rPr>
          <w:bCs/>
          <w:lang w:val="en-US"/>
        </w:rPr>
        <w:t>Zbikowska</w:t>
      </w:r>
      <w:proofErr w:type="spellEnd"/>
      <w:r w:rsidRPr="00AB0F0C">
        <w:rPr>
          <w:bCs/>
          <w:lang w:val="en-US"/>
        </w:rPr>
        <w:t xml:space="preserve">, 2018.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as a potential defender against swimmer's itch in European recreational water bodies-Experimental study. </w:t>
      </w:r>
      <w:proofErr w:type="spellStart"/>
      <w:r w:rsidRPr="00AB0F0C">
        <w:rPr>
          <w:bCs/>
          <w:lang w:val="en-US"/>
        </w:rPr>
        <w:t>PeerJ</w:t>
      </w:r>
      <w:proofErr w:type="spellEnd"/>
      <w:r w:rsidRPr="00AB0F0C">
        <w:rPr>
          <w:bCs/>
          <w:lang w:val="en-US"/>
        </w:rPr>
        <w:t xml:space="preserve"> 6: e5045.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10.7717/peerj.5045.</w:t>
      </w:r>
    </w:p>
    <w:p w14:paraId="58C91CA5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>Moore, J. W., D. B. Herbst, W. N. Heady &amp; S. M. Carlson, 2012. Stream community and ecosystem responses to the boom and bust of an invading snail. Biological Invasions 14: 2435-2446.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10.1007/s10530-012-0240-y.</w:t>
      </w:r>
    </w:p>
    <w:p w14:paraId="365CD536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Morley, N. J., 2008. The role of the invasive snail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in the transmission of trematode parasites in Europe and its implications for ecotoxicological studies. Aquatic Sciences 70: 107-114.</w:t>
      </w:r>
      <w:r w:rsidRPr="00AB0F0C">
        <w:rPr>
          <w:b/>
          <w:bCs/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10.1007/s00027-007-7052-7</w:t>
      </w:r>
    </w:p>
    <w:p w14:paraId="226C4858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Moseley, M., 2003. Early British reports of aquatic </w:t>
      </w:r>
      <w:proofErr w:type="spellStart"/>
      <w:r w:rsidRPr="00AB0F0C">
        <w:rPr>
          <w:bCs/>
          <w:lang w:val="en-US"/>
        </w:rPr>
        <w:t>mollusca</w:t>
      </w:r>
      <w:proofErr w:type="spellEnd"/>
      <w:r w:rsidRPr="00AB0F0C">
        <w:rPr>
          <w:bCs/>
          <w:lang w:val="en-US"/>
        </w:rPr>
        <w:t xml:space="preserve"> living in underground water pipes. Cave and Karst Science 29: 123-124.</w:t>
      </w:r>
    </w:p>
    <w:p w14:paraId="2F2015A3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Mulero</w:t>
      </w:r>
      <w:proofErr w:type="spellEnd"/>
      <w:r w:rsidRPr="00AB0F0C">
        <w:rPr>
          <w:bCs/>
          <w:lang w:val="en-US"/>
        </w:rPr>
        <w:t xml:space="preserve">, S., E. </w:t>
      </w:r>
      <w:proofErr w:type="spellStart"/>
      <w:r w:rsidRPr="00AB0F0C">
        <w:rPr>
          <w:bCs/>
          <w:lang w:val="en-US"/>
        </w:rPr>
        <w:t>Toulza</w:t>
      </w:r>
      <w:proofErr w:type="spellEnd"/>
      <w:r w:rsidRPr="00AB0F0C">
        <w:rPr>
          <w:bCs/>
          <w:lang w:val="en-US"/>
        </w:rPr>
        <w:t xml:space="preserve">, A. </w:t>
      </w:r>
      <w:proofErr w:type="spellStart"/>
      <w:r w:rsidRPr="00AB0F0C">
        <w:rPr>
          <w:bCs/>
          <w:lang w:val="en-US"/>
        </w:rPr>
        <w:t>Loisier</w:t>
      </w:r>
      <w:proofErr w:type="spellEnd"/>
      <w:r w:rsidRPr="00AB0F0C">
        <w:rPr>
          <w:bCs/>
          <w:lang w:val="en-US"/>
        </w:rPr>
        <w:t xml:space="preserve">, M. Zimmerman, J. </w:t>
      </w:r>
      <w:proofErr w:type="spellStart"/>
      <w:r w:rsidRPr="00AB0F0C">
        <w:rPr>
          <w:bCs/>
          <w:lang w:val="en-US"/>
        </w:rPr>
        <w:t>Allienne</w:t>
      </w:r>
      <w:proofErr w:type="spellEnd"/>
      <w:r w:rsidRPr="00AB0F0C">
        <w:rPr>
          <w:bCs/>
          <w:lang w:val="en-US"/>
        </w:rPr>
        <w:t xml:space="preserve">, J. </w:t>
      </w:r>
      <w:proofErr w:type="spellStart"/>
      <w:r w:rsidRPr="00AB0F0C">
        <w:rPr>
          <w:bCs/>
          <w:lang w:val="en-US"/>
        </w:rPr>
        <w:t>Foata</w:t>
      </w:r>
      <w:proofErr w:type="spellEnd"/>
      <w:r w:rsidRPr="00AB0F0C">
        <w:rPr>
          <w:bCs/>
          <w:lang w:val="en-US"/>
        </w:rPr>
        <w:t xml:space="preserve">, Y. </w:t>
      </w:r>
      <w:proofErr w:type="spellStart"/>
      <w:r w:rsidRPr="00AB0F0C">
        <w:rPr>
          <w:bCs/>
          <w:lang w:val="en-US"/>
        </w:rPr>
        <w:t>Quilichini</w:t>
      </w:r>
      <w:proofErr w:type="spellEnd"/>
      <w:r w:rsidRPr="00AB0F0C">
        <w:rPr>
          <w:bCs/>
          <w:lang w:val="en-US"/>
        </w:rPr>
        <w:t xml:space="preserve">, J. Pointier, O. Rey &amp; J. </w:t>
      </w:r>
      <w:proofErr w:type="spellStart"/>
      <w:r w:rsidRPr="00AB0F0C">
        <w:rPr>
          <w:bCs/>
          <w:lang w:val="en-US"/>
        </w:rPr>
        <w:t>Boissier</w:t>
      </w:r>
      <w:proofErr w:type="spellEnd"/>
      <w:r w:rsidRPr="00AB0F0C">
        <w:rPr>
          <w:bCs/>
          <w:lang w:val="en-US"/>
        </w:rPr>
        <w:t xml:space="preserve">, 2021. Malacological survey in a bottle of water: A comparative study between manual sampling and </w:t>
      </w:r>
      <w:r w:rsidRPr="00AB0F0C">
        <w:rPr>
          <w:bCs/>
          <w:lang w:val="en-US"/>
        </w:rPr>
        <w:lastRenderedPageBreak/>
        <w:t xml:space="preserve">environmental DNA metabarcoding approaches. Global Ecology and Conservation 25: e01428.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10.1016/j.gecco.2020.e01428.</w:t>
      </w:r>
    </w:p>
    <w:p w14:paraId="7CEAD47F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Nakano, D. &amp; D. L. Strayer, 2014. Biofouling animals in fresh water: biology, impacts, and ecosystem engineering. Frontiers in Ecology and the Environment 12:167-175.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10.1890/130071.</w:t>
      </w:r>
    </w:p>
    <w:p w14:paraId="57E6F483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Oliver, D. C., A. D. </w:t>
      </w:r>
      <w:proofErr w:type="spellStart"/>
      <w:r w:rsidRPr="00AB0F0C">
        <w:rPr>
          <w:bCs/>
          <w:lang w:val="en-US"/>
        </w:rPr>
        <w:t>Loubere</w:t>
      </w:r>
      <w:proofErr w:type="spellEnd"/>
      <w:r w:rsidRPr="00AB0F0C">
        <w:rPr>
          <w:bCs/>
          <w:lang w:val="en-US"/>
        </w:rPr>
        <w:t xml:space="preserve"> &amp; J. A. Sorensen, 2021. Efficacy of low-dose </w:t>
      </w:r>
      <w:proofErr w:type="spellStart"/>
      <w:r w:rsidRPr="00AB0F0C">
        <w:rPr>
          <w:bCs/>
          <w:lang w:val="en-US"/>
        </w:rPr>
        <w:t>EarthTec</w:t>
      </w:r>
      <w:proofErr w:type="spellEnd"/>
      <w:r w:rsidRPr="00AB0F0C">
        <w:rPr>
          <w:bCs/>
          <w:lang w:val="en-US"/>
        </w:rPr>
        <w:t xml:space="preserve"> (R) QZ treatment for the control of New Zealand mud snails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in a hatchery environment. Management of Biological Invasions 12: 85-95.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10.3391/mbi.2021.12.1.06.</w:t>
      </w:r>
    </w:p>
    <w:p w14:paraId="523F207A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Orlova</w:t>
      </w:r>
      <w:proofErr w:type="spellEnd"/>
      <w:r w:rsidRPr="00AB0F0C">
        <w:rPr>
          <w:bCs/>
          <w:lang w:val="en-US"/>
        </w:rPr>
        <w:t xml:space="preserve">, M. I. &amp; A. Y. </w:t>
      </w:r>
      <w:proofErr w:type="spellStart"/>
      <w:r w:rsidRPr="00AB0F0C">
        <w:rPr>
          <w:bCs/>
          <w:lang w:val="en-US"/>
        </w:rPr>
        <w:t>Komendantov</w:t>
      </w:r>
      <w:proofErr w:type="spellEnd"/>
      <w:r w:rsidRPr="00AB0F0C">
        <w:rPr>
          <w:bCs/>
          <w:lang w:val="en-US"/>
        </w:rPr>
        <w:t xml:space="preserve">, 2013. Is the invader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</w:t>
      </w:r>
      <w:proofErr w:type="spellStart"/>
      <w:r w:rsidRPr="00AB0F0C">
        <w:rPr>
          <w:bCs/>
          <w:lang w:val="en-US"/>
        </w:rPr>
        <w:t>Gastropoda</w:t>
      </w:r>
      <w:proofErr w:type="spellEnd"/>
      <w:r w:rsidRPr="00AB0F0C">
        <w:rPr>
          <w:bCs/>
          <w:lang w:val="en-US"/>
        </w:rPr>
        <w:t xml:space="preserve">, </w:t>
      </w:r>
      <w:proofErr w:type="spellStart"/>
      <w:r w:rsidRPr="00AB0F0C">
        <w:rPr>
          <w:bCs/>
          <w:lang w:val="en-US"/>
        </w:rPr>
        <w:t>Hydrobiidae</w:t>
      </w:r>
      <w:proofErr w:type="spellEnd"/>
      <w:r w:rsidRPr="00AB0F0C">
        <w:rPr>
          <w:bCs/>
          <w:lang w:val="en-US"/>
        </w:rPr>
        <w:t xml:space="preserve">) an object for maintenance in laboratory? </w:t>
      </w:r>
      <w:proofErr w:type="spellStart"/>
      <w:r w:rsidRPr="00AB0F0C">
        <w:rPr>
          <w:bCs/>
          <w:lang w:val="en-US"/>
        </w:rPr>
        <w:t>Zoologichesky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lang w:val="en-US"/>
        </w:rPr>
        <w:t>Zhurnal</w:t>
      </w:r>
      <w:proofErr w:type="spellEnd"/>
      <w:r w:rsidRPr="00AB0F0C">
        <w:rPr>
          <w:bCs/>
          <w:lang w:val="en-US"/>
        </w:rPr>
        <w:t xml:space="preserve"> 92:627-632.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10.7868/S004451341306010X.</w:t>
      </w:r>
    </w:p>
    <w:p w14:paraId="5ACDCED2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Proctor, T., B. </w:t>
      </w:r>
      <w:proofErr w:type="spellStart"/>
      <w:r w:rsidRPr="00AB0F0C">
        <w:rPr>
          <w:bCs/>
          <w:lang w:val="en-US"/>
        </w:rPr>
        <w:t>Kerans</w:t>
      </w:r>
      <w:proofErr w:type="spellEnd"/>
      <w:r w:rsidRPr="00AB0F0C">
        <w:rPr>
          <w:bCs/>
          <w:lang w:val="en-US"/>
        </w:rPr>
        <w:t xml:space="preserve">, P. </w:t>
      </w:r>
      <w:proofErr w:type="spellStart"/>
      <w:r w:rsidRPr="00AB0F0C">
        <w:rPr>
          <w:bCs/>
          <w:lang w:val="en-US"/>
        </w:rPr>
        <w:t>Clancey</w:t>
      </w:r>
      <w:proofErr w:type="spellEnd"/>
      <w:r w:rsidRPr="00AB0F0C">
        <w:rPr>
          <w:bCs/>
          <w:lang w:val="en-US"/>
        </w:rPr>
        <w:t xml:space="preserve">, E. </w:t>
      </w:r>
      <w:proofErr w:type="spellStart"/>
      <w:r w:rsidRPr="00AB0F0C">
        <w:rPr>
          <w:bCs/>
          <w:lang w:val="en-US"/>
        </w:rPr>
        <w:t>Ryce</w:t>
      </w:r>
      <w:proofErr w:type="spellEnd"/>
      <w:r w:rsidRPr="00AB0F0C">
        <w:rPr>
          <w:bCs/>
          <w:lang w:val="en-US"/>
        </w:rPr>
        <w:t xml:space="preserve">, M. </w:t>
      </w:r>
      <w:proofErr w:type="spellStart"/>
      <w:r w:rsidRPr="00AB0F0C">
        <w:rPr>
          <w:bCs/>
          <w:lang w:val="en-US"/>
        </w:rPr>
        <w:t>Dybdahl</w:t>
      </w:r>
      <w:proofErr w:type="spellEnd"/>
      <w:r w:rsidRPr="00AB0F0C">
        <w:rPr>
          <w:bCs/>
          <w:lang w:val="en-US"/>
        </w:rPr>
        <w:t xml:space="preserve">, D. Gustafson, R. Hall, F. Pickett, D. Richards, R. D. Waldeck, Chapman J, R. H. Wiltshire, D. Becker, M. Anderson, B. Pitman, D. </w:t>
      </w:r>
      <w:proofErr w:type="spellStart"/>
      <w:r w:rsidRPr="00AB0F0C">
        <w:rPr>
          <w:bCs/>
          <w:lang w:val="en-US"/>
        </w:rPr>
        <w:t>Lassuy</w:t>
      </w:r>
      <w:proofErr w:type="spellEnd"/>
      <w:r w:rsidRPr="00AB0F0C">
        <w:rPr>
          <w:bCs/>
          <w:lang w:val="en-US"/>
        </w:rPr>
        <w:t xml:space="preserve">, P. </w:t>
      </w:r>
      <w:proofErr w:type="spellStart"/>
      <w:r w:rsidRPr="00AB0F0C">
        <w:rPr>
          <w:bCs/>
          <w:lang w:val="en-US"/>
        </w:rPr>
        <w:t>Heimowitz</w:t>
      </w:r>
      <w:proofErr w:type="spellEnd"/>
      <w:r w:rsidRPr="00AB0F0C">
        <w:rPr>
          <w:bCs/>
          <w:lang w:val="en-US"/>
        </w:rPr>
        <w:t xml:space="preserve">, P. Dwyer &amp; E. </w:t>
      </w:r>
      <w:proofErr w:type="spellStart"/>
      <w:r w:rsidRPr="00AB0F0C">
        <w:rPr>
          <w:bCs/>
          <w:lang w:val="en-US"/>
        </w:rPr>
        <w:t>Levri</w:t>
      </w:r>
      <w:proofErr w:type="spellEnd"/>
      <w:r w:rsidRPr="00AB0F0C">
        <w:rPr>
          <w:bCs/>
          <w:lang w:val="en-US"/>
        </w:rPr>
        <w:t xml:space="preserve">, 2007. National management and control plan for the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(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). Report prepared by the New Zealand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Management and Control Plan Working Group for the Aquatic Nuisance Species Task Force</w:t>
      </w:r>
    </w:p>
    <w:p w14:paraId="24843AB6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Rakauskas</w:t>
      </w:r>
      <w:proofErr w:type="spellEnd"/>
      <w:r w:rsidRPr="00AB0F0C">
        <w:rPr>
          <w:bCs/>
          <w:lang w:val="en-US"/>
        </w:rPr>
        <w:t xml:space="preserve">, V., E. </w:t>
      </w:r>
      <w:proofErr w:type="spellStart"/>
      <w:r w:rsidRPr="00AB0F0C">
        <w:rPr>
          <w:bCs/>
          <w:lang w:val="en-US"/>
        </w:rPr>
        <w:t>Šidagytė</w:t>
      </w:r>
      <w:proofErr w:type="spellEnd"/>
      <w:r w:rsidRPr="00AB0F0C">
        <w:rPr>
          <w:bCs/>
          <w:lang w:val="en-US"/>
        </w:rPr>
        <w:t xml:space="preserve">, V. </w:t>
      </w:r>
      <w:proofErr w:type="spellStart"/>
      <w:r w:rsidRPr="00AB0F0C">
        <w:rPr>
          <w:bCs/>
          <w:lang w:val="en-US"/>
        </w:rPr>
        <w:t>Kesminas</w:t>
      </w:r>
      <w:proofErr w:type="spellEnd"/>
      <w:r w:rsidRPr="00AB0F0C">
        <w:rPr>
          <w:bCs/>
          <w:lang w:val="en-US"/>
        </w:rPr>
        <w:t xml:space="preserve"> &amp; O. </w:t>
      </w:r>
      <w:proofErr w:type="spellStart"/>
      <w:r w:rsidRPr="00AB0F0C">
        <w:rPr>
          <w:bCs/>
          <w:lang w:val="en-US"/>
        </w:rPr>
        <w:t>Kaminskas</w:t>
      </w:r>
      <w:proofErr w:type="spellEnd"/>
      <w:r w:rsidRPr="00AB0F0C">
        <w:rPr>
          <w:bCs/>
          <w:lang w:val="en-US"/>
        </w:rPr>
        <w:t>, 2018. Can the invasive New Zealand mud snail (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) threaten fisheries of temperate lakes? A case study from Lake </w:t>
      </w:r>
      <w:proofErr w:type="spellStart"/>
      <w:r w:rsidRPr="00AB0F0C">
        <w:rPr>
          <w:bCs/>
          <w:lang w:val="en-US"/>
        </w:rPr>
        <w:t>Dusia</w:t>
      </w:r>
      <w:proofErr w:type="spellEnd"/>
      <w:r w:rsidRPr="00AB0F0C">
        <w:rPr>
          <w:bCs/>
          <w:lang w:val="en-US"/>
        </w:rPr>
        <w:t xml:space="preserve">, Lithuania. </w:t>
      </w:r>
      <w:proofErr w:type="spellStart"/>
      <w:r w:rsidRPr="00AB0F0C">
        <w:rPr>
          <w:bCs/>
          <w:lang w:val="en-US"/>
        </w:rPr>
        <w:t>Acta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lang w:val="en-US"/>
        </w:rPr>
        <w:t>Ichthyologica</w:t>
      </w:r>
      <w:proofErr w:type="spellEnd"/>
      <w:r w:rsidRPr="00AB0F0C">
        <w:rPr>
          <w:bCs/>
          <w:lang w:val="en-US"/>
        </w:rPr>
        <w:t xml:space="preserve"> et </w:t>
      </w:r>
      <w:proofErr w:type="spellStart"/>
      <w:r w:rsidRPr="00AB0F0C">
        <w:rPr>
          <w:bCs/>
          <w:lang w:val="en-US"/>
        </w:rPr>
        <w:t>Piscatoria</w:t>
      </w:r>
      <w:proofErr w:type="spellEnd"/>
      <w:r w:rsidRPr="00AB0F0C">
        <w:rPr>
          <w:bCs/>
          <w:lang w:val="en-US"/>
        </w:rPr>
        <w:t xml:space="preserve"> 48: 37-49.</w:t>
      </w:r>
      <w:r w:rsidRPr="00AB0F0C">
        <w:rPr>
          <w:b/>
          <w:bCs/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10.3750/AIEP/02261.</w:t>
      </w:r>
    </w:p>
    <w:p w14:paraId="7FCD2B95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Rakauskas</w:t>
      </w:r>
      <w:proofErr w:type="spellEnd"/>
      <w:r w:rsidRPr="00AB0F0C">
        <w:rPr>
          <w:bCs/>
          <w:lang w:val="en-US"/>
        </w:rPr>
        <w:t xml:space="preserve">, V., R. Butkus &amp; E. </w:t>
      </w:r>
      <w:proofErr w:type="spellStart"/>
      <w:r w:rsidRPr="00AB0F0C">
        <w:rPr>
          <w:bCs/>
          <w:lang w:val="en-US"/>
        </w:rPr>
        <w:t>Merkytė</w:t>
      </w:r>
      <w:proofErr w:type="spellEnd"/>
      <w:r w:rsidRPr="00AB0F0C">
        <w:rPr>
          <w:bCs/>
          <w:lang w:val="en-US"/>
        </w:rPr>
        <w:t>, 2016. Consumption of the invasive New Zealand mud snail (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) by </w:t>
      </w:r>
      <w:proofErr w:type="spellStart"/>
      <w:r w:rsidRPr="00AB0F0C">
        <w:rPr>
          <w:bCs/>
          <w:lang w:val="en-US"/>
        </w:rPr>
        <w:t>benthivorous</w:t>
      </w:r>
      <w:proofErr w:type="spellEnd"/>
      <w:r w:rsidRPr="00AB0F0C">
        <w:rPr>
          <w:bCs/>
          <w:lang w:val="en-US"/>
        </w:rPr>
        <w:t xml:space="preserve"> predators in temperate lakes: a case study from Lithuania. </w:t>
      </w:r>
      <w:proofErr w:type="spellStart"/>
      <w:r w:rsidRPr="00AB0F0C">
        <w:rPr>
          <w:bCs/>
          <w:lang w:val="en-US"/>
        </w:rPr>
        <w:t>Hydrobiologia</w:t>
      </w:r>
      <w:proofErr w:type="spellEnd"/>
      <w:r w:rsidRPr="00AB0F0C">
        <w:rPr>
          <w:bCs/>
          <w:lang w:val="en-US"/>
        </w:rPr>
        <w:t xml:space="preserve"> 775:213-230.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10.1007/s10750-016-2733-7.</w:t>
      </w:r>
    </w:p>
    <w:p w14:paraId="7D0E00AA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Ramskov</w:t>
      </w:r>
      <w:proofErr w:type="spellEnd"/>
      <w:r w:rsidRPr="00AB0F0C">
        <w:rPr>
          <w:bCs/>
          <w:lang w:val="en-US"/>
        </w:rPr>
        <w:t xml:space="preserve">, T., M. Croteau, V. E. Forbes &amp; H. </w:t>
      </w:r>
      <w:proofErr w:type="spellStart"/>
      <w:r w:rsidRPr="00AB0F0C">
        <w:rPr>
          <w:bCs/>
          <w:lang w:val="en-US"/>
        </w:rPr>
        <w:t>Selck</w:t>
      </w:r>
      <w:proofErr w:type="spellEnd"/>
      <w:r w:rsidRPr="00AB0F0C">
        <w:rPr>
          <w:bCs/>
          <w:lang w:val="en-US"/>
        </w:rPr>
        <w:t xml:space="preserve">, 2015. Biokinetics of different-shaped copper oxide nanoparticles in the freshwater gastropod,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. Aquatic Toxicology 163:71-80.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10.1016/j.aquatox.2015.03.020.</w:t>
      </w:r>
    </w:p>
    <w:p w14:paraId="1D3C7E9C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>Richards, D. C., 2002. The New Zealand mud snail invades the Western United States. Aquatic Nuisance Species 4:42–44</w:t>
      </w:r>
    </w:p>
    <w:p w14:paraId="34D1DC19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Ruppert, K., C. </w:t>
      </w:r>
      <w:proofErr w:type="spellStart"/>
      <w:r w:rsidRPr="00AB0F0C">
        <w:rPr>
          <w:bCs/>
          <w:lang w:val="en-US"/>
        </w:rPr>
        <w:t>Geiß</w:t>
      </w:r>
      <w:proofErr w:type="spellEnd"/>
      <w:r w:rsidRPr="00AB0F0C">
        <w:rPr>
          <w:bCs/>
          <w:lang w:val="en-US"/>
        </w:rPr>
        <w:t xml:space="preserve">, C. </w:t>
      </w:r>
      <w:proofErr w:type="spellStart"/>
      <w:r w:rsidRPr="00AB0F0C">
        <w:rPr>
          <w:bCs/>
          <w:lang w:val="en-US"/>
        </w:rPr>
        <w:t>Askem</w:t>
      </w:r>
      <w:proofErr w:type="spellEnd"/>
      <w:r w:rsidRPr="00AB0F0C">
        <w:rPr>
          <w:bCs/>
          <w:lang w:val="en-US"/>
        </w:rPr>
        <w:t xml:space="preserve">, R. Benstead, R. Brown, M. Coke, V. </w:t>
      </w:r>
      <w:proofErr w:type="spellStart"/>
      <w:r w:rsidRPr="00AB0F0C">
        <w:rPr>
          <w:bCs/>
          <w:lang w:val="en-US"/>
        </w:rPr>
        <w:t>Ducrot</w:t>
      </w:r>
      <w:proofErr w:type="spellEnd"/>
      <w:r w:rsidRPr="00AB0F0C">
        <w:rPr>
          <w:bCs/>
          <w:lang w:val="en-US"/>
        </w:rPr>
        <w:t xml:space="preserve">, P. Egeler, H. </w:t>
      </w:r>
      <w:proofErr w:type="spellStart"/>
      <w:r w:rsidRPr="00AB0F0C">
        <w:rPr>
          <w:bCs/>
          <w:lang w:val="en-US"/>
        </w:rPr>
        <w:t>Holbech</w:t>
      </w:r>
      <w:proofErr w:type="spellEnd"/>
      <w:r w:rsidRPr="00AB0F0C">
        <w:rPr>
          <w:bCs/>
          <w:lang w:val="en-US"/>
        </w:rPr>
        <w:t xml:space="preserve">, T. H. Hutchinson, K. L. </w:t>
      </w:r>
      <w:proofErr w:type="spellStart"/>
      <w:r w:rsidRPr="00AB0F0C">
        <w:rPr>
          <w:bCs/>
          <w:lang w:val="en-US"/>
        </w:rPr>
        <w:t>Kinnberg</w:t>
      </w:r>
      <w:proofErr w:type="spellEnd"/>
      <w:r w:rsidRPr="00AB0F0C">
        <w:rPr>
          <w:bCs/>
          <w:lang w:val="en-US"/>
        </w:rPr>
        <w:t xml:space="preserve">, L. </w:t>
      </w:r>
      <w:proofErr w:type="spellStart"/>
      <w:r w:rsidRPr="00AB0F0C">
        <w:rPr>
          <w:bCs/>
          <w:lang w:val="en-US"/>
        </w:rPr>
        <w:t>Lagadic</w:t>
      </w:r>
      <w:proofErr w:type="spellEnd"/>
      <w:r w:rsidRPr="00AB0F0C">
        <w:rPr>
          <w:bCs/>
          <w:lang w:val="en-US"/>
        </w:rPr>
        <w:t xml:space="preserve">, G. Le Page, A. Macken, P. Matthiessen, S. Ostermann, A. </w:t>
      </w:r>
      <w:proofErr w:type="spellStart"/>
      <w:r w:rsidRPr="00AB0F0C">
        <w:rPr>
          <w:bCs/>
          <w:lang w:val="en-US"/>
        </w:rPr>
        <w:t>Schimera</w:t>
      </w:r>
      <w:proofErr w:type="spellEnd"/>
      <w:r w:rsidRPr="00AB0F0C">
        <w:rPr>
          <w:bCs/>
          <w:lang w:val="en-US"/>
        </w:rPr>
        <w:t xml:space="preserve">, C. Schmitt, A. </w:t>
      </w:r>
      <w:proofErr w:type="spellStart"/>
      <w:r w:rsidRPr="00AB0F0C">
        <w:rPr>
          <w:bCs/>
          <w:lang w:val="en-US"/>
        </w:rPr>
        <w:t>Seeland-Fremer</w:t>
      </w:r>
      <w:proofErr w:type="spellEnd"/>
      <w:r w:rsidRPr="00AB0F0C">
        <w:rPr>
          <w:bCs/>
          <w:lang w:val="en-US"/>
        </w:rPr>
        <w:t xml:space="preserve">, A. J. Smith, L. </w:t>
      </w:r>
      <w:proofErr w:type="spellStart"/>
      <w:r w:rsidRPr="00AB0F0C">
        <w:rPr>
          <w:bCs/>
          <w:lang w:val="en-US"/>
        </w:rPr>
        <w:t>Weltje</w:t>
      </w:r>
      <w:proofErr w:type="spellEnd"/>
      <w:r w:rsidRPr="00AB0F0C">
        <w:rPr>
          <w:bCs/>
          <w:lang w:val="en-US"/>
        </w:rPr>
        <w:t xml:space="preserve"> &amp; J. </w:t>
      </w:r>
      <w:proofErr w:type="spellStart"/>
      <w:r w:rsidRPr="00AB0F0C">
        <w:rPr>
          <w:bCs/>
          <w:lang w:val="en-US"/>
        </w:rPr>
        <w:t>Oehlmann</w:t>
      </w:r>
      <w:proofErr w:type="spellEnd"/>
      <w:r w:rsidRPr="00AB0F0C">
        <w:rPr>
          <w:bCs/>
          <w:lang w:val="en-US"/>
        </w:rPr>
        <w:t xml:space="preserve">, 2017. Development and validation of an OECD reproductive toxicity test guideline with the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(Mollusca, </w:t>
      </w:r>
      <w:proofErr w:type="spellStart"/>
      <w:r w:rsidRPr="00AB0F0C">
        <w:rPr>
          <w:bCs/>
          <w:lang w:val="en-US"/>
        </w:rPr>
        <w:t>Gastropoda</w:t>
      </w:r>
      <w:proofErr w:type="spellEnd"/>
      <w:r w:rsidRPr="00AB0F0C">
        <w:rPr>
          <w:bCs/>
          <w:lang w:val="en-US"/>
        </w:rPr>
        <w:t>). Chemosphere 181: 589-599.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10.1016/j.chemosphere.2017.04.114.</w:t>
      </w:r>
    </w:p>
    <w:p w14:paraId="71F5721D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Ruppert, K., C. </w:t>
      </w:r>
      <w:proofErr w:type="spellStart"/>
      <w:r w:rsidRPr="00AB0F0C">
        <w:rPr>
          <w:bCs/>
          <w:lang w:val="en-US"/>
        </w:rPr>
        <w:t>Geiß</w:t>
      </w:r>
      <w:proofErr w:type="spellEnd"/>
      <w:r w:rsidRPr="00AB0F0C">
        <w:rPr>
          <w:bCs/>
          <w:lang w:val="en-US"/>
        </w:rPr>
        <w:t xml:space="preserve">, S. Ostermann, C. Theis &amp; J. </w:t>
      </w:r>
      <w:proofErr w:type="spellStart"/>
      <w:r w:rsidRPr="00AB0F0C">
        <w:rPr>
          <w:bCs/>
          <w:lang w:val="en-US"/>
        </w:rPr>
        <w:t>Oehlmann</w:t>
      </w:r>
      <w:proofErr w:type="spellEnd"/>
      <w:r w:rsidRPr="00AB0F0C">
        <w:rPr>
          <w:bCs/>
          <w:lang w:val="en-US"/>
        </w:rPr>
        <w:t xml:space="preserve">, 2016. Comparative sensitivity of juvenile and adult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(Mollusca: </w:t>
      </w:r>
      <w:proofErr w:type="spellStart"/>
      <w:r w:rsidRPr="00AB0F0C">
        <w:rPr>
          <w:bCs/>
          <w:lang w:val="en-US"/>
        </w:rPr>
        <w:t>Hydrobiidae</w:t>
      </w:r>
      <w:proofErr w:type="spellEnd"/>
      <w:r w:rsidRPr="00AB0F0C">
        <w:rPr>
          <w:bCs/>
          <w:lang w:val="en-US"/>
        </w:rPr>
        <w:t>) under chronic exposure to cadmium and tributyltin. Journal of Environmental Science and Health - Part A Toxic/Hazardous Substances and Environmental Engineering 51: 736-743.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10.1080/10934529.2016.1170443.</w:t>
      </w:r>
    </w:p>
    <w:p w14:paraId="7027A3DD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Schmitt, C., G. </w:t>
      </w:r>
      <w:proofErr w:type="spellStart"/>
      <w:r w:rsidRPr="00AB0F0C">
        <w:rPr>
          <w:bCs/>
          <w:lang w:val="en-US"/>
        </w:rPr>
        <w:t>Streck</w:t>
      </w:r>
      <w:proofErr w:type="spellEnd"/>
      <w:r w:rsidRPr="00AB0F0C">
        <w:rPr>
          <w:bCs/>
          <w:lang w:val="en-US"/>
        </w:rPr>
        <w:t xml:space="preserve">, M. </w:t>
      </w:r>
      <w:proofErr w:type="spellStart"/>
      <w:r w:rsidRPr="00AB0F0C">
        <w:rPr>
          <w:bCs/>
          <w:lang w:val="en-US"/>
        </w:rPr>
        <w:t>Lamoree</w:t>
      </w:r>
      <w:proofErr w:type="spellEnd"/>
      <w:r w:rsidRPr="00AB0F0C">
        <w:rPr>
          <w:bCs/>
          <w:lang w:val="en-US"/>
        </w:rPr>
        <w:t xml:space="preserve">, P. </w:t>
      </w:r>
      <w:proofErr w:type="spellStart"/>
      <w:r w:rsidRPr="00AB0F0C">
        <w:rPr>
          <w:bCs/>
          <w:lang w:val="en-US"/>
        </w:rPr>
        <w:t>Leonards</w:t>
      </w:r>
      <w:proofErr w:type="spellEnd"/>
      <w:r w:rsidRPr="00AB0F0C">
        <w:rPr>
          <w:bCs/>
          <w:lang w:val="en-US"/>
        </w:rPr>
        <w:t xml:space="preserve">, W. </w:t>
      </w:r>
      <w:proofErr w:type="spellStart"/>
      <w:r w:rsidRPr="00AB0F0C">
        <w:rPr>
          <w:bCs/>
          <w:lang w:val="en-US"/>
        </w:rPr>
        <w:t>Brack</w:t>
      </w:r>
      <w:proofErr w:type="spellEnd"/>
      <w:r w:rsidRPr="00AB0F0C">
        <w:rPr>
          <w:bCs/>
          <w:lang w:val="en-US"/>
        </w:rPr>
        <w:t xml:space="preserve"> &amp; E. de </w:t>
      </w:r>
      <w:proofErr w:type="spellStart"/>
      <w:r w:rsidRPr="00AB0F0C">
        <w:rPr>
          <w:bCs/>
          <w:lang w:val="en-US"/>
        </w:rPr>
        <w:t>Deckere</w:t>
      </w:r>
      <w:proofErr w:type="spellEnd"/>
      <w:r w:rsidRPr="00AB0F0C">
        <w:rPr>
          <w:bCs/>
          <w:lang w:val="en-US"/>
        </w:rPr>
        <w:t xml:space="preserve">, 2011. Effect directed analysis of riverine sediments-The usefulness of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for in vivo effect confirmation of endocrine disruption. Aquatic Toxicology 101: 237-243.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10.1016/j.aquatox.2010.10.002.</w:t>
      </w:r>
    </w:p>
    <w:p w14:paraId="3BC653B1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Schmitt, C., C. Vogt, B. Van </w:t>
      </w:r>
      <w:proofErr w:type="spellStart"/>
      <w:r w:rsidRPr="00AB0F0C">
        <w:rPr>
          <w:bCs/>
          <w:lang w:val="en-US"/>
        </w:rPr>
        <w:t>Ballaer</w:t>
      </w:r>
      <w:proofErr w:type="spellEnd"/>
      <w:r w:rsidRPr="00AB0F0C">
        <w:rPr>
          <w:bCs/>
          <w:lang w:val="en-US"/>
        </w:rPr>
        <w:t xml:space="preserve">, R. Brix, A. </w:t>
      </w:r>
      <w:proofErr w:type="spellStart"/>
      <w:r w:rsidRPr="00AB0F0C">
        <w:rPr>
          <w:bCs/>
          <w:lang w:val="en-US"/>
        </w:rPr>
        <w:t>Suetens</w:t>
      </w:r>
      <w:proofErr w:type="spellEnd"/>
      <w:r w:rsidRPr="00AB0F0C">
        <w:rPr>
          <w:bCs/>
          <w:lang w:val="en-US"/>
        </w:rPr>
        <w:t xml:space="preserve">, M. Schmitt-Jansen &amp; E. de </w:t>
      </w:r>
      <w:proofErr w:type="spellStart"/>
      <w:r w:rsidRPr="00AB0F0C">
        <w:rPr>
          <w:bCs/>
          <w:lang w:val="en-US"/>
        </w:rPr>
        <w:t>Deckere</w:t>
      </w:r>
      <w:proofErr w:type="spellEnd"/>
      <w:r w:rsidRPr="00AB0F0C">
        <w:rPr>
          <w:bCs/>
          <w:lang w:val="en-US"/>
        </w:rPr>
        <w:t xml:space="preserve">, 2010a. In situ cage experiments with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>-A novel tool for real life exposure assessment in freshwater ecosystems. Ecotoxicology and environmental safety 73: 1574-1579.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10.1016/j.ecoenv.2010.07.014.</w:t>
      </w:r>
    </w:p>
    <w:p w14:paraId="42857143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Schmitt, C., J. Balaam, P. </w:t>
      </w:r>
      <w:proofErr w:type="spellStart"/>
      <w:r w:rsidRPr="00AB0F0C">
        <w:rPr>
          <w:bCs/>
          <w:lang w:val="en-US"/>
        </w:rPr>
        <w:t>Leonards</w:t>
      </w:r>
      <w:proofErr w:type="spellEnd"/>
      <w:r w:rsidRPr="00AB0F0C">
        <w:rPr>
          <w:bCs/>
          <w:lang w:val="en-US"/>
        </w:rPr>
        <w:t xml:space="preserve">, R. Brix, G. </w:t>
      </w:r>
      <w:proofErr w:type="spellStart"/>
      <w:r w:rsidRPr="00AB0F0C">
        <w:rPr>
          <w:bCs/>
          <w:lang w:val="en-US"/>
        </w:rPr>
        <w:t>Streck</w:t>
      </w:r>
      <w:proofErr w:type="spellEnd"/>
      <w:r w:rsidRPr="00AB0F0C">
        <w:rPr>
          <w:bCs/>
          <w:lang w:val="en-US"/>
        </w:rPr>
        <w:t xml:space="preserve">, A. </w:t>
      </w:r>
      <w:proofErr w:type="spellStart"/>
      <w:r w:rsidRPr="00AB0F0C">
        <w:rPr>
          <w:bCs/>
          <w:lang w:val="en-US"/>
        </w:rPr>
        <w:t>Tuikka</w:t>
      </w:r>
      <w:proofErr w:type="spellEnd"/>
      <w:r w:rsidRPr="00AB0F0C">
        <w:rPr>
          <w:bCs/>
          <w:lang w:val="en-US"/>
        </w:rPr>
        <w:t xml:space="preserve">, L. </w:t>
      </w:r>
      <w:proofErr w:type="spellStart"/>
      <w:r w:rsidRPr="00AB0F0C">
        <w:rPr>
          <w:bCs/>
          <w:lang w:val="en-US"/>
        </w:rPr>
        <w:t>Bervoets</w:t>
      </w:r>
      <w:proofErr w:type="spellEnd"/>
      <w:r w:rsidRPr="00AB0F0C">
        <w:rPr>
          <w:bCs/>
          <w:lang w:val="en-US"/>
        </w:rPr>
        <w:t xml:space="preserve">, W. </w:t>
      </w:r>
      <w:proofErr w:type="spellStart"/>
      <w:r w:rsidRPr="00AB0F0C">
        <w:rPr>
          <w:bCs/>
          <w:lang w:val="en-US"/>
        </w:rPr>
        <w:t>Brack</w:t>
      </w:r>
      <w:proofErr w:type="spellEnd"/>
      <w:r w:rsidRPr="00AB0F0C">
        <w:rPr>
          <w:bCs/>
          <w:lang w:val="en-US"/>
        </w:rPr>
        <w:t xml:space="preserve">, B. van </w:t>
      </w:r>
      <w:proofErr w:type="spellStart"/>
      <w:r w:rsidRPr="00AB0F0C">
        <w:rPr>
          <w:bCs/>
          <w:lang w:val="en-US"/>
        </w:rPr>
        <w:t>Hattum</w:t>
      </w:r>
      <w:proofErr w:type="spellEnd"/>
      <w:r w:rsidRPr="00AB0F0C">
        <w:rPr>
          <w:bCs/>
          <w:lang w:val="en-US"/>
        </w:rPr>
        <w:t xml:space="preserve">, P. </w:t>
      </w:r>
      <w:proofErr w:type="spellStart"/>
      <w:r w:rsidRPr="00AB0F0C">
        <w:rPr>
          <w:bCs/>
          <w:lang w:val="en-US"/>
        </w:rPr>
        <w:t>Meire</w:t>
      </w:r>
      <w:proofErr w:type="spellEnd"/>
      <w:r w:rsidRPr="00AB0F0C">
        <w:rPr>
          <w:bCs/>
          <w:lang w:val="en-US"/>
        </w:rPr>
        <w:t xml:space="preserve"> &amp; E. de </w:t>
      </w:r>
      <w:proofErr w:type="spellStart"/>
      <w:r w:rsidRPr="00AB0F0C">
        <w:rPr>
          <w:bCs/>
          <w:lang w:val="en-US"/>
        </w:rPr>
        <w:t>Deckere</w:t>
      </w:r>
      <w:proofErr w:type="spellEnd"/>
      <w:r w:rsidRPr="00AB0F0C">
        <w:rPr>
          <w:bCs/>
          <w:lang w:val="en-US"/>
        </w:rPr>
        <w:t xml:space="preserve">, 2010b. Characterizing field sediments from three European river basins with special emphasis on </w:t>
      </w:r>
      <w:r w:rsidRPr="00AB0F0C">
        <w:rPr>
          <w:bCs/>
          <w:lang w:val="en-US"/>
        </w:rPr>
        <w:lastRenderedPageBreak/>
        <w:t xml:space="preserve">endocrine effects - A recommendation for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as test organism. Chemosphere 80: 13-19.</w:t>
      </w:r>
      <w:r w:rsidRPr="00AB0F0C">
        <w:rPr>
          <w:b/>
          <w:bCs/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10.1016/j.chemosphere.2010.03.050.</w:t>
      </w:r>
    </w:p>
    <w:p w14:paraId="1456E784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Subba</w:t>
      </w:r>
      <w:proofErr w:type="spellEnd"/>
      <w:r w:rsidRPr="00AB0F0C">
        <w:rPr>
          <w:bCs/>
          <w:lang w:val="en-US"/>
        </w:rPr>
        <w:t xml:space="preserve">, M., M. J. Keough, C. </w:t>
      </w:r>
      <w:proofErr w:type="spellStart"/>
      <w:r w:rsidRPr="00AB0F0C">
        <w:rPr>
          <w:bCs/>
          <w:lang w:val="en-US"/>
        </w:rPr>
        <w:t>Kellar</w:t>
      </w:r>
      <w:proofErr w:type="spellEnd"/>
      <w:r w:rsidRPr="00AB0F0C">
        <w:rPr>
          <w:bCs/>
          <w:lang w:val="en-US"/>
        </w:rPr>
        <w:t xml:space="preserve">, S. Long, A. Miranda &amp; V. J. </w:t>
      </w:r>
      <w:proofErr w:type="spellStart"/>
      <w:r w:rsidRPr="00AB0F0C">
        <w:rPr>
          <w:bCs/>
          <w:lang w:val="en-US"/>
        </w:rPr>
        <w:t>Pettigrove</w:t>
      </w:r>
      <w:proofErr w:type="spellEnd"/>
      <w:r w:rsidRPr="00AB0F0C">
        <w:rPr>
          <w:bCs/>
          <w:lang w:val="en-US"/>
        </w:rPr>
        <w:t xml:space="preserve">, 2021.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has the potential to detect effects from various land use activities on a freshwater ecosystem. Environmental Pollution 287:</w:t>
      </w:r>
      <w:r w:rsidRPr="00AB0F0C">
        <w:rPr>
          <w:lang w:val="en-US"/>
        </w:rPr>
        <w:t xml:space="preserve">117563.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10.1016/j.envpol.2021.117563.</w:t>
      </w:r>
    </w:p>
    <w:p w14:paraId="64FC7410" w14:textId="77777777" w:rsidR="00F050CE" w:rsidRPr="00AB0F0C" w:rsidRDefault="00F050CE" w:rsidP="00F050CE">
      <w:pPr>
        <w:rPr>
          <w:bCs/>
          <w:lang w:val="en-US"/>
        </w:rPr>
      </w:pPr>
      <w:proofErr w:type="spellStart"/>
      <w:r w:rsidRPr="00AB0F0C">
        <w:rPr>
          <w:bCs/>
          <w:lang w:val="en-US"/>
        </w:rPr>
        <w:t>Tallarico</w:t>
      </w:r>
      <w:proofErr w:type="spellEnd"/>
      <w:r w:rsidRPr="00AB0F0C">
        <w:rPr>
          <w:bCs/>
          <w:lang w:val="en-US"/>
        </w:rPr>
        <w:t xml:space="preserve">, L. d. F., 2015. Freshwater gastropods as a tool for ecotoxicology assessments in Latin America. American Malacological Bulletin 33: 330-336. </w:t>
      </w:r>
    </w:p>
    <w:p w14:paraId="43FD8418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Vincent-Hubert, F., M. Revel &amp; J. </w:t>
      </w:r>
      <w:proofErr w:type="spellStart"/>
      <w:r w:rsidRPr="00AB0F0C">
        <w:rPr>
          <w:bCs/>
          <w:lang w:val="en-US"/>
        </w:rPr>
        <w:t>Garric</w:t>
      </w:r>
      <w:proofErr w:type="spellEnd"/>
      <w:r w:rsidRPr="00AB0F0C">
        <w:rPr>
          <w:bCs/>
          <w:lang w:val="en-US"/>
        </w:rPr>
        <w:t xml:space="preserve">, 2012. DNA strand breaks detected in embryos of the adult snails,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>, and in neonates exposed to genotoxic chemicals. Aquatic Toxicology 122-123: 1-8.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10.1016/j.aquatox.2012.05.004.</w:t>
      </w:r>
    </w:p>
    <w:p w14:paraId="6FC17757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Vinson, M. R. &amp; M. A. Baker, 2008. Poor growth of rainbow trout fed New Zealand mud snails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. North American Journal of Fisheries Management 28: 701-709.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10.1577/M06-039.1.</w:t>
      </w:r>
    </w:p>
    <w:p w14:paraId="6C0C30A6" w14:textId="77777777" w:rsidR="00F050CE" w:rsidRPr="00AB0F0C" w:rsidRDefault="00F050CE" w:rsidP="00F050CE">
      <w:pPr>
        <w:rPr>
          <w:lang w:val="en-US"/>
        </w:rPr>
      </w:pPr>
      <w:r w:rsidRPr="00AB0F0C">
        <w:rPr>
          <w:bCs/>
          <w:lang w:val="en-US"/>
        </w:rPr>
        <w:t xml:space="preserve">Wilton, P. R., D. B. Sloan, J. M. Logsdon Jr., H. </w:t>
      </w:r>
      <w:proofErr w:type="spellStart"/>
      <w:r w:rsidRPr="00AB0F0C">
        <w:rPr>
          <w:bCs/>
          <w:lang w:val="en-US"/>
        </w:rPr>
        <w:t>Doddapaneni</w:t>
      </w:r>
      <w:proofErr w:type="spellEnd"/>
      <w:r w:rsidRPr="00AB0F0C">
        <w:rPr>
          <w:bCs/>
          <w:lang w:val="en-US"/>
        </w:rPr>
        <w:t xml:space="preserve"> &amp; M. Neiman, 2013. Characterization of transcriptomes from sexual and asexual lineages of a New Zealand snail (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>). Molecular Ecology Resources 13: 289-294.</w:t>
      </w:r>
      <w:r w:rsidRPr="00AB0F0C">
        <w:rPr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10.1111/1755-0998.12051.</w:t>
      </w:r>
    </w:p>
    <w:p w14:paraId="2AB34DD0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Zbikowska</w:t>
      </w:r>
      <w:proofErr w:type="spellEnd"/>
      <w:r w:rsidRPr="00AB0F0C">
        <w:rPr>
          <w:bCs/>
          <w:lang w:val="en-US"/>
        </w:rPr>
        <w:t xml:space="preserve">, E., A. </w:t>
      </w:r>
      <w:proofErr w:type="spellStart"/>
      <w:r w:rsidRPr="00AB0F0C">
        <w:rPr>
          <w:bCs/>
          <w:lang w:val="en-US"/>
        </w:rPr>
        <w:t>Stanicka</w:t>
      </w:r>
      <w:proofErr w:type="spellEnd"/>
      <w:r w:rsidRPr="00AB0F0C">
        <w:rPr>
          <w:bCs/>
          <w:lang w:val="en-US"/>
        </w:rPr>
        <w:t xml:space="preserve">, A. </w:t>
      </w:r>
      <w:proofErr w:type="spellStart"/>
      <w:r w:rsidRPr="00AB0F0C">
        <w:rPr>
          <w:bCs/>
          <w:lang w:val="en-US"/>
        </w:rPr>
        <w:t>Cichy</w:t>
      </w:r>
      <w:proofErr w:type="spellEnd"/>
      <w:r w:rsidRPr="00AB0F0C">
        <w:rPr>
          <w:bCs/>
          <w:lang w:val="en-US"/>
        </w:rPr>
        <w:t xml:space="preserve"> &amp; J. </w:t>
      </w:r>
      <w:proofErr w:type="spellStart"/>
      <w:r w:rsidRPr="00AB0F0C">
        <w:rPr>
          <w:bCs/>
          <w:lang w:val="en-US"/>
        </w:rPr>
        <w:t>Zbikowski</w:t>
      </w:r>
      <w:proofErr w:type="spellEnd"/>
      <w:r w:rsidRPr="00AB0F0C">
        <w:rPr>
          <w:bCs/>
          <w:lang w:val="en-US"/>
        </w:rPr>
        <w:t xml:space="preserve">, 2021. Can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(</w:t>
      </w:r>
      <w:proofErr w:type="spellStart"/>
      <w:r w:rsidRPr="00AB0F0C">
        <w:rPr>
          <w:bCs/>
          <w:lang w:val="en-US"/>
        </w:rPr>
        <w:t>Gastropoda</w:t>
      </w:r>
      <w:proofErr w:type="spellEnd"/>
      <w:r w:rsidRPr="00AB0F0C">
        <w:rPr>
          <w:bCs/>
          <w:lang w:val="en-US"/>
        </w:rPr>
        <w:t xml:space="preserve">) affect the prevalence of </w:t>
      </w:r>
      <w:proofErr w:type="spellStart"/>
      <w:r w:rsidRPr="00AB0F0C">
        <w:rPr>
          <w:bCs/>
          <w:i/>
          <w:lang w:val="en-US"/>
        </w:rPr>
        <w:t>Trichobilharzia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szidati</w:t>
      </w:r>
      <w:proofErr w:type="spellEnd"/>
      <w:r w:rsidRPr="00AB0F0C">
        <w:rPr>
          <w:bCs/>
          <w:lang w:val="en-US"/>
        </w:rPr>
        <w:t xml:space="preserve"> in </w:t>
      </w:r>
      <w:proofErr w:type="spellStart"/>
      <w:r w:rsidRPr="00AB0F0C">
        <w:rPr>
          <w:bCs/>
          <w:i/>
          <w:lang w:val="en-US"/>
        </w:rPr>
        <w:t>Lymnaea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stagnalis</w:t>
      </w:r>
      <w:proofErr w:type="spellEnd"/>
      <w:r w:rsidRPr="00AB0F0C">
        <w:rPr>
          <w:bCs/>
          <w:lang w:val="en-US"/>
        </w:rPr>
        <w:t xml:space="preserve"> populations?. Knowledge and Management of Aquatic Ecosystems </w:t>
      </w:r>
      <w:r w:rsidRPr="00AB0F0C">
        <w:rPr>
          <w:lang w:val="en-US"/>
        </w:rPr>
        <w:t xml:space="preserve">422.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10.1051/</w:t>
      </w:r>
      <w:proofErr w:type="spellStart"/>
      <w:r w:rsidRPr="00AB0F0C">
        <w:rPr>
          <w:lang w:val="en-US"/>
        </w:rPr>
        <w:t>kmae</w:t>
      </w:r>
      <w:proofErr w:type="spellEnd"/>
      <w:r w:rsidRPr="00AB0F0C">
        <w:rPr>
          <w:lang w:val="en-US"/>
        </w:rPr>
        <w:t>/2021014.</w:t>
      </w:r>
    </w:p>
    <w:p w14:paraId="3BBCE1A1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Zbikowski</w:t>
      </w:r>
      <w:proofErr w:type="spellEnd"/>
      <w:r w:rsidRPr="00AB0F0C">
        <w:rPr>
          <w:bCs/>
          <w:lang w:val="en-US"/>
        </w:rPr>
        <w:t xml:space="preserve">, J. &amp; E. </w:t>
      </w:r>
      <w:proofErr w:type="spellStart"/>
      <w:r w:rsidRPr="00AB0F0C">
        <w:rPr>
          <w:bCs/>
          <w:lang w:val="en-US"/>
        </w:rPr>
        <w:t>Zbikowska</w:t>
      </w:r>
      <w:proofErr w:type="spellEnd"/>
      <w:r w:rsidRPr="00AB0F0C">
        <w:rPr>
          <w:bCs/>
          <w:lang w:val="en-US"/>
        </w:rPr>
        <w:t xml:space="preserve">, 2009. Invaders of an invader - Trematodes in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in Poland. Journal of </w:t>
      </w:r>
      <w:r w:rsidR="00616D7D" w:rsidRPr="00AB0F0C">
        <w:rPr>
          <w:bCs/>
          <w:lang w:val="en-US"/>
        </w:rPr>
        <w:t>I</w:t>
      </w:r>
      <w:r w:rsidRPr="00AB0F0C">
        <w:rPr>
          <w:bCs/>
          <w:lang w:val="en-US"/>
        </w:rPr>
        <w:t xml:space="preserve">nvertebrate </w:t>
      </w:r>
      <w:r w:rsidR="00616D7D" w:rsidRPr="00AB0F0C">
        <w:rPr>
          <w:bCs/>
          <w:lang w:val="en-US"/>
        </w:rPr>
        <w:t>P</w:t>
      </w:r>
      <w:r w:rsidRPr="00AB0F0C">
        <w:rPr>
          <w:bCs/>
          <w:lang w:val="en-US"/>
        </w:rPr>
        <w:t xml:space="preserve">athology 101: 67-70. </w:t>
      </w:r>
      <w:proofErr w:type="spellStart"/>
      <w:r w:rsidRPr="00AB0F0C">
        <w:rPr>
          <w:bCs/>
          <w:lang w:val="en-US"/>
        </w:rPr>
        <w:t>doi</w:t>
      </w:r>
      <w:proofErr w:type="spellEnd"/>
      <w:r w:rsidRPr="00AB0F0C">
        <w:rPr>
          <w:bCs/>
          <w:lang w:val="en-US"/>
        </w:rPr>
        <w:t>: 10.1016/j.jip.2009.02.005.</w:t>
      </w:r>
    </w:p>
    <w:p w14:paraId="5828B8C0" w14:textId="77777777" w:rsidR="00F050CE" w:rsidRPr="00AB0F0C" w:rsidRDefault="00F050CE" w:rsidP="00F050CE">
      <w:pPr>
        <w:rPr>
          <w:lang w:val="en-US"/>
        </w:rPr>
      </w:pPr>
      <w:proofErr w:type="spellStart"/>
      <w:r w:rsidRPr="00AB0F0C">
        <w:rPr>
          <w:bCs/>
          <w:lang w:val="en-US"/>
        </w:rPr>
        <w:t>Zounkova</w:t>
      </w:r>
      <w:proofErr w:type="spellEnd"/>
      <w:r w:rsidRPr="00AB0F0C">
        <w:rPr>
          <w:bCs/>
          <w:lang w:val="en-US"/>
        </w:rPr>
        <w:t xml:space="preserve">, R., V. </w:t>
      </w:r>
      <w:proofErr w:type="spellStart"/>
      <w:r w:rsidRPr="00AB0F0C">
        <w:rPr>
          <w:bCs/>
          <w:lang w:val="en-US"/>
        </w:rPr>
        <w:t>Jalova</w:t>
      </w:r>
      <w:proofErr w:type="spellEnd"/>
      <w:r w:rsidRPr="00AB0F0C">
        <w:rPr>
          <w:bCs/>
          <w:lang w:val="en-US"/>
        </w:rPr>
        <w:t xml:space="preserve">, M. </w:t>
      </w:r>
      <w:proofErr w:type="spellStart"/>
      <w:r w:rsidRPr="00AB0F0C">
        <w:rPr>
          <w:bCs/>
          <w:lang w:val="en-US"/>
        </w:rPr>
        <w:t>Janisova</w:t>
      </w:r>
      <w:proofErr w:type="spellEnd"/>
      <w:r w:rsidRPr="00AB0F0C">
        <w:rPr>
          <w:bCs/>
          <w:lang w:val="en-US"/>
        </w:rPr>
        <w:t xml:space="preserve">, T. </w:t>
      </w:r>
      <w:proofErr w:type="spellStart"/>
      <w:r w:rsidRPr="00AB0F0C">
        <w:rPr>
          <w:bCs/>
          <w:lang w:val="en-US"/>
        </w:rPr>
        <w:t>Ocelka</w:t>
      </w:r>
      <w:proofErr w:type="spellEnd"/>
      <w:r w:rsidRPr="00AB0F0C">
        <w:rPr>
          <w:bCs/>
          <w:lang w:val="en-US"/>
        </w:rPr>
        <w:t xml:space="preserve">, J. </w:t>
      </w:r>
      <w:proofErr w:type="spellStart"/>
      <w:r w:rsidRPr="00AB0F0C">
        <w:rPr>
          <w:bCs/>
          <w:lang w:val="en-US"/>
        </w:rPr>
        <w:t>Jurcikova</w:t>
      </w:r>
      <w:proofErr w:type="spellEnd"/>
      <w:r w:rsidRPr="00AB0F0C">
        <w:rPr>
          <w:bCs/>
          <w:lang w:val="en-US"/>
        </w:rPr>
        <w:t xml:space="preserve">, J. </w:t>
      </w:r>
      <w:proofErr w:type="spellStart"/>
      <w:r w:rsidRPr="00AB0F0C">
        <w:rPr>
          <w:bCs/>
          <w:lang w:val="en-US"/>
        </w:rPr>
        <w:t>Halirova</w:t>
      </w:r>
      <w:proofErr w:type="spellEnd"/>
      <w:r w:rsidRPr="00AB0F0C">
        <w:rPr>
          <w:bCs/>
          <w:lang w:val="en-US"/>
        </w:rPr>
        <w:t xml:space="preserve">, J. P. </w:t>
      </w:r>
      <w:proofErr w:type="spellStart"/>
      <w:r w:rsidRPr="00AB0F0C">
        <w:rPr>
          <w:bCs/>
          <w:lang w:val="en-US"/>
        </w:rPr>
        <w:t>Giesy</w:t>
      </w:r>
      <w:proofErr w:type="spellEnd"/>
      <w:r w:rsidRPr="00AB0F0C">
        <w:rPr>
          <w:bCs/>
          <w:lang w:val="en-US"/>
        </w:rPr>
        <w:t xml:space="preserve"> &amp; K. </w:t>
      </w:r>
      <w:proofErr w:type="spellStart"/>
      <w:r w:rsidRPr="00AB0F0C">
        <w:rPr>
          <w:bCs/>
          <w:lang w:val="en-US"/>
        </w:rPr>
        <w:t>Hilscherova</w:t>
      </w:r>
      <w:proofErr w:type="spellEnd"/>
      <w:r w:rsidRPr="00AB0F0C">
        <w:rPr>
          <w:bCs/>
          <w:lang w:val="en-US"/>
        </w:rPr>
        <w:t xml:space="preserve">, 2014. In situ effects of urban river pollution on the </w:t>
      </w:r>
      <w:proofErr w:type="spellStart"/>
      <w:r w:rsidRPr="00AB0F0C">
        <w:rPr>
          <w:bCs/>
          <w:lang w:val="en-US"/>
        </w:rPr>
        <w:t>mudsnail</w:t>
      </w:r>
      <w:proofErr w:type="spellEnd"/>
      <w:r w:rsidRPr="00AB0F0C">
        <w:rPr>
          <w:bCs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Potamopyrgus</w:t>
      </w:r>
      <w:proofErr w:type="spellEnd"/>
      <w:r w:rsidRPr="00AB0F0C">
        <w:rPr>
          <w:bCs/>
          <w:i/>
          <w:lang w:val="en-US"/>
        </w:rPr>
        <w:t xml:space="preserve"> </w:t>
      </w:r>
      <w:proofErr w:type="spellStart"/>
      <w:r w:rsidRPr="00AB0F0C">
        <w:rPr>
          <w:bCs/>
          <w:i/>
          <w:lang w:val="en-US"/>
        </w:rPr>
        <w:t>antipodarum</w:t>
      </w:r>
      <w:proofErr w:type="spellEnd"/>
      <w:r w:rsidRPr="00AB0F0C">
        <w:rPr>
          <w:bCs/>
          <w:lang w:val="en-US"/>
        </w:rPr>
        <w:t xml:space="preserve"> as part of an integrated assessment. Aquatic Toxicology 150: 83-92.</w:t>
      </w:r>
      <w:r w:rsidRPr="00AB0F0C">
        <w:rPr>
          <w:b/>
          <w:bCs/>
          <w:lang w:val="en-US"/>
        </w:rPr>
        <w:t xml:space="preserve"> </w:t>
      </w:r>
      <w:proofErr w:type="spellStart"/>
      <w:r w:rsidRPr="00AB0F0C">
        <w:rPr>
          <w:lang w:val="en-US"/>
        </w:rPr>
        <w:t>doi</w:t>
      </w:r>
      <w:proofErr w:type="spellEnd"/>
      <w:r w:rsidRPr="00AB0F0C">
        <w:rPr>
          <w:lang w:val="en-US"/>
        </w:rPr>
        <w:t>: 10.1016/j.aquatox.2014.02.021.</w:t>
      </w:r>
    </w:p>
    <w:p w14:paraId="2D4480BB" w14:textId="77777777" w:rsidR="00F050CE" w:rsidRPr="00AB0F0C" w:rsidRDefault="00F050CE" w:rsidP="00F050CE">
      <w:pPr>
        <w:rPr>
          <w:lang w:val="en-GB"/>
        </w:rPr>
      </w:pPr>
    </w:p>
    <w:p w14:paraId="380B5DC0" w14:textId="77777777" w:rsidR="00F050CE" w:rsidRPr="00AB0F0C" w:rsidRDefault="00F050CE" w:rsidP="00F050CE">
      <w:pPr>
        <w:rPr>
          <w:lang w:val="en-US"/>
        </w:rPr>
      </w:pPr>
    </w:p>
    <w:p w14:paraId="27186418" w14:textId="77777777" w:rsidR="00D76DA5" w:rsidRPr="00AB0F0C" w:rsidRDefault="00D76DA5" w:rsidP="00F050CE"/>
    <w:sectPr w:rsidR="00D76DA5" w:rsidRPr="00AB0F0C" w:rsidSect="00AB0F0C">
      <w:pgSz w:w="11906" w:h="16838"/>
      <w:pgMar w:top="907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DA"/>
    <w:rsid w:val="003633B1"/>
    <w:rsid w:val="00616D7D"/>
    <w:rsid w:val="006C6572"/>
    <w:rsid w:val="00830FF8"/>
    <w:rsid w:val="00AB0F0C"/>
    <w:rsid w:val="00D76DA5"/>
    <w:rsid w:val="00D851DA"/>
    <w:rsid w:val="00F0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E54FE"/>
  <w15:chartTrackingRefBased/>
  <w15:docId w15:val="{551AADCA-7C64-4781-8419-39233E92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0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2550</Words>
  <Characters>14539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Alonso Fernández Álvaro</dc:creator>
  <cp:keywords/>
  <dc:description/>
  <cp:lastModifiedBy>Ramya G</cp:lastModifiedBy>
  <cp:revision>6</cp:revision>
  <dcterms:created xsi:type="dcterms:W3CDTF">2022-06-07T08:46:00Z</dcterms:created>
  <dcterms:modified xsi:type="dcterms:W3CDTF">2022-12-12T10:50:00Z</dcterms:modified>
</cp:coreProperties>
</file>