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8AA" w:rsidRPr="00141246" w:rsidRDefault="005848AA" w:rsidP="005848AA">
      <w:pPr>
        <w:autoSpaceDE w:val="0"/>
        <w:autoSpaceDN w:val="0"/>
        <w:adjustRightInd w:val="0"/>
        <w:rPr>
          <w:sz w:val="24"/>
          <w:szCs w:val="24"/>
        </w:rPr>
      </w:pPr>
      <w:r w:rsidRPr="00141246">
        <w:rPr>
          <w:sz w:val="24"/>
          <w:szCs w:val="24"/>
          <w:lang w:val="en-GB"/>
        </w:rPr>
        <w:t>SUPPLEMENTARY MATERIALS</w:t>
      </w:r>
    </w:p>
    <w:p w:rsidR="005848AA" w:rsidRPr="00141246" w:rsidRDefault="005848AA" w:rsidP="005848AA">
      <w:pPr>
        <w:spacing w:after="160" w:line="259" w:lineRule="auto"/>
        <w:rPr>
          <w:sz w:val="24"/>
          <w:szCs w:val="24"/>
        </w:rPr>
      </w:pPr>
      <w:r w:rsidRPr="00141246">
        <w:rPr>
          <w:sz w:val="24"/>
          <w:szCs w:val="24"/>
          <w:lang w:val="en-GB"/>
        </w:rPr>
        <w:t>TABLES</w:t>
      </w:r>
    </w:p>
    <w:p w:rsidR="005848AA" w:rsidRPr="00141246" w:rsidRDefault="005848AA" w:rsidP="005848AA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  <w:lang w:val="en-GB"/>
        </w:rPr>
        <w:t>Table S1.</w:t>
      </w:r>
      <w:r w:rsidRPr="00141246">
        <w:rPr>
          <w:sz w:val="24"/>
          <w:szCs w:val="24"/>
          <w:lang w:val="en-GB"/>
        </w:rPr>
        <w:t xml:space="preserve"> Summary statistics and </w:t>
      </w:r>
      <w:proofErr w:type="spellStart"/>
      <w:r w:rsidRPr="00141246">
        <w:rPr>
          <w:sz w:val="24"/>
          <w:szCs w:val="24"/>
          <w:lang w:val="en-GB"/>
        </w:rPr>
        <w:t>intercorrelation</w:t>
      </w:r>
      <w:proofErr w:type="spellEnd"/>
      <w:r w:rsidRPr="00141246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between</w:t>
      </w:r>
      <w:r w:rsidRPr="00141246">
        <w:rPr>
          <w:sz w:val="24"/>
          <w:szCs w:val="24"/>
          <w:lang w:val="en-GB"/>
        </w:rPr>
        <w:t xml:space="preserve"> the five key water variables</w:t>
      </w:r>
      <w:r>
        <w:rPr>
          <w:sz w:val="24"/>
          <w:szCs w:val="24"/>
          <w:lang w:val="en-GB"/>
        </w:rPr>
        <w:t xml:space="preserve"> measured at </w:t>
      </w:r>
      <w:proofErr w:type="spellStart"/>
      <w:r>
        <w:rPr>
          <w:sz w:val="24"/>
          <w:szCs w:val="24"/>
          <w:lang w:val="en-GB"/>
        </w:rPr>
        <w:t>Hejrede</w:t>
      </w:r>
      <w:proofErr w:type="spellEnd"/>
      <w:r>
        <w:rPr>
          <w:sz w:val="24"/>
          <w:szCs w:val="24"/>
          <w:lang w:val="en-GB"/>
        </w:rPr>
        <w:t xml:space="preserve"> Lake in this study.</w:t>
      </w:r>
    </w:p>
    <w:tbl>
      <w:tblPr>
        <w:tblpPr w:leftFromText="5" w:rightFromText="5" w:vertAnchor="text" w:horzAnchor="margin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Procedure Corr: Pearson Correlations"/>
      </w:tblPr>
      <w:tblGrid>
        <w:gridCol w:w="1737"/>
        <w:gridCol w:w="989"/>
        <w:gridCol w:w="318"/>
        <w:gridCol w:w="1111"/>
        <w:gridCol w:w="40"/>
        <w:gridCol w:w="1120"/>
        <w:gridCol w:w="1227"/>
        <w:gridCol w:w="1390"/>
        <w:gridCol w:w="1418"/>
      </w:tblGrid>
      <w:tr w:rsidR="005848AA" w:rsidRPr="00141246" w:rsidTr="00CB2E47">
        <w:tc>
          <w:tcPr>
            <w:tcW w:w="2127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Variable</w:t>
            </w:r>
          </w:p>
        </w:tc>
        <w:tc>
          <w:tcPr>
            <w:tcW w:w="98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N</w:t>
            </w:r>
          </w:p>
        </w:tc>
        <w:tc>
          <w:tcPr>
            <w:tcW w:w="1558" w:type="dxa"/>
            <w:gridSpan w:val="3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Mean</w:t>
            </w:r>
          </w:p>
        </w:tc>
        <w:tc>
          <w:tcPr>
            <w:tcW w:w="1558" w:type="dxa"/>
            <w:gridSpan w:val="2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proofErr w:type="spellStart"/>
            <w:r w:rsidRPr="00141246">
              <w:rPr>
                <w:b/>
                <w:bCs/>
                <w:sz w:val="24"/>
                <w:szCs w:val="24"/>
                <w:lang w:eastAsia="da-DK"/>
              </w:rPr>
              <w:t>Std</w:t>
            </w:r>
            <w:proofErr w:type="spellEnd"/>
            <w:r w:rsidRPr="00141246">
              <w:rPr>
                <w:b/>
                <w:bCs/>
                <w:sz w:val="24"/>
                <w:szCs w:val="24"/>
                <w:lang w:eastAsia="da-DK"/>
              </w:rPr>
              <w:t xml:space="preserve"> Dev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Minimum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Maximum</w:t>
            </w:r>
          </w:p>
        </w:tc>
      </w:tr>
      <w:tr w:rsidR="005848AA" w:rsidRPr="00141246" w:rsidTr="00CB2E47">
        <w:tc>
          <w:tcPr>
            <w:tcW w:w="2127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Chlorophyll a</w:t>
            </w:r>
          </w:p>
        </w:tc>
        <w:tc>
          <w:tcPr>
            <w:tcW w:w="98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13</w:t>
            </w:r>
          </w:p>
        </w:tc>
        <w:tc>
          <w:tcPr>
            <w:tcW w:w="1558" w:type="dxa"/>
            <w:gridSpan w:val="3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42.13</w:t>
            </w:r>
          </w:p>
        </w:tc>
        <w:tc>
          <w:tcPr>
            <w:tcW w:w="1558" w:type="dxa"/>
            <w:gridSpan w:val="2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26.81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6.66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97.0</w:t>
            </w:r>
          </w:p>
        </w:tc>
      </w:tr>
      <w:tr w:rsidR="005848AA" w:rsidRPr="00141246" w:rsidTr="00CB2E47">
        <w:tc>
          <w:tcPr>
            <w:tcW w:w="2127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proofErr w:type="spellStart"/>
            <w:r w:rsidRPr="00141246">
              <w:rPr>
                <w:sz w:val="24"/>
                <w:szCs w:val="24"/>
                <w:lang w:eastAsia="da-DK"/>
              </w:rPr>
              <w:t>Secchi</w:t>
            </w:r>
            <w:proofErr w:type="spellEnd"/>
            <w:r w:rsidRPr="00141246">
              <w:rPr>
                <w:sz w:val="24"/>
                <w:szCs w:val="24"/>
                <w:lang w:eastAsia="da-DK"/>
              </w:rPr>
              <w:t xml:space="preserve"> depth</w:t>
            </w:r>
          </w:p>
        </w:tc>
        <w:tc>
          <w:tcPr>
            <w:tcW w:w="98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13</w:t>
            </w:r>
          </w:p>
        </w:tc>
        <w:tc>
          <w:tcPr>
            <w:tcW w:w="1558" w:type="dxa"/>
            <w:gridSpan w:val="3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0.94</w:t>
            </w:r>
          </w:p>
        </w:tc>
        <w:tc>
          <w:tcPr>
            <w:tcW w:w="1558" w:type="dxa"/>
            <w:gridSpan w:val="2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0.44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0.34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1.62</w:t>
            </w:r>
          </w:p>
        </w:tc>
      </w:tr>
      <w:tr w:rsidR="005848AA" w:rsidRPr="00141246" w:rsidTr="00CB2E47">
        <w:tc>
          <w:tcPr>
            <w:tcW w:w="2127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Suspended solids</w:t>
            </w:r>
          </w:p>
        </w:tc>
        <w:tc>
          <w:tcPr>
            <w:tcW w:w="98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13</w:t>
            </w:r>
          </w:p>
        </w:tc>
        <w:tc>
          <w:tcPr>
            <w:tcW w:w="1558" w:type="dxa"/>
            <w:gridSpan w:val="3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15.53</w:t>
            </w:r>
          </w:p>
        </w:tc>
        <w:tc>
          <w:tcPr>
            <w:tcW w:w="1558" w:type="dxa"/>
            <w:gridSpan w:val="2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12.47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3.69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42.59</w:t>
            </w:r>
          </w:p>
        </w:tc>
      </w:tr>
      <w:tr w:rsidR="005848AA" w:rsidRPr="00141246" w:rsidTr="00CB2E47">
        <w:tc>
          <w:tcPr>
            <w:tcW w:w="2127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Total phosphorus</w:t>
            </w:r>
          </w:p>
        </w:tc>
        <w:tc>
          <w:tcPr>
            <w:tcW w:w="98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13</w:t>
            </w:r>
          </w:p>
        </w:tc>
        <w:tc>
          <w:tcPr>
            <w:tcW w:w="1558" w:type="dxa"/>
            <w:gridSpan w:val="3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0.12</w:t>
            </w:r>
          </w:p>
        </w:tc>
        <w:tc>
          <w:tcPr>
            <w:tcW w:w="1558" w:type="dxa"/>
            <w:gridSpan w:val="2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0.05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0.05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0.23</w:t>
            </w:r>
          </w:p>
        </w:tc>
      </w:tr>
      <w:tr w:rsidR="005848AA" w:rsidRPr="00141246" w:rsidTr="00CB2E47">
        <w:tc>
          <w:tcPr>
            <w:tcW w:w="2127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Total nitrogen</w:t>
            </w:r>
          </w:p>
        </w:tc>
        <w:tc>
          <w:tcPr>
            <w:tcW w:w="98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13</w:t>
            </w:r>
          </w:p>
        </w:tc>
        <w:tc>
          <w:tcPr>
            <w:tcW w:w="1558" w:type="dxa"/>
            <w:gridSpan w:val="3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1.73</w:t>
            </w:r>
          </w:p>
        </w:tc>
        <w:tc>
          <w:tcPr>
            <w:tcW w:w="1558" w:type="dxa"/>
            <w:gridSpan w:val="2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0.87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0.79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3.93</w:t>
            </w: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tblHeader/>
          <w:jc w:val="center"/>
        </w:trPr>
        <w:tc>
          <w:tcPr>
            <w:tcW w:w="0" w:type="auto"/>
            <w:gridSpan w:val="8"/>
            <w:hideMark/>
          </w:tcPr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  <w:p w:rsidR="005848AA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Pearson Correlation Coefficients</w:t>
            </w:r>
          </w:p>
          <w:p w:rsidR="005848AA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(</w:t>
            </w:r>
            <w:r w:rsidRPr="00141246">
              <w:rPr>
                <w:b/>
                <w:bCs/>
                <w:i/>
                <w:iCs/>
                <w:sz w:val="24"/>
                <w:szCs w:val="24"/>
                <w:lang w:eastAsia="da-DK"/>
              </w:rPr>
              <w:t>p</w:t>
            </w:r>
            <w:r w:rsidRPr="00141246">
              <w:rPr>
                <w:b/>
                <w:bCs/>
                <w:sz w:val="24"/>
                <w:szCs w:val="24"/>
                <w:lang w:eastAsia="da-DK"/>
              </w:rPr>
              <w:t>)</w:t>
            </w: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tblHeader/>
          <w:jc w:val="center"/>
        </w:trPr>
        <w:tc>
          <w:tcPr>
            <w:tcW w:w="0" w:type="auto"/>
            <w:hideMark/>
          </w:tcPr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p w:rsidR="005848AA" w:rsidRPr="00141246" w:rsidRDefault="005848AA" w:rsidP="00CB2E47">
            <w:pPr>
              <w:jc w:val="center"/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Chlorophyll a</w:t>
            </w:r>
          </w:p>
        </w:tc>
        <w:tc>
          <w:tcPr>
            <w:tcW w:w="1170" w:type="dxa"/>
            <w:hideMark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  <w:proofErr w:type="spellStart"/>
            <w:r w:rsidRPr="00141246">
              <w:rPr>
                <w:sz w:val="24"/>
                <w:szCs w:val="24"/>
                <w:lang w:eastAsia="da-DK"/>
              </w:rPr>
              <w:t>Secchi</w:t>
            </w:r>
            <w:proofErr w:type="spellEnd"/>
          </w:p>
          <w:p w:rsidR="005848AA" w:rsidRPr="00141246" w:rsidRDefault="005848AA" w:rsidP="00CB2E47">
            <w:pPr>
              <w:jc w:val="center"/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depth</w:t>
            </w:r>
          </w:p>
        </w:tc>
        <w:tc>
          <w:tcPr>
            <w:tcW w:w="1160" w:type="dxa"/>
            <w:gridSpan w:val="2"/>
            <w:hideMark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Suspended</w:t>
            </w:r>
          </w:p>
          <w:p w:rsidR="005848AA" w:rsidRPr="00141246" w:rsidRDefault="005848AA" w:rsidP="00CB2E47">
            <w:pPr>
              <w:jc w:val="center"/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solids</w:t>
            </w:r>
          </w:p>
        </w:tc>
        <w:tc>
          <w:tcPr>
            <w:tcW w:w="0" w:type="auto"/>
            <w:hideMark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Total</w:t>
            </w:r>
          </w:p>
          <w:p w:rsidR="005848AA" w:rsidRPr="00141246" w:rsidRDefault="005848AA" w:rsidP="00CB2E47">
            <w:pPr>
              <w:jc w:val="center"/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phosphorus</w:t>
            </w:r>
          </w:p>
        </w:tc>
        <w:tc>
          <w:tcPr>
            <w:tcW w:w="0" w:type="auto"/>
            <w:hideMark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Total</w:t>
            </w:r>
          </w:p>
          <w:p w:rsidR="005848AA" w:rsidRPr="00141246" w:rsidRDefault="005848AA" w:rsidP="00CB2E47">
            <w:pPr>
              <w:jc w:val="center"/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nitrogen</w:t>
            </w: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jc w:val="center"/>
        </w:trPr>
        <w:tc>
          <w:tcPr>
            <w:tcW w:w="0" w:type="auto"/>
            <w:hideMark/>
          </w:tcPr>
          <w:tbl>
            <w:tblPr>
              <w:tblpPr w:leftFromText="5" w:rightFromText="5" w:vertAnchor="text" w:horzAnchor="margin"/>
              <w:tblOverlap w:val="never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17"/>
            </w:tblGrid>
            <w:tr w:rsidR="005848AA" w:rsidRPr="00141246" w:rsidTr="00CB2E4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Chlorophyll a</w:t>
                  </w:r>
                </w:p>
              </w:tc>
            </w:tr>
          </w:tbl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8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70" w:type="dxa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60" w:type="dxa"/>
            <w:gridSpan w:val="2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jc w:val="center"/>
        </w:trPr>
        <w:tc>
          <w:tcPr>
            <w:tcW w:w="0" w:type="auto"/>
            <w:hideMark/>
          </w:tcPr>
          <w:tbl>
            <w:tblPr>
              <w:tblpPr w:leftFromText="5" w:rightFromText="5" w:vertAnchor="text" w:horzAnchor="margin"/>
              <w:tblOverlap w:val="never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17"/>
            </w:tblGrid>
            <w:tr w:rsidR="005848AA" w:rsidRPr="00141246" w:rsidTr="00CB2E4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da-DK"/>
                    </w:rPr>
                    <w:t>Secchi</w:t>
                  </w:r>
                  <w:proofErr w:type="spellEnd"/>
                  <w:r w:rsidRPr="00141246">
                    <w:rPr>
                      <w:sz w:val="24"/>
                      <w:szCs w:val="24"/>
                      <w:lang w:eastAsia="da-DK"/>
                    </w:rPr>
                    <w:t xml:space="preserve"> depth</w:t>
                  </w:r>
                </w:p>
              </w:tc>
            </w:tr>
          </w:tbl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8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noWrap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b/>
                      <w:bCs/>
                      <w:sz w:val="24"/>
                      <w:szCs w:val="24"/>
                      <w:lang w:eastAsia="da-DK"/>
                    </w:rPr>
                    <w:t>-0.787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(0.0014)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70" w:type="dxa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35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694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5000" w:type="pct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60" w:type="dxa"/>
            <w:gridSpan w:val="2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jc w:val="center"/>
        </w:trPr>
        <w:tc>
          <w:tcPr>
            <w:tcW w:w="0" w:type="auto"/>
            <w:hideMark/>
          </w:tcPr>
          <w:tbl>
            <w:tblPr>
              <w:tblpPr w:leftFromText="5" w:rightFromText="5" w:vertAnchor="text" w:horzAnchor="margin"/>
              <w:tblOverlap w:val="never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17"/>
            </w:tblGrid>
            <w:tr w:rsidR="005848AA" w:rsidRPr="00141246" w:rsidTr="00CB2E4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Suspended solids</w:t>
                  </w:r>
                </w:p>
              </w:tc>
            </w:tr>
          </w:tbl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8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b/>
                      <w:bCs/>
                      <w:sz w:val="24"/>
                      <w:szCs w:val="24"/>
                      <w:lang w:eastAsia="da-DK"/>
                    </w:rPr>
                    <w:t>0.937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(&lt;0.0001)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70" w:type="dxa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91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noWrap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b/>
                      <w:bCs/>
                      <w:sz w:val="24"/>
                      <w:szCs w:val="24"/>
                      <w:lang w:eastAsia="da-DK"/>
                    </w:rPr>
                    <w:t>-0.871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(0.0001)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60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040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jc w:val="center"/>
        </w:trPr>
        <w:tc>
          <w:tcPr>
            <w:tcW w:w="0" w:type="auto"/>
            <w:hideMark/>
          </w:tcPr>
          <w:tbl>
            <w:tblPr>
              <w:tblpPr w:leftFromText="5" w:rightFromText="5" w:vertAnchor="text" w:horzAnchor="margin"/>
              <w:tblOverlap w:val="never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17"/>
            </w:tblGrid>
            <w:tr w:rsidR="005848AA" w:rsidRPr="00141246" w:rsidTr="00CB2E4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Total phosphorus</w:t>
                  </w:r>
                </w:p>
              </w:tc>
            </w:tr>
          </w:tbl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8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0.358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(0.2300)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70" w:type="dxa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91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noWrap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b/>
                      <w:bCs/>
                      <w:sz w:val="24"/>
                      <w:szCs w:val="24"/>
                      <w:lang w:eastAsia="da-DK"/>
                    </w:rPr>
                    <w:t>-0.702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(0.0075)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60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040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0.452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(0.1215)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0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hideMark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jc w:val="center"/>
        </w:trPr>
        <w:tc>
          <w:tcPr>
            <w:tcW w:w="0" w:type="auto"/>
            <w:hideMark/>
          </w:tcPr>
          <w:tbl>
            <w:tblPr>
              <w:tblpPr w:leftFromText="5" w:rightFromText="5" w:vertAnchor="text" w:horzAnchor="margin"/>
              <w:tblOverlap w:val="never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17"/>
            </w:tblGrid>
            <w:tr w:rsidR="005848AA" w:rsidRPr="00141246" w:rsidTr="00CB2E4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Total nitrogen</w:t>
                  </w:r>
                </w:p>
              </w:tc>
            </w:tr>
          </w:tbl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8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0.183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(0.5490)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70" w:type="dxa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91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noWrap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b/>
                      <w:bCs/>
                      <w:sz w:val="24"/>
                      <w:szCs w:val="24"/>
                      <w:lang w:eastAsia="da-DK"/>
                    </w:rPr>
                    <w:t>-0.557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(0.0480)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60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040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0.350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(0.2415)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0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b/>
                      <w:bCs/>
                      <w:sz w:val="24"/>
                      <w:szCs w:val="24"/>
                      <w:lang w:eastAsia="da-DK"/>
                    </w:rPr>
                    <w:t>0.818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(0.0006)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70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</w:tr>
    </w:tbl>
    <w:p w:rsidR="005848AA" w:rsidRPr="00141246" w:rsidRDefault="005848AA" w:rsidP="005848AA">
      <w:pPr>
        <w:spacing w:after="160" w:line="259" w:lineRule="auto"/>
        <w:rPr>
          <w:sz w:val="24"/>
          <w:szCs w:val="24"/>
        </w:rPr>
      </w:pPr>
      <w:r w:rsidRPr="00141246">
        <w:rPr>
          <w:sz w:val="24"/>
          <w:szCs w:val="24"/>
          <w:lang w:val="en-GB"/>
        </w:rPr>
        <w:t>Table S2</w:t>
      </w:r>
      <w:r>
        <w:rPr>
          <w:sz w:val="24"/>
          <w:szCs w:val="24"/>
          <w:lang w:val="en-GB"/>
        </w:rPr>
        <w:t xml:space="preserve">. Summary statistics and </w:t>
      </w:r>
      <w:proofErr w:type="spellStart"/>
      <w:r>
        <w:rPr>
          <w:sz w:val="24"/>
          <w:szCs w:val="24"/>
          <w:lang w:val="en-GB"/>
        </w:rPr>
        <w:t>intercorrelation</w:t>
      </w:r>
      <w:proofErr w:type="spellEnd"/>
      <w:r>
        <w:rPr>
          <w:sz w:val="24"/>
          <w:szCs w:val="24"/>
          <w:lang w:val="en-GB"/>
        </w:rPr>
        <w:t xml:space="preserve"> between the five key water variables measured at</w:t>
      </w:r>
      <w:r w:rsidRPr="00141246">
        <w:rPr>
          <w:sz w:val="24"/>
          <w:szCs w:val="24"/>
          <w:lang w:val="en-GB"/>
        </w:rPr>
        <w:t xml:space="preserve"> </w:t>
      </w:r>
      <w:proofErr w:type="spellStart"/>
      <w:r w:rsidRPr="00141246">
        <w:rPr>
          <w:sz w:val="24"/>
          <w:szCs w:val="24"/>
          <w:lang w:val="en-GB"/>
        </w:rPr>
        <w:t>Søndersø</w:t>
      </w:r>
      <w:proofErr w:type="spellEnd"/>
      <w:r>
        <w:rPr>
          <w:sz w:val="24"/>
          <w:szCs w:val="24"/>
          <w:lang w:val="en-GB"/>
        </w:rPr>
        <w:t xml:space="preserve"> Lake in this study.</w:t>
      </w:r>
    </w:p>
    <w:tbl>
      <w:tblPr>
        <w:tblpPr w:leftFromText="5" w:rightFromText="5" w:vertAnchor="text" w:horzAnchor="margin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Procedure Corr: Pearson Correlations"/>
      </w:tblPr>
      <w:tblGrid>
        <w:gridCol w:w="1737"/>
        <w:gridCol w:w="989"/>
        <w:gridCol w:w="318"/>
        <w:gridCol w:w="1111"/>
        <w:gridCol w:w="40"/>
        <w:gridCol w:w="1120"/>
        <w:gridCol w:w="1227"/>
        <w:gridCol w:w="1390"/>
        <w:gridCol w:w="1418"/>
      </w:tblGrid>
      <w:tr w:rsidR="005848AA" w:rsidRPr="00141246" w:rsidTr="00CB2E47">
        <w:tc>
          <w:tcPr>
            <w:tcW w:w="2127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Variable</w:t>
            </w:r>
          </w:p>
        </w:tc>
        <w:tc>
          <w:tcPr>
            <w:tcW w:w="98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N</w:t>
            </w:r>
          </w:p>
        </w:tc>
        <w:tc>
          <w:tcPr>
            <w:tcW w:w="1558" w:type="dxa"/>
            <w:gridSpan w:val="3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Mean</w:t>
            </w:r>
          </w:p>
        </w:tc>
        <w:tc>
          <w:tcPr>
            <w:tcW w:w="1558" w:type="dxa"/>
            <w:gridSpan w:val="2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proofErr w:type="spellStart"/>
            <w:r w:rsidRPr="00141246">
              <w:rPr>
                <w:b/>
                <w:bCs/>
                <w:sz w:val="24"/>
                <w:szCs w:val="24"/>
                <w:lang w:eastAsia="da-DK"/>
              </w:rPr>
              <w:t>Std</w:t>
            </w:r>
            <w:proofErr w:type="spellEnd"/>
            <w:r w:rsidRPr="00141246">
              <w:rPr>
                <w:b/>
                <w:bCs/>
                <w:sz w:val="24"/>
                <w:szCs w:val="24"/>
                <w:lang w:eastAsia="da-DK"/>
              </w:rPr>
              <w:t xml:space="preserve"> Dev</w:t>
            </w:r>
          </w:p>
        </w:tc>
        <w:tc>
          <w:tcPr>
            <w:tcW w:w="155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Minimum</w:t>
            </w:r>
          </w:p>
        </w:tc>
        <w:tc>
          <w:tcPr>
            <w:tcW w:w="155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Maximum</w:t>
            </w:r>
          </w:p>
        </w:tc>
      </w:tr>
      <w:tr w:rsidR="005848AA" w:rsidRPr="00141246" w:rsidTr="00CB2E47">
        <w:tc>
          <w:tcPr>
            <w:tcW w:w="2127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Chlorophyll a</w:t>
            </w:r>
          </w:p>
        </w:tc>
        <w:tc>
          <w:tcPr>
            <w:tcW w:w="98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15</w:t>
            </w:r>
          </w:p>
        </w:tc>
        <w:tc>
          <w:tcPr>
            <w:tcW w:w="1558" w:type="dxa"/>
            <w:gridSpan w:val="3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70.53</w:t>
            </w:r>
          </w:p>
        </w:tc>
        <w:tc>
          <w:tcPr>
            <w:tcW w:w="1558" w:type="dxa"/>
            <w:gridSpan w:val="2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47.41</w:t>
            </w:r>
          </w:p>
        </w:tc>
        <w:tc>
          <w:tcPr>
            <w:tcW w:w="155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12.53</w:t>
            </w:r>
          </w:p>
        </w:tc>
        <w:tc>
          <w:tcPr>
            <w:tcW w:w="155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193.47</w:t>
            </w:r>
          </w:p>
        </w:tc>
      </w:tr>
      <w:tr w:rsidR="005848AA" w:rsidRPr="00141246" w:rsidTr="00CB2E47">
        <w:tc>
          <w:tcPr>
            <w:tcW w:w="2127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proofErr w:type="spellStart"/>
            <w:r w:rsidRPr="00141246">
              <w:rPr>
                <w:sz w:val="24"/>
                <w:szCs w:val="24"/>
                <w:lang w:eastAsia="da-DK"/>
              </w:rPr>
              <w:t>Secchi</w:t>
            </w:r>
            <w:proofErr w:type="spellEnd"/>
            <w:r w:rsidRPr="00141246">
              <w:rPr>
                <w:sz w:val="24"/>
                <w:szCs w:val="24"/>
                <w:lang w:eastAsia="da-DK"/>
              </w:rPr>
              <w:t xml:space="preserve"> depth</w:t>
            </w:r>
          </w:p>
        </w:tc>
        <w:tc>
          <w:tcPr>
            <w:tcW w:w="98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15</w:t>
            </w:r>
          </w:p>
        </w:tc>
        <w:tc>
          <w:tcPr>
            <w:tcW w:w="1558" w:type="dxa"/>
            <w:gridSpan w:val="3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0.95</w:t>
            </w:r>
          </w:p>
        </w:tc>
        <w:tc>
          <w:tcPr>
            <w:tcW w:w="1558" w:type="dxa"/>
            <w:gridSpan w:val="2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0.63</w:t>
            </w:r>
          </w:p>
        </w:tc>
        <w:tc>
          <w:tcPr>
            <w:tcW w:w="155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0.28</w:t>
            </w:r>
          </w:p>
        </w:tc>
        <w:tc>
          <w:tcPr>
            <w:tcW w:w="155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2.23</w:t>
            </w:r>
          </w:p>
        </w:tc>
      </w:tr>
      <w:tr w:rsidR="005848AA" w:rsidRPr="00141246" w:rsidTr="00CB2E47">
        <w:tc>
          <w:tcPr>
            <w:tcW w:w="2127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lastRenderedPageBreak/>
              <w:t>Suspended solids</w:t>
            </w:r>
          </w:p>
        </w:tc>
        <w:tc>
          <w:tcPr>
            <w:tcW w:w="98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15</w:t>
            </w:r>
          </w:p>
        </w:tc>
        <w:tc>
          <w:tcPr>
            <w:tcW w:w="1558" w:type="dxa"/>
            <w:gridSpan w:val="3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26.31</w:t>
            </w:r>
          </w:p>
        </w:tc>
        <w:tc>
          <w:tcPr>
            <w:tcW w:w="1558" w:type="dxa"/>
            <w:gridSpan w:val="2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18.74</w:t>
            </w:r>
          </w:p>
        </w:tc>
        <w:tc>
          <w:tcPr>
            <w:tcW w:w="155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5.79</w:t>
            </w:r>
          </w:p>
        </w:tc>
        <w:tc>
          <w:tcPr>
            <w:tcW w:w="155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64.64</w:t>
            </w:r>
          </w:p>
        </w:tc>
      </w:tr>
      <w:tr w:rsidR="005848AA" w:rsidRPr="00141246" w:rsidTr="00CB2E47">
        <w:tc>
          <w:tcPr>
            <w:tcW w:w="2127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Total phosphorus</w:t>
            </w:r>
          </w:p>
        </w:tc>
        <w:tc>
          <w:tcPr>
            <w:tcW w:w="98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15</w:t>
            </w:r>
          </w:p>
        </w:tc>
        <w:tc>
          <w:tcPr>
            <w:tcW w:w="1558" w:type="dxa"/>
            <w:gridSpan w:val="3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0.09</w:t>
            </w:r>
          </w:p>
        </w:tc>
        <w:tc>
          <w:tcPr>
            <w:tcW w:w="1558" w:type="dxa"/>
            <w:gridSpan w:val="2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0.02</w:t>
            </w:r>
          </w:p>
        </w:tc>
        <w:tc>
          <w:tcPr>
            <w:tcW w:w="155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0.05</w:t>
            </w:r>
          </w:p>
        </w:tc>
        <w:tc>
          <w:tcPr>
            <w:tcW w:w="155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0.13</w:t>
            </w:r>
          </w:p>
        </w:tc>
      </w:tr>
      <w:tr w:rsidR="005848AA" w:rsidRPr="00141246" w:rsidTr="00CB2E47">
        <w:tc>
          <w:tcPr>
            <w:tcW w:w="2127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Total nitrogen</w:t>
            </w:r>
          </w:p>
        </w:tc>
        <w:tc>
          <w:tcPr>
            <w:tcW w:w="98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15</w:t>
            </w:r>
          </w:p>
        </w:tc>
        <w:tc>
          <w:tcPr>
            <w:tcW w:w="1558" w:type="dxa"/>
            <w:gridSpan w:val="3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1.66</w:t>
            </w:r>
          </w:p>
        </w:tc>
        <w:tc>
          <w:tcPr>
            <w:tcW w:w="1558" w:type="dxa"/>
            <w:gridSpan w:val="2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0.74</w:t>
            </w:r>
          </w:p>
        </w:tc>
        <w:tc>
          <w:tcPr>
            <w:tcW w:w="155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0.95</w:t>
            </w:r>
          </w:p>
        </w:tc>
        <w:tc>
          <w:tcPr>
            <w:tcW w:w="155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3.83</w:t>
            </w: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tblHeader/>
          <w:jc w:val="center"/>
        </w:trPr>
        <w:tc>
          <w:tcPr>
            <w:tcW w:w="0" w:type="auto"/>
            <w:gridSpan w:val="8"/>
            <w:hideMark/>
          </w:tcPr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  <w:p w:rsidR="005848AA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  <w:r>
              <w:rPr>
                <w:b/>
                <w:bCs/>
                <w:sz w:val="24"/>
                <w:szCs w:val="24"/>
                <w:lang w:eastAsia="da-DK"/>
              </w:rPr>
              <w:t>Pearson Correlation Coefficients</w:t>
            </w:r>
          </w:p>
          <w:p w:rsidR="005848AA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(</w:t>
            </w:r>
            <w:r w:rsidRPr="00141246">
              <w:rPr>
                <w:b/>
                <w:bCs/>
                <w:i/>
                <w:iCs/>
                <w:sz w:val="24"/>
                <w:szCs w:val="24"/>
                <w:lang w:eastAsia="da-DK"/>
              </w:rPr>
              <w:t>p</w:t>
            </w:r>
            <w:r w:rsidRPr="00141246">
              <w:rPr>
                <w:b/>
                <w:bCs/>
                <w:sz w:val="24"/>
                <w:szCs w:val="24"/>
                <w:lang w:eastAsia="da-DK"/>
              </w:rPr>
              <w:t>)</w:t>
            </w: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tblHeader/>
          <w:jc w:val="center"/>
        </w:trPr>
        <w:tc>
          <w:tcPr>
            <w:tcW w:w="0" w:type="auto"/>
            <w:hideMark/>
          </w:tcPr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p w:rsidR="005848AA" w:rsidRPr="00141246" w:rsidRDefault="005848AA" w:rsidP="00CB2E47">
            <w:pPr>
              <w:jc w:val="center"/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Chlorophyll a</w:t>
            </w:r>
          </w:p>
        </w:tc>
        <w:tc>
          <w:tcPr>
            <w:tcW w:w="1170" w:type="dxa"/>
            <w:hideMark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  <w:proofErr w:type="spellStart"/>
            <w:r w:rsidRPr="00141246">
              <w:rPr>
                <w:sz w:val="24"/>
                <w:szCs w:val="24"/>
                <w:lang w:eastAsia="da-DK"/>
              </w:rPr>
              <w:t>Secchi</w:t>
            </w:r>
            <w:proofErr w:type="spellEnd"/>
          </w:p>
          <w:p w:rsidR="005848AA" w:rsidRPr="00141246" w:rsidRDefault="005848AA" w:rsidP="00CB2E47">
            <w:pPr>
              <w:jc w:val="center"/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depth</w:t>
            </w:r>
          </w:p>
        </w:tc>
        <w:tc>
          <w:tcPr>
            <w:tcW w:w="1160" w:type="dxa"/>
            <w:gridSpan w:val="2"/>
            <w:hideMark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Suspended</w:t>
            </w:r>
          </w:p>
          <w:p w:rsidR="005848AA" w:rsidRPr="00141246" w:rsidRDefault="005848AA" w:rsidP="00CB2E47">
            <w:pPr>
              <w:jc w:val="center"/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solids</w:t>
            </w:r>
          </w:p>
        </w:tc>
        <w:tc>
          <w:tcPr>
            <w:tcW w:w="0" w:type="auto"/>
            <w:hideMark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Total</w:t>
            </w:r>
          </w:p>
          <w:p w:rsidR="005848AA" w:rsidRPr="00141246" w:rsidRDefault="005848AA" w:rsidP="00CB2E47">
            <w:pPr>
              <w:jc w:val="center"/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phosphorus</w:t>
            </w:r>
          </w:p>
        </w:tc>
        <w:tc>
          <w:tcPr>
            <w:tcW w:w="0" w:type="auto"/>
            <w:hideMark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Total</w:t>
            </w:r>
          </w:p>
          <w:p w:rsidR="005848AA" w:rsidRPr="00141246" w:rsidRDefault="005848AA" w:rsidP="00CB2E47">
            <w:pPr>
              <w:jc w:val="center"/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nitrogen</w:t>
            </w: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jc w:val="center"/>
        </w:trPr>
        <w:tc>
          <w:tcPr>
            <w:tcW w:w="0" w:type="auto"/>
            <w:hideMark/>
          </w:tcPr>
          <w:tbl>
            <w:tblPr>
              <w:tblpPr w:leftFromText="5" w:rightFromText="5" w:vertAnchor="text" w:horzAnchor="margin"/>
              <w:tblOverlap w:val="never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17"/>
            </w:tblGrid>
            <w:tr w:rsidR="005848AA" w:rsidRPr="00141246" w:rsidTr="00CB2E4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Chlorophyll a</w:t>
                  </w:r>
                </w:p>
              </w:tc>
            </w:tr>
          </w:tbl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8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70" w:type="dxa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60" w:type="dxa"/>
            <w:gridSpan w:val="2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jc w:val="center"/>
        </w:trPr>
        <w:tc>
          <w:tcPr>
            <w:tcW w:w="0" w:type="auto"/>
            <w:hideMark/>
          </w:tcPr>
          <w:tbl>
            <w:tblPr>
              <w:tblpPr w:leftFromText="5" w:rightFromText="5" w:vertAnchor="text" w:horzAnchor="margin"/>
              <w:tblOverlap w:val="never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17"/>
            </w:tblGrid>
            <w:tr w:rsidR="005848AA" w:rsidRPr="00141246" w:rsidTr="00CB2E4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da-DK"/>
                    </w:rPr>
                    <w:t>Secchi</w:t>
                  </w:r>
                  <w:proofErr w:type="spellEnd"/>
                  <w:r w:rsidRPr="00141246">
                    <w:rPr>
                      <w:sz w:val="24"/>
                      <w:szCs w:val="24"/>
                      <w:lang w:eastAsia="da-DK"/>
                    </w:rPr>
                    <w:t xml:space="preserve"> depth</w:t>
                  </w:r>
                </w:p>
              </w:tc>
            </w:tr>
          </w:tbl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8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noWrap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b/>
                      <w:bCs/>
                      <w:sz w:val="24"/>
                      <w:szCs w:val="24"/>
                      <w:lang w:eastAsia="da-DK"/>
                    </w:rPr>
                    <w:t>-0.756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(0.0011)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70" w:type="dxa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35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694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5000" w:type="pct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60" w:type="dxa"/>
            <w:gridSpan w:val="2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jc w:val="center"/>
        </w:trPr>
        <w:tc>
          <w:tcPr>
            <w:tcW w:w="0" w:type="auto"/>
            <w:hideMark/>
          </w:tcPr>
          <w:tbl>
            <w:tblPr>
              <w:tblpPr w:leftFromText="5" w:rightFromText="5" w:vertAnchor="text" w:horzAnchor="margin"/>
              <w:tblOverlap w:val="never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17"/>
            </w:tblGrid>
            <w:tr w:rsidR="005848AA" w:rsidRPr="00141246" w:rsidTr="00CB2E4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Suspended solids</w:t>
                  </w:r>
                </w:p>
              </w:tc>
            </w:tr>
          </w:tbl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8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b/>
                      <w:bCs/>
                      <w:sz w:val="24"/>
                      <w:szCs w:val="24"/>
                      <w:lang w:eastAsia="da-DK"/>
                    </w:rPr>
                    <w:t>0.809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(0.0003)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70" w:type="dxa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91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noWrap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b/>
                      <w:bCs/>
                      <w:sz w:val="24"/>
                      <w:szCs w:val="24"/>
                      <w:lang w:eastAsia="da-DK"/>
                    </w:rPr>
                    <w:t>-0.825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(0.0002)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60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040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jc w:val="center"/>
        </w:trPr>
        <w:tc>
          <w:tcPr>
            <w:tcW w:w="0" w:type="auto"/>
            <w:hideMark/>
          </w:tcPr>
          <w:tbl>
            <w:tblPr>
              <w:tblpPr w:leftFromText="5" w:rightFromText="5" w:vertAnchor="text" w:horzAnchor="margin"/>
              <w:tblOverlap w:val="never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17"/>
            </w:tblGrid>
            <w:tr w:rsidR="005848AA" w:rsidRPr="00141246" w:rsidTr="00CB2E4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Total phosphorus</w:t>
                  </w:r>
                </w:p>
              </w:tc>
            </w:tr>
          </w:tbl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8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0.072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(0.7990)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70" w:type="dxa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91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noWrap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-0.229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(0.4125)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60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040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0.357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(0.1914)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0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hideMark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jc w:val="center"/>
        </w:trPr>
        <w:tc>
          <w:tcPr>
            <w:tcW w:w="0" w:type="auto"/>
            <w:hideMark/>
          </w:tcPr>
          <w:tbl>
            <w:tblPr>
              <w:tblpPr w:leftFromText="5" w:rightFromText="5" w:vertAnchor="text" w:horzAnchor="margin"/>
              <w:tblOverlap w:val="never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17"/>
            </w:tblGrid>
            <w:tr w:rsidR="005848AA" w:rsidRPr="00141246" w:rsidTr="00CB2E4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Total nitrogen</w:t>
                  </w:r>
                </w:p>
              </w:tc>
            </w:tr>
          </w:tbl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8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b/>
                      <w:bCs/>
                      <w:sz w:val="24"/>
                      <w:szCs w:val="24"/>
                      <w:lang w:eastAsia="da-DK"/>
                    </w:rPr>
                    <w:t>0.904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(&lt;0.0001)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70" w:type="dxa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91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noWrap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b/>
                      <w:bCs/>
                      <w:sz w:val="24"/>
                      <w:szCs w:val="24"/>
                      <w:lang w:eastAsia="da-DK"/>
                    </w:rPr>
                    <w:t>-0.603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(0.0173)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60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040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b/>
                      <w:bCs/>
                      <w:sz w:val="24"/>
                      <w:szCs w:val="24"/>
                      <w:lang w:eastAsia="da-DK"/>
                    </w:rPr>
                    <w:t>0.683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(0.0050)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0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-0.065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(0.8186)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70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</w:tr>
    </w:tbl>
    <w:p w:rsidR="005848AA" w:rsidRPr="00141246" w:rsidRDefault="005848AA" w:rsidP="005848AA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  <w:lang w:val="en-GB"/>
        </w:rPr>
        <w:lastRenderedPageBreak/>
        <w:t xml:space="preserve">Table S3. Summary statistics and </w:t>
      </w:r>
      <w:proofErr w:type="spellStart"/>
      <w:r>
        <w:rPr>
          <w:sz w:val="24"/>
          <w:szCs w:val="24"/>
          <w:lang w:val="en-GB"/>
        </w:rPr>
        <w:t>intercorrelation</w:t>
      </w:r>
      <w:proofErr w:type="spellEnd"/>
      <w:r>
        <w:rPr>
          <w:sz w:val="24"/>
          <w:szCs w:val="24"/>
          <w:lang w:val="en-GB"/>
        </w:rPr>
        <w:t xml:space="preserve"> between the five key water variables measured at </w:t>
      </w:r>
      <w:proofErr w:type="spellStart"/>
      <w:r>
        <w:rPr>
          <w:sz w:val="24"/>
          <w:szCs w:val="24"/>
          <w:lang w:val="en-GB"/>
        </w:rPr>
        <w:t>Røgbølle</w:t>
      </w:r>
      <w:proofErr w:type="spellEnd"/>
      <w:r>
        <w:rPr>
          <w:sz w:val="24"/>
          <w:szCs w:val="24"/>
          <w:lang w:val="en-GB"/>
        </w:rPr>
        <w:t xml:space="preserve"> Lake in this study.</w:t>
      </w:r>
    </w:p>
    <w:tbl>
      <w:tblPr>
        <w:tblpPr w:leftFromText="5" w:rightFromText="5" w:vertAnchor="text" w:horzAnchor="margin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Procedure Corr: Pearson Correlations"/>
      </w:tblPr>
      <w:tblGrid>
        <w:gridCol w:w="1737"/>
        <w:gridCol w:w="989"/>
        <w:gridCol w:w="318"/>
        <w:gridCol w:w="1111"/>
        <w:gridCol w:w="40"/>
        <w:gridCol w:w="1120"/>
        <w:gridCol w:w="1227"/>
        <w:gridCol w:w="1390"/>
        <w:gridCol w:w="1418"/>
      </w:tblGrid>
      <w:tr w:rsidR="005848AA" w:rsidRPr="00141246" w:rsidTr="00CB2E47">
        <w:tc>
          <w:tcPr>
            <w:tcW w:w="2127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Variable</w:t>
            </w:r>
          </w:p>
        </w:tc>
        <w:tc>
          <w:tcPr>
            <w:tcW w:w="98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N</w:t>
            </w:r>
          </w:p>
        </w:tc>
        <w:tc>
          <w:tcPr>
            <w:tcW w:w="1558" w:type="dxa"/>
            <w:gridSpan w:val="3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Mean</w:t>
            </w:r>
          </w:p>
        </w:tc>
        <w:tc>
          <w:tcPr>
            <w:tcW w:w="1558" w:type="dxa"/>
            <w:gridSpan w:val="2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proofErr w:type="spellStart"/>
            <w:r w:rsidRPr="00141246">
              <w:rPr>
                <w:b/>
                <w:bCs/>
                <w:sz w:val="24"/>
                <w:szCs w:val="24"/>
                <w:lang w:eastAsia="da-DK"/>
              </w:rPr>
              <w:t>Std</w:t>
            </w:r>
            <w:proofErr w:type="spellEnd"/>
            <w:r w:rsidRPr="00141246">
              <w:rPr>
                <w:b/>
                <w:bCs/>
                <w:sz w:val="24"/>
                <w:szCs w:val="24"/>
                <w:lang w:eastAsia="da-DK"/>
              </w:rPr>
              <w:t xml:space="preserve"> Dev</w:t>
            </w:r>
          </w:p>
        </w:tc>
        <w:tc>
          <w:tcPr>
            <w:tcW w:w="155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Minimum</w:t>
            </w:r>
          </w:p>
        </w:tc>
        <w:tc>
          <w:tcPr>
            <w:tcW w:w="1559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Maximum</w:t>
            </w:r>
          </w:p>
        </w:tc>
      </w:tr>
      <w:tr w:rsidR="005848AA" w:rsidRPr="00141246" w:rsidTr="00CB2E47">
        <w:tc>
          <w:tcPr>
            <w:tcW w:w="2127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Chlorophyll a</w:t>
            </w:r>
          </w:p>
        </w:tc>
        <w:tc>
          <w:tcPr>
            <w:tcW w:w="98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10</w:t>
            </w:r>
          </w:p>
        </w:tc>
        <w:tc>
          <w:tcPr>
            <w:tcW w:w="1558" w:type="dxa"/>
            <w:gridSpan w:val="3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14.88</w:t>
            </w:r>
          </w:p>
        </w:tc>
        <w:tc>
          <w:tcPr>
            <w:tcW w:w="1558" w:type="dxa"/>
            <w:gridSpan w:val="2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5.65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8.98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26.68</w:t>
            </w:r>
          </w:p>
        </w:tc>
      </w:tr>
      <w:tr w:rsidR="005848AA" w:rsidRPr="00141246" w:rsidTr="00CB2E47">
        <w:tc>
          <w:tcPr>
            <w:tcW w:w="2127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proofErr w:type="spellStart"/>
            <w:r w:rsidRPr="00141246">
              <w:rPr>
                <w:sz w:val="24"/>
                <w:szCs w:val="24"/>
                <w:lang w:eastAsia="da-DK"/>
              </w:rPr>
              <w:t>Secchi</w:t>
            </w:r>
            <w:proofErr w:type="spellEnd"/>
            <w:r w:rsidRPr="00141246">
              <w:rPr>
                <w:sz w:val="24"/>
                <w:szCs w:val="24"/>
                <w:lang w:eastAsia="da-DK"/>
              </w:rPr>
              <w:t xml:space="preserve"> depth</w:t>
            </w:r>
          </w:p>
        </w:tc>
        <w:tc>
          <w:tcPr>
            <w:tcW w:w="98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10</w:t>
            </w:r>
          </w:p>
        </w:tc>
        <w:tc>
          <w:tcPr>
            <w:tcW w:w="1558" w:type="dxa"/>
            <w:gridSpan w:val="3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2.12</w:t>
            </w:r>
          </w:p>
        </w:tc>
        <w:tc>
          <w:tcPr>
            <w:tcW w:w="1558" w:type="dxa"/>
            <w:gridSpan w:val="2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0.29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1.54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2.57</w:t>
            </w:r>
          </w:p>
        </w:tc>
      </w:tr>
      <w:tr w:rsidR="005848AA" w:rsidRPr="00141246" w:rsidTr="00CB2E47">
        <w:tc>
          <w:tcPr>
            <w:tcW w:w="2127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Suspended solids</w:t>
            </w:r>
          </w:p>
        </w:tc>
        <w:tc>
          <w:tcPr>
            <w:tcW w:w="98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10</w:t>
            </w:r>
          </w:p>
        </w:tc>
        <w:tc>
          <w:tcPr>
            <w:tcW w:w="1558" w:type="dxa"/>
            <w:gridSpan w:val="3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4.57</w:t>
            </w:r>
          </w:p>
        </w:tc>
        <w:tc>
          <w:tcPr>
            <w:tcW w:w="1558" w:type="dxa"/>
            <w:gridSpan w:val="2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0.96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3.41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6.60</w:t>
            </w:r>
          </w:p>
        </w:tc>
      </w:tr>
      <w:tr w:rsidR="005848AA" w:rsidRPr="00141246" w:rsidTr="00CB2E47">
        <w:tc>
          <w:tcPr>
            <w:tcW w:w="2127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Total phosphorus</w:t>
            </w:r>
          </w:p>
        </w:tc>
        <w:tc>
          <w:tcPr>
            <w:tcW w:w="98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13</w:t>
            </w:r>
          </w:p>
        </w:tc>
        <w:tc>
          <w:tcPr>
            <w:tcW w:w="1558" w:type="dxa"/>
            <w:gridSpan w:val="3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0.07</w:t>
            </w:r>
          </w:p>
        </w:tc>
        <w:tc>
          <w:tcPr>
            <w:tcW w:w="1558" w:type="dxa"/>
            <w:gridSpan w:val="2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0.02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0.04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0.10</w:t>
            </w:r>
          </w:p>
        </w:tc>
      </w:tr>
      <w:tr w:rsidR="005848AA" w:rsidRPr="00141246" w:rsidTr="00CB2E47">
        <w:tc>
          <w:tcPr>
            <w:tcW w:w="2127" w:type="dxa"/>
            <w:vAlign w:val="center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Total nitrogen</w:t>
            </w:r>
          </w:p>
        </w:tc>
        <w:tc>
          <w:tcPr>
            <w:tcW w:w="98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13</w:t>
            </w:r>
          </w:p>
        </w:tc>
        <w:tc>
          <w:tcPr>
            <w:tcW w:w="1558" w:type="dxa"/>
            <w:gridSpan w:val="3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1.13</w:t>
            </w:r>
          </w:p>
        </w:tc>
        <w:tc>
          <w:tcPr>
            <w:tcW w:w="1558" w:type="dxa"/>
            <w:gridSpan w:val="2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0.19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0.80</w:t>
            </w:r>
          </w:p>
        </w:tc>
        <w:tc>
          <w:tcPr>
            <w:tcW w:w="1559" w:type="dxa"/>
          </w:tcPr>
          <w:p w:rsidR="005848AA" w:rsidRPr="00141246" w:rsidRDefault="005848AA" w:rsidP="00CB2E47">
            <w:pPr>
              <w:spacing w:after="160"/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eastAsia="da-DK"/>
              </w:rPr>
              <w:t>1.44</w:t>
            </w: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tblHeader/>
          <w:jc w:val="center"/>
        </w:trPr>
        <w:tc>
          <w:tcPr>
            <w:tcW w:w="0" w:type="auto"/>
            <w:gridSpan w:val="8"/>
            <w:hideMark/>
          </w:tcPr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  <w:p w:rsidR="005848AA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  <w:r>
              <w:rPr>
                <w:b/>
                <w:bCs/>
                <w:sz w:val="24"/>
                <w:szCs w:val="24"/>
                <w:lang w:eastAsia="da-DK"/>
              </w:rPr>
              <w:t>Pearson Correlation Coefficients</w:t>
            </w:r>
          </w:p>
          <w:p w:rsidR="005848AA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b/>
                <w:bCs/>
                <w:sz w:val="24"/>
                <w:szCs w:val="24"/>
                <w:lang w:eastAsia="da-DK"/>
              </w:rPr>
              <w:t>(</w:t>
            </w:r>
            <w:r w:rsidRPr="00141246">
              <w:rPr>
                <w:b/>
                <w:bCs/>
                <w:i/>
                <w:iCs/>
                <w:sz w:val="24"/>
                <w:szCs w:val="24"/>
                <w:lang w:eastAsia="da-DK"/>
              </w:rPr>
              <w:t>p</w:t>
            </w:r>
            <w:r w:rsidRPr="00141246">
              <w:rPr>
                <w:b/>
                <w:bCs/>
                <w:sz w:val="24"/>
                <w:szCs w:val="24"/>
                <w:lang w:eastAsia="da-DK"/>
              </w:rPr>
              <w:t>)</w:t>
            </w: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tblHeader/>
          <w:jc w:val="center"/>
        </w:trPr>
        <w:tc>
          <w:tcPr>
            <w:tcW w:w="0" w:type="auto"/>
            <w:hideMark/>
          </w:tcPr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p w:rsidR="005848AA" w:rsidRPr="00141246" w:rsidRDefault="005848AA" w:rsidP="00CB2E47">
            <w:pPr>
              <w:jc w:val="center"/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Chlorophyll a</w:t>
            </w:r>
          </w:p>
        </w:tc>
        <w:tc>
          <w:tcPr>
            <w:tcW w:w="1170" w:type="dxa"/>
            <w:hideMark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  <w:proofErr w:type="spellStart"/>
            <w:r w:rsidRPr="00141246">
              <w:rPr>
                <w:sz w:val="24"/>
                <w:szCs w:val="24"/>
                <w:lang w:eastAsia="da-DK"/>
              </w:rPr>
              <w:t>Secchi</w:t>
            </w:r>
            <w:proofErr w:type="spellEnd"/>
          </w:p>
          <w:p w:rsidR="005848AA" w:rsidRPr="00141246" w:rsidRDefault="005848AA" w:rsidP="00CB2E47">
            <w:pPr>
              <w:jc w:val="center"/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depth</w:t>
            </w:r>
          </w:p>
        </w:tc>
        <w:tc>
          <w:tcPr>
            <w:tcW w:w="1160" w:type="dxa"/>
            <w:gridSpan w:val="2"/>
            <w:hideMark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Suspended</w:t>
            </w:r>
          </w:p>
          <w:p w:rsidR="005848AA" w:rsidRPr="00141246" w:rsidRDefault="005848AA" w:rsidP="00CB2E47">
            <w:pPr>
              <w:jc w:val="center"/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solids</w:t>
            </w:r>
          </w:p>
        </w:tc>
        <w:tc>
          <w:tcPr>
            <w:tcW w:w="0" w:type="auto"/>
            <w:hideMark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Total</w:t>
            </w:r>
          </w:p>
          <w:p w:rsidR="005848AA" w:rsidRPr="00141246" w:rsidRDefault="005848AA" w:rsidP="00CB2E47">
            <w:pPr>
              <w:jc w:val="center"/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phosphorus</w:t>
            </w:r>
          </w:p>
        </w:tc>
        <w:tc>
          <w:tcPr>
            <w:tcW w:w="0" w:type="auto"/>
            <w:hideMark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Total</w:t>
            </w:r>
          </w:p>
          <w:p w:rsidR="005848AA" w:rsidRPr="00141246" w:rsidRDefault="005848AA" w:rsidP="00CB2E47">
            <w:pPr>
              <w:jc w:val="center"/>
              <w:rPr>
                <w:b/>
                <w:bCs/>
                <w:sz w:val="24"/>
                <w:szCs w:val="24"/>
                <w:lang w:eastAsia="da-DK"/>
              </w:rPr>
            </w:pPr>
            <w:r w:rsidRPr="00141246">
              <w:rPr>
                <w:sz w:val="24"/>
                <w:szCs w:val="24"/>
                <w:lang w:eastAsia="da-DK"/>
              </w:rPr>
              <w:t>nitrogen</w:t>
            </w: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jc w:val="center"/>
        </w:trPr>
        <w:tc>
          <w:tcPr>
            <w:tcW w:w="0" w:type="auto"/>
            <w:hideMark/>
          </w:tcPr>
          <w:tbl>
            <w:tblPr>
              <w:tblpPr w:leftFromText="5" w:rightFromText="5" w:vertAnchor="text" w:horzAnchor="margin"/>
              <w:tblOverlap w:val="never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17"/>
            </w:tblGrid>
            <w:tr w:rsidR="005848AA" w:rsidRPr="00141246" w:rsidTr="00CB2E4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Chlorophyll a</w:t>
                  </w:r>
                </w:p>
              </w:tc>
            </w:tr>
          </w:tbl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8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70" w:type="dxa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60" w:type="dxa"/>
            <w:gridSpan w:val="2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jc w:val="center"/>
        </w:trPr>
        <w:tc>
          <w:tcPr>
            <w:tcW w:w="0" w:type="auto"/>
            <w:hideMark/>
          </w:tcPr>
          <w:tbl>
            <w:tblPr>
              <w:tblpPr w:leftFromText="5" w:rightFromText="5" w:vertAnchor="text" w:horzAnchor="margin"/>
              <w:tblOverlap w:val="never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17"/>
            </w:tblGrid>
            <w:tr w:rsidR="005848AA" w:rsidRPr="00141246" w:rsidTr="00CB2E4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proofErr w:type="spellStart"/>
                  <w:r w:rsidRPr="00141246">
                    <w:rPr>
                      <w:sz w:val="24"/>
                      <w:szCs w:val="24"/>
                      <w:lang w:eastAsia="da-DK"/>
                    </w:rPr>
                    <w:t>Secchi</w:t>
                  </w:r>
                  <w:proofErr w:type="spellEnd"/>
                  <w:r w:rsidRPr="00141246">
                    <w:rPr>
                      <w:sz w:val="24"/>
                      <w:szCs w:val="24"/>
                      <w:lang w:eastAsia="da-DK"/>
                    </w:rPr>
                    <w:t xml:space="preserve"> depth</w:t>
                  </w:r>
                </w:p>
              </w:tc>
            </w:tr>
          </w:tbl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8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noWrap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-0.423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(0.2238)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70" w:type="dxa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35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694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5000" w:type="pct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60" w:type="dxa"/>
            <w:gridSpan w:val="2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jc w:val="center"/>
        </w:trPr>
        <w:tc>
          <w:tcPr>
            <w:tcW w:w="0" w:type="auto"/>
            <w:hideMark/>
          </w:tcPr>
          <w:tbl>
            <w:tblPr>
              <w:tblpPr w:leftFromText="5" w:rightFromText="5" w:vertAnchor="text" w:horzAnchor="margin"/>
              <w:tblOverlap w:val="never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17"/>
            </w:tblGrid>
            <w:tr w:rsidR="005848AA" w:rsidRPr="00141246" w:rsidTr="00CB2E4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Suspended solids</w:t>
                  </w:r>
                </w:p>
              </w:tc>
            </w:tr>
          </w:tbl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8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b/>
                      <w:bCs/>
                      <w:sz w:val="24"/>
                      <w:szCs w:val="24"/>
                      <w:lang w:eastAsia="da-DK"/>
                    </w:rPr>
                    <w:t>0.665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(0.0360)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70" w:type="dxa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91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noWrap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-0.259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(0.4700)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60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040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jc w:val="center"/>
        </w:trPr>
        <w:tc>
          <w:tcPr>
            <w:tcW w:w="0" w:type="auto"/>
            <w:hideMark/>
          </w:tcPr>
          <w:tbl>
            <w:tblPr>
              <w:tblpPr w:leftFromText="5" w:rightFromText="5" w:vertAnchor="text" w:horzAnchor="margin"/>
              <w:tblOverlap w:val="never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17"/>
            </w:tblGrid>
            <w:tr w:rsidR="005848AA" w:rsidRPr="00141246" w:rsidTr="00CB2E4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Total phosphorus</w:t>
                  </w:r>
                </w:p>
              </w:tc>
            </w:tr>
          </w:tbl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8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0.441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(0.2020)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70" w:type="dxa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91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noWrap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0.018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(0.9611)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60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040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0.619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(0.0563)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0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hideMark/>
          </w:tcPr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</w:tr>
      <w:tr w:rsidR="005848AA" w:rsidRPr="00141246" w:rsidTr="00CB2E47">
        <w:tblPrEx>
          <w:jc w:val="center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574" w:type="dxa"/>
          <w:jc w:val="center"/>
        </w:trPr>
        <w:tc>
          <w:tcPr>
            <w:tcW w:w="0" w:type="auto"/>
            <w:hideMark/>
          </w:tcPr>
          <w:tbl>
            <w:tblPr>
              <w:tblpPr w:leftFromText="5" w:rightFromText="5" w:vertAnchor="text" w:horzAnchor="margin"/>
              <w:tblOverlap w:val="never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617"/>
            </w:tblGrid>
            <w:tr w:rsidR="005848AA" w:rsidRPr="00141246" w:rsidTr="00CB2E47">
              <w:trPr>
                <w:tblCellSpacing w:w="0" w:type="dxa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b/>
                      <w:bCs/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Total nitrogen</w:t>
                  </w:r>
                </w:p>
              </w:tc>
            </w:tr>
          </w:tbl>
          <w:p w:rsidR="005848AA" w:rsidRPr="00141246" w:rsidRDefault="005848AA" w:rsidP="00CB2E47">
            <w:pPr>
              <w:rPr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337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8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-0.049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(0.8940)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70" w:type="dxa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91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noWrap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0.196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(0.5876)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1160" w:type="dxa"/>
            <w:gridSpan w:val="2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040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-0.079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(0.8280)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07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C0C0C0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0.583</w:t>
                  </w:r>
                </w:p>
              </w:tc>
            </w:tr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(0.0767)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5" w:rightFromText="5" w:vertAnchor="text" w:horzAnchor="margin" w:tblpXSpec="right"/>
              <w:tblOverlap w:val="never"/>
              <w:tblW w:w="5000" w:type="pct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70"/>
            </w:tblGrid>
            <w:tr w:rsidR="005848AA" w:rsidRPr="00141246" w:rsidTr="00CB2E47">
              <w:trPr>
                <w:tblCellSpacing w:w="0" w:type="dxa"/>
                <w:jc w:val="right"/>
              </w:trPr>
              <w:tc>
                <w:tcPr>
                  <w:tcW w:w="0" w:type="auto"/>
                  <w:shd w:val="clear" w:color="auto" w:fill="E6E6E6"/>
                  <w:hideMark/>
                </w:tcPr>
                <w:p w:rsidR="005848AA" w:rsidRPr="00141246" w:rsidRDefault="005848AA" w:rsidP="00CB2E47">
                  <w:pPr>
                    <w:rPr>
                      <w:sz w:val="24"/>
                      <w:szCs w:val="24"/>
                      <w:lang w:eastAsia="da-DK"/>
                    </w:rPr>
                  </w:pPr>
                  <w:r w:rsidRPr="00141246">
                    <w:rPr>
                      <w:sz w:val="24"/>
                      <w:szCs w:val="24"/>
                      <w:lang w:eastAsia="da-DK"/>
                    </w:rPr>
                    <w:t>-</w:t>
                  </w:r>
                </w:p>
              </w:tc>
            </w:tr>
          </w:tbl>
          <w:p w:rsidR="005848AA" w:rsidRPr="00141246" w:rsidRDefault="005848AA" w:rsidP="00CB2E47">
            <w:pPr>
              <w:jc w:val="center"/>
              <w:rPr>
                <w:sz w:val="24"/>
                <w:szCs w:val="24"/>
                <w:lang w:eastAsia="da-DK"/>
              </w:rPr>
            </w:pPr>
          </w:p>
        </w:tc>
      </w:tr>
    </w:tbl>
    <w:p w:rsidR="005848AA" w:rsidRPr="00141246" w:rsidRDefault="005848AA" w:rsidP="005848AA">
      <w:pPr>
        <w:autoSpaceDE w:val="0"/>
        <w:autoSpaceDN w:val="0"/>
        <w:adjustRightInd w:val="0"/>
        <w:rPr>
          <w:sz w:val="24"/>
          <w:szCs w:val="24"/>
        </w:rPr>
      </w:pPr>
      <w:r w:rsidRPr="00141246">
        <w:rPr>
          <w:b/>
          <w:sz w:val="24"/>
          <w:szCs w:val="24"/>
          <w:lang w:val="en-GB"/>
        </w:rPr>
        <w:lastRenderedPageBreak/>
        <w:t>Table S4.</w:t>
      </w:r>
      <w:r>
        <w:rPr>
          <w:sz w:val="24"/>
          <w:szCs w:val="24"/>
          <w:lang w:val="en-GB"/>
        </w:rPr>
        <w:t xml:space="preserve"> </w:t>
      </w:r>
      <w:r w:rsidRPr="00141246">
        <w:rPr>
          <w:sz w:val="24"/>
          <w:szCs w:val="24"/>
          <w:lang w:val="en-GB"/>
        </w:rPr>
        <w:t xml:space="preserve">Results of PCA analysis of the annual </w:t>
      </w:r>
      <w:proofErr w:type="spellStart"/>
      <w:r w:rsidRPr="00141246">
        <w:rPr>
          <w:sz w:val="24"/>
          <w:szCs w:val="24"/>
          <w:lang w:val="en-GB"/>
        </w:rPr>
        <w:t>waterbird</w:t>
      </w:r>
      <w:proofErr w:type="spellEnd"/>
      <w:r w:rsidRPr="00141246">
        <w:rPr>
          <w:sz w:val="24"/>
          <w:szCs w:val="24"/>
          <w:lang w:val="en-GB"/>
        </w:rPr>
        <w:t xml:space="preserve"> community composition monitored at </w:t>
      </w:r>
      <w:proofErr w:type="spellStart"/>
      <w:r w:rsidRPr="00141246">
        <w:rPr>
          <w:sz w:val="24"/>
          <w:szCs w:val="24"/>
          <w:lang w:val="en-GB"/>
        </w:rPr>
        <w:t>Hejrede</w:t>
      </w:r>
      <w:proofErr w:type="spellEnd"/>
      <w:r w:rsidRPr="00141246">
        <w:rPr>
          <w:sz w:val="24"/>
          <w:szCs w:val="24"/>
          <w:lang w:val="en-GB"/>
        </w:rPr>
        <w:t xml:space="preserve"> Lake, 1976</w:t>
      </w:r>
      <w:r>
        <w:rPr>
          <w:sz w:val="24"/>
          <w:szCs w:val="24"/>
          <w:lang w:val="en-GB"/>
        </w:rPr>
        <w:t>–</w:t>
      </w:r>
      <w:r w:rsidRPr="00141246">
        <w:rPr>
          <w:sz w:val="24"/>
          <w:szCs w:val="24"/>
          <w:lang w:val="en-GB"/>
        </w:rPr>
        <w:t>2005, showing eigenvalues for the fours axes and the PCA variable loadings of each species on each of the axes.</w:t>
      </w:r>
    </w:p>
    <w:tbl>
      <w:tblPr>
        <w:tblpPr w:leftFromText="5" w:rightFromText="5" w:vertAnchor="text" w:horzAnchor="margin"/>
        <w:tblOverlap w:val="never"/>
        <w:tblW w:w="6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876"/>
        <w:gridCol w:w="960"/>
        <w:gridCol w:w="960"/>
        <w:gridCol w:w="960"/>
      </w:tblGrid>
      <w:tr w:rsidR="005848AA" w:rsidRPr="00141246" w:rsidTr="00CB2E47">
        <w:trPr>
          <w:trHeight w:val="300"/>
        </w:trPr>
        <w:tc>
          <w:tcPr>
            <w:tcW w:w="3144" w:type="dxa"/>
            <w:gridSpan w:val="2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Eigenvalues</w:t>
            </w:r>
          </w:p>
        </w:tc>
        <w:tc>
          <w:tcPr>
            <w:tcW w:w="96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1</w:t>
            </w:r>
          </w:p>
        </w:tc>
        <w:tc>
          <w:tcPr>
            <w:tcW w:w="96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2</w:t>
            </w:r>
          </w:p>
        </w:tc>
        <w:tc>
          <w:tcPr>
            <w:tcW w:w="96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3</w:t>
            </w:r>
          </w:p>
        </w:tc>
        <w:tc>
          <w:tcPr>
            <w:tcW w:w="96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4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Eigenvalues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6.747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0.710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0.194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0.095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Percentage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84.373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8.884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2.425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1.188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Cumulative percentage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84.373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93.257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95.682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96.871</w:t>
            </w:r>
          </w:p>
        </w:tc>
      </w:tr>
      <w:tr w:rsidR="005848AA" w:rsidRPr="00141246" w:rsidTr="00CB2E47">
        <w:trPr>
          <w:trHeight w:val="300"/>
        </w:trPr>
        <w:tc>
          <w:tcPr>
            <w:tcW w:w="4104" w:type="dxa"/>
            <w:gridSpan w:val="3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PCA variable loadings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1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2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4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Little grebe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0.163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0.418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-0.359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-0.135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Great crested grebe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0.481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-0.156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-0.171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0.031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Red-necked grebe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0.243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0.544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-0.163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-0.072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Mute swan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0.186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0.114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0.008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-0.019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Greylag goose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0.571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-0.374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-0.308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0.104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proofErr w:type="spellStart"/>
            <w:r w:rsidRPr="00141246">
              <w:rPr>
                <w:sz w:val="24"/>
                <w:szCs w:val="24"/>
                <w:lang w:val="en-GB"/>
              </w:rPr>
              <w:t>Shelduck</w:t>
            </w:r>
            <w:proofErr w:type="spellEnd"/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0.208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-0.238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0.128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-0.237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Gadwall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0.180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0.099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0.690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-0.330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Teal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0.082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-0.097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0.243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0.526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proofErr w:type="spellStart"/>
            <w:r w:rsidRPr="00141246">
              <w:rPr>
                <w:sz w:val="24"/>
                <w:szCs w:val="24"/>
                <w:lang w:val="en-GB"/>
              </w:rPr>
              <w:t>Garganey</w:t>
            </w:r>
            <w:proofErr w:type="spellEnd"/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0.042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-0.017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0.188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0.273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proofErr w:type="spellStart"/>
            <w:r w:rsidRPr="00141246">
              <w:rPr>
                <w:sz w:val="24"/>
                <w:szCs w:val="24"/>
                <w:lang w:val="en-GB"/>
              </w:rPr>
              <w:t>Shoveler</w:t>
            </w:r>
            <w:proofErr w:type="spellEnd"/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0.268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-0.199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0.162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-0.467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 xml:space="preserve">Common </w:t>
            </w:r>
            <w:proofErr w:type="spellStart"/>
            <w:r w:rsidRPr="00141246">
              <w:rPr>
                <w:sz w:val="24"/>
                <w:szCs w:val="24"/>
                <w:lang w:val="en-GB"/>
              </w:rPr>
              <w:t>pochard</w:t>
            </w:r>
            <w:proofErr w:type="spellEnd"/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0.356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0.241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0.306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0.470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Tufted duck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0.200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0.405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0.117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-0.098</w:t>
            </w:r>
          </w:p>
        </w:tc>
      </w:tr>
    </w:tbl>
    <w:p w:rsidR="005848AA" w:rsidRPr="00141246" w:rsidRDefault="005848AA" w:rsidP="005848AA">
      <w:pPr>
        <w:autoSpaceDE w:val="0"/>
        <w:autoSpaceDN w:val="0"/>
        <w:adjustRightInd w:val="0"/>
        <w:rPr>
          <w:sz w:val="24"/>
          <w:szCs w:val="24"/>
        </w:rPr>
      </w:pPr>
      <w:r w:rsidRPr="00141246">
        <w:rPr>
          <w:b/>
          <w:sz w:val="24"/>
          <w:szCs w:val="24"/>
          <w:lang w:val="en-GB"/>
        </w:rPr>
        <w:t>Table S5.</w:t>
      </w:r>
      <w:r>
        <w:rPr>
          <w:sz w:val="24"/>
          <w:szCs w:val="24"/>
          <w:lang w:val="en-GB"/>
        </w:rPr>
        <w:t xml:space="preserve"> </w:t>
      </w:r>
      <w:r w:rsidRPr="00141246">
        <w:rPr>
          <w:sz w:val="24"/>
          <w:szCs w:val="24"/>
          <w:lang w:val="en-GB"/>
        </w:rPr>
        <w:t xml:space="preserve">Results of PCA analysis of the annual </w:t>
      </w:r>
      <w:proofErr w:type="spellStart"/>
      <w:r w:rsidRPr="00141246">
        <w:rPr>
          <w:sz w:val="24"/>
          <w:szCs w:val="24"/>
          <w:lang w:val="en-GB"/>
        </w:rPr>
        <w:t>waterbird</w:t>
      </w:r>
      <w:proofErr w:type="spellEnd"/>
      <w:r w:rsidRPr="00141246">
        <w:rPr>
          <w:sz w:val="24"/>
          <w:szCs w:val="24"/>
          <w:lang w:val="en-GB"/>
        </w:rPr>
        <w:t xml:space="preserve"> community composition monitored at </w:t>
      </w:r>
      <w:proofErr w:type="spellStart"/>
      <w:r w:rsidRPr="00141246">
        <w:rPr>
          <w:sz w:val="24"/>
          <w:szCs w:val="24"/>
          <w:lang w:val="en-GB"/>
        </w:rPr>
        <w:t>Søndersø</w:t>
      </w:r>
      <w:proofErr w:type="spellEnd"/>
      <w:r w:rsidRPr="00141246">
        <w:rPr>
          <w:sz w:val="24"/>
          <w:szCs w:val="24"/>
          <w:lang w:val="en-GB"/>
        </w:rPr>
        <w:t>, 1976</w:t>
      </w:r>
      <w:r>
        <w:rPr>
          <w:sz w:val="24"/>
          <w:szCs w:val="24"/>
          <w:lang w:val="en-GB"/>
        </w:rPr>
        <w:t>–</w:t>
      </w:r>
      <w:r w:rsidRPr="00141246">
        <w:rPr>
          <w:sz w:val="24"/>
          <w:szCs w:val="24"/>
          <w:lang w:val="en-GB"/>
        </w:rPr>
        <w:t>2005, showing eigenvalues for the fours axes and the PCA variable loadings of each species on each of the axes.</w:t>
      </w:r>
    </w:p>
    <w:tbl>
      <w:tblPr>
        <w:tblpPr w:leftFromText="5" w:rightFromText="5" w:vertAnchor="text" w:horzAnchor="margin"/>
        <w:tblOverlap w:val="never"/>
        <w:tblW w:w="6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876"/>
        <w:gridCol w:w="960"/>
        <w:gridCol w:w="960"/>
        <w:gridCol w:w="960"/>
      </w:tblGrid>
      <w:tr w:rsidR="005848AA" w:rsidRPr="00141246" w:rsidTr="00CB2E47">
        <w:trPr>
          <w:trHeight w:val="300"/>
        </w:trPr>
        <w:tc>
          <w:tcPr>
            <w:tcW w:w="3144" w:type="dxa"/>
            <w:gridSpan w:val="2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Eigenvalues</w:t>
            </w:r>
          </w:p>
        </w:tc>
        <w:tc>
          <w:tcPr>
            <w:tcW w:w="96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1</w:t>
            </w:r>
          </w:p>
        </w:tc>
        <w:tc>
          <w:tcPr>
            <w:tcW w:w="96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2</w:t>
            </w:r>
          </w:p>
        </w:tc>
        <w:tc>
          <w:tcPr>
            <w:tcW w:w="96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3</w:t>
            </w:r>
          </w:p>
        </w:tc>
        <w:tc>
          <w:tcPr>
            <w:tcW w:w="96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4</w:t>
            </w: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Eigenvalues</w:t>
            </w:r>
          </w:p>
        </w:tc>
        <w:tc>
          <w:tcPr>
            <w:tcW w:w="59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23.158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1.745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0.211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0.105</w:t>
            </w: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Percentage</w:t>
            </w:r>
          </w:p>
        </w:tc>
        <w:tc>
          <w:tcPr>
            <w:tcW w:w="59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91.196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6.872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0.831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0.412</w:t>
            </w: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Cumulative percentage</w:t>
            </w:r>
          </w:p>
        </w:tc>
        <w:tc>
          <w:tcPr>
            <w:tcW w:w="59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91.196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98.068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98.898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99.310</w:t>
            </w:r>
          </w:p>
        </w:tc>
      </w:tr>
      <w:tr w:rsidR="005848AA" w:rsidRPr="00141246" w:rsidTr="00CB2E47">
        <w:trPr>
          <w:trHeight w:val="300"/>
        </w:trPr>
        <w:tc>
          <w:tcPr>
            <w:tcW w:w="4104" w:type="dxa"/>
            <w:gridSpan w:val="3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PCA variable loadings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1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2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4</w:t>
            </w: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Little grebe</w:t>
            </w:r>
          </w:p>
        </w:tc>
        <w:tc>
          <w:tcPr>
            <w:tcW w:w="59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0.108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0.488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-0.354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-0.428</w:t>
            </w: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Great crested grebe</w:t>
            </w:r>
          </w:p>
        </w:tc>
        <w:tc>
          <w:tcPr>
            <w:tcW w:w="59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0.475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-0.187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0.029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-0.189</w:t>
            </w: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Red-necked grebe</w:t>
            </w:r>
          </w:p>
        </w:tc>
        <w:tc>
          <w:tcPr>
            <w:tcW w:w="59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0.11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0.467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-0.321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-0.116</w:t>
            </w: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Mute swan</w:t>
            </w:r>
          </w:p>
        </w:tc>
        <w:tc>
          <w:tcPr>
            <w:tcW w:w="59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0.212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0.088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0.407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-0.029</w:t>
            </w: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Greylag goose</w:t>
            </w:r>
          </w:p>
        </w:tc>
        <w:tc>
          <w:tcPr>
            <w:tcW w:w="59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0.511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-0.335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-0.023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-0.085</w:t>
            </w: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proofErr w:type="spellStart"/>
            <w:r w:rsidRPr="00141246">
              <w:rPr>
                <w:sz w:val="24"/>
                <w:szCs w:val="24"/>
                <w:lang w:val="en-GB"/>
              </w:rPr>
              <w:t>Shelduck</w:t>
            </w:r>
            <w:proofErr w:type="spellEnd"/>
          </w:p>
        </w:tc>
        <w:tc>
          <w:tcPr>
            <w:tcW w:w="59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0.249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-0.142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0.025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0.098</w:t>
            </w: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Gadwall</w:t>
            </w:r>
          </w:p>
        </w:tc>
        <w:tc>
          <w:tcPr>
            <w:tcW w:w="59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0.253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0.110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-0.137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-0.126</w:t>
            </w: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Teal</w:t>
            </w:r>
          </w:p>
        </w:tc>
        <w:tc>
          <w:tcPr>
            <w:tcW w:w="59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0.165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-0.030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-0.419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0.234</w:t>
            </w: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proofErr w:type="spellStart"/>
            <w:r w:rsidRPr="00141246">
              <w:rPr>
                <w:sz w:val="24"/>
                <w:szCs w:val="24"/>
                <w:lang w:val="en-GB"/>
              </w:rPr>
              <w:t>Garganey</w:t>
            </w:r>
            <w:proofErr w:type="spellEnd"/>
          </w:p>
        </w:tc>
        <w:tc>
          <w:tcPr>
            <w:tcW w:w="59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0.104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0.142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-0.265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0.793</w:t>
            </w: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proofErr w:type="spellStart"/>
            <w:r w:rsidRPr="00141246">
              <w:rPr>
                <w:sz w:val="24"/>
                <w:szCs w:val="24"/>
                <w:lang w:val="en-GB"/>
              </w:rPr>
              <w:lastRenderedPageBreak/>
              <w:t>Shoveler</w:t>
            </w:r>
            <w:proofErr w:type="spellEnd"/>
          </w:p>
        </w:tc>
        <w:tc>
          <w:tcPr>
            <w:tcW w:w="59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0.292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-0.071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-0.193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0.034</w:t>
            </w: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 xml:space="preserve">Common </w:t>
            </w:r>
            <w:proofErr w:type="spellStart"/>
            <w:r w:rsidRPr="00141246">
              <w:rPr>
                <w:sz w:val="24"/>
                <w:szCs w:val="24"/>
                <w:lang w:val="en-GB"/>
              </w:rPr>
              <w:t>pochard</w:t>
            </w:r>
            <w:proofErr w:type="spellEnd"/>
          </w:p>
        </w:tc>
        <w:tc>
          <w:tcPr>
            <w:tcW w:w="59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0.373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0.055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0.105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0.064</w:t>
            </w:r>
          </w:p>
        </w:tc>
      </w:tr>
      <w:tr w:rsidR="005848AA" w:rsidRPr="00141246" w:rsidTr="00CB2E47">
        <w:trPr>
          <w:trHeight w:val="300"/>
        </w:trPr>
        <w:tc>
          <w:tcPr>
            <w:tcW w:w="255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Tufted duck</w:t>
            </w:r>
          </w:p>
        </w:tc>
        <w:tc>
          <w:tcPr>
            <w:tcW w:w="592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0.237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0.573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0.54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0.214</w:t>
            </w:r>
          </w:p>
        </w:tc>
      </w:tr>
    </w:tbl>
    <w:p w:rsidR="005848AA" w:rsidRPr="00141246" w:rsidRDefault="005848AA" w:rsidP="005848AA">
      <w:pPr>
        <w:autoSpaceDE w:val="0"/>
        <w:autoSpaceDN w:val="0"/>
        <w:adjustRightInd w:val="0"/>
        <w:rPr>
          <w:sz w:val="24"/>
          <w:szCs w:val="24"/>
        </w:rPr>
      </w:pPr>
      <w:r w:rsidRPr="00141246">
        <w:rPr>
          <w:b/>
          <w:sz w:val="24"/>
          <w:szCs w:val="24"/>
          <w:lang w:val="en-GB"/>
        </w:rPr>
        <w:lastRenderedPageBreak/>
        <w:t>Table S6.</w:t>
      </w:r>
      <w:r>
        <w:rPr>
          <w:sz w:val="24"/>
          <w:szCs w:val="24"/>
          <w:lang w:val="en-GB"/>
        </w:rPr>
        <w:t xml:space="preserve"> </w:t>
      </w:r>
      <w:r w:rsidRPr="00141246">
        <w:rPr>
          <w:sz w:val="24"/>
          <w:szCs w:val="24"/>
          <w:lang w:val="en-GB"/>
        </w:rPr>
        <w:t xml:space="preserve">Results of PCA analysis of the annual </w:t>
      </w:r>
      <w:proofErr w:type="spellStart"/>
      <w:r w:rsidRPr="00141246">
        <w:rPr>
          <w:sz w:val="24"/>
          <w:szCs w:val="24"/>
          <w:lang w:val="en-GB"/>
        </w:rPr>
        <w:t>waterbird</w:t>
      </w:r>
      <w:proofErr w:type="spellEnd"/>
      <w:r w:rsidRPr="00141246">
        <w:rPr>
          <w:sz w:val="24"/>
          <w:szCs w:val="24"/>
          <w:lang w:val="en-GB"/>
        </w:rPr>
        <w:t xml:space="preserve"> community composition monitored at </w:t>
      </w:r>
      <w:proofErr w:type="spellStart"/>
      <w:r w:rsidRPr="00141246">
        <w:rPr>
          <w:sz w:val="24"/>
          <w:szCs w:val="24"/>
          <w:lang w:val="en-GB"/>
        </w:rPr>
        <w:t>Røgbølle</w:t>
      </w:r>
      <w:proofErr w:type="spellEnd"/>
      <w:r w:rsidRPr="00141246">
        <w:rPr>
          <w:sz w:val="24"/>
          <w:szCs w:val="24"/>
          <w:lang w:val="en-GB"/>
        </w:rPr>
        <w:t xml:space="preserve"> Lake, 1976</w:t>
      </w:r>
      <w:r>
        <w:rPr>
          <w:sz w:val="24"/>
          <w:szCs w:val="24"/>
          <w:lang w:val="en-GB"/>
        </w:rPr>
        <w:t>–</w:t>
      </w:r>
      <w:r w:rsidRPr="00141246">
        <w:rPr>
          <w:sz w:val="24"/>
          <w:szCs w:val="24"/>
          <w:lang w:val="en-GB"/>
        </w:rPr>
        <w:t>2005, showing eigenvalues for the fours axes and the PCA variable loadings of each species on each of the axes.</w:t>
      </w:r>
    </w:p>
    <w:tbl>
      <w:tblPr>
        <w:tblpPr w:leftFromText="5" w:rightFromText="5" w:vertAnchor="text" w:horzAnchor="margin"/>
        <w:tblOverlap w:val="never"/>
        <w:tblW w:w="6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876"/>
        <w:gridCol w:w="1225"/>
        <w:gridCol w:w="960"/>
        <w:gridCol w:w="960"/>
      </w:tblGrid>
      <w:tr w:rsidR="005848AA" w:rsidRPr="00141246" w:rsidTr="00CB2E47">
        <w:trPr>
          <w:trHeight w:val="300"/>
        </w:trPr>
        <w:tc>
          <w:tcPr>
            <w:tcW w:w="3144" w:type="dxa"/>
            <w:gridSpan w:val="2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Eigenvalues</w:t>
            </w:r>
          </w:p>
        </w:tc>
        <w:tc>
          <w:tcPr>
            <w:tcW w:w="1225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1</w:t>
            </w:r>
          </w:p>
        </w:tc>
        <w:tc>
          <w:tcPr>
            <w:tcW w:w="1225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2</w:t>
            </w:r>
          </w:p>
        </w:tc>
        <w:tc>
          <w:tcPr>
            <w:tcW w:w="96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3</w:t>
            </w:r>
          </w:p>
        </w:tc>
        <w:tc>
          <w:tcPr>
            <w:tcW w:w="960" w:type="dxa"/>
            <w:shd w:val="clear" w:color="auto" w:fill="C0C0C0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4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Eigenvalues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14.625</w:t>
            </w:r>
          </w:p>
        </w:tc>
        <w:tc>
          <w:tcPr>
            <w:tcW w:w="122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0.490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0.263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0.188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Percentage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92.004</w:t>
            </w:r>
          </w:p>
        </w:tc>
        <w:tc>
          <w:tcPr>
            <w:tcW w:w="122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3.083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1.652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1.183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Cumulative percentage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92.004</w:t>
            </w:r>
          </w:p>
        </w:tc>
        <w:tc>
          <w:tcPr>
            <w:tcW w:w="122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95.087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96.740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97.923</w:t>
            </w:r>
          </w:p>
        </w:tc>
      </w:tr>
      <w:tr w:rsidR="005848AA" w:rsidRPr="00141246" w:rsidTr="00CB2E47">
        <w:trPr>
          <w:trHeight w:val="300"/>
        </w:trPr>
        <w:tc>
          <w:tcPr>
            <w:tcW w:w="4369" w:type="dxa"/>
            <w:gridSpan w:val="3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PCA variable loadings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1</w:t>
            </w:r>
          </w:p>
        </w:tc>
        <w:tc>
          <w:tcPr>
            <w:tcW w:w="122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2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Axis 4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Little grebe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0.092</w:t>
            </w:r>
          </w:p>
        </w:tc>
        <w:tc>
          <w:tcPr>
            <w:tcW w:w="122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0.437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-0.106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-0.403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lastRenderedPageBreak/>
              <w:t>Great crested grebe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0.487</w:t>
            </w:r>
          </w:p>
        </w:tc>
        <w:tc>
          <w:tcPr>
            <w:tcW w:w="122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-0.09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-0.064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-0.187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Red-necked grebe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0.326</w:t>
            </w:r>
          </w:p>
        </w:tc>
        <w:tc>
          <w:tcPr>
            <w:tcW w:w="122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0.029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-0.168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0.068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Mute swan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0.302</w:t>
            </w:r>
          </w:p>
        </w:tc>
        <w:tc>
          <w:tcPr>
            <w:tcW w:w="122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-0.028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-0.239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0.062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Greylag goose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0.497</w:t>
            </w:r>
          </w:p>
        </w:tc>
        <w:tc>
          <w:tcPr>
            <w:tcW w:w="122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-0.281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0.008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-0.168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proofErr w:type="spellStart"/>
            <w:r w:rsidRPr="00141246">
              <w:rPr>
                <w:sz w:val="24"/>
                <w:szCs w:val="24"/>
                <w:lang w:val="en-GB"/>
              </w:rPr>
              <w:t>Shelduck</w:t>
            </w:r>
            <w:proofErr w:type="spellEnd"/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0.211</w:t>
            </w:r>
          </w:p>
        </w:tc>
        <w:tc>
          <w:tcPr>
            <w:tcW w:w="122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-0.043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-0.332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0.153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Gadwall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0.205</w:t>
            </w:r>
          </w:p>
        </w:tc>
        <w:tc>
          <w:tcPr>
            <w:tcW w:w="122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0.837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-0.003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0.216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Teal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0.080</w:t>
            </w:r>
          </w:p>
        </w:tc>
        <w:tc>
          <w:tcPr>
            <w:tcW w:w="122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-0.022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0.568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-0.016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proofErr w:type="spellStart"/>
            <w:r w:rsidRPr="00141246">
              <w:rPr>
                <w:sz w:val="24"/>
                <w:szCs w:val="24"/>
                <w:lang w:val="en-GB"/>
              </w:rPr>
              <w:t>Garganey</w:t>
            </w:r>
            <w:proofErr w:type="spellEnd"/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0.034</w:t>
            </w:r>
          </w:p>
        </w:tc>
        <w:tc>
          <w:tcPr>
            <w:tcW w:w="122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0.007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0.255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0.09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proofErr w:type="spellStart"/>
            <w:r w:rsidRPr="00141246">
              <w:rPr>
                <w:sz w:val="24"/>
                <w:szCs w:val="24"/>
                <w:lang w:val="en-GB"/>
              </w:rPr>
              <w:t>Shoveler</w:t>
            </w:r>
            <w:proofErr w:type="spellEnd"/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0.187</w:t>
            </w:r>
          </w:p>
        </w:tc>
        <w:tc>
          <w:tcPr>
            <w:tcW w:w="122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0.041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0.531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0.397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 xml:space="preserve">Common </w:t>
            </w:r>
            <w:proofErr w:type="spellStart"/>
            <w:r w:rsidRPr="00141246">
              <w:rPr>
                <w:sz w:val="24"/>
                <w:szCs w:val="24"/>
                <w:lang w:val="en-GB"/>
              </w:rPr>
              <w:t>pochard</w:t>
            </w:r>
            <w:proofErr w:type="spellEnd"/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0.368</w:t>
            </w:r>
          </w:p>
        </w:tc>
        <w:tc>
          <w:tcPr>
            <w:tcW w:w="122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-0.001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0.309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-0.326</w:t>
            </w:r>
          </w:p>
        </w:tc>
      </w:tr>
      <w:tr w:rsidR="005848AA" w:rsidRPr="00141246" w:rsidTr="00CB2E47">
        <w:trPr>
          <w:trHeight w:val="300"/>
        </w:trPr>
        <w:tc>
          <w:tcPr>
            <w:tcW w:w="269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Tufted duck</w:t>
            </w:r>
          </w:p>
        </w:tc>
        <w:tc>
          <w:tcPr>
            <w:tcW w:w="45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0.212</w:t>
            </w:r>
          </w:p>
        </w:tc>
        <w:tc>
          <w:tcPr>
            <w:tcW w:w="122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-0.123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-0.153</w:t>
            </w:r>
          </w:p>
        </w:tc>
        <w:tc>
          <w:tcPr>
            <w:tcW w:w="96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sz w:val="24"/>
                <w:szCs w:val="24"/>
              </w:rPr>
            </w:pPr>
            <w:r w:rsidRPr="00141246">
              <w:rPr>
                <w:sz w:val="24"/>
                <w:szCs w:val="24"/>
                <w:lang w:val="en-GB"/>
              </w:rPr>
              <w:t>0.651</w:t>
            </w:r>
          </w:p>
        </w:tc>
      </w:tr>
    </w:tbl>
    <w:p w:rsidR="005848AA" w:rsidRPr="00141246" w:rsidRDefault="005848AA" w:rsidP="005848AA">
      <w:pPr>
        <w:rPr>
          <w:bCs/>
          <w:sz w:val="24"/>
          <w:szCs w:val="24"/>
        </w:rPr>
      </w:pPr>
      <w:r w:rsidRPr="00141246">
        <w:rPr>
          <w:b/>
          <w:sz w:val="24"/>
          <w:szCs w:val="24"/>
          <w:lang w:val="en-GB"/>
        </w:rPr>
        <w:t>Table S7.</w:t>
      </w:r>
      <w:r w:rsidRPr="00141246">
        <w:rPr>
          <w:bCs/>
          <w:sz w:val="24"/>
          <w:szCs w:val="24"/>
          <w:lang w:val="en-GB"/>
        </w:rPr>
        <w:t xml:space="preserve"> Results from the general linear regression model incorporating TP, TN</w:t>
      </w:r>
      <w:r>
        <w:rPr>
          <w:bCs/>
          <w:sz w:val="24"/>
          <w:szCs w:val="24"/>
          <w:lang w:val="en-GB"/>
        </w:rPr>
        <w:t>,</w:t>
      </w:r>
      <w:r w:rsidRPr="00141246">
        <w:rPr>
          <w:bCs/>
          <w:sz w:val="24"/>
          <w:szCs w:val="24"/>
          <w:lang w:val="en-GB"/>
        </w:rPr>
        <w:t xml:space="preserve"> and suspended solids</w:t>
      </w:r>
      <w:r>
        <w:rPr>
          <w:bCs/>
          <w:sz w:val="24"/>
          <w:szCs w:val="24"/>
          <w:lang w:val="en-GB"/>
        </w:rPr>
        <w:t xml:space="preserve"> as independent variables to explain the variance in the first two PC axes of the breeding bird data, showing</w:t>
      </w:r>
      <w:r w:rsidRPr="00141246">
        <w:rPr>
          <w:bCs/>
          <w:sz w:val="24"/>
          <w:szCs w:val="24"/>
          <w:lang w:val="en-GB"/>
        </w:rPr>
        <w:t xml:space="preserve"> </w:t>
      </w:r>
      <w:r>
        <w:rPr>
          <w:bCs/>
          <w:i/>
          <w:iCs/>
          <w:sz w:val="24"/>
          <w:szCs w:val="24"/>
          <w:lang w:val="en-GB"/>
        </w:rPr>
        <w:t>F</w:t>
      </w:r>
      <w:r w:rsidRPr="00141246">
        <w:rPr>
          <w:bCs/>
          <w:iCs/>
          <w:sz w:val="24"/>
          <w:szCs w:val="24"/>
          <w:lang w:val="en-GB"/>
        </w:rPr>
        <w:t xml:space="preserve"> </w:t>
      </w:r>
      <w:r>
        <w:rPr>
          <w:bCs/>
          <w:sz w:val="24"/>
          <w:szCs w:val="24"/>
          <w:lang w:val="en-GB"/>
        </w:rPr>
        <w:t>and</w:t>
      </w:r>
      <w:r w:rsidRPr="00141246">
        <w:rPr>
          <w:bCs/>
          <w:sz w:val="24"/>
          <w:szCs w:val="24"/>
          <w:lang w:val="en-GB"/>
        </w:rPr>
        <w:t xml:space="preserve"> </w:t>
      </w:r>
      <w:r w:rsidRPr="00141246">
        <w:rPr>
          <w:bCs/>
          <w:i/>
          <w:iCs/>
          <w:sz w:val="24"/>
          <w:szCs w:val="24"/>
          <w:lang w:val="en-GB"/>
        </w:rPr>
        <w:t>P</w:t>
      </w:r>
      <w:r w:rsidRPr="00141246">
        <w:rPr>
          <w:bCs/>
          <w:sz w:val="24"/>
          <w:szCs w:val="24"/>
          <w:lang w:val="en-GB"/>
        </w:rPr>
        <w:t xml:space="preserve"> values </w:t>
      </w:r>
      <w:r w:rsidRPr="00141246">
        <w:rPr>
          <w:bCs/>
          <w:sz w:val="24"/>
          <w:szCs w:val="24"/>
          <w:lang w:val="en-GB"/>
        </w:rPr>
        <w:lastRenderedPageBreak/>
        <w:t>(emboldened where statistically significant)</w:t>
      </w:r>
      <w:r>
        <w:rPr>
          <w:bCs/>
          <w:sz w:val="24"/>
          <w:szCs w:val="24"/>
          <w:lang w:val="en-GB"/>
        </w:rPr>
        <w:t xml:space="preserve"> </w:t>
      </w:r>
      <w:r w:rsidRPr="00141246">
        <w:rPr>
          <w:bCs/>
          <w:sz w:val="24"/>
          <w:szCs w:val="24"/>
          <w:lang w:val="en-GB"/>
        </w:rPr>
        <w:t>for the contributions of the independent variable to explaining the variance in each dependent variable and the proportion explained by each.</w:t>
      </w:r>
    </w:p>
    <w:tbl>
      <w:tblPr>
        <w:tblpPr w:leftFromText="5" w:rightFromText="5" w:vertAnchor="text" w:horzAnchor="margin"/>
        <w:tblOverlap w:val="never"/>
        <w:tblW w:w="8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276"/>
        <w:gridCol w:w="1786"/>
        <w:gridCol w:w="1475"/>
        <w:gridCol w:w="590"/>
        <w:gridCol w:w="2630"/>
      </w:tblGrid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C0C0C0"/>
            <w:noWrap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Lake</w:t>
            </w:r>
          </w:p>
        </w:tc>
        <w:tc>
          <w:tcPr>
            <w:tcW w:w="1276" w:type="dxa"/>
            <w:shd w:val="clear" w:color="auto" w:fill="C0C0C0"/>
            <w:noWrap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Dependent</w:t>
            </w:r>
          </w:p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variable</w:t>
            </w:r>
          </w:p>
        </w:tc>
        <w:tc>
          <w:tcPr>
            <w:tcW w:w="1786" w:type="dxa"/>
            <w:shd w:val="clear" w:color="auto" w:fill="C0C0C0"/>
            <w:noWrap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Independent variable</w:t>
            </w:r>
          </w:p>
        </w:tc>
        <w:tc>
          <w:tcPr>
            <w:tcW w:w="1475" w:type="dxa"/>
            <w:shd w:val="clear" w:color="auto" w:fill="C0C0C0"/>
            <w:noWrap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F</w:t>
            </w:r>
          </w:p>
        </w:tc>
        <w:tc>
          <w:tcPr>
            <w:tcW w:w="590" w:type="dxa"/>
            <w:shd w:val="clear" w:color="auto" w:fill="C0C0C0"/>
            <w:noWrap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p</w:t>
            </w:r>
          </w:p>
        </w:tc>
        <w:tc>
          <w:tcPr>
            <w:tcW w:w="2630" w:type="dxa"/>
            <w:shd w:val="clear" w:color="auto" w:fill="C0C0C0"/>
            <w:noWrap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Proportion of the model explained by each</w:t>
            </w:r>
          </w:p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independent variable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Hejrede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PC1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suspended sediment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24.3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0.001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0.64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Hejrede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PC1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TN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13.8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0.004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0.36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Røgbølle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PC1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suspended sediment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0.9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0.378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0.34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Røgbølle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PC1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TN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1.7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0.229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0.66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Søndersø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PC1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suspended sediment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5.3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0.040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0.86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Søndersø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PC1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TN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0.9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0.365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0.14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Hejrede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PC2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suspended sediment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12.1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0.006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0.57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Hejrede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PC2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TN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9.1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0.013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0.43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Røgbølle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PC2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suspended sediment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0.0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0.868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0.02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Røgbølle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PC2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TN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1.5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0.256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0.98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Søndersø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PC2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suspended sediment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4.4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0.057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0.85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Søndersø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PC2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TN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0.8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0.402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0.15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Hejrede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PC1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suspended sediment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14.8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0.003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0.67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Hejrede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PC1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TP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7.3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0.022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0.33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Røgbølle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PC1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suspended sediment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0.1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0.716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0.04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Røgbølle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PC1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TP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3.1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0.123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0.96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Søndersø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PC1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suspended sediment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29.6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0.000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0.82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Søndersø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PC1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TP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6.6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0.025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0.18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Hejrede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PC2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suspended sediment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9.3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0.012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0.45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Hejrede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PC2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TP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11.4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0.007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0.55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Røgbølle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PC2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suspended sediment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0.6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0.472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0.25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Røgbølle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PC2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TP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1.7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0.228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0.75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Søndersø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PC2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suspended sediment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26.5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0.000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0.79</w:t>
            </w:r>
          </w:p>
        </w:tc>
      </w:tr>
      <w:tr w:rsidR="005848AA" w:rsidRPr="00141246" w:rsidTr="00CB2E47">
        <w:trPr>
          <w:trHeight w:val="231"/>
        </w:trPr>
        <w:tc>
          <w:tcPr>
            <w:tcW w:w="1134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proofErr w:type="spellStart"/>
            <w:r w:rsidRPr="00141246">
              <w:rPr>
                <w:lang w:eastAsia="da-DK"/>
              </w:rPr>
              <w:t>Søndersø</w:t>
            </w:r>
            <w:proofErr w:type="spellEnd"/>
          </w:p>
        </w:tc>
        <w:tc>
          <w:tcPr>
            <w:tcW w:w="127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PC2</w:t>
            </w:r>
          </w:p>
        </w:tc>
        <w:tc>
          <w:tcPr>
            <w:tcW w:w="1786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TP</w:t>
            </w:r>
          </w:p>
        </w:tc>
        <w:tc>
          <w:tcPr>
            <w:tcW w:w="1475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lang w:eastAsia="da-DK"/>
              </w:rPr>
            </w:pPr>
            <w:r w:rsidRPr="00141246">
              <w:rPr>
                <w:lang w:eastAsia="da-DK"/>
              </w:rPr>
              <w:t>6.9</w:t>
            </w:r>
          </w:p>
        </w:tc>
        <w:tc>
          <w:tcPr>
            <w:tcW w:w="59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0.022</w:t>
            </w:r>
          </w:p>
        </w:tc>
        <w:tc>
          <w:tcPr>
            <w:tcW w:w="2630" w:type="dxa"/>
            <w:shd w:val="clear" w:color="auto" w:fill="E6E6E6"/>
            <w:noWrap/>
            <w:vAlign w:val="bottom"/>
            <w:hideMark/>
          </w:tcPr>
          <w:p w:rsidR="005848AA" w:rsidRPr="00141246" w:rsidRDefault="005848AA" w:rsidP="00CB2E47">
            <w:pPr>
              <w:rPr>
                <w:b/>
                <w:bCs/>
                <w:lang w:eastAsia="da-DK"/>
              </w:rPr>
            </w:pPr>
            <w:r w:rsidRPr="00141246">
              <w:rPr>
                <w:b/>
                <w:bCs/>
                <w:lang w:eastAsia="da-DK"/>
              </w:rPr>
              <w:t>0.21</w:t>
            </w:r>
          </w:p>
        </w:tc>
      </w:tr>
    </w:tbl>
    <w:p w:rsidR="00BD41C5" w:rsidRDefault="00BD41C5">
      <w:bookmarkStart w:id="0" w:name="_GoBack"/>
      <w:bookmarkEnd w:id="0"/>
    </w:p>
    <w:sectPr w:rsidR="00BD4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C3D93"/>
    <w:multiLevelType w:val="hybridMultilevel"/>
    <w:tmpl w:val="BEBE37E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AA"/>
    <w:rsid w:val="00035494"/>
    <w:rsid w:val="0007443C"/>
    <w:rsid w:val="00095393"/>
    <w:rsid w:val="000C7F2E"/>
    <w:rsid w:val="00125C33"/>
    <w:rsid w:val="0014666D"/>
    <w:rsid w:val="00177AD4"/>
    <w:rsid w:val="00201A9C"/>
    <w:rsid w:val="00202080"/>
    <w:rsid w:val="00215DF6"/>
    <w:rsid w:val="0024597A"/>
    <w:rsid w:val="00265BDA"/>
    <w:rsid w:val="00277BB9"/>
    <w:rsid w:val="002937FA"/>
    <w:rsid w:val="002A21F2"/>
    <w:rsid w:val="00332155"/>
    <w:rsid w:val="00332D93"/>
    <w:rsid w:val="0034488D"/>
    <w:rsid w:val="003F5552"/>
    <w:rsid w:val="00430CBF"/>
    <w:rsid w:val="00451296"/>
    <w:rsid w:val="00486B5F"/>
    <w:rsid w:val="004949B9"/>
    <w:rsid w:val="004C3EFB"/>
    <w:rsid w:val="004C4EA2"/>
    <w:rsid w:val="004D5BA4"/>
    <w:rsid w:val="005848AA"/>
    <w:rsid w:val="005C1C02"/>
    <w:rsid w:val="006632CB"/>
    <w:rsid w:val="006A5EC8"/>
    <w:rsid w:val="006B24FD"/>
    <w:rsid w:val="0074065A"/>
    <w:rsid w:val="00741EF0"/>
    <w:rsid w:val="00752F78"/>
    <w:rsid w:val="0081730B"/>
    <w:rsid w:val="00871B41"/>
    <w:rsid w:val="00884571"/>
    <w:rsid w:val="008A25E0"/>
    <w:rsid w:val="009168DF"/>
    <w:rsid w:val="00921B02"/>
    <w:rsid w:val="009425EC"/>
    <w:rsid w:val="00963279"/>
    <w:rsid w:val="00A30272"/>
    <w:rsid w:val="00A45096"/>
    <w:rsid w:val="00AA41F9"/>
    <w:rsid w:val="00AC4033"/>
    <w:rsid w:val="00AE0079"/>
    <w:rsid w:val="00AE7DC8"/>
    <w:rsid w:val="00AF7F76"/>
    <w:rsid w:val="00B209F8"/>
    <w:rsid w:val="00BB3008"/>
    <w:rsid w:val="00BC6954"/>
    <w:rsid w:val="00BD180D"/>
    <w:rsid w:val="00BD41C5"/>
    <w:rsid w:val="00C51B86"/>
    <w:rsid w:val="00C5267F"/>
    <w:rsid w:val="00C7289B"/>
    <w:rsid w:val="00CB2D27"/>
    <w:rsid w:val="00CF0548"/>
    <w:rsid w:val="00D60671"/>
    <w:rsid w:val="00D75A6B"/>
    <w:rsid w:val="00DD2BA8"/>
    <w:rsid w:val="00E13233"/>
    <w:rsid w:val="00E21BA7"/>
    <w:rsid w:val="00E222F7"/>
    <w:rsid w:val="00E23324"/>
    <w:rsid w:val="00E32C10"/>
    <w:rsid w:val="00E70B03"/>
    <w:rsid w:val="00E73BD9"/>
    <w:rsid w:val="00E95777"/>
    <w:rsid w:val="00EC12A6"/>
    <w:rsid w:val="00F0000C"/>
    <w:rsid w:val="00F36798"/>
    <w:rsid w:val="00F37292"/>
    <w:rsid w:val="00F82512"/>
    <w:rsid w:val="00F8318A"/>
    <w:rsid w:val="00FC65F1"/>
    <w:rsid w:val="00FE7754"/>
    <w:rsid w:val="00FF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38FCBA-B7F1-448D-9AC0-017E928D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8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848AA"/>
    <w:rPr>
      <w:color w:val="0563C1" w:themeColor="hyperlink"/>
      <w:u w:val="single"/>
    </w:rPr>
  </w:style>
  <w:style w:type="paragraph" w:styleId="NormalWeb">
    <w:name w:val="Normal (Web)"/>
    <w:uiPriority w:val="99"/>
    <w:semiHidden/>
    <w:unhideWhenUsed/>
    <w:qFormat/>
    <w:rsid w:val="00584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er">
    <w:name w:val="header"/>
    <w:link w:val="HeaderChar"/>
    <w:uiPriority w:val="99"/>
    <w:unhideWhenUsed/>
    <w:qFormat/>
    <w:rsid w:val="005848AA"/>
    <w:pPr>
      <w:tabs>
        <w:tab w:val="center" w:pos="4680"/>
        <w:tab w:val="right" w:pos="9360"/>
      </w:tabs>
      <w:spacing w:after="0" w:line="240" w:lineRule="auto"/>
    </w:pPr>
    <w:rPr>
      <w:lang w:val="en-GB" w:eastAsia="en-IN"/>
    </w:rPr>
  </w:style>
  <w:style w:type="character" w:customStyle="1" w:styleId="HeaderChar">
    <w:name w:val="Header Char"/>
    <w:basedOn w:val="DefaultParagraphFont"/>
    <w:link w:val="Header"/>
    <w:uiPriority w:val="99"/>
    <w:rsid w:val="005848AA"/>
    <w:rPr>
      <w:lang w:val="en-GB" w:eastAsia="en-IN"/>
    </w:rPr>
  </w:style>
  <w:style w:type="paragraph" w:styleId="Footer">
    <w:name w:val="footer"/>
    <w:link w:val="FooterChar"/>
    <w:uiPriority w:val="99"/>
    <w:unhideWhenUsed/>
    <w:qFormat/>
    <w:rsid w:val="005848AA"/>
    <w:pPr>
      <w:tabs>
        <w:tab w:val="center" w:pos="4680"/>
        <w:tab w:val="right" w:pos="9360"/>
      </w:tabs>
      <w:spacing w:after="0" w:line="240" w:lineRule="auto"/>
    </w:pPr>
    <w:rPr>
      <w:lang w:val="en-GB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5848AA"/>
    <w:rPr>
      <w:lang w:val="en-GB" w:eastAsia="en-IN"/>
    </w:rPr>
  </w:style>
  <w:style w:type="character" w:styleId="Emphasis">
    <w:name w:val="Emphasis"/>
    <w:uiPriority w:val="20"/>
    <w:unhideWhenUsed/>
    <w:qFormat/>
    <w:rsid w:val="005848AA"/>
    <w:rPr>
      <w:i/>
      <w:iCs/>
    </w:rPr>
  </w:style>
  <w:style w:type="character" w:styleId="FollowedHyperlink">
    <w:name w:val="FollowedHyperlink"/>
    <w:uiPriority w:val="99"/>
    <w:semiHidden/>
    <w:unhideWhenUsed/>
    <w:rsid w:val="005848AA"/>
    <w:rPr>
      <w:color w:val="954F72" w:themeColor="followedHyperlink"/>
      <w:u w:val="single"/>
    </w:rPr>
  </w:style>
  <w:style w:type="paragraph" w:styleId="BalloonText">
    <w:name w:val="Balloon Text"/>
    <w:link w:val="BalloonTextChar"/>
    <w:uiPriority w:val="99"/>
    <w:semiHidden/>
    <w:unhideWhenUsed/>
    <w:qFormat/>
    <w:rsid w:val="005848AA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GB" w:eastAsia="en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8AA"/>
    <w:rPr>
      <w:rFonts w:ascii="Segoe UI" w:eastAsia="Times New Roman" w:hAnsi="Segoe UI" w:cs="Segoe UI"/>
      <w:sz w:val="18"/>
      <w:szCs w:val="18"/>
      <w:lang w:val="en-GB" w:eastAsia="en-IN"/>
    </w:rPr>
  </w:style>
  <w:style w:type="character" w:styleId="LineNumber">
    <w:name w:val="line number"/>
    <w:uiPriority w:val="99"/>
    <w:semiHidden/>
    <w:unhideWhenUsed/>
    <w:rsid w:val="005848AA"/>
  </w:style>
  <w:style w:type="character" w:styleId="CommentReference">
    <w:name w:val="annotation reference"/>
    <w:uiPriority w:val="99"/>
    <w:semiHidden/>
    <w:unhideWhenUsed/>
    <w:rsid w:val="005848AA"/>
    <w:rPr>
      <w:sz w:val="16"/>
      <w:szCs w:val="16"/>
    </w:rPr>
  </w:style>
  <w:style w:type="paragraph" w:styleId="CommentText">
    <w:name w:val="annotation text"/>
    <w:link w:val="CommentTextChar"/>
    <w:uiPriority w:val="99"/>
    <w:unhideWhenUsed/>
    <w:qFormat/>
    <w:rsid w:val="005848AA"/>
    <w:pPr>
      <w:spacing w:after="0" w:line="240" w:lineRule="auto"/>
    </w:pPr>
    <w:rPr>
      <w:sz w:val="20"/>
      <w:szCs w:val="20"/>
      <w:lang w:val="en-GB" w:eastAsia="en-I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8AA"/>
    <w:rPr>
      <w:sz w:val="20"/>
      <w:szCs w:val="20"/>
      <w:lang w:val="en-GB" w:eastAsia="en-IN"/>
    </w:rPr>
  </w:style>
  <w:style w:type="paragraph" w:styleId="CommentSubject">
    <w:name w:val="annotation subject"/>
    <w:next w:val="CommentText"/>
    <w:link w:val="CommentSubjectChar"/>
    <w:uiPriority w:val="99"/>
    <w:semiHidden/>
    <w:unhideWhenUsed/>
    <w:qFormat/>
    <w:rsid w:val="005848AA"/>
    <w:pPr>
      <w:spacing w:after="0" w:line="240" w:lineRule="auto"/>
    </w:pPr>
    <w:rPr>
      <w:b/>
      <w:bCs/>
      <w:sz w:val="20"/>
      <w:szCs w:val="20"/>
      <w:lang w:val="en-GB" w:eastAsia="en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8AA"/>
    <w:rPr>
      <w:b/>
      <w:bCs/>
      <w:sz w:val="20"/>
      <w:szCs w:val="20"/>
      <w:lang w:val="en-GB" w:eastAsia="en-IN"/>
    </w:rPr>
  </w:style>
  <w:style w:type="paragraph" w:customStyle="1" w:styleId="c-article-referencestext">
    <w:name w:val="c-article-references__text"/>
    <w:qFormat/>
    <w:rsid w:val="00584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ListParagraph">
    <w:name w:val="List Paragraph"/>
    <w:uiPriority w:val="34"/>
    <w:qFormat/>
    <w:rsid w:val="005848AA"/>
    <w:pPr>
      <w:ind w:left="720"/>
      <w:contextualSpacing/>
    </w:pPr>
    <w:rPr>
      <w:lang w:val="en-GB" w:eastAsia="en-IN"/>
    </w:rPr>
  </w:style>
  <w:style w:type="paragraph" w:styleId="Revision">
    <w:name w:val="Revision"/>
    <w:hidden/>
    <w:uiPriority w:val="99"/>
    <w:semiHidden/>
    <w:rsid w:val="005848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IN"/>
    </w:rPr>
  </w:style>
  <w:style w:type="character" w:customStyle="1" w:styleId="UnresolvedMention">
    <w:name w:val="Unresolved Mention"/>
    <w:uiPriority w:val="99"/>
    <w:semiHidden/>
    <w:unhideWhenUsed/>
    <w:rsid w:val="005848AA"/>
    <w:rPr>
      <w:color w:val="605E5C"/>
      <w:shd w:val="clear" w:color="auto" w:fill="E1DFDD"/>
    </w:rPr>
  </w:style>
  <w:style w:type="character" w:customStyle="1" w:styleId="anchor-text">
    <w:name w:val="anchor-text"/>
    <w:uiPriority w:val="1"/>
    <w:semiHidden/>
    <w:unhideWhenUsed/>
    <w:rsid w:val="005848AA"/>
  </w:style>
  <w:style w:type="character" w:customStyle="1" w:styleId="html-italic">
    <w:name w:val="html-italic"/>
    <w:uiPriority w:val="1"/>
    <w:semiHidden/>
    <w:unhideWhenUsed/>
    <w:rsid w:val="005848AA"/>
  </w:style>
  <w:style w:type="table" w:styleId="TableGrid">
    <w:name w:val="Table Grid"/>
    <w:uiPriority w:val="39"/>
    <w:unhideWhenUsed/>
    <w:rsid w:val="005848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5630</Characters>
  <Application>Microsoft Office Word</Application>
  <DocSecurity>0</DocSecurity>
  <Lines>46</Lines>
  <Paragraphs>13</Paragraphs>
  <ScaleCrop>false</ScaleCrop>
  <Company/>
  <LinksUpToDate>false</LinksUpToDate>
  <CharactersWithSpaces>6604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Kasthuri M.</dc:creator>
  <cp:keywords/>
  <dc:description/>
  <cp:lastModifiedBy>Kasthuri M.</cp:lastModifiedBy>
  <cp:revision>1</cp:revision>
  <dcterms:created xsi:type="dcterms:W3CDTF">2024-04-12T14:16:00Z</dcterms:created>
  <dcterms:modified xsi:type="dcterms:W3CDTF">2024-04-12T14:16:00Z</dcterms:modified>
</cp:coreProperties>
</file>