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6F2" w:rsidRPr="003346F2" w:rsidRDefault="003346F2" w:rsidP="003346F2">
      <w:pPr>
        <w:pStyle w:val="Caption"/>
        <w:spacing w:line="360" w:lineRule="auto"/>
        <w:jc w:val="left"/>
        <w:rPr>
          <w:b/>
          <w:bCs/>
          <w:i w:val="0"/>
          <w:iCs w:val="0"/>
          <w:color w:val="auto"/>
          <w:sz w:val="28"/>
          <w:szCs w:val="28"/>
        </w:rPr>
      </w:pPr>
      <w:bookmarkStart w:id="0" w:name="_GoBack"/>
      <w:bookmarkEnd w:id="0"/>
      <w:r w:rsidRPr="003346F2">
        <w:rPr>
          <w:b/>
          <w:bCs/>
          <w:i w:val="0"/>
          <w:iCs w:val="0"/>
          <w:color w:val="auto"/>
          <w:sz w:val="28"/>
          <w:szCs w:val="28"/>
        </w:rPr>
        <w:t>Supplementary information</w:t>
      </w:r>
    </w:p>
    <w:p w:rsidR="003346F2" w:rsidRPr="003346F2" w:rsidRDefault="003346F2" w:rsidP="003346F2">
      <w:pPr>
        <w:keepNext/>
      </w:pPr>
      <w:r w:rsidRPr="003346F2">
        <w:rPr>
          <w:noProof/>
        </w:rPr>
        <w:drawing>
          <wp:inline distT="0" distB="0" distL="0" distR="0" wp14:anchorId="4EF2D81E" wp14:editId="5559CABE">
            <wp:extent cx="5731510" cy="4045585"/>
            <wp:effectExtent l="0" t="0" r="2540" b="0"/>
            <wp:docPr id="2114205557" name="Picture 1" descr="A black and white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05557" name="Picture 1" descr="A black and white diagr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F2" w:rsidRPr="003346F2" w:rsidRDefault="003346F2" w:rsidP="003346F2">
      <w:pPr>
        <w:pStyle w:val="Caption"/>
        <w:jc w:val="left"/>
        <w:rPr>
          <w:i w:val="0"/>
          <w:iCs w:val="0"/>
        </w:rPr>
      </w:pPr>
      <w:r w:rsidRPr="003346F2">
        <w:rPr>
          <w:color w:val="auto"/>
        </w:rPr>
        <w:t xml:space="preserve">Fig. S1 Length–weight relationship used to estimate missing </w:t>
      </w:r>
      <w:proofErr w:type="spellStart"/>
      <w:r w:rsidRPr="003346F2">
        <w:rPr>
          <w:color w:val="auto"/>
        </w:rPr>
        <w:t>kōura</w:t>
      </w:r>
      <w:proofErr w:type="spellEnd"/>
      <w:r w:rsidRPr="003346F2">
        <w:rPr>
          <w:color w:val="auto"/>
        </w:rPr>
        <w:t xml:space="preserve"> weights. Observed (measured) and model-predicted body weights are shown in relation to orbital carapace length (OCL). The log₁₀–log₁₀ regression was fitted to individuals with both length and weight measurements (n = 240) and used to estimate missing weights (n = 81). Predicted values were back-transformed using a lognormal bias correction factor. The fitted regression equation is shown on the plot.</w:t>
      </w:r>
      <w:r w:rsidRPr="003346F2">
        <w:rPr>
          <w:color w:val="auto"/>
        </w:rPr>
        <w:br w:type="page"/>
      </w:r>
    </w:p>
    <w:p w:rsidR="003346F2" w:rsidRPr="003346F2" w:rsidRDefault="003346F2" w:rsidP="003346F2">
      <w:pPr>
        <w:keepNext/>
      </w:pPr>
      <w:r w:rsidRPr="003346F2">
        <w:rPr>
          <w:noProof/>
        </w:rPr>
        <w:lastRenderedPageBreak/>
        <w:drawing>
          <wp:inline distT="0" distB="0" distL="0" distR="0" wp14:anchorId="70C3BEAD" wp14:editId="2076E304">
            <wp:extent cx="4125433" cy="8250865"/>
            <wp:effectExtent l="0" t="0" r="8890" b="0"/>
            <wp:docPr id="363435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3510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1767" cy="828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6F2" w:rsidRPr="003346F2" w:rsidRDefault="003346F2" w:rsidP="003346F2">
      <w:pPr>
        <w:pStyle w:val="Caption"/>
        <w:rPr>
          <w:i w:val="0"/>
          <w:iCs w:val="0"/>
        </w:rPr>
      </w:pPr>
      <w:r w:rsidRPr="003346F2">
        <w:rPr>
          <w:color w:val="auto"/>
        </w:rPr>
        <w:t xml:space="preserve">Fig. S2 Raw relationships between all environmental predictors examined and </w:t>
      </w:r>
      <w:proofErr w:type="spellStart"/>
      <w:r w:rsidRPr="003346F2">
        <w:rPr>
          <w:color w:val="auto"/>
        </w:rPr>
        <w:t>kōura</w:t>
      </w:r>
      <w:proofErr w:type="spellEnd"/>
      <w:r w:rsidRPr="003346F2">
        <w:rPr>
          <w:color w:val="auto"/>
        </w:rPr>
        <w:t xml:space="preserve"> occurrence, CPUE, and BPUE across all 60 surveyed littoral sites. Each panel shows observed values at individual sites (n = 60 for occurrence; n = 33 for CPUE and </w:t>
      </w:r>
      <w:r w:rsidRPr="003346F2">
        <w:rPr>
          <w:color w:val="auto"/>
        </w:rPr>
        <w:lastRenderedPageBreak/>
        <w:t>BPUE).</w:t>
      </w:r>
      <w:r w:rsidRPr="003346F2">
        <w:rPr>
          <w:rFonts w:ascii="Consolas" w:eastAsia="Times New Roman" w:hAnsi="Consolas" w:cs="Times New Roman"/>
          <w:color w:val="auto"/>
          <w:kern w:val="0"/>
          <w:lang w:eastAsia="en-GB"/>
          <w14:ligatures w14:val="none"/>
        </w:rPr>
        <w:t xml:space="preserve"> </w:t>
      </w:r>
      <w:r w:rsidRPr="003346F2">
        <w:rPr>
          <w:color w:val="auto"/>
        </w:rPr>
        <w:t xml:space="preserve">Points are jittered slightly for occurrence data to reduce </w:t>
      </w:r>
      <w:proofErr w:type="spellStart"/>
      <w:r w:rsidRPr="003346F2">
        <w:rPr>
          <w:color w:val="auto"/>
        </w:rPr>
        <w:t>overplotting</w:t>
      </w:r>
      <w:proofErr w:type="spellEnd"/>
      <w:r w:rsidRPr="003346F2">
        <w:rPr>
          <w:color w:val="auto"/>
        </w:rPr>
        <w:t>. Predictors highlighted in bold were retained in final GAM models.</w:t>
      </w:r>
      <w:r w:rsidRPr="003346F2">
        <w:rPr>
          <w:color w:val="auto"/>
        </w:rPr>
        <w:br w:type="page"/>
      </w:r>
    </w:p>
    <w:p w:rsidR="003346F2" w:rsidRPr="003346F2" w:rsidRDefault="003346F2" w:rsidP="003346F2">
      <w:pPr>
        <w:pStyle w:val="Caption"/>
        <w:keepNext/>
        <w:jc w:val="left"/>
        <w:rPr>
          <w:color w:val="auto"/>
        </w:rPr>
      </w:pPr>
      <w:r w:rsidRPr="003346F2">
        <w:rPr>
          <w:color w:val="auto"/>
        </w:rPr>
        <w:lastRenderedPageBreak/>
        <w:t xml:space="preserve">Table S1 Distribution of environmental and biotic variables measured at littoral sampling sites across five </w:t>
      </w:r>
      <w:proofErr w:type="spellStart"/>
      <w:r w:rsidRPr="003346F2">
        <w:rPr>
          <w:color w:val="auto"/>
        </w:rPr>
        <w:t>Te</w:t>
      </w:r>
      <w:proofErr w:type="spellEnd"/>
      <w:r w:rsidRPr="003346F2">
        <w:rPr>
          <w:color w:val="auto"/>
        </w:rPr>
        <w:t xml:space="preserve"> </w:t>
      </w:r>
      <w:proofErr w:type="spellStart"/>
      <w:r w:rsidRPr="003346F2">
        <w:rPr>
          <w:color w:val="auto"/>
        </w:rPr>
        <w:t>Arawa</w:t>
      </w:r>
      <w:proofErr w:type="spellEnd"/>
      <w:r w:rsidRPr="003346F2">
        <w:rPr>
          <w:color w:val="auto"/>
        </w:rPr>
        <w:t xml:space="preserve"> lakes in the </w:t>
      </w:r>
      <w:proofErr w:type="spellStart"/>
      <w:r w:rsidRPr="003346F2">
        <w:rPr>
          <w:color w:val="auto"/>
        </w:rPr>
        <w:t>Rotorua</w:t>
      </w:r>
      <w:proofErr w:type="spellEnd"/>
      <w:r w:rsidRPr="003346F2">
        <w:rPr>
          <w:color w:val="auto"/>
        </w:rPr>
        <w:t xml:space="preserve"> region of </w:t>
      </w:r>
      <w:proofErr w:type="spellStart"/>
      <w:r w:rsidRPr="003346F2">
        <w:rPr>
          <w:color w:val="auto"/>
        </w:rPr>
        <w:t>Aotearoa</w:t>
      </w:r>
      <w:proofErr w:type="spellEnd"/>
      <w:r w:rsidRPr="003346F2">
        <w:rPr>
          <w:color w:val="auto"/>
        </w:rPr>
        <w:t xml:space="preserve"> New Zealand.</w:t>
      </w:r>
    </w:p>
    <w:tbl>
      <w:tblPr>
        <w:tblW w:w="902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2509"/>
        <w:gridCol w:w="797"/>
        <w:gridCol w:w="379"/>
        <w:gridCol w:w="698"/>
        <w:gridCol w:w="777"/>
        <w:gridCol w:w="698"/>
        <w:gridCol w:w="698"/>
        <w:gridCol w:w="698"/>
        <w:gridCol w:w="777"/>
      </w:tblGrid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Lake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Variable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Unit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n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Median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Min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Max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CI low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CI high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Substrate index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3.66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2.80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3.01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4.31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Substrate index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3.92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3.20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2.73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5.11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Substrate index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2.77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2.45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4.90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2.15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3.39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Substrate index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3.03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6.20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2.64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4.36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Substrate index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2.86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2.70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6.20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1.92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3.79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Substrate index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2.98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3.71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Slope 5m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Slope 5m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Slope 5m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Slope 5m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Slope 5m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Slope 5m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Riparian vegetation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67.50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40.12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94.88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Riparian vegetation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92.50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77.88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107.12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Riparian vegetation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67.50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36.95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98.05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Riparian vegetation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63.33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35.13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91.53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Riparian vegetation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75.83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48.01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103.66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Riparian vegetation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73.33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62.65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84.02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Overhanging trees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46.67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77.83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Overhanging trees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54.17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65.00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23.22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85.11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Overhanging trees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35.83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5.25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66.42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Overhanging trees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52.50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55.00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22.44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82.56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Overhanging trees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52.50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65.00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21.71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83.29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Overhanging trees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48.33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36.15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60.52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Wood cover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8.33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3.50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1.98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14.69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Wood cover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4.25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1.50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8.19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Wood cover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14.92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7.24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22.60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Wood cover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4.13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15.87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Wood cover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11.25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7.50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2.56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19.94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Wood cover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9.75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6.96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12.54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Emergent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Emergent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-8.71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27.71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Emergent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8.75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35.00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-0.74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18.24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Emergent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10.83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-4.78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26.45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lastRenderedPageBreak/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Emergent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-0.35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45.35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Emergent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10.32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3.98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16.65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Submerged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-1.00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2.67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Submerged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-1.00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2.67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Submerged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51.42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52.50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20.51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82.33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Submerged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21.67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85.00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2.21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41.12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Submerged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10.83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-7.43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29.10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Submerged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macrophytes</w:t>
            </w:r>
            <w:proofErr w:type="spellEnd"/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17.12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8.42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25.81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Temperature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°C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23.15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23.25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21.80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25.30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22.52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23.78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Temperature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°C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21.63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21.50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20.60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23.80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21.03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22.22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Temperature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°C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22.11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22.05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21.20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23.00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21.72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22.49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Temperature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°C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17.02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16.85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18.10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16.64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17.39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Temperature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°C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16.98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20.70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15.93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18.04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Temperature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°C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20.18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21.25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25.30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19.44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20.91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Dissolved oxygen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mg L⁻¹ 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8.49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7.93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5.25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11.05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7.39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9.59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Dissolved oxygen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mg L⁻¹ 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9.59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9.76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6.80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10.64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8.92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10.25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Dissolved oxygen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mg L⁻¹ 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10.36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10.77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8.85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11.79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9.67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11.05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Dissolved oxygen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mg L⁻¹ 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9.72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9.76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8.66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10.31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9.45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9.98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Dissolved oxygen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mg L⁻¹ 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9.37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9.38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8.83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9.74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9.20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9.53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 w:themeColor="text1"/>
                <w:sz w:val="16"/>
                <w:szCs w:val="16"/>
                <w:lang w:eastAsia="en-GB"/>
              </w:rPr>
              <w:t>Dissolved oxygen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mg L⁻¹ 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9.63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5.25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11.79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9.20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9.81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Specific conductivity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val="en-NZ" w:eastAsia="en-GB"/>
              </w:rPr>
              <w:t>µS cm⁻¹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205.36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188.27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156.20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443.01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156.39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254.33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Specific conductivity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val="en-NZ" w:eastAsia="en-GB"/>
              </w:rPr>
              <w:t>µS cm⁻¹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163.11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158.70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155.79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196.01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156.22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170.00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Specific conductivity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µS cm⁻¹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458.89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458.22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455.44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464.72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456.91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460.87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Specific conductivity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µS cm⁻¹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162.90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161.79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156.73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174.96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159.94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165.85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Specific conductivity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µS cm⁻¹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76.34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76.15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75.62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78.59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75.82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76.86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Specific conductivity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µS cm⁻¹</w:t>
            </w: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213.32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162.55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75.62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464.72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178.41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248.23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6.94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7.04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3.78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7.69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6.29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7.60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8.67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8.73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8.08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9.02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8.46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8.87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8.83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8.91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8.46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9.21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8.68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8.99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7.80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7.92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6.44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8.56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7.47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8.13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8.33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8.29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7.77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8.15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8.50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8.11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8.28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3.78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9.21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7.89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8.34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Catfish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Catfish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Catfish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Catfish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lastRenderedPageBreak/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Catfish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Catfish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Eel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0.65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Eel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Eel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Eel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Eel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Eel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Goldfish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0.27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Goldfish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0.98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Goldfish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Goldfish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Goldfish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Goldfish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Common smelt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Common smelt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0.98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Common smelt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Common smelt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0.74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Common smelt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0.91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Common smelt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Presence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Kōaro</w:t>
            </w:r>
            <w:proofErr w:type="spellEnd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Presence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Kōaro</w:t>
            </w:r>
            <w:proofErr w:type="spellEnd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Presence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Kōaro</w:t>
            </w:r>
            <w:proofErr w:type="spellEnd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Presence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Kōaro</w:t>
            </w:r>
            <w:proofErr w:type="spellEnd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Presence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Kōaro</w:t>
            </w:r>
            <w:proofErr w:type="spellEnd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0.98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Presence </w:t>
            </w: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Kōaro</w:t>
            </w:r>
            <w:proofErr w:type="spellEnd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0.13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Rotorua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Trout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Rotoiti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Trout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Rotoehu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Trout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Rotomā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Trout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</w:tr>
      <w:tr w:rsidR="003346F2" w:rsidRPr="003346F2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Ōkāreka</w:t>
            </w:r>
            <w:proofErr w:type="spellEnd"/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Trout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</w:tr>
      <w:tr w:rsidR="003346F2" w:rsidRPr="00CC627D" w:rsidTr="00C7054B">
        <w:trPr>
          <w:trHeight w:val="288"/>
        </w:trPr>
        <w:tc>
          <w:tcPr>
            <w:tcW w:w="996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All lakes</w:t>
            </w:r>
          </w:p>
        </w:tc>
        <w:tc>
          <w:tcPr>
            <w:tcW w:w="2509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Presence Trout</w:t>
            </w:r>
          </w:p>
        </w:tc>
        <w:tc>
          <w:tcPr>
            <w:tcW w:w="79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698" w:type="dxa"/>
            <w:noWrap/>
            <w:vAlign w:val="bottom"/>
            <w:hideMark/>
          </w:tcPr>
          <w:p w:rsidR="003346F2" w:rsidRPr="003346F2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777" w:type="dxa"/>
            <w:noWrap/>
            <w:vAlign w:val="bottom"/>
            <w:hideMark/>
          </w:tcPr>
          <w:p w:rsidR="003346F2" w:rsidRPr="00CC627D" w:rsidRDefault="003346F2" w:rsidP="00C7054B">
            <w:pP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3346F2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</w:tr>
    </w:tbl>
    <w:p w:rsidR="003346F2" w:rsidRPr="00F24E51" w:rsidRDefault="003346F2" w:rsidP="003346F2"/>
    <w:p w:rsidR="0011758A" w:rsidRDefault="003346F2"/>
    <w:sectPr w:rsidR="0011758A" w:rsidSect="003346F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AEC" w:rsidRDefault="003346F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99"/>
    <w:multiLevelType w:val="hybridMultilevel"/>
    <w:tmpl w:val="D90C388E"/>
    <w:lvl w:ilvl="0" w:tplc="F89E8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4AA9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8A4E1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D3C10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2C6A1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C3027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41002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5C06C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DAC9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C746D9D"/>
    <w:multiLevelType w:val="hybridMultilevel"/>
    <w:tmpl w:val="EF84613E"/>
    <w:lvl w:ilvl="0" w:tplc="2416B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D046E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3187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8A90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4C0FB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B2DC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07A32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0EC6D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D072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E1B6075"/>
    <w:multiLevelType w:val="hybridMultilevel"/>
    <w:tmpl w:val="419ED126"/>
    <w:lvl w:ilvl="0" w:tplc="308E1B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94EE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3CA95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928F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8AC8D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87EE0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36C1C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844F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9AE9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0C3438A"/>
    <w:multiLevelType w:val="hybridMultilevel"/>
    <w:tmpl w:val="A888EB58"/>
    <w:lvl w:ilvl="0" w:tplc="45448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8E69E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CD6C2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1082A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B8C36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0A0F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5962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F085B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CE241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19A63614"/>
    <w:multiLevelType w:val="hybridMultilevel"/>
    <w:tmpl w:val="9B06D2A4"/>
    <w:lvl w:ilvl="0" w:tplc="9CC6D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9AC6D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762A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7B8B6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45A24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D9801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DD0CA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BAE1D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F3ACD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19C30B73"/>
    <w:multiLevelType w:val="hybridMultilevel"/>
    <w:tmpl w:val="65F01E06"/>
    <w:lvl w:ilvl="0" w:tplc="D2885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134BC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01AB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DEACA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6B6C0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1D86C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FFAE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D9E4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3EC8E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1DC11C3B"/>
    <w:multiLevelType w:val="hybridMultilevel"/>
    <w:tmpl w:val="EB8CFD12"/>
    <w:lvl w:ilvl="0" w:tplc="EDFC8AE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467AA"/>
    <w:multiLevelType w:val="multilevel"/>
    <w:tmpl w:val="5B3A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614395"/>
    <w:multiLevelType w:val="hybridMultilevel"/>
    <w:tmpl w:val="FCE6A0EC"/>
    <w:lvl w:ilvl="0" w:tplc="F34C35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836B8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B6AB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3581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10659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82C2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7BE22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28A2C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31087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2BBC7A45"/>
    <w:multiLevelType w:val="hybridMultilevel"/>
    <w:tmpl w:val="25A0DBC2"/>
    <w:lvl w:ilvl="0" w:tplc="32E623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9265C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6520D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83C2C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B4DC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E88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AECEF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E88E3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29E8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C4623F5"/>
    <w:multiLevelType w:val="hybridMultilevel"/>
    <w:tmpl w:val="6FDCDFCA"/>
    <w:lvl w:ilvl="0" w:tplc="07988E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D6AD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DB87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582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9694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8C6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D0A10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2F647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97CE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E63677"/>
    <w:multiLevelType w:val="hybridMultilevel"/>
    <w:tmpl w:val="40AEE8C0"/>
    <w:lvl w:ilvl="0" w:tplc="A8B22A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4F22A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984CC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16634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93893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8DE23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DB835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B6B1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82C77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0560930"/>
    <w:multiLevelType w:val="hybridMultilevel"/>
    <w:tmpl w:val="3D74FDCC"/>
    <w:lvl w:ilvl="0" w:tplc="35BCC5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76E05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8844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E9413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C824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BB234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2D4D6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12E8B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7DEF4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3BF015E2"/>
    <w:multiLevelType w:val="hybridMultilevel"/>
    <w:tmpl w:val="21DC513C"/>
    <w:lvl w:ilvl="0" w:tplc="EA44F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2DCAB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5F63A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B248F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BA2D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32A99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DFEF4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5367A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30A68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CB9504E"/>
    <w:multiLevelType w:val="hybridMultilevel"/>
    <w:tmpl w:val="16A051D6"/>
    <w:lvl w:ilvl="0" w:tplc="FDBCB5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7A282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8A61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950DC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303C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6BC9B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73CCE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A6BD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A187F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40704F97"/>
    <w:multiLevelType w:val="hybridMultilevel"/>
    <w:tmpl w:val="28B616A0"/>
    <w:lvl w:ilvl="0" w:tplc="AFE0D8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E38E3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484F4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2404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24211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2CCC6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75826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A741F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D0CEC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42784694"/>
    <w:multiLevelType w:val="hybridMultilevel"/>
    <w:tmpl w:val="D8E44C96"/>
    <w:lvl w:ilvl="0" w:tplc="9EC8E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4CA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6E22A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F6680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0EA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78A1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761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7DE1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F0218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4A2E7FB1"/>
    <w:multiLevelType w:val="hybridMultilevel"/>
    <w:tmpl w:val="E320C5A4"/>
    <w:lvl w:ilvl="0" w:tplc="9AFE9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38680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76E6C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50610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10071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7DCA6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544F4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EB0DF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10495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AF718F0"/>
    <w:multiLevelType w:val="hybridMultilevel"/>
    <w:tmpl w:val="4CFA8F74"/>
    <w:lvl w:ilvl="0" w:tplc="86ACF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A247B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10E38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4B294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0F20D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1E468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B6A20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0B65F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DDEA6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563C0C35"/>
    <w:multiLevelType w:val="hybridMultilevel"/>
    <w:tmpl w:val="12442D66"/>
    <w:lvl w:ilvl="0" w:tplc="F3C6A9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34CD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C58D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168A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7C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AC666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E08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87EE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3ACAA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5A7B6257"/>
    <w:multiLevelType w:val="hybridMultilevel"/>
    <w:tmpl w:val="B9A207D0"/>
    <w:lvl w:ilvl="0" w:tplc="0180C7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608A4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CC5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7EB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0B0B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CEA4F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81A8F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D5606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4E9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E825D78"/>
    <w:multiLevelType w:val="hybridMultilevel"/>
    <w:tmpl w:val="FE046262"/>
    <w:lvl w:ilvl="0" w:tplc="612EB8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17E73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19201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4AB3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EA066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34AE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69C5F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2EE2E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0E246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63FB5833"/>
    <w:multiLevelType w:val="hybridMultilevel"/>
    <w:tmpl w:val="E1505C18"/>
    <w:lvl w:ilvl="0" w:tplc="83084B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F7684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EE09D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7B8E5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82E4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9528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ADAF3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A1643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B5240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6AB32ECE"/>
    <w:multiLevelType w:val="hybridMultilevel"/>
    <w:tmpl w:val="A604773E"/>
    <w:lvl w:ilvl="0" w:tplc="876014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B68D5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EF68F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0880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E5C76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25CAE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99A9D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ABAA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B504A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70E97925"/>
    <w:multiLevelType w:val="hybridMultilevel"/>
    <w:tmpl w:val="86C6FDDE"/>
    <w:lvl w:ilvl="0" w:tplc="B4769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D4F45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079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506B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88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E678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16A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0BE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88B4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6B5DDF"/>
    <w:multiLevelType w:val="hybridMultilevel"/>
    <w:tmpl w:val="F3B61292"/>
    <w:lvl w:ilvl="0" w:tplc="F19EBC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1EA6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83641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F021C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F326D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2F02D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CA8B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26E51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17AFF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72BA175C"/>
    <w:multiLevelType w:val="hybridMultilevel"/>
    <w:tmpl w:val="259C30E2"/>
    <w:lvl w:ilvl="0" w:tplc="983819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22AC4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D1AA6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1C80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A16FD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C8E7D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B5ACA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91E8B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454DC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73525C08"/>
    <w:multiLevelType w:val="hybridMultilevel"/>
    <w:tmpl w:val="C2327AD2"/>
    <w:lvl w:ilvl="0" w:tplc="339C35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04A85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832CE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0BE4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30AE2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CA58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B742C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7440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C9CF8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73EC722D"/>
    <w:multiLevelType w:val="hybridMultilevel"/>
    <w:tmpl w:val="17E4ECA0"/>
    <w:lvl w:ilvl="0" w:tplc="78D05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4E4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EDC51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C383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E02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47C84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2EE5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207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A6D3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775E134F"/>
    <w:multiLevelType w:val="hybridMultilevel"/>
    <w:tmpl w:val="CC429D56"/>
    <w:lvl w:ilvl="0" w:tplc="82B270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1701E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04CF2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5023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C12B7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1CA5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1942D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AF2F6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FA0F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7C353F1F"/>
    <w:multiLevelType w:val="hybridMultilevel"/>
    <w:tmpl w:val="F8A466A8"/>
    <w:lvl w:ilvl="0" w:tplc="B6182A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60A44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7FC45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9BAF3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81A2B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3A62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B9288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A4031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3C47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7ED207CA"/>
    <w:multiLevelType w:val="hybridMultilevel"/>
    <w:tmpl w:val="B4CA5890"/>
    <w:lvl w:ilvl="0" w:tplc="6D90C8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6048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68874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57CF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34AB4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FA68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80EFC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3760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6D43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24"/>
  </w:num>
  <w:num w:numId="2">
    <w:abstractNumId w:val="6"/>
  </w:num>
  <w:num w:numId="3">
    <w:abstractNumId w:val="2"/>
  </w:num>
  <w:num w:numId="4">
    <w:abstractNumId w:val="0"/>
  </w:num>
  <w:num w:numId="5">
    <w:abstractNumId w:val="23"/>
  </w:num>
  <w:num w:numId="6">
    <w:abstractNumId w:val="8"/>
  </w:num>
  <w:num w:numId="7">
    <w:abstractNumId w:val="5"/>
  </w:num>
  <w:num w:numId="8">
    <w:abstractNumId w:val="14"/>
  </w:num>
  <w:num w:numId="9">
    <w:abstractNumId w:val="1"/>
  </w:num>
  <w:num w:numId="10">
    <w:abstractNumId w:val="30"/>
  </w:num>
  <w:num w:numId="11">
    <w:abstractNumId w:val="26"/>
  </w:num>
  <w:num w:numId="12">
    <w:abstractNumId w:val="15"/>
  </w:num>
  <w:num w:numId="13">
    <w:abstractNumId w:val="9"/>
  </w:num>
  <w:num w:numId="14">
    <w:abstractNumId w:val="12"/>
  </w:num>
  <w:num w:numId="15">
    <w:abstractNumId w:val="18"/>
  </w:num>
  <w:num w:numId="16">
    <w:abstractNumId w:val="13"/>
  </w:num>
  <w:num w:numId="17">
    <w:abstractNumId w:val="31"/>
  </w:num>
  <w:num w:numId="18">
    <w:abstractNumId w:val="11"/>
  </w:num>
  <w:num w:numId="19">
    <w:abstractNumId w:val="29"/>
  </w:num>
  <w:num w:numId="20">
    <w:abstractNumId w:val="19"/>
  </w:num>
  <w:num w:numId="21">
    <w:abstractNumId w:val="10"/>
  </w:num>
  <w:num w:numId="22">
    <w:abstractNumId w:val="16"/>
  </w:num>
  <w:num w:numId="23">
    <w:abstractNumId w:val="3"/>
  </w:num>
  <w:num w:numId="24">
    <w:abstractNumId w:val="21"/>
  </w:num>
  <w:num w:numId="25">
    <w:abstractNumId w:val="17"/>
  </w:num>
  <w:num w:numId="26">
    <w:abstractNumId w:val="4"/>
  </w:num>
  <w:num w:numId="27">
    <w:abstractNumId w:val="22"/>
  </w:num>
  <w:num w:numId="28">
    <w:abstractNumId w:val="25"/>
  </w:num>
  <w:num w:numId="29">
    <w:abstractNumId w:val="20"/>
  </w:num>
  <w:num w:numId="30">
    <w:abstractNumId w:val="27"/>
  </w:num>
  <w:num w:numId="31">
    <w:abstractNumId w:val="2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F2"/>
    <w:rsid w:val="00003B48"/>
    <w:rsid w:val="0000768B"/>
    <w:rsid w:val="00022444"/>
    <w:rsid w:val="0004001C"/>
    <w:rsid w:val="000446BC"/>
    <w:rsid w:val="000520A3"/>
    <w:rsid w:val="00056B32"/>
    <w:rsid w:val="00060BA4"/>
    <w:rsid w:val="000704E6"/>
    <w:rsid w:val="000719B5"/>
    <w:rsid w:val="0008367F"/>
    <w:rsid w:val="00085E0F"/>
    <w:rsid w:val="00095BD2"/>
    <w:rsid w:val="000A2EAC"/>
    <w:rsid w:val="000A654E"/>
    <w:rsid w:val="000C0662"/>
    <w:rsid w:val="000C1B02"/>
    <w:rsid w:val="000C77C6"/>
    <w:rsid w:val="000C7AD2"/>
    <w:rsid w:val="000D0BBA"/>
    <w:rsid w:val="000E4A7A"/>
    <w:rsid w:val="000E71DE"/>
    <w:rsid w:val="000F49A8"/>
    <w:rsid w:val="00113714"/>
    <w:rsid w:val="00116A31"/>
    <w:rsid w:val="00124D28"/>
    <w:rsid w:val="00124EC1"/>
    <w:rsid w:val="0012738E"/>
    <w:rsid w:val="00127CE6"/>
    <w:rsid w:val="00135731"/>
    <w:rsid w:val="00135DBA"/>
    <w:rsid w:val="00153064"/>
    <w:rsid w:val="001622EA"/>
    <w:rsid w:val="00170AC6"/>
    <w:rsid w:val="00175874"/>
    <w:rsid w:val="00177B1C"/>
    <w:rsid w:val="00181A43"/>
    <w:rsid w:val="00190EC7"/>
    <w:rsid w:val="001979B8"/>
    <w:rsid w:val="001A4600"/>
    <w:rsid w:val="001A5800"/>
    <w:rsid w:val="001E0DA4"/>
    <w:rsid w:val="001E264A"/>
    <w:rsid w:val="001E4434"/>
    <w:rsid w:val="001F582E"/>
    <w:rsid w:val="00212981"/>
    <w:rsid w:val="00215B57"/>
    <w:rsid w:val="00230E84"/>
    <w:rsid w:val="00242C13"/>
    <w:rsid w:val="00243470"/>
    <w:rsid w:val="00246AFB"/>
    <w:rsid w:val="00255DE7"/>
    <w:rsid w:val="002638EA"/>
    <w:rsid w:val="002646A9"/>
    <w:rsid w:val="00265F5A"/>
    <w:rsid w:val="002672C0"/>
    <w:rsid w:val="0027709E"/>
    <w:rsid w:val="00281BFE"/>
    <w:rsid w:val="00296FCA"/>
    <w:rsid w:val="002B330C"/>
    <w:rsid w:val="002B4320"/>
    <w:rsid w:val="002D070E"/>
    <w:rsid w:val="002D0D2B"/>
    <w:rsid w:val="002D4056"/>
    <w:rsid w:val="002D691F"/>
    <w:rsid w:val="002E425E"/>
    <w:rsid w:val="00307784"/>
    <w:rsid w:val="00310F07"/>
    <w:rsid w:val="003114C6"/>
    <w:rsid w:val="00317ABD"/>
    <w:rsid w:val="00327A17"/>
    <w:rsid w:val="00330087"/>
    <w:rsid w:val="0033450F"/>
    <w:rsid w:val="003346F2"/>
    <w:rsid w:val="00346D71"/>
    <w:rsid w:val="003521FC"/>
    <w:rsid w:val="003527D9"/>
    <w:rsid w:val="0035524F"/>
    <w:rsid w:val="00355897"/>
    <w:rsid w:val="00355AA6"/>
    <w:rsid w:val="0038237A"/>
    <w:rsid w:val="00382C7C"/>
    <w:rsid w:val="00385088"/>
    <w:rsid w:val="0039083A"/>
    <w:rsid w:val="003A2DE1"/>
    <w:rsid w:val="003A33F9"/>
    <w:rsid w:val="003A62FE"/>
    <w:rsid w:val="003B42FF"/>
    <w:rsid w:val="003B6ED0"/>
    <w:rsid w:val="003B71FF"/>
    <w:rsid w:val="003C06DB"/>
    <w:rsid w:val="003D0AE6"/>
    <w:rsid w:val="003E6D80"/>
    <w:rsid w:val="003F4D60"/>
    <w:rsid w:val="00403DC7"/>
    <w:rsid w:val="0040721D"/>
    <w:rsid w:val="0041602D"/>
    <w:rsid w:val="004164C3"/>
    <w:rsid w:val="004172A0"/>
    <w:rsid w:val="00417A17"/>
    <w:rsid w:val="00422E0F"/>
    <w:rsid w:val="00434E0F"/>
    <w:rsid w:val="0044330A"/>
    <w:rsid w:val="00460853"/>
    <w:rsid w:val="00464BB5"/>
    <w:rsid w:val="00476BE3"/>
    <w:rsid w:val="0048043B"/>
    <w:rsid w:val="00485B9B"/>
    <w:rsid w:val="00487E7B"/>
    <w:rsid w:val="004964AA"/>
    <w:rsid w:val="004A1DCF"/>
    <w:rsid w:val="004A1F6D"/>
    <w:rsid w:val="004A285C"/>
    <w:rsid w:val="004B3A66"/>
    <w:rsid w:val="004D2927"/>
    <w:rsid w:val="004E0E02"/>
    <w:rsid w:val="004E7677"/>
    <w:rsid w:val="00503B8B"/>
    <w:rsid w:val="0050436D"/>
    <w:rsid w:val="0052595C"/>
    <w:rsid w:val="00542094"/>
    <w:rsid w:val="005455A7"/>
    <w:rsid w:val="005552CE"/>
    <w:rsid w:val="00572D5D"/>
    <w:rsid w:val="00575454"/>
    <w:rsid w:val="00591D94"/>
    <w:rsid w:val="005924CA"/>
    <w:rsid w:val="005A4D66"/>
    <w:rsid w:val="005A79E4"/>
    <w:rsid w:val="005B752F"/>
    <w:rsid w:val="005C4E40"/>
    <w:rsid w:val="005E7007"/>
    <w:rsid w:val="005F4EF4"/>
    <w:rsid w:val="005F54A5"/>
    <w:rsid w:val="00600400"/>
    <w:rsid w:val="00601058"/>
    <w:rsid w:val="00601760"/>
    <w:rsid w:val="006049B6"/>
    <w:rsid w:val="00607C82"/>
    <w:rsid w:val="00612FC5"/>
    <w:rsid w:val="00614E3A"/>
    <w:rsid w:val="00616D3F"/>
    <w:rsid w:val="00625B19"/>
    <w:rsid w:val="00631FA7"/>
    <w:rsid w:val="00632A75"/>
    <w:rsid w:val="00634F46"/>
    <w:rsid w:val="0066189C"/>
    <w:rsid w:val="0068573C"/>
    <w:rsid w:val="00690347"/>
    <w:rsid w:val="00692300"/>
    <w:rsid w:val="006958F5"/>
    <w:rsid w:val="006A3C02"/>
    <w:rsid w:val="006A75E9"/>
    <w:rsid w:val="006B75E9"/>
    <w:rsid w:val="006D6D70"/>
    <w:rsid w:val="006E31E9"/>
    <w:rsid w:val="006F2091"/>
    <w:rsid w:val="006F32C3"/>
    <w:rsid w:val="007009EE"/>
    <w:rsid w:val="00707E3B"/>
    <w:rsid w:val="007109D8"/>
    <w:rsid w:val="007155BD"/>
    <w:rsid w:val="00716F01"/>
    <w:rsid w:val="007250BB"/>
    <w:rsid w:val="00731618"/>
    <w:rsid w:val="00732BBF"/>
    <w:rsid w:val="00734361"/>
    <w:rsid w:val="007357FE"/>
    <w:rsid w:val="0073766C"/>
    <w:rsid w:val="007421AB"/>
    <w:rsid w:val="00746548"/>
    <w:rsid w:val="00753A1A"/>
    <w:rsid w:val="00760D8D"/>
    <w:rsid w:val="0077453E"/>
    <w:rsid w:val="00777A98"/>
    <w:rsid w:val="00784BC1"/>
    <w:rsid w:val="007853E3"/>
    <w:rsid w:val="00786A47"/>
    <w:rsid w:val="0079722B"/>
    <w:rsid w:val="007A6A18"/>
    <w:rsid w:val="007B11B7"/>
    <w:rsid w:val="007C24CB"/>
    <w:rsid w:val="007D1D01"/>
    <w:rsid w:val="007D1D5E"/>
    <w:rsid w:val="007D1DAD"/>
    <w:rsid w:val="007D4B91"/>
    <w:rsid w:val="007D5151"/>
    <w:rsid w:val="007E1143"/>
    <w:rsid w:val="007E167B"/>
    <w:rsid w:val="007E1F2C"/>
    <w:rsid w:val="007E373F"/>
    <w:rsid w:val="007F0F98"/>
    <w:rsid w:val="007F5F82"/>
    <w:rsid w:val="00805F74"/>
    <w:rsid w:val="00806BCB"/>
    <w:rsid w:val="0081078B"/>
    <w:rsid w:val="008134A9"/>
    <w:rsid w:val="00813F91"/>
    <w:rsid w:val="0084147F"/>
    <w:rsid w:val="00844084"/>
    <w:rsid w:val="008511E3"/>
    <w:rsid w:val="0085263D"/>
    <w:rsid w:val="00854560"/>
    <w:rsid w:val="00860A11"/>
    <w:rsid w:val="0086516A"/>
    <w:rsid w:val="00870F16"/>
    <w:rsid w:val="0087219D"/>
    <w:rsid w:val="00872457"/>
    <w:rsid w:val="008775DC"/>
    <w:rsid w:val="00895273"/>
    <w:rsid w:val="008A1D50"/>
    <w:rsid w:val="008A5114"/>
    <w:rsid w:val="008A7F43"/>
    <w:rsid w:val="008B72C7"/>
    <w:rsid w:val="008C5722"/>
    <w:rsid w:val="008D2974"/>
    <w:rsid w:val="008D7894"/>
    <w:rsid w:val="008E138E"/>
    <w:rsid w:val="008E157B"/>
    <w:rsid w:val="008E419C"/>
    <w:rsid w:val="008E522D"/>
    <w:rsid w:val="008E73D5"/>
    <w:rsid w:val="008E76FC"/>
    <w:rsid w:val="008F21FE"/>
    <w:rsid w:val="00900608"/>
    <w:rsid w:val="0090064C"/>
    <w:rsid w:val="00916057"/>
    <w:rsid w:val="0092525E"/>
    <w:rsid w:val="00934DC4"/>
    <w:rsid w:val="00934FB1"/>
    <w:rsid w:val="009560F4"/>
    <w:rsid w:val="009674E1"/>
    <w:rsid w:val="00967A85"/>
    <w:rsid w:val="00974C7D"/>
    <w:rsid w:val="00980804"/>
    <w:rsid w:val="00980832"/>
    <w:rsid w:val="0098523B"/>
    <w:rsid w:val="00990634"/>
    <w:rsid w:val="00992952"/>
    <w:rsid w:val="00993427"/>
    <w:rsid w:val="00993464"/>
    <w:rsid w:val="009A256E"/>
    <w:rsid w:val="009C12D8"/>
    <w:rsid w:val="009C19C4"/>
    <w:rsid w:val="009C71E9"/>
    <w:rsid w:val="009D31A2"/>
    <w:rsid w:val="009D3A70"/>
    <w:rsid w:val="009E0255"/>
    <w:rsid w:val="009E4C96"/>
    <w:rsid w:val="009E70DB"/>
    <w:rsid w:val="009F12B2"/>
    <w:rsid w:val="009F136E"/>
    <w:rsid w:val="00A03D7B"/>
    <w:rsid w:val="00A07C92"/>
    <w:rsid w:val="00A1594D"/>
    <w:rsid w:val="00A238AC"/>
    <w:rsid w:val="00A3351C"/>
    <w:rsid w:val="00A337E3"/>
    <w:rsid w:val="00A419EB"/>
    <w:rsid w:val="00A46622"/>
    <w:rsid w:val="00A81823"/>
    <w:rsid w:val="00A81BF3"/>
    <w:rsid w:val="00A91A3D"/>
    <w:rsid w:val="00A93827"/>
    <w:rsid w:val="00A974AA"/>
    <w:rsid w:val="00AA4F0D"/>
    <w:rsid w:val="00AB1E57"/>
    <w:rsid w:val="00AB296B"/>
    <w:rsid w:val="00AC0F6F"/>
    <w:rsid w:val="00AC4191"/>
    <w:rsid w:val="00AC6036"/>
    <w:rsid w:val="00AC7BBB"/>
    <w:rsid w:val="00AD0D01"/>
    <w:rsid w:val="00AD642A"/>
    <w:rsid w:val="00AE11CE"/>
    <w:rsid w:val="00AE2324"/>
    <w:rsid w:val="00AF2DD6"/>
    <w:rsid w:val="00AF62E4"/>
    <w:rsid w:val="00B05646"/>
    <w:rsid w:val="00B1640E"/>
    <w:rsid w:val="00B16CAD"/>
    <w:rsid w:val="00B233F9"/>
    <w:rsid w:val="00B23C7C"/>
    <w:rsid w:val="00B24FEA"/>
    <w:rsid w:val="00B33F87"/>
    <w:rsid w:val="00B34FDC"/>
    <w:rsid w:val="00B37D5E"/>
    <w:rsid w:val="00B42F34"/>
    <w:rsid w:val="00B43B7D"/>
    <w:rsid w:val="00B5005B"/>
    <w:rsid w:val="00B52642"/>
    <w:rsid w:val="00B53D05"/>
    <w:rsid w:val="00B60B9F"/>
    <w:rsid w:val="00B62723"/>
    <w:rsid w:val="00B64A34"/>
    <w:rsid w:val="00B64D9B"/>
    <w:rsid w:val="00B70EDF"/>
    <w:rsid w:val="00B74DE5"/>
    <w:rsid w:val="00B87D2B"/>
    <w:rsid w:val="00BA2C11"/>
    <w:rsid w:val="00BA59E0"/>
    <w:rsid w:val="00BA5E00"/>
    <w:rsid w:val="00BB3FF0"/>
    <w:rsid w:val="00BC4346"/>
    <w:rsid w:val="00BD0305"/>
    <w:rsid w:val="00BD2475"/>
    <w:rsid w:val="00BD3B84"/>
    <w:rsid w:val="00BE198E"/>
    <w:rsid w:val="00BE2ECB"/>
    <w:rsid w:val="00BE5AB2"/>
    <w:rsid w:val="00BF6588"/>
    <w:rsid w:val="00C046C1"/>
    <w:rsid w:val="00C04E15"/>
    <w:rsid w:val="00C22B4A"/>
    <w:rsid w:val="00C2338D"/>
    <w:rsid w:val="00C2470A"/>
    <w:rsid w:val="00C32A69"/>
    <w:rsid w:val="00C44B19"/>
    <w:rsid w:val="00C56AF8"/>
    <w:rsid w:val="00C57A6A"/>
    <w:rsid w:val="00C70638"/>
    <w:rsid w:val="00C905A0"/>
    <w:rsid w:val="00C91B88"/>
    <w:rsid w:val="00CA0E8C"/>
    <w:rsid w:val="00CA4DEB"/>
    <w:rsid w:val="00CA6AC9"/>
    <w:rsid w:val="00CA7A3C"/>
    <w:rsid w:val="00CB4054"/>
    <w:rsid w:val="00CB6394"/>
    <w:rsid w:val="00CC1CDC"/>
    <w:rsid w:val="00CC21B8"/>
    <w:rsid w:val="00CD3263"/>
    <w:rsid w:val="00CE1A35"/>
    <w:rsid w:val="00CE38A6"/>
    <w:rsid w:val="00CF11CF"/>
    <w:rsid w:val="00CF3829"/>
    <w:rsid w:val="00D16BA3"/>
    <w:rsid w:val="00D31CD4"/>
    <w:rsid w:val="00D34774"/>
    <w:rsid w:val="00D34A5F"/>
    <w:rsid w:val="00D41BBD"/>
    <w:rsid w:val="00D424B3"/>
    <w:rsid w:val="00D434CB"/>
    <w:rsid w:val="00D51790"/>
    <w:rsid w:val="00D60D99"/>
    <w:rsid w:val="00D61680"/>
    <w:rsid w:val="00D67320"/>
    <w:rsid w:val="00D763DC"/>
    <w:rsid w:val="00D80968"/>
    <w:rsid w:val="00D80CD8"/>
    <w:rsid w:val="00D83BBB"/>
    <w:rsid w:val="00D92730"/>
    <w:rsid w:val="00D93E23"/>
    <w:rsid w:val="00DA4749"/>
    <w:rsid w:val="00DC0EE3"/>
    <w:rsid w:val="00DC2102"/>
    <w:rsid w:val="00DD1A03"/>
    <w:rsid w:val="00DE71C9"/>
    <w:rsid w:val="00DE738C"/>
    <w:rsid w:val="00DF7DF7"/>
    <w:rsid w:val="00E101BE"/>
    <w:rsid w:val="00E1298B"/>
    <w:rsid w:val="00E204FE"/>
    <w:rsid w:val="00E209CA"/>
    <w:rsid w:val="00E211B5"/>
    <w:rsid w:val="00E26730"/>
    <w:rsid w:val="00E33A8C"/>
    <w:rsid w:val="00E3566E"/>
    <w:rsid w:val="00E4290E"/>
    <w:rsid w:val="00E4469C"/>
    <w:rsid w:val="00E45617"/>
    <w:rsid w:val="00E56503"/>
    <w:rsid w:val="00E6458D"/>
    <w:rsid w:val="00E66B29"/>
    <w:rsid w:val="00E74AA6"/>
    <w:rsid w:val="00E82A7F"/>
    <w:rsid w:val="00E850F7"/>
    <w:rsid w:val="00EA10B8"/>
    <w:rsid w:val="00EB192B"/>
    <w:rsid w:val="00EB54C5"/>
    <w:rsid w:val="00ED4098"/>
    <w:rsid w:val="00ED505E"/>
    <w:rsid w:val="00ED6364"/>
    <w:rsid w:val="00ED693C"/>
    <w:rsid w:val="00ED6AC4"/>
    <w:rsid w:val="00EE22E1"/>
    <w:rsid w:val="00EE271D"/>
    <w:rsid w:val="00F001C3"/>
    <w:rsid w:val="00F05E3B"/>
    <w:rsid w:val="00F11C88"/>
    <w:rsid w:val="00F23DD1"/>
    <w:rsid w:val="00F23EA1"/>
    <w:rsid w:val="00F30EF1"/>
    <w:rsid w:val="00F4005C"/>
    <w:rsid w:val="00F42C82"/>
    <w:rsid w:val="00F4696B"/>
    <w:rsid w:val="00F47008"/>
    <w:rsid w:val="00F50661"/>
    <w:rsid w:val="00F515D2"/>
    <w:rsid w:val="00F555D7"/>
    <w:rsid w:val="00F57BD2"/>
    <w:rsid w:val="00F67578"/>
    <w:rsid w:val="00F708B4"/>
    <w:rsid w:val="00F72E9B"/>
    <w:rsid w:val="00F84D5B"/>
    <w:rsid w:val="00FA0B7B"/>
    <w:rsid w:val="00FA0F6F"/>
    <w:rsid w:val="00FA5944"/>
    <w:rsid w:val="00FA679A"/>
    <w:rsid w:val="00FB248D"/>
    <w:rsid w:val="00FC639B"/>
    <w:rsid w:val="00FD069D"/>
    <w:rsid w:val="00F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736BDF-57E3-4C03-9D7E-DA2B831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6F2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6F2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6F2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6F2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6F2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6F2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6F2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6F2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6F2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6F2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6F2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6F2"/>
    <w:rPr>
      <w:rFonts w:eastAsiaTheme="majorEastAsia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6F2"/>
    <w:rPr>
      <w:rFonts w:eastAsiaTheme="majorEastAsia" w:cstheme="majorBidi"/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6F2"/>
    <w:rPr>
      <w:rFonts w:eastAsiaTheme="majorEastAsia" w:cstheme="majorBidi"/>
      <w:color w:val="2E74B5" w:themeColor="accent1" w:themeShade="BF"/>
      <w:kern w:val="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6F2"/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6F2"/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6F2"/>
    <w:rPr>
      <w:rFonts w:eastAsiaTheme="majorEastAsia" w:cstheme="majorBidi"/>
      <w:i/>
      <w:iCs/>
      <w:color w:val="272727"/>
      <w:kern w:val="2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6F2"/>
    <w:rPr>
      <w:rFonts w:eastAsiaTheme="majorEastAsia" w:cstheme="majorBidi"/>
      <w:color w:val="272727"/>
      <w:kern w:val="2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346F2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kern w:val="2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46F2"/>
    <w:rPr>
      <w:rFonts w:asciiTheme="majorHAnsi" w:eastAsiaTheme="majorEastAsia" w:hAnsiTheme="majorHAnsi" w:cstheme="majorBidi"/>
      <w:kern w:val="2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6F2"/>
    <w:pPr>
      <w:spacing w:after="0" w:line="240" w:lineRule="auto"/>
      <w:jc w:val="both"/>
    </w:pPr>
    <w:rPr>
      <w:rFonts w:eastAsiaTheme="majorEastAsia" w:cstheme="majorBidi"/>
      <w:color w:val="595959" w:themeColor="text1" w:themeTint="A6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46F2"/>
    <w:rPr>
      <w:rFonts w:eastAsiaTheme="majorEastAsia" w:cstheme="majorBidi"/>
      <w:color w:val="595959" w:themeColor="text1" w:themeTint="A6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346F2"/>
    <w:pPr>
      <w:spacing w:before="160" w:after="0" w:line="240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46F2"/>
    <w:rPr>
      <w:i/>
      <w:iCs/>
      <w:color w:val="404040" w:themeColor="text1" w:themeTint="BF"/>
      <w:kern w:val="2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3346F2"/>
    <w:pPr>
      <w:spacing w:after="0" w:line="240" w:lineRule="auto"/>
      <w:ind w:left="720"/>
      <w:contextualSpacing/>
      <w:jc w:val="both"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46F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6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4B5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6F2"/>
    <w:rPr>
      <w:i/>
      <w:iCs/>
      <w:color w:val="2E74B5" w:themeColor="accent1" w:themeShade="BF"/>
      <w:kern w:val="2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346F2"/>
    <w:rPr>
      <w:b/>
      <w:bCs/>
      <w:smallCaps/>
      <w:color w:val="2E74B5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346F2"/>
  </w:style>
  <w:style w:type="character" w:styleId="CommentReference">
    <w:name w:val="annotation reference"/>
    <w:basedOn w:val="DefaultParagraphFont"/>
    <w:uiPriority w:val="99"/>
    <w:semiHidden/>
    <w:unhideWhenUsed/>
    <w:rsid w:val="00334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6F2"/>
    <w:pPr>
      <w:spacing w:after="0" w:line="240" w:lineRule="auto"/>
      <w:jc w:val="both"/>
    </w:pPr>
    <w:rPr>
      <w:kern w:val="2"/>
      <w:sz w:val="20"/>
      <w:szCs w:val="20"/>
      <w:lang w:val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6F2"/>
    <w:rPr>
      <w:kern w:val="2"/>
      <w:sz w:val="20"/>
      <w:szCs w:val="20"/>
      <w:lang w:val="en-GB"/>
      <w14:ligatures w14:val="standardContextual"/>
    </w:rPr>
  </w:style>
  <w:style w:type="paragraph" w:styleId="NoSpacing">
    <w:name w:val="No Spacing"/>
    <w:uiPriority w:val="1"/>
    <w:qFormat/>
    <w:rsid w:val="003346F2"/>
    <w:pPr>
      <w:spacing w:after="0" w:line="240" w:lineRule="auto"/>
      <w:jc w:val="both"/>
    </w:pPr>
    <w:rPr>
      <w:kern w:val="2"/>
      <w:lang w:val="en-NZ"/>
      <w14:ligatures w14:val="standardContextual"/>
    </w:rPr>
  </w:style>
  <w:style w:type="table" w:styleId="TableGrid">
    <w:name w:val="Table Grid"/>
    <w:basedOn w:val="TableNormal"/>
    <w:uiPriority w:val="39"/>
    <w:rsid w:val="003346F2"/>
    <w:pPr>
      <w:spacing w:after="0" w:line="240" w:lineRule="auto"/>
      <w:jc w:val="both"/>
    </w:pPr>
    <w:rPr>
      <w:kern w:val="2"/>
      <w:lang w:val="en-N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46F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346F2"/>
    <w:pPr>
      <w:spacing w:after="0" w:line="240" w:lineRule="auto"/>
      <w:jc w:val="both"/>
    </w:pPr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6F2"/>
    <w:rPr>
      <w:b/>
      <w:bCs/>
      <w:kern w:val="2"/>
      <w:sz w:val="20"/>
      <w:szCs w:val="20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3346F2"/>
    <w:pPr>
      <w:spacing w:after="0" w:line="240" w:lineRule="auto"/>
      <w:jc w:val="both"/>
    </w:pPr>
    <w:rPr>
      <w:kern w:val="2"/>
      <w:lang w:val="en-NZ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346F2"/>
    <w:pPr>
      <w:spacing w:after="0" w:line="240" w:lineRule="auto"/>
      <w:jc w:val="both"/>
    </w:pPr>
    <w:rPr>
      <w:rFonts w:ascii="Consolas" w:hAnsi="Consolas"/>
      <w:kern w:val="2"/>
      <w:sz w:val="20"/>
      <w:szCs w:val="20"/>
      <w:lang w:val="en-GB"/>
      <w14:ligatures w14:val="standardContextu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46F2"/>
    <w:rPr>
      <w:rFonts w:ascii="Consolas" w:hAnsi="Consolas"/>
      <w:kern w:val="2"/>
      <w:sz w:val="20"/>
      <w:szCs w:val="20"/>
      <w:lang w:val="en-GB"/>
      <w14:ligatures w14:val="standardContextual"/>
    </w:rPr>
  </w:style>
  <w:style w:type="table" w:styleId="PlainTable2">
    <w:name w:val="Plain Table 2"/>
    <w:basedOn w:val="TableNormal"/>
    <w:uiPriority w:val="42"/>
    <w:rsid w:val="003346F2"/>
    <w:pPr>
      <w:spacing w:after="0" w:line="240" w:lineRule="auto"/>
      <w:jc w:val="both"/>
    </w:pPr>
    <w:rPr>
      <w:kern w:val="2"/>
      <w:lang w:val="en-NZ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346F2"/>
    <w:pPr>
      <w:spacing w:after="200" w:line="240" w:lineRule="auto"/>
      <w:jc w:val="both"/>
    </w:pPr>
    <w:rPr>
      <w:i/>
      <w:iCs/>
      <w:color w:val="44546A" w:themeColor="text2"/>
      <w:kern w:val="2"/>
      <w:sz w:val="18"/>
      <w:szCs w:val="18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346F2"/>
    <w:pPr>
      <w:tabs>
        <w:tab w:val="center" w:pos="4513"/>
        <w:tab w:val="right" w:pos="9026"/>
      </w:tabs>
      <w:spacing w:after="0" w:line="240" w:lineRule="auto"/>
      <w:jc w:val="both"/>
    </w:pPr>
    <w:rPr>
      <w:kern w:val="2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346F2"/>
    <w:rPr>
      <w:kern w:val="2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346F2"/>
    <w:pPr>
      <w:tabs>
        <w:tab w:val="center" w:pos="4513"/>
        <w:tab w:val="right" w:pos="9026"/>
      </w:tabs>
      <w:spacing w:after="0" w:line="240" w:lineRule="auto"/>
      <w:jc w:val="both"/>
    </w:pPr>
    <w:rPr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346F2"/>
    <w:rPr>
      <w:kern w:val="2"/>
      <w:lang w:val="en-GB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46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346F2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3346F2"/>
    <w:rPr>
      <w:color w:val="96607D"/>
      <w:u w:val="single"/>
    </w:rPr>
  </w:style>
  <w:style w:type="paragraph" w:customStyle="1" w:styleId="msonormal0">
    <w:name w:val="msonormal"/>
    <w:basedOn w:val="Normal"/>
    <w:rsid w:val="0033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al"/>
    <w:rsid w:val="003346F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1119</Words>
  <Characters>6382</Characters>
  <Application>Microsoft Office Word</Application>
  <DocSecurity>0</DocSecurity>
  <Lines>53</Lines>
  <Paragraphs>14</Paragraphs>
  <ScaleCrop>false</ScaleCrop>
  <Company/>
  <LinksUpToDate>false</LinksUpToDate>
  <CharactersWithSpaces>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Abiramasundari T</dc:creator>
  <cp:keywords/>
  <dc:description/>
  <cp:lastModifiedBy>Abiramasundari T</cp:lastModifiedBy>
  <cp:revision>1</cp:revision>
  <dcterms:created xsi:type="dcterms:W3CDTF">2026-07-02T13:44:00Z</dcterms:created>
  <dcterms:modified xsi:type="dcterms:W3CDTF">2026-07-02T13:45:00Z</dcterms:modified>
</cp:coreProperties>
</file>