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ED5A2" w14:textId="77777777" w:rsidR="00C47A1C" w:rsidRPr="004C115D" w:rsidRDefault="00C47A1C" w:rsidP="00C47A1C">
      <w:pPr>
        <w:spacing w:afterLines="100" w:after="312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4C115D">
        <w:rPr>
          <w:rFonts w:ascii="Times New Roman" w:hAnsi="Times New Roman" w:cs="Times New Roman"/>
          <w:b/>
          <w:bCs/>
          <w:sz w:val="20"/>
          <w:szCs w:val="20"/>
        </w:rPr>
        <w:t xml:space="preserve">Identifying Crucial Genes Associated with </w:t>
      </w:r>
      <w:proofErr w:type="spellStart"/>
      <w:r w:rsidRPr="004C115D">
        <w:rPr>
          <w:rFonts w:ascii="Times New Roman" w:hAnsi="Times New Roman" w:cs="Times New Roman"/>
          <w:b/>
          <w:bCs/>
          <w:sz w:val="20"/>
          <w:szCs w:val="20"/>
        </w:rPr>
        <w:t>Pyroptosis</w:t>
      </w:r>
      <w:proofErr w:type="spellEnd"/>
      <w:r w:rsidRPr="004C115D">
        <w:rPr>
          <w:rFonts w:ascii="Times New Roman" w:hAnsi="Times New Roman" w:cs="Times New Roman"/>
          <w:b/>
          <w:bCs/>
          <w:sz w:val="20"/>
          <w:szCs w:val="20"/>
        </w:rPr>
        <w:t xml:space="preserve"> in Lupus Nephritis</w:t>
      </w:r>
    </w:p>
    <w:p w14:paraId="3746AD73" w14:textId="77777777" w:rsidR="00C47A1C" w:rsidRPr="004C115D" w:rsidRDefault="00C47A1C" w:rsidP="00C47A1C">
      <w:pPr>
        <w:spacing w:afterLines="100" w:after="312"/>
        <w:jc w:val="center"/>
        <w:rPr>
          <w:rFonts w:ascii="Times New Roman" w:hAnsi="Times New Roman" w:cs="Times New Roman"/>
          <w:sz w:val="20"/>
          <w:szCs w:val="20"/>
        </w:rPr>
      </w:pPr>
      <w:proofErr w:type="spellStart"/>
      <w:r w:rsidRPr="004C115D">
        <w:rPr>
          <w:rFonts w:ascii="Times New Roman" w:hAnsi="Times New Roman" w:cs="Times New Roman"/>
          <w:sz w:val="20"/>
          <w:szCs w:val="20"/>
        </w:rPr>
        <w:t>Mengxia</w:t>
      </w:r>
      <w:proofErr w:type="spellEnd"/>
      <w:r w:rsidRPr="004C115D">
        <w:rPr>
          <w:rFonts w:ascii="Times New Roman" w:hAnsi="Times New Roman" w:cs="Times New Roman"/>
          <w:sz w:val="20"/>
          <w:szCs w:val="20"/>
        </w:rPr>
        <w:t xml:space="preserve"> Shi</w:t>
      </w:r>
      <w:r w:rsidRPr="004C115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4C115D">
        <w:rPr>
          <w:rFonts w:ascii="Times New Roman" w:hAnsi="Times New Roman" w:cs="Times New Roman"/>
          <w:sz w:val="20"/>
          <w:szCs w:val="20"/>
        </w:rPr>
        <w:t xml:space="preserve">, </w:t>
      </w:r>
      <w:bookmarkStart w:id="0" w:name="_Hlk194504048"/>
      <w:proofErr w:type="spellStart"/>
      <w:r w:rsidRPr="004C115D">
        <w:rPr>
          <w:rFonts w:ascii="Times New Roman" w:hAnsi="Times New Roman" w:cs="Times New Roman"/>
          <w:sz w:val="20"/>
          <w:szCs w:val="20"/>
        </w:rPr>
        <w:t>Shulin</w:t>
      </w:r>
      <w:proofErr w:type="spellEnd"/>
      <w:r w:rsidRPr="004C115D">
        <w:rPr>
          <w:rFonts w:ascii="Times New Roman" w:hAnsi="Times New Roman" w:cs="Times New Roman"/>
          <w:sz w:val="20"/>
          <w:szCs w:val="20"/>
        </w:rPr>
        <w:t xml:space="preserve"> Ma</w:t>
      </w:r>
      <w:r w:rsidRPr="004C115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4C115D">
        <w:rPr>
          <w:rFonts w:ascii="Times New Roman" w:hAnsi="Times New Roman" w:cs="Times New Roman"/>
          <w:sz w:val="20"/>
          <w:szCs w:val="20"/>
        </w:rPr>
        <w:t>, Qi An</w:t>
      </w:r>
      <w:bookmarkEnd w:id="0"/>
      <w:r w:rsidRPr="004C115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4C115D">
        <w:rPr>
          <w:rFonts w:ascii="Times New Roman" w:hAnsi="Times New Roman" w:cs="Times New Roman"/>
          <w:sz w:val="20"/>
          <w:szCs w:val="20"/>
        </w:rPr>
        <w:t>, Han Zhu</w:t>
      </w:r>
      <w:r w:rsidRPr="004C115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4C115D">
        <w:rPr>
          <w:rFonts w:ascii="Times New Roman" w:hAnsi="Times New Roman" w:cs="Times New Roman"/>
          <w:sz w:val="20"/>
          <w:szCs w:val="20"/>
        </w:rPr>
        <w:t>, Rui Zeng</w:t>
      </w:r>
      <w:r w:rsidRPr="004C115D">
        <w:rPr>
          <w:rFonts w:ascii="Times New Roman" w:hAnsi="Times New Roman" w:cs="Times New Roman"/>
          <w:sz w:val="20"/>
          <w:szCs w:val="20"/>
          <w:vertAlign w:val="superscript"/>
        </w:rPr>
        <w:t>1,2</w:t>
      </w:r>
      <w:r w:rsidRPr="004C115D">
        <w:rPr>
          <w:rFonts w:ascii="Times New Roman" w:hAnsi="Times New Roman" w:cs="Times New Roman"/>
          <w:sz w:val="20"/>
          <w:szCs w:val="20"/>
        </w:rPr>
        <w:t>, Ying Yao</w:t>
      </w:r>
      <w:r w:rsidRPr="004C115D">
        <w:rPr>
          <w:rFonts w:ascii="Times New Roman" w:hAnsi="Times New Roman" w:cs="Times New Roman"/>
          <w:sz w:val="20"/>
          <w:szCs w:val="20"/>
          <w:vertAlign w:val="superscript"/>
        </w:rPr>
        <w:t>1,3</w:t>
      </w:r>
    </w:p>
    <w:p w14:paraId="2D78E986" w14:textId="77777777" w:rsidR="00C47A1C" w:rsidRPr="004C115D" w:rsidRDefault="00C47A1C" w:rsidP="00C47A1C">
      <w:pPr>
        <w:rPr>
          <w:rFonts w:ascii="Times New Roman" w:hAnsi="Times New Roman" w:cs="Times New Roman"/>
          <w:sz w:val="20"/>
          <w:szCs w:val="20"/>
        </w:rPr>
      </w:pPr>
      <w:r w:rsidRPr="004C115D">
        <w:rPr>
          <w:rFonts w:ascii="Times New Roman" w:hAnsi="Times New Roman" w:cs="Times New Roman"/>
          <w:sz w:val="20"/>
          <w:szCs w:val="20"/>
          <w:vertAlign w:val="superscript"/>
        </w:rPr>
        <w:t>1</w:t>
      </w:r>
      <w:r w:rsidRPr="004C115D">
        <w:rPr>
          <w:rFonts w:ascii="Times New Roman" w:hAnsi="Times New Roman" w:cs="Times New Roman"/>
          <w:sz w:val="20"/>
          <w:szCs w:val="20"/>
        </w:rPr>
        <w:t>Department of Nephrology, Tongji Hospital, Tongji Medical College, Huazhong University of Science and Technology, Wuhan, China.</w:t>
      </w:r>
    </w:p>
    <w:p w14:paraId="12A37DDE" w14:textId="77777777" w:rsidR="00C47A1C" w:rsidRPr="004C115D" w:rsidRDefault="00C47A1C" w:rsidP="00C47A1C">
      <w:pPr>
        <w:rPr>
          <w:rFonts w:ascii="Times New Roman" w:hAnsi="Times New Roman" w:cs="Times New Roman"/>
          <w:sz w:val="20"/>
          <w:szCs w:val="20"/>
        </w:rPr>
      </w:pPr>
      <w:r w:rsidRPr="004C115D">
        <w:rPr>
          <w:rFonts w:ascii="Times New Roman" w:hAnsi="Times New Roman" w:cs="Times New Roman"/>
          <w:sz w:val="20"/>
          <w:szCs w:val="20"/>
          <w:vertAlign w:val="superscript"/>
        </w:rPr>
        <w:t>2</w:t>
      </w:r>
      <w:r w:rsidRPr="004C115D">
        <w:rPr>
          <w:rFonts w:ascii="Times New Roman" w:hAnsi="Times New Roman" w:cs="Times New Roman"/>
          <w:sz w:val="20"/>
          <w:szCs w:val="20"/>
        </w:rPr>
        <w:t>Key Laboratory of Organ Transplantation, Ministry of Education; NHC Key Laboratory of Organ Transplantation; Key Laboratory of Organ Transplantation, Chinese Academy of Medical Sciences, Wuhan, China.</w:t>
      </w:r>
    </w:p>
    <w:p w14:paraId="25206C5E" w14:textId="77777777" w:rsidR="00C47A1C" w:rsidRPr="004C115D" w:rsidRDefault="00C47A1C" w:rsidP="00C47A1C">
      <w:pPr>
        <w:spacing w:afterLines="100" w:after="312"/>
        <w:rPr>
          <w:rFonts w:ascii="Times New Roman" w:hAnsi="Times New Roman" w:cs="Times New Roman"/>
          <w:sz w:val="20"/>
          <w:szCs w:val="20"/>
        </w:rPr>
      </w:pPr>
      <w:r w:rsidRPr="004C115D">
        <w:rPr>
          <w:rFonts w:ascii="Times New Roman" w:hAnsi="Times New Roman" w:cs="Times New Roman"/>
          <w:sz w:val="20"/>
          <w:szCs w:val="20"/>
          <w:vertAlign w:val="superscript"/>
        </w:rPr>
        <w:t>3</w:t>
      </w:r>
      <w:r w:rsidRPr="004C115D">
        <w:rPr>
          <w:rFonts w:ascii="Times New Roman" w:hAnsi="Times New Roman" w:cs="Times New Roman"/>
          <w:sz w:val="20"/>
          <w:szCs w:val="20"/>
        </w:rPr>
        <w:t>Department of Nutrition, Tongji Hospital, Tongji Medical College, Huazhong University of Science and Technology, Wuhan, China.</w:t>
      </w:r>
    </w:p>
    <w:p w14:paraId="67EA06E5" w14:textId="77777777" w:rsidR="00C47A1C" w:rsidRPr="004C115D" w:rsidRDefault="00C47A1C" w:rsidP="00C47A1C">
      <w:pPr>
        <w:rPr>
          <w:rFonts w:ascii="Times New Roman" w:hAnsi="Times New Roman" w:cs="Times New Roman"/>
          <w:sz w:val="20"/>
          <w:szCs w:val="20"/>
        </w:rPr>
      </w:pPr>
      <w:r w:rsidRPr="004C115D">
        <w:rPr>
          <w:rFonts w:ascii="Times New Roman" w:hAnsi="Times New Roman" w:cs="Times New Roman"/>
          <w:sz w:val="20"/>
          <w:szCs w:val="20"/>
        </w:rPr>
        <w:t>Ying Yao</w:t>
      </w:r>
      <w:r>
        <w:rPr>
          <w:rFonts w:ascii="Times New Roman" w:hAnsi="Times New Roman" w:cs="Times New Roman"/>
          <w:sz w:val="20"/>
          <w:szCs w:val="20"/>
        </w:rPr>
        <w:t xml:space="preserve"> and </w:t>
      </w:r>
      <w:r w:rsidRPr="004C115D">
        <w:rPr>
          <w:rFonts w:ascii="Times New Roman" w:hAnsi="Times New Roman" w:cs="Times New Roman"/>
          <w:sz w:val="20"/>
          <w:szCs w:val="20"/>
        </w:rPr>
        <w:t>Rui Zeng contributed equally to this work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18177A9A" w14:textId="77777777" w:rsidR="00C47A1C" w:rsidRDefault="00C47A1C" w:rsidP="00C47A1C">
      <w:pPr>
        <w:rPr>
          <w:rFonts w:ascii="Times New Roman" w:hAnsi="Times New Roman" w:cs="Times New Roman"/>
          <w:sz w:val="20"/>
          <w:szCs w:val="20"/>
        </w:rPr>
      </w:pPr>
      <w:r w:rsidRPr="004C115D">
        <w:rPr>
          <w:rFonts w:ascii="Times New Roman" w:hAnsi="Times New Roman" w:cs="Times New Roman"/>
          <w:sz w:val="20"/>
          <w:szCs w:val="20"/>
        </w:rPr>
        <w:t xml:space="preserve">Correspondence: </w:t>
      </w:r>
    </w:p>
    <w:p w14:paraId="57C71FA4" w14:textId="77777777" w:rsidR="00C47A1C" w:rsidRDefault="00C47A1C" w:rsidP="00C47A1C">
      <w:pPr>
        <w:rPr>
          <w:rFonts w:ascii="Times New Roman" w:hAnsi="Times New Roman" w:cs="Times New Roman"/>
          <w:sz w:val="20"/>
          <w:szCs w:val="20"/>
        </w:rPr>
      </w:pPr>
      <w:r w:rsidRPr="004C115D">
        <w:rPr>
          <w:rFonts w:ascii="Times New Roman" w:hAnsi="Times New Roman" w:cs="Times New Roman"/>
          <w:sz w:val="20"/>
          <w:szCs w:val="20"/>
        </w:rPr>
        <w:t xml:space="preserve">Ying Yao, Department of Nephrology and Department of Nutrition, Tongji Hospital, Tongji Medical College, Huazhong University of Science and Technology, No. 1095, </w:t>
      </w:r>
      <w:proofErr w:type="spellStart"/>
      <w:r w:rsidRPr="004C115D">
        <w:rPr>
          <w:rFonts w:ascii="Times New Roman" w:hAnsi="Times New Roman" w:cs="Times New Roman"/>
          <w:sz w:val="20"/>
          <w:szCs w:val="20"/>
        </w:rPr>
        <w:t>Jiefang</w:t>
      </w:r>
      <w:proofErr w:type="spellEnd"/>
      <w:r w:rsidRPr="004C115D">
        <w:rPr>
          <w:rFonts w:ascii="Times New Roman" w:hAnsi="Times New Roman" w:cs="Times New Roman"/>
          <w:sz w:val="20"/>
          <w:szCs w:val="20"/>
        </w:rPr>
        <w:t xml:space="preserve"> Avenue, Wuhan, China. Email: </w:t>
      </w:r>
      <w:hyperlink r:id="rId6" w:history="1">
        <w:r w:rsidRPr="000F7D33">
          <w:rPr>
            <w:rStyle w:val="a7"/>
            <w:rFonts w:ascii="Times New Roman" w:hAnsi="Times New Roman" w:cs="Times New Roman"/>
            <w:sz w:val="20"/>
            <w:szCs w:val="20"/>
          </w:rPr>
          <w:t>yaoyingkk@126.com</w:t>
        </w:r>
      </w:hyperlink>
      <w:r w:rsidRPr="004C115D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 w:hint="eastAsia"/>
          <w:sz w:val="20"/>
          <w:szCs w:val="20"/>
        </w:rPr>
        <w:t xml:space="preserve"> </w:t>
      </w:r>
    </w:p>
    <w:p w14:paraId="0D15AB2D" w14:textId="77777777" w:rsidR="00C47A1C" w:rsidRPr="004C115D" w:rsidRDefault="00C47A1C" w:rsidP="00C47A1C">
      <w:pPr>
        <w:spacing w:afterLines="100" w:after="312"/>
        <w:rPr>
          <w:rFonts w:ascii="Times New Roman" w:hAnsi="Times New Roman" w:cs="Times New Roman"/>
          <w:sz w:val="20"/>
          <w:szCs w:val="20"/>
        </w:rPr>
      </w:pPr>
      <w:r w:rsidRPr="004C115D">
        <w:rPr>
          <w:rFonts w:ascii="Times New Roman" w:hAnsi="Times New Roman" w:cs="Times New Roman"/>
          <w:sz w:val="20"/>
          <w:szCs w:val="20"/>
        </w:rPr>
        <w:t>Rui Zeng, Department of Nephrology, Tongji Hospital, Tongji Medical College, Huazhong University of Science and Technology</w:t>
      </w:r>
      <w:r w:rsidRPr="00524416">
        <w:rPr>
          <w:rFonts w:ascii="Times New Roman" w:hAnsi="Times New Roman" w:cs="Times New Roman"/>
          <w:sz w:val="20"/>
          <w:szCs w:val="20"/>
        </w:rPr>
        <w:t xml:space="preserve"> </w:t>
      </w:r>
      <w:r w:rsidRPr="004C115D">
        <w:rPr>
          <w:rFonts w:ascii="Times New Roman" w:hAnsi="Times New Roman" w:cs="Times New Roman"/>
          <w:sz w:val="20"/>
          <w:szCs w:val="20"/>
        </w:rPr>
        <w:t xml:space="preserve">No. 1095, </w:t>
      </w:r>
      <w:proofErr w:type="spellStart"/>
      <w:r w:rsidRPr="004C115D">
        <w:rPr>
          <w:rFonts w:ascii="Times New Roman" w:hAnsi="Times New Roman" w:cs="Times New Roman"/>
          <w:sz w:val="20"/>
          <w:szCs w:val="20"/>
        </w:rPr>
        <w:t>Jiefang</w:t>
      </w:r>
      <w:proofErr w:type="spellEnd"/>
      <w:r w:rsidRPr="004C115D">
        <w:rPr>
          <w:rFonts w:ascii="Times New Roman" w:hAnsi="Times New Roman" w:cs="Times New Roman"/>
          <w:sz w:val="20"/>
          <w:szCs w:val="20"/>
        </w:rPr>
        <w:t xml:space="preserve"> Avenue, Wuhan, China. Key Laboratory of Organ Transplantation, Ministry of Education; NHC Key Laboratory of Organ Transplantation; Key Laboratory of Organ Transplantation, Chinese Academy of Medical Sciences, Wuhan, China.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C115D">
        <w:rPr>
          <w:rFonts w:ascii="Times New Roman" w:hAnsi="Times New Roman" w:cs="Times New Roman"/>
          <w:sz w:val="20"/>
          <w:szCs w:val="20"/>
        </w:rPr>
        <w:t xml:space="preserve">Email: </w:t>
      </w:r>
      <w:hyperlink r:id="rId7" w:history="1">
        <w:r w:rsidRPr="004C115D">
          <w:rPr>
            <w:rStyle w:val="a7"/>
            <w:rFonts w:ascii="Times New Roman" w:hAnsi="Times New Roman" w:cs="Times New Roman"/>
            <w:sz w:val="20"/>
            <w:szCs w:val="20"/>
          </w:rPr>
          <w:t>zengrui@tjh.tjmu.edu.cn</w:t>
        </w:r>
      </w:hyperlink>
      <w:r w:rsidRPr="004C115D">
        <w:rPr>
          <w:rFonts w:ascii="Times New Roman" w:hAnsi="Times New Roman" w:cs="Times New Roman"/>
          <w:sz w:val="20"/>
          <w:szCs w:val="20"/>
        </w:rPr>
        <w:t>.</w:t>
      </w:r>
    </w:p>
    <w:p w14:paraId="699DC62A" w14:textId="77777777" w:rsidR="00BD419E" w:rsidRDefault="00BD419E">
      <w:pPr>
        <w:rPr>
          <w:noProof/>
        </w:rPr>
      </w:pPr>
      <w:r>
        <w:rPr>
          <w:noProof/>
        </w:rPr>
        <w:br w:type="page"/>
      </w:r>
    </w:p>
    <w:p w14:paraId="60385050" w14:textId="4D65A206" w:rsidR="000C4A91" w:rsidRDefault="00A55216">
      <w:r>
        <w:rPr>
          <w:noProof/>
        </w:rPr>
        <w:lastRenderedPageBreak/>
        <w:drawing>
          <wp:inline distT="0" distB="0" distL="0" distR="0" wp14:anchorId="4F059F1D" wp14:editId="229F2D3D">
            <wp:extent cx="5149850" cy="7178722"/>
            <wp:effectExtent l="0" t="0" r="0" b="317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9006"/>
                    <a:stretch/>
                  </pic:blipFill>
                  <pic:spPr bwMode="auto">
                    <a:xfrm>
                      <a:off x="0" y="0"/>
                      <a:ext cx="5149850" cy="71787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1CC04B" w14:textId="2D5F6116" w:rsidR="00796864" w:rsidRDefault="002630A4" w:rsidP="00796864">
      <w:pPr>
        <w:rPr>
          <w:rFonts w:ascii="Times New Roman" w:hAnsi="Times New Roman" w:cs="Times New Roman"/>
          <w:sz w:val="20"/>
          <w:szCs w:val="20"/>
        </w:rPr>
      </w:pPr>
      <w:r w:rsidRPr="00885A28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Fig. </w:t>
      </w:r>
      <w:r w:rsidR="005735BD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885A28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F11E7D">
        <w:rPr>
          <w:rFonts w:ascii="Times New Roman" w:hAnsi="Times New Roman" w:cs="Times New Roman"/>
          <w:sz w:val="20"/>
          <w:szCs w:val="20"/>
        </w:rPr>
        <w:t xml:space="preserve"> </w:t>
      </w:r>
      <w:r w:rsidR="00704132" w:rsidRPr="00704132">
        <w:rPr>
          <w:rFonts w:ascii="Times New Roman" w:hAnsi="Times New Roman" w:cs="Times New Roman"/>
          <w:sz w:val="20"/>
          <w:szCs w:val="20"/>
        </w:rPr>
        <w:t>Distribution and Quality Control of Glomeruli Data</w:t>
      </w:r>
      <w:r w:rsidR="00704132">
        <w:rPr>
          <w:rFonts w:ascii="Times New Roman" w:hAnsi="Times New Roman" w:cs="Times New Roman"/>
          <w:sz w:val="20"/>
          <w:szCs w:val="20"/>
        </w:rPr>
        <w:t xml:space="preserve">. </w:t>
      </w:r>
      <w:r w:rsidR="00F11E7D" w:rsidRPr="00F11E7D">
        <w:rPr>
          <w:rFonts w:ascii="Times New Roman" w:hAnsi="Times New Roman" w:cs="Times New Roman" w:hint="eastAsia"/>
          <w:b/>
          <w:bCs/>
          <w:sz w:val="20"/>
          <w:szCs w:val="20"/>
        </w:rPr>
        <w:t>a</w:t>
      </w:r>
      <w:r w:rsidR="00F11E7D">
        <w:rPr>
          <w:rFonts w:ascii="Times New Roman" w:hAnsi="Times New Roman" w:cs="Times New Roman"/>
          <w:sz w:val="20"/>
          <w:szCs w:val="20"/>
        </w:rPr>
        <w:t xml:space="preserve"> </w:t>
      </w:r>
      <w:r w:rsidR="00A70F8D">
        <w:rPr>
          <w:rFonts w:ascii="Times New Roman" w:hAnsi="Times New Roman" w:cs="Times New Roman"/>
          <w:sz w:val="20"/>
          <w:szCs w:val="20"/>
        </w:rPr>
        <w:t>PCA</w:t>
      </w:r>
      <w:r w:rsidR="00704132">
        <w:rPr>
          <w:rFonts w:ascii="Times New Roman" w:hAnsi="Times New Roman" w:cs="Times New Roman"/>
          <w:sz w:val="20"/>
          <w:szCs w:val="20"/>
        </w:rPr>
        <w:t xml:space="preserve"> </w:t>
      </w:r>
      <w:r w:rsidR="00F11E7D" w:rsidRPr="00F11E7D">
        <w:rPr>
          <w:rFonts w:ascii="Times New Roman" w:hAnsi="Times New Roman" w:cs="Times New Roman"/>
          <w:sz w:val="20"/>
          <w:szCs w:val="20"/>
        </w:rPr>
        <w:t>plot of raw glomeruli data</w:t>
      </w:r>
      <w:r w:rsidR="00F11E7D">
        <w:rPr>
          <w:rFonts w:ascii="Times New Roman" w:hAnsi="Times New Roman" w:cs="Times New Roman" w:hint="eastAsia"/>
          <w:sz w:val="20"/>
          <w:szCs w:val="20"/>
        </w:rPr>
        <w:t>.</w:t>
      </w:r>
      <w:r w:rsidR="00F11E7D">
        <w:rPr>
          <w:rFonts w:ascii="Times New Roman" w:hAnsi="Times New Roman" w:cs="Times New Roman"/>
          <w:sz w:val="20"/>
          <w:szCs w:val="20"/>
        </w:rPr>
        <w:t xml:space="preserve"> </w:t>
      </w:r>
      <w:r w:rsidR="00F11E7D" w:rsidRPr="00F11E7D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="00F11E7D" w:rsidRPr="00F11E7D">
        <w:rPr>
          <w:rFonts w:ascii="Times New Roman" w:hAnsi="Times New Roman" w:cs="Times New Roman"/>
          <w:sz w:val="20"/>
          <w:szCs w:val="20"/>
        </w:rPr>
        <w:t xml:space="preserve"> </w:t>
      </w:r>
      <w:r w:rsidR="00704132" w:rsidRPr="00704132">
        <w:rPr>
          <w:rFonts w:ascii="Times New Roman" w:hAnsi="Times New Roman" w:cs="Times New Roman"/>
          <w:sz w:val="20"/>
          <w:szCs w:val="20"/>
        </w:rPr>
        <w:t xml:space="preserve">Boxplot of </w:t>
      </w:r>
      <w:r w:rsidR="004C40BB">
        <w:rPr>
          <w:rFonts w:ascii="Times New Roman" w:hAnsi="Times New Roman" w:cs="Times New Roman"/>
          <w:sz w:val="20"/>
          <w:szCs w:val="20"/>
        </w:rPr>
        <w:t>r</w:t>
      </w:r>
      <w:r w:rsidR="00704132" w:rsidRPr="00704132">
        <w:rPr>
          <w:rFonts w:ascii="Times New Roman" w:hAnsi="Times New Roman" w:cs="Times New Roman"/>
          <w:sz w:val="20"/>
          <w:szCs w:val="20"/>
        </w:rPr>
        <w:t xml:space="preserve">aw </w:t>
      </w:r>
      <w:r w:rsidR="004C40BB">
        <w:rPr>
          <w:rFonts w:ascii="Times New Roman" w:hAnsi="Times New Roman" w:cs="Times New Roman"/>
          <w:sz w:val="20"/>
          <w:szCs w:val="20"/>
        </w:rPr>
        <w:t>g</w:t>
      </w:r>
      <w:r w:rsidR="00704132" w:rsidRPr="00704132">
        <w:rPr>
          <w:rFonts w:ascii="Times New Roman" w:hAnsi="Times New Roman" w:cs="Times New Roman"/>
          <w:sz w:val="20"/>
          <w:szCs w:val="20"/>
        </w:rPr>
        <w:t xml:space="preserve">lomeruli </w:t>
      </w:r>
      <w:r w:rsidR="004C40BB">
        <w:rPr>
          <w:rFonts w:ascii="Times New Roman" w:hAnsi="Times New Roman" w:cs="Times New Roman"/>
          <w:sz w:val="20"/>
          <w:szCs w:val="20"/>
        </w:rPr>
        <w:t>d</w:t>
      </w:r>
      <w:r w:rsidR="00704132" w:rsidRPr="00704132">
        <w:rPr>
          <w:rFonts w:ascii="Times New Roman" w:hAnsi="Times New Roman" w:cs="Times New Roman"/>
          <w:sz w:val="20"/>
          <w:szCs w:val="20"/>
        </w:rPr>
        <w:t xml:space="preserve">ata </w:t>
      </w:r>
      <w:r w:rsidR="004C40BB">
        <w:rPr>
          <w:rFonts w:ascii="Times New Roman" w:hAnsi="Times New Roman" w:cs="Times New Roman"/>
          <w:sz w:val="20"/>
          <w:szCs w:val="20"/>
        </w:rPr>
        <w:t>d</w:t>
      </w:r>
      <w:r w:rsidR="00704132" w:rsidRPr="00704132">
        <w:rPr>
          <w:rFonts w:ascii="Times New Roman" w:hAnsi="Times New Roman" w:cs="Times New Roman"/>
          <w:sz w:val="20"/>
          <w:szCs w:val="20"/>
        </w:rPr>
        <w:t>istribution</w:t>
      </w:r>
      <w:r w:rsidR="00704132">
        <w:rPr>
          <w:rFonts w:ascii="Times New Roman" w:hAnsi="Times New Roman" w:cs="Times New Roman"/>
          <w:sz w:val="20"/>
          <w:szCs w:val="20"/>
        </w:rPr>
        <w:t>.</w:t>
      </w:r>
      <w:r w:rsidR="00704132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704132">
        <w:rPr>
          <w:rFonts w:ascii="Times New Roman" w:hAnsi="Times New Roman" w:cs="Times New Roman"/>
          <w:b/>
          <w:bCs/>
          <w:sz w:val="20"/>
          <w:szCs w:val="20"/>
        </w:rPr>
        <w:t xml:space="preserve">c </w:t>
      </w:r>
      <w:r w:rsidR="00704132" w:rsidRPr="00704132">
        <w:rPr>
          <w:rFonts w:ascii="Times New Roman" w:hAnsi="Times New Roman" w:cs="Times New Roman"/>
          <w:sz w:val="20"/>
          <w:szCs w:val="20"/>
        </w:rPr>
        <w:t xml:space="preserve">PCA </w:t>
      </w:r>
      <w:r w:rsidR="00704132">
        <w:rPr>
          <w:rFonts w:ascii="Times New Roman" w:hAnsi="Times New Roman" w:cs="Times New Roman"/>
          <w:sz w:val="20"/>
          <w:szCs w:val="20"/>
        </w:rPr>
        <w:t>p</w:t>
      </w:r>
      <w:r w:rsidR="00704132" w:rsidRPr="00704132">
        <w:rPr>
          <w:rFonts w:ascii="Times New Roman" w:hAnsi="Times New Roman" w:cs="Times New Roman"/>
          <w:sz w:val="20"/>
          <w:szCs w:val="20"/>
        </w:rPr>
        <w:t xml:space="preserve">lot </w:t>
      </w:r>
      <w:r w:rsidR="00704132">
        <w:rPr>
          <w:rFonts w:ascii="Times New Roman" w:hAnsi="Times New Roman" w:cs="Times New Roman"/>
          <w:sz w:val="20"/>
          <w:szCs w:val="20"/>
        </w:rPr>
        <w:t>a</w:t>
      </w:r>
      <w:r w:rsidR="00704132" w:rsidRPr="00704132">
        <w:rPr>
          <w:rFonts w:ascii="Times New Roman" w:hAnsi="Times New Roman" w:cs="Times New Roman"/>
          <w:sz w:val="20"/>
          <w:szCs w:val="20"/>
        </w:rPr>
        <w:t xml:space="preserve">fter </w:t>
      </w:r>
      <w:r w:rsidR="00704132">
        <w:rPr>
          <w:rFonts w:ascii="Times New Roman" w:hAnsi="Times New Roman" w:cs="Times New Roman"/>
          <w:sz w:val="20"/>
          <w:szCs w:val="20"/>
        </w:rPr>
        <w:t>b</w:t>
      </w:r>
      <w:r w:rsidR="00704132" w:rsidRPr="00704132">
        <w:rPr>
          <w:rFonts w:ascii="Times New Roman" w:hAnsi="Times New Roman" w:cs="Times New Roman"/>
          <w:sz w:val="20"/>
          <w:szCs w:val="20"/>
        </w:rPr>
        <w:t xml:space="preserve">atch </w:t>
      </w:r>
      <w:r w:rsidR="00704132">
        <w:rPr>
          <w:rFonts w:ascii="Times New Roman" w:hAnsi="Times New Roman" w:cs="Times New Roman"/>
          <w:sz w:val="20"/>
          <w:szCs w:val="20"/>
        </w:rPr>
        <w:t>e</w:t>
      </w:r>
      <w:r w:rsidR="00704132" w:rsidRPr="00704132">
        <w:rPr>
          <w:rFonts w:ascii="Times New Roman" w:hAnsi="Times New Roman" w:cs="Times New Roman"/>
          <w:sz w:val="20"/>
          <w:szCs w:val="20"/>
        </w:rPr>
        <w:t xml:space="preserve">ffect </w:t>
      </w:r>
      <w:r w:rsidR="00704132">
        <w:rPr>
          <w:rFonts w:ascii="Times New Roman" w:hAnsi="Times New Roman" w:cs="Times New Roman"/>
          <w:sz w:val="20"/>
          <w:szCs w:val="20"/>
        </w:rPr>
        <w:t>c</w:t>
      </w:r>
      <w:r w:rsidR="00704132" w:rsidRPr="00704132">
        <w:rPr>
          <w:rFonts w:ascii="Times New Roman" w:hAnsi="Times New Roman" w:cs="Times New Roman"/>
          <w:sz w:val="20"/>
          <w:szCs w:val="20"/>
        </w:rPr>
        <w:t xml:space="preserve">orrection </w:t>
      </w:r>
      <w:r w:rsidR="00704132">
        <w:rPr>
          <w:rFonts w:ascii="Times New Roman" w:hAnsi="Times New Roman" w:cs="Times New Roman"/>
          <w:sz w:val="20"/>
          <w:szCs w:val="20"/>
        </w:rPr>
        <w:t>a</w:t>
      </w:r>
      <w:r w:rsidR="00704132" w:rsidRPr="00704132">
        <w:rPr>
          <w:rFonts w:ascii="Times New Roman" w:hAnsi="Times New Roman" w:cs="Times New Roman"/>
          <w:sz w:val="20"/>
          <w:szCs w:val="20"/>
        </w:rPr>
        <w:t xml:space="preserve">cross </w:t>
      </w:r>
      <w:r w:rsidR="00704132">
        <w:rPr>
          <w:rFonts w:ascii="Times New Roman" w:hAnsi="Times New Roman" w:cs="Times New Roman"/>
          <w:sz w:val="20"/>
          <w:szCs w:val="20"/>
        </w:rPr>
        <w:t>d</w:t>
      </w:r>
      <w:r w:rsidR="00704132" w:rsidRPr="00704132">
        <w:rPr>
          <w:rFonts w:ascii="Times New Roman" w:hAnsi="Times New Roman" w:cs="Times New Roman"/>
          <w:sz w:val="20"/>
          <w:szCs w:val="20"/>
        </w:rPr>
        <w:t xml:space="preserve">ifferent </w:t>
      </w:r>
      <w:r w:rsidR="00704132">
        <w:rPr>
          <w:rFonts w:ascii="Times New Roman" w:hAnsi="Times New Roman" w:cs="Times New Roman"/>
          <w:sz w:val="20"/>
          <w:szCs w:val="20"/>
        </w:rPr>
        <w:t>p</w:t>
      </w:r>
      <w:r w:rsidR="00704132" w:rsidRPr="00704132">
        <w:rPr>
          <w:rFonts w:ascii="Times New Roman" w:hAnsi="Times New Roman" w:cs="Times New Roman"/>
          <w:sz w:val="20"/>
          <w:szCs w:val="20"/>
        </w:rPr>
        <w:t>latforms</w:t>
      </w:r>
      <w:r w:rsidR="00CB221E">
        <w:rPr>
          <w:rFonts w:ascii="Times New Roman" w:hAnsi="Times New Roman" w:cs="Times New Roman" w:hint="eastAsia"/>
          <w:sz w:val="20"/>
          <w:szCs w:val="20"/>
        </w:rPr>
        <w:t>.</w:t>
      </w:r>
      <w:r w:rsidR="00CB221E">
        <w:rPr>
          <w:rFonts w:ascii="Times New Roman" w:hAnsi="Times New Roman" w:cs="Times New Roman"/>
          <w:sz w:val="20"/>
          <w:szCs w:val="20"/>
        </w:rPr>
        <w:t xml:space="preserve"> </w:t>
      </w:r>
      <w:r w:rsidR="00CB221E" w:rsidRPr="00CB221E"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="00CB221E">
        <w:rPr>
          <w:rFonts w:ascii="Times New Roman" w:hAnsi="Times New Roman" w:cs="Times New Roman"/>
          <w:sz w:val="20"/>
          <w:szCs w:val="20"/>
        </w:rPr>
        <w:t xml:space="preserve"> </w:t>
      </w:r>
      <w:r w:rsidR="00F11E7D" w:rsidRPr="00F11E7D">
        <w:rPr>
          <w:rFonts w:ascii="Times New Roman" w:hAnsi="Times New Roman" w:cs="Times New Roman"/>
          <w:sz w:val="20"/>
          <w:szCs w:val="20"/>
        </w:rPr>
        <w:t>Boxplot</w:t>
      </w:r>
      <w:r w:rsidR="00CB221E">
        <w:rPr>
          <w:rFonts w:ascii="Times New Roman" w:hAnsi="Times New Roman" w:cs="Times New Roman"/>
          <w:sz w:val="20"/>
          <w:szCs w:val="20"/>
        </w:rPr>
        <w:t xml:space="preserve"> </w:t>
      </w:r>
      <w:r w:rsidR="00CB221E" w:rsidRPr="00CB221E">
        <w:rPr>
          <w:rFonts w:ascii="Times New Roman" w:hAnsi="Times New Roman" w:cs="Times New Roman"/>
          <w:sz w:val="20"/>
          <w:szCs w:val="20"/>
        </w:rPr>
        <w:t>after batch effect correction across different platforms.</w:t>
      </w:r>
      <w:r w:rsidR="00014597">
        <w:rPr>
          <w:rFonts w:ascii="Times New Roman" w:hAnsi="Times New Roman" w:cs="Times New Roman"/>
          <w:sz w:val="20"/>
          <w:szCs w:val="20"/>
        </w:rPr>
        <w:t xml:space="preserve"> </w:t>
      </w:r>
      <w:r w:rsidR="00014597" w:rsidRPr="00014597"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="00014597">
        <w:rPr>
          <w:rFonts w:ascii="Times New Roman" w:hAnsi="Times New Roman" w:cs="Times New Roman"/>
          <w:b/>
          <w:bCs/>
          <w:sz w:val="20"/>
          <w:szCs w:val="20"/>
        </w:rPr>
        <w:t>-f</w:t>
      </w:r>
      <w:r w:rsidR="00014597">
        <w:rPr>
          <w:rFonts w:ascii="Times New Roman" w:hAnsi="Times New Roman" w:cs="Times New Roman"/>
          <w:sz w:val="20"/>
          <w:szCs w:val="20"/>
        </w:rPr>
        <w:t xml:space="preserve"> </w:t>
      </w:r>
      <w:r w:rsidR="00014597" w:rsidRPr="00014597">
        <w:rPr>
          <w:rFonts w:ascii="Times New Roman" w:hAnsi="Times New Roman" w:cs="Times New Roman"/>
          <w:sz w:val="20"/>
          <w:szCs w:val="20"/>
        </w:rPr>
        <w:t xml:space="preserve">Hierarchical </w:t>
      </w:r>
      <w:r w:rsidR="00014597">
        <w:rPr>
          <w:rFonts w:ascii="Times New Roman" w:hAnsi="Times New Roman" w:cs="Times New Roman"/>
          <w:sz w:val="20"/>
          <w:szCs w:val="20"/>
        </w:rPr>
        <w:t>c</w:t>
      </w:r>
      <w:r w:rsidR="00014597" w:rsidRPr="00014597">
        <w:rPr>
          <w:rFonts w:ascii="Times New Roman" w:hAnsi="Times New Roman" w:cs="Times New Roman"/>
          <w:sz w:val="20"/>
          <w:szCs w:val="20"/>
        </w:rPr>
        <w:t xml:space="preserve">lustering </w:t>
      </w:r>
      <w:r w:rsidR="00014597">
        <w:rPr>
          <w:rFonts w:ascii="Times New Roman" w:hAnsi="Times New Roman" w:cs="Times New Roman"/>
          <w:sz w:val="20"/>
          <w:szCs w:val="20"/>
        </w:rPr>
        <w:t>p</w:t>
      </w:r>
      <w:r w:rsidR="00014597" w:rsidRPr="00014597">
        <w:rPr>
          <w:rFonts w:ascii="Times New Roman" w:hAnsi="Times New Roman" w:cs="Times New Roman"/>
          <w:sz w:val="20"/>
          <w:szCs w:val="20"/>
        </w:rPr>
        <w:t xml:space="preserve">lot </w:t>
      </w:r>
      <w:r w:rsidR="00014597">
        <w:rPr>
          <w:rFonts w:ascii="Times New Roman" w:hAnsi="Times New Roman" w:cs="Times New Roman"/>
          <w:sz w:val="20"/>
          <w:szCs w:val="20"/>
        </w:rPr>
        <w:t>i</w:t>
      </w:r>
      <w:r w:rsidR="00014597" w:rsidRPr="00014597">
        <w:rPr>
          <w:rFonts w:ascii="Times New Roman" w:hAnsi="Times New Roman" w:cs="Times New Roman"/>
          <w:sz w:val="20"/>
          <w:szCs w:val="20"/>
        </w:rPr>
        <w:t xml:space="preserve">llustrating </w:t>
      </w:r>
      <w:r w:rsidR="00014597">
        <w:rPr>
          <w:rFonts w:ascii="Times New Roman" w:hAnsi="Times New Roman" w:cs="Times New Roman"/>
          <w:sz w:val="20"/>
          <w:szCs w:val="20"/>
        </w:rPr>
        <w:t>r</w:t>
      </w:r>
      <w:r w:rsidR="00014597" w:rsidRPr="00014597">
        <w:rPr>
          <w:rFonts w:ascii="Times New Roman" w:hAnsi="Times New Roman" w:cs="Times New Roman"/>
          <w:sz w:val="20"/>
          <w:szCs w:val="20"/>
        </w:rPr>
        <w:t xml:space="preserve">emoved </w:t>
      </w:r>
      <w:r w:rsidR="00014597">
        <w:rPr>
          <w:rFonts w:ascii="Times New Roman" w:hAnsi="Times New Roman" w:cs="Times New Roman"/>
          <w:sz w:val="20"/>
          <w:szCs w:val="20"/>
        </w:rPr>
        <w:t>o</w:t>
      </w:r>
      <w:r w:rsidR="00014597" w:rsidRPr="00014597">
        <w:rPr>
          <w:rFonts w:ascii="Times New Roman" w:hAnsi="Times New Roman" w:cs="Times New Roman"/>
          <w:sz w:val="20"/>
          <w:szCs w:val="20"/>
        </w:rPr>
        <w:t xml:space="preserve">utlier </w:t>
      </w:r>
      <w:r w:rsidR="00014597">
        <w:rPr>
          <w:rFonts w:ascii="Times New Roman" w:hAnsi="Times New Roman" w:cs="Times New Roman"/>
          <w:sz w:val="20"/>
          <w:szCs w:val="20"/>
        </w:rPr>
        <w:t>s</w:t>
      </w:r>
      <w:r w:rsidR="00014597" w:rsidRPr="00014597">
        <w:rPr>
          <w:rFonts w:ascii="Times New Roman" w:hAnsi="Times New Roman" w:cs="Times New Roman"/>
          <w:sz w:val="20"/>
          <w:szCs w:val="20"/>
        </w:rPr>
        <w:t>amples</w:t>
      </w:r>
      <w:r w:rsidR="00530A14">
        <w:rPr>
          <w:rFonts w:ascii="Times New Roman" w:hAnsi="Times New Roman" w:cs="Times New Roman"/>
          <w:sz w:val="20"/>
          <w:szCs w:val="20"/>
        </w:rPr>
        <w:t xml:space="preserve">. </w:t>
      </w:r>
      <w:r w:rsidR="00C9418E" w:rsidRPr="00C9418E">
        <w:rPr>
          <w:rFonts w:ascii="Times New Roman" w:hAnsi="Times New Roman" w:cs="Times New Roman"/>
          <w:b/>
          <w:bCs/>
          <w:sz w:val="20"/>
          <w:szCs w:val="20"/>
        </w:rPr>
        <w:t>g</w:t>
      </w:r>
      <w:r w:rsidR="00C9418E">
        <w:rPr>
          <w:rFonts w:ascii="Times New Roman" w:hAnsi="Times New Roman" w:cs="Times New Roman"/>
          <w:sz w:val="20"/>
          <w:szCs w:val="20"/>
        </w:rPr>
        <w:t xml:space="preserve"> </w:t>
      </w:r>
      <w:r w:rsidR="00C9418E" w:rsidRPr="00C9418E">
        <w:rPr>
          <w:rFonts w:ascii="Times New Roman" w:hAnsi="Times New Roman" w:cs="Times New Roman"/>
          <w:sz w:val="20"/>
          <w:szCs w:val="20"/>
        </w:rPr>
        <w:t xml:space="preserve">PCA </w:t>
      </w:r>
      <w:r w:rsidR="00C9418E">
        <w:rPr>
          <w:rFonts w:ascii="Times New Roman" w:hAnsi="Times New Roman" w:cs="Times New Roman"/>
          <w:sz w:val="20"/>
          <w:szCs w:val="20"/>
        </w:rPr>
        <w:t>p</w:t>
      </w:r>
      <w:r w:rsidR="00C9418E" w:rsidRPr="00C9418E">
        <w:rPr>
          <w:rFonts w:ascii="Times New Roman" w:hAnsi="Times New Roman" w:cs="Times New Roman"/>
          <w:sz w:val="20"/>
          <w:szCs w:val="20"/>
        </w:rPr>
        <w:t xml:space="preserve">lot </w:t>
      </w:r>
      <w:r w:rsidR="00C9418E">
        <w:rPr>
          <w:rFonts w:ascii="Times New Roman" w:hAnsi="Times New Roman" w:cs="Times New Roman"/>
          <w:sz w:val="20"/>
          <w:szCs w:val="20"/>
        </w:rPr>
        <w:t>a</w:t>
      </w:r>
      <w:r w:rsidR="00C9418E" w:rsidRPr="00C9418E">
        <w:rPr>
          <w:rFonts w:ascii="Times New Roman" w:hAnsi="Times New Roman" w:cs="Times New Roman"/>
          <w:sz w:val="20"/>
          <w:szCs w:val="20"/>
        </w:rPr>
        <w:t xml:space="preserve">fter </w:t>
      </w:r>
      <w:r w:rsidR="00C9418E">
        <w:rPr>
          <w:rFonts w:ascii="Times New Roman" w:hAnsi="Times New Roman" w:cs="Times New Roman"/>
          <w:sz w:val="20"/>
          <w:szCs w:val="20"/>
        </w:rPr>
        <w:t>o</w:t>
      </w:r>
      <w:r w:rsidR="00C9418E" w:rsidRPr="00C9418E">
        <w:rPr>
          <w:rFonts w:ascii="Times New Roman" w:hAnsi="Times New Roman" w:cs="Times New Roman"/>
          <w:sz w:val="20"/>
          <w:szCs w:val="20"/>
        </w:rPr>
        <w:t xml:space="preserve">utlier </w:t>
      </w:r>
      <w:r w:rsidR="00C9418E">
        <w:rPr>
          <w:rFonts w:ascii="Times New Roman" w:hAnsi="Times New Roman" w:cs="Times New Roman"/>
          <w:sz w:val="20"/>
          <w:szCs w:val="20"/>
        </w:rPr>
        <w:t>s</w:t>
      </w:r>
      <w:r w:rsidR="00C9418E" w:rsidRPr="00C9418E">
        <w:rPr>
          <w:rFonts w:ascii="Times New Roman" w:hAnsi="Times New Roman" w:cs="Times New Roman"/>
          <w:sz w:val="20"/>
          <w:szCs w:val="20"/>
        </w:rPr>
        <w:t xml:space="preserve">ample </w:t>
      </w:r>
      <w:r w:rsidR="00C9418E">
        <w:rPr>
          <w:rFonts w:ascii="Times New Roman" w:hAnsi="Times New Roman" w:cs="Times New Roman"/>
          <w:sz w:val="20"/>
          <w:szCs w:val="20"/>
        </w:rPr>
        <w:t>r</w:t>
      </w:r>
      <w:r w:rsidR="00C9418E" w:rsidRPr="00C9418E">
        <w:rPr>
          <w:rFonts w:ascii="Times New Roman" w:hAnsi="Times New Roman" w:cs="Times New Roman"/>
          <w:sz w:val="20"/>
          <w:szCs w:val="20"/>
        </w:rPr>
        <w:t xml:space="preserve">emoval and </w:t>
      </w:r>
      <w:r w:rsidR="00C9418E">
        <w:rPr>
          <w:rFonts w:ascii="Times New Roman" w:hAnsi="Times New Roman" w:cs="Times New Roman"/>
          <w:sz w:val="20"/>
          <w:szCs w:val="20"/>
        </w:rPr>
        <w:t>b</w:t>
      </w:r>
      <w:r w:rsidR="00C9418E" w:rsidRPr="00C9418E">
        <w:rPr>
          <w:rFonts w:ascii="Times New Roman" w:hAnsi="Times New Roman" w:cs="Times New Roman"/>
          <w:sz w:val="20"/>
          <w:szCs w:val="20"/>
        </w:rPr>
        <w:t xml:space="preserve">atch </w:t>
      </w:r>
      <w:r w:rsidR="00C9418E">
        <w:rPr>
          <w:rFonts w:ascii="Times New Roman" w:hAnsi="Times New Roman" w:cs="Times New Roman"/>
          <w:sz w:val="20"/>
          <w:szCs w:val="20"/>
        </w:rPr>
        <w:t>e</w:t>
      </w:r>
      <w:r w:rsidR="00C9418E" w:rsidRPr="00C9418E">
        <w:rPr>
          <w:rFonts w:ascii="Times New Roman" w:hAnsi="Times New Roman" w:cs="Times New Roman"/>
          <w:sz w:val="20"/>
          <w:szCs w:val="20"/>
        </w:rPr>
        <w:t xml:space="preserve">ffect </w:t>
      </w:r>
      <w:r w:rsidR="00C9418E">
        <w:rPr>
          <w:rFonts w:ascii="Times New Roman" w:hAnsi="Times New Roman" w:cs="Times New Roman"/>
          <w:sz w:val="20"/>
          <w:szCs w:val="20"/>
        </w:rPr>
        <w:t>c</w:t>
      </w:r>
      <w:r w:rsidR="00C9418E" w:rsidRPr="00C9418E">
        <w:rPr>
          <w:rFonts w:ascii="Times New Roman" w:hAnsi="Times New Roman" w:cs="Times New Roman"/>
          <w:sz w:val="20"/>
          <w:szCs w:val="20"/>
        </w:rPr>
        <w:t xml:space="preserve">orrection </w:t>
      </w:r>
      <w:r w:rsidR="00C9418E">
        <w:rPr>
          <w:rFonts w:ascii="Times New Roman" w:hAnsi="Times New Roman" w:cs="Times New Roman"/>
          <w:sz w:val="20"/>
          <w:szCs w:val="20"/>
        </w:rPr>
        <w:t>a</w:t>
      </w:r>
      <w:r w:rsidR="00C9418E" w:rsidRPr="00C9418E">
        <w:rPr>
          <w:rFonts w:ascii="Times New Roman" w:hAnsi="Times New Roman" w:cs="Times New Roman"/>
          <w:sz w:val="20"/>
          <w:szCs w:val="20"/>
        </w:rPr>
        <w:t xml:space="preserve">cross </w:t>
      </w:r>
      <w:r w:rsidR="00C9418E">
        <w:rPr>
          <w:rFonts w:ascii="Times New Roman" w:hAnsi="Times New Roman" w:cs="Times New Roman"/>
          <w:sz w:val="20"/>
          <w:szCs w:val="20"/>
        </w:rPr>
        <w:t>d</w:t>
      </w:r>
      <w:r w:rsidR="00C9418E" w:rsidRPr="00C9418E">
        <w:rPr>
          <w:rFonts w:ascii="Times New Roman" w:hAnsi="Times New Roman" w:cs="Times New Roman"/>
          <w:sz w:val="20"/>
          <w:szCs w:val="20"/>
        </w:rPr>
        <w:t xml:space="preserve">ifferent </w:t>
      </w:r>
      <w:r w:rsidR="00C9418E">
        <w:rPr>
          <w:rFonts w:ascii="Times New Roman" w:hAnsi="Times New Roman" w:cs="Times New Roman"/>
          <w:sz w:val="20"/>
          <w:szCs w:val="20"/>
        </w:rPr>
        <w:t>p</w:t>
      </w:r>
      <w:r w:rsidR="00C9418E" w:rsidRPr="00C9418E">
        <w:rPr>
          <w:rFonts w:ascii="Times New Roman" w:hAnsi="Times New Roman" w:cs="Times New Roman"/>
          <w:sz w:val="20"/>
          <w:szCs w:val="20"/>
        </w:rPr>
        <w:t>latforms</w:t>
      </w:r>
      <w:r w:rsidR="00796864">
        <w:rPr>
          <w:rFonts w:ascii="Times New Roman" w:hAnsi="Times New Roman" w:cs="Times New Roman"/>
          <w:sz w:val="20"/>
          <w:szCs w:val="20"/>
        </w:rPr>
        <w:t xml:space="preserve">. </w:t>
      </w:r>
      <w:r w:rsidR="00796864">
        <w:rPr>
          <w:rFonts w:ascii="Times New Roman" w:hAnsi="Times New Roman" w:cs="Times New Roman"/>
          <w:b/>
          <w:bCs/>
          <w:sz w:val="20"/>
          <w:szCs w:val="20"/>
        </w:rPr>
        <w:t>h</w:t>
      </w:r>
      <w:r w:rsidR="00796864">
        <w:rPr>
          <w:rFonts w:ascii="Times New Roman" w:hAnsi="Times New Roman" w:cs="Times New Roman"/>
          <w:sz w:val="20"/>
          <w:szCs w:val="20"/>
        </w:rPr>
        <w:t xml:space="preserve"> </w:t>
      </w:r>
      <w:r w:rsidR="00C05D18" w:rsidRPr="00C05D18">
        <w:rPr>
          <w:rFonts w:ascii="Times New Roman" w:hAnsi="Times New Roman" w:cs="Times New Roman"/>
          <w:sz w:val="20"/>
          <w:szCs w:val="20"/>
        </w:rPr>
        <w:t>Boxplot</w:t>
      </w:r>
      <w:r w:rsidR="00796864" w:rsidRPr="00C9418E">
        <w:rPr>
          <w:rFonts w:ascii="Times New Roman" w:hAnsi="Times New Roman" w:cs="Times New Roman"/>
          <w:sz w:val="20"/>
          <w:szCs w:val="20"/>
        </w:rPr>
        <w:t xml:space="preserve"> </w:t>
      </w:r>
      <w:r w:rsidR="00796864">
        <w:rPr>
          <w:rFonts w:ascii="Times New Roman" w:hAnsi="Times New Roman" w:cs="Times New Roman"/>
          <w:sz w:val="20"/>
          <w:szCs w:val="20"/>
        </w:rPr>
        <w:t>a</w:t>
      </w:r>
      <w:r w:rsidR="00796864" w:rsidRPr="00C9418E">
        <w:rPr>
          <w:rFonts w:ascii="Times New Roman" w:hAnsi="Times New Roman" w:cs="Times New Roman"/>
          <w:sz w:val="20"/>
          <w:szCs w:val="20"/>
        </w:rPr>
        <w:t xml:space="preserve">fter </w:t>
      </w:r>
      <w:r w:rsidR="00796864">
        <w:rPr>
          <w:rFonts w:ascii="Times New Roman" w:hAnsi="Times New Roman" w:cs="Times New Roman"/>
          <w:sz w:val="20"/>
          <w:szCs w:val="20"/>
        </w:rPr>
        <w:t>o</w:t>
      </w:r>
      <w:r w:rsidR="00796864" w:rsidRPr="00C9418E">
        <w:rPr>
          <w:rFonts w:ascii="Times New Roman" w:hAnsi="Times New Roman" w:cs="Times New Roman"/>
          <w:sz w:val="20"/>
          <w:szCs w:val="20"/>
        </w:rPr>
        <w:t xml:space="preserve">utlier </w:t>
      </w:r>
      <w:r w:rsidR="00796864">
        <w:rPr>
          <w:rFonts w:ascii="Times New Roman" w:hAnsi="Times New Roman" w:cs="Times New Roman"/>
          <w:sz w:val="20"/>
          <w:szCs w:val="20"/>
        </w:rPr>
        <w:t>s</w:t>
      </w:r>
      <w:r w:rsidR="00796864" w:rsidRPr="00C9418E">
        <w:rPr>
          <w:rFonts w:ascii="Times New Roman" w:hAnsi="Times New Roman" w:cs="Times New Roman"/>
          <w:sz w:val="20"/>
          <w:szCs w:val="20"/>
        </w:rPr>
        <w:t xml:space="preserve">ample </w:t>
      </w:r>
      <w:r w:rsidR="00796864">
        <w:rPr>
          <w:rFonts w:ascii="Times New Roman" w:hAnsi="Times New Roman" w:cs="Times New Roman"/>
          <w:sz w:val="20"/>
          <w:szCs w:val="20"/>
        </w:rPr>
        <w:t>r</w:t>
      </w:r>
      <w:r w:rsidR="00796864" w:rsidRPr="00C9418E">
        <w:rPr>
          <w:rFonts w:ascii="Times New Roman" w:hAnsi="Times New Roman" w:cs="Times New Roman"/>
          <w:sz w:val="20"/>
          <w:szCs w:val="20"/>
        </w:rPr>
        <w:t xml:space="preserve">emoval and </w:t>
      </w:r>
      <w:r w:rsidR="00796864">
        <w:rPr>
          <w:rFonts w:ascii="Times New Roman" w:hAnsi="Times New Roman" w:cs="Times New Roman"/>
          <w:sz w:val="20"/>
          <w:szCs w:val="20"/>
        </w:rPr>
        <w:t>b</w:t>
      </w:r>
      <w:r w:rsidR="00796864" w:rsidRPr="00C9418E">
        <w:rPr>
          <w:rFonts w:ascii="Times New Roman" w:hAnsi="Times New Roman" w:cs="Times New Roman"/>
          <w:sz w:val="20"/>
          <w:szCs w:val="20"/>
        </w:rPr>
        <w:t xml:space="preserve">atch </w:t>
      </w:r>
      <w:r w:rsidR="00796864">
        <w:rPr>
          <w:rFonts w:ascii="Times New Roman" w:hAnsi="Times New Roman" w:cs="Times New Roman"/>
          <w:sz w:val="20"/>
          <w:szCs w:val="20"/>
        </w:rPr>
        <w:t>e</w:t>
      </w:r>
      <w:r w:rsidR="00796864" w:rsidRPr="00C9418E">
        <w:rPr>
          <w:rFonts w:ascii="Times New Roman" w:hAnsi="Times New Roman" w:cs="Times New Roman"/>
          <w:sz w:val="20"/>
          <w:szCs w:val="20"/>
        </w:rPr>
        <w:t xml:space="preserve">ffect </w:t>
      </w:r>
      <w:r w:rsidR="00796864">
        <w:rPr>
          <w:rFonts w:ascii="Times New Roman" w:hAnsi="Times New Roman" w:cs="Times New Roman"/>
          <w:sz w:val="20"/>
          <w:szCs w:val="20"/>
        </w:rPr>
        <w:t>c</w:t>
      </w:r>
      <w:r w:rsidR="00796864" w:rsidRPr="00C9418E">
        <w:rPr>
          <w:rFonts w:ascii="Times New Roman" w:hAnsi="Times New Roman" w:cs="Times New Roman"/>
          <w:sz w:val="20"/>
          <w:szCs w:val="20"/>
        </w:rPr>
        <w:t xml:space="preserve">orrection </w:t>
      </w:r>
      <w:r w:rsidR="00796864">
        <w:rPr>
          <w:rFonts w:ascii="Times New Roman" w:hAnsi="Times New Roman" w:cs="Times New Roman"/>
          <w:sz w:val="20"/>
          <w:szCs w:val="20"/>
        </w:rPr>
        <w:t>a</w:t>
      </w:r>
      <w:r w:rsidR="00796864" w:rsidRPr="00C9418E">
        <w:rPr>
          <w:rFonts w:ascii="Times New Roman" w:hAnsi="Times New Roman" w:cs="Times New Roman"/>
          <w:sz w:val="20"/>
          <w:szCs w:val="20"/>
        </w:rPr>
        <w:t xml:space="preserve">cross </w:t>
      </w:r>
      <w:r w:rsidR="00796864">
        <w:rPr>
          <w:rFonts w:ascii="Times New Roman" w:hAnsi="Times New Roman" w:cs="Times New Roman"/>
          <w:sz w:val="20"/>
          <w:szCs w:val="20"/>
        </w:rPr>
        <w:t>d</w:t>
      </w:r>
      <w:r w:rsidR="00796864" w:rsidRPr="00C9418E">
        <w:rPr>
          <w:rFonts w:ascii="Times New Roman" w:hAnsi="Times New Roman" w:cs="Times New Roman"/>
          <w:sz w:val="20"/>
          <w:szCs w:val="20"/>
        </w:rPr>
        <w:t xml:space="preserve">ifferent </w:t>
      </w:r>
      <w:r w:rsidR="00796864">
        <w:rPr>
          <w:rFonts w:ascii="Times New Roman" w:hAnsi="Times New Roman" w:cs="Times New Roman"/>
          <w:sz w:val="20"/>
          <w:szCs w:val="20"/>
        </w:rPr>
        <w:t>p</w:t>
      </w:r>
      <w:r w:rsidR="00796864" w:rsidRPr="00C9418E">
        <w:rPr>
          <w:rFonts w:ascii="Times New Roman" w:hAnsi="Times New Roman" w:cs="Times New Roman"/>
          <w:sz w:val="20"/>
          <w:szCs w:val="20"/>
        </w:rPr>
        <w:t>latforms</w:t>
      </w:r>
    </w:p>
    <w:p w14:paraId="24A96562" w14:textId="4B09E1A6" w:rsidR="00014597" w:rsidRPr="00796864" w:rsidRDefault="00014597" w:rsidP="00F11E7D">
      <w:pPr>
        <w:rPr>
          <w:rFonts w:ascii="Times New Roman" w:hAnsi="Times New Roman" w:cs="Times New Roman"/>
          <w:sz w:val="20"/>
          <w:szCs w:val="20"/>
        </w:rPr>
      </w:pPr>
    </w:p>
    <w:p w14:paraId="30571547" w14:textId="0B655A9F" w:rsidR="00014597" w:rsidRDefault="00D96A54" w:rsidP="00F11E7D">
      <w:pPr>
        <w:rPr>
          <w:rFonts w:ascii="Times New Roman" w:hAnsi="Times New Roman" w:cs="Times New Roman"/>
          <w:noProof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4A522EAC" wp14:editId="3A05F579">
            <wp:extent cx="5274310" cy="5248275"/>
            <wp:effectExtent l="0" t="0" r="2540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06D942" w14:textId="3F9EEE05" w:rsidR="0059150C" w:rsidRDefault="00885A28" w:rsidP="0059150C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1" w:name="_Hlk198670546"/>
      <w:r w:rsidRPr="00885A28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Fig. </w:t>
      </w:r>
      <w:r w:rsidR="005735BD">
        <w:rPr>
          <w:rFonts w:ascii="Times New Roman" w:hAnsi="Times New Roman" w:cs="Times New Roman"/>
          <w:b/>
          <w:bCs/>
          <w:sz w:val="20"/>
          <w:szCs w:val="20"/>
        </w:rPr>
        <w:t>S</w:t>
      </w:r>
      <w:r>
        <w:rPr>
          <w:rFonts w:ascii="Times New Roman" w:hAnsi="Times New Roman" w:cs="Times New Roman"/>
          <w:b/>
          <w:bCs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805383" w:rsidRPr="00805383">
        <w:rPr>
          <w:rFonts w:ascii="Times New Roman" w:hAnsi="Times New Roman" w:cs="Times New Roman"/>
          <w:sz w:val="20"/>
          <w:szCs w:val="20"/>
        </w:rPr>
        <w:t>Distribution and Quality Control</w:t>
      </w:r>
      <w:r w:rsidRPr="00885A28">
        <w:rPr>
          <w:rFonts w:ascii="Times New Roman" w:hAnsi="Times New Roman" w:cs="Times New Roman"/>
          <w:sz w:val="20"/>
          <w:szCs w:val="20"/>
        </w:rPr>
        <w:t xml:space="preserve"> of Tubulointerstitial Data</w:t>
      </w:r>
      <w:r w:rsidR="00805383">
        <w:rPr>
          <w:rFonts w:ascii="Times New Roman" w:hAnsi="Times New Roman" w:cs="Times New Roman"/>
          <w:sz w:val="20"/>
          <w:szCs w:val="20"/>
        </w:rPr>
        <w:t xml:space="preserve">. </w:t>
      </w:r>
      <w:r w:rsidR="004C40BB" w:rsidRPr="00F11E7D">
        <w:rPr>
          <w:rFonts w:ascii="Times New Roman" w:hAnsi="Times New Roman" w:cs="Times New Roman" w:hint="eastAsia"/>
          <w:b/>
          <w:bCs/>
          <w:sz w:val="20"/>
          <w:szCs w:val="20"/>
        </w:rPr>
        <w:t>a</w:t>
      </w:r>
      <w:r w:rsidR="004C40BB">
        <w:rPr>
          <w:rFonts w:ascii="Times New Roman" w:hAnsi="Times New Roman" w:cs="Times New Roman"/>
          <w:sz w:val="20"/>
          <w:szCs w:val="20"/>
        </w:rPr>
        <w:t xml:space="preserve"> PCA </w:t>
      </w:r>
      <w:r w:rsidR="004C40BB" w:rsidRPr="00F11E7D">
        <w:rPr>
          <w:rFonts w:ascii="Times New Roman" w:hAnsi="Times New Roman" w:cs="Times New Roman"/>
          <w:sz w:val="20"/>
          <w:szCs w:val="20"/>
        </w:rPr>
        <w:t xml:space="preserve">plot of raw </w:t>
      </w:r>
      <w:r w:rsidR="004C40BB">
        <w:rPr>
          <w:rFonts w:ascii="Times New Roman" w:hAnsi="Times New Roman" w:cs="Times New Roman"/>
          <w:sz w:val="20"/>
          <w:szCs w:val="20"/>
        </w:rPr>
        <w:t>t</w:t>
      </w:r>
      <w:r w:rsidR="004C40BB" w:rsidRPr="00885A28">
        <w:rPr>
          <w:rFonts w:ascii="Times New Roman" w:hAnsi="Times New Roman" w:cs="Times New Roman"/>
          <w:sz w:val="20"/>
          <w:szCs w:val="20"/>
        </w:rPr>
        <w:t>ubulointerstitial</w:t>
      </w:r>
      <w:r w:rsidR="004C40BB" w:rsidRPr="00F11E7D">
        <w:rPr>
          <w:rFonts w:ascii="Times New Roman" w:hAnsi="Times New Roman" w:cs="Times New Roman"/>
          <w:sz w:val="20"/>
          <w:szCs w:val="20"/>
        </w:rPr>
        <w:t xml:space="preserve"> data</w:t>
      </w:r>
      <w:r w:rsidR="004C40BB">
        <w:rPr>
          <w:rFonts w:ascii="Times New Roman" w:hAnsi="Times New Roman" w:cs="Times New Roman" w:hint="eastAsia"/>
          <w:sz w:val="20"/>
          <w:szCs w:val="20"/>
        </w:rPr>
        <w:t>.</w:t>
      </w:r>
      <w:r w:rsidR="004C40BB">
        <w:rPr>
          <w:rFonts w:ascii="Times New Roman" w:hAnsi="Times New Roman" w:cs="Times New Roman"/>
          <w:sz w:val="20"/>
          <w:szCs w:val="20"/>
        </w:rPr>
        <w:t xml:space="preserve"> </w:t>
      </w:r>
      <w:r w:rsidR="004C40BB" w:rsidRPr="00F11E7D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="004C40BB" w:rsidRPr="00F11E7D">
        <w:rPr>
          <w:rFonts w:ascii="Times New Roman" w:hAnsi="Times New Roman" w:cs="Times New Roman"/>
          <w:sz w:val="20"/>
          <w:szCs w:val="20"/>
        </w:rPr>
        <w:t xml:space="preserve"> </w:t>
      </w:r>
      <w:r w:rsidR="004C40BB" w:rsidRPr="00704132">
        <w:rPr>
          <w:rFonts w:ascii="Times New Roman" w:hAnsi="Times New Roman" w:cs="Times New Roman"/>
          <w:sz w:val="20"/>
          <w:szCs w:val="20"/>
        </w:rPr>
        <w:t xml:space="preserve">Boxplot of </w:t>
      </w:r>
      <w:r w:rsidR="00B36358">
        <w:rPr>
          <w:rFonts w:ascii="Times New Roman" w:hAnsi="Times New Roman" w:cs="Times New Roman"/>
          <w:sz w:val="20"/>
          <w:szCs w:val="20"/>
        </w:rPr>
        <w:t>r</w:t>
      </w:r>
      <w:r w:rsidR="004C40BB" w:rsidRPr="00704132">
        <w:rPr>
          <w:rFonts w:ascii="Times New Roman" w:hAnsi="Times New Roman" w:cs="Times New Roman"/>
          <w:sz w:val="20"/>
          <w:szCs w:val="20"/>
        </w:rPr>
        <w:t xml:space="preserve">aw </w:t>
      </w:r>
      <w:r w:rsidR="00B36358">
        <w:rPr>
          <w:rFonts w:ascii="Times New Roman" w:hAnsi="Times New Roman" w:cs="Times New Roman"/>
          <w:sz w:val="20"/>
          <w:szCs w:val="20"/>
        </w:rPr>
        <w:t>t</w:t>
      </w:r>
      <w:r w:rsidR="00B36358" w:rsidRPr="00885A28">
        <w:rPr>
          <w:rFonts w:ascii="Times New Roman" w:hAnsi="Times New Roman" w:cs="Times New Roman"/>
          <w:sz w:val="20"/>
          <w:szCs w:val="20"/>
        </w:rPr>
        <w:t>ubulointerstitial</w:t>
      </w:r>
      <w:r w:rsidR="004C40BB" w:rsidRPr="00704132">
        <w:rPr>
          <w:rFonts w:ascii="Times New Roman" w:hAnsi="Times New Roman" w:cs="Times New Roman"/>
          <w:sz w:val="20"/>
          <w:szCs w:val="20"/>
        </w:rPr>
        <w:t xml:space="preserve"> </w:t>
      </w:r>
      <w:r w:rsidR="00B36358">
        <w:rPr>
          <w:rFonts w:ascii="Times New Roman" w:hAnsi="Times New Roman" w:cs="Times New Roman"/>
          <w:sz w:val="20"/>
          <w:szCs w:val="20"/>
        </w:rPr>
        <w:t>d</w:t>
      </w:r>
      <w:r w:rsidR="004C40BB" w:rsidRPr="00704132">
        <w:rPr>
          <w:rFonts w:ascii="Times New Roman" w:hAnsi="Times New Roman" w:cs="Times New Roman"/>
          <w:sz w:val="20"/>
          <w:szCs w:val="20"/>
        </w:rPr>
        <w:t xml:space="preserve">ata </w:t>
      </w:r>
      <w:r w:rsidR="00B36358">
        <w:rPr>
          <w:rFonts w:ascii="Times New Roman" w:hAnsi="Times New Roman" w:cs="Times New Roman"/>
          <w:sz w:val="20"/>
          <w:szCs w:val="20"/>
        </w:rPr>
        <w:t>d</w:t>
      </w:r>
      <w:r w:rsidR="004C40BB" w:rsidRPr="00704132">
        <w:rPr>
          <w:rFonts w:ascii="Times New Roman" w:hAnsi="Times New Roman" w:cs="Times New Roman"/>
          <w:sz w:val="20"/>
          <w:szCs w:val="20"/>
        </w:rPr>
        <w:t>istribution</w:t>
      </w:r>
      <w:r w:rsidR="004C40BB">
        <w:rPr>
          <w:rFonts w:ascii="Times New Roman" w:hAnsi="Times New Roman" w:cs="Times New Roman"/>
          <w:sz w:val="20"/>
          <w:szCs w:val="20"/>
        </w:rPr>
        <w:t>.</w:t>
      </w:r>
      <w:r w:rsidR="004C40BB">
        <w:rPr>
          <w:rFonts w:ascii="Times New Roman" w:hAnsi="Times New Roman" w:cs="Times New Roman" w:hint="eastAsia"/>
          <w:sz w:val="20"/>
          <w:szCs w:val="20"/>
        </w:rPr>
        <w:t xml:space="preserve"> </w:t>
      </w:r>
      <w:r w:rsidR="004C40BB">
        <w:rPr>
          <w:rFonts w:ascii="Times New Roman" w:hAnsi="Times New Roman" w:cs="Times New Roman"/>
          <w:b/>
          <w:bCs/>
          <w:sz w:val="20"/>
          <w:szCs w:val="20"/>
        </w:rPr>
        <w:t xml:space="preserve">c </w:t>
      </w:r>
      <w:r w:rsidR="004C40BB" w:rsidRPr="00704132">
        <w:rPr>
          <w:rFonts w:ascii="Times New Roman" w:hAnsi="Times New Roman" w:cs="Times New Roman"/>
          <w:sz w:val="20"/>
          <w:szCs w:val="20"/>
        </w:rPr>
        <w:t xml:space="preserve">PCA </w:t>
      </w:r>
      <w:r w:rsidR="004C40BB">
        <w:rPr>
          <w:rFonts w:ascii="Times New Roman" w:hAnsi="Times New Roman" w:cs="Times New Roman"/>
          <w:sz w:val="20"/>
          <w:szCs w:val="20"/>
        </w:rPr>
        <w:t>p</w:t>
      </w:r>
      <w:r w:rsidR="004C40BB" w:rsidRPr="00704132">
        <w:rPr>
          <w:rFonts w:ascii="Times New Roman" w:hAnsi="Times New Roman" w:cs="Times New Roman"/>
          <w:sz w:val="20"/>
          <w:szCs w:val="20"/>
        </w:rPr>
        <w:t xml:space="preserve">lot </w:t>
      </w:r>
      <w:r w:rsidR="004C40BB">
        <w:rPr>
          <w:rFonts w:ascii="Times New Roman" w:hAnsi="Times New Roman" w:cs="Times New Roman"/>
          <w:sz w:val="20"/>
          <w:szCs w:val="20"/>
        </w:rPr>
        <w:t>a</w:t>
      </w:r>
      <w:r w:rsidR="004C40BB" w:rsidRPr="00704132">
        <w:rPr>
          <w:rFonts w:ascii="Times New Roman" w:hAnsi="Times New Roman" w:cs="Times New Roman"/>
          <w:sz w:val="20"/>
          <w:szCs w:val="20"/>
        </w:rPr>
        <w:t xml:space="preserve">fter </w:t>
      </w:r>
      <w:r w:rsidR="004C40BB">
        <w:rPr>
          <w:rFonts w:ascii="Times New Roman" w:hAnsi="Times New Roman" w:cs="Times New Roman"/>
          <w:sz w:val="20"/>
          <w:szCs w:val="20"/>
        </w:rPr>
        <w:t>b</w:t>
      </w:r>
      <w:r w:rsidR="004C40BB" w:rsidRPr="00704132">
        <w:rPr>
          <w:rFonts w:ascii="Times New Roman" w:hAnsi="Times New Roman" w:cs="Times New Roman"/>
          <w:sz w:val="20"/>
          <w:szCs w:val="20"/>
        </w:rPr>
        <w:t xml:space="preserve">atch </w:t>
      </w:r>
      <w:r w:rsidR="004C40BB">
        <w:rPr>
          <w:rFonts w:ascii="Times New Roman" w:hAnsi="Times New Roman" w:cs="Times New Roman"/>
          <w:sz w:val="20"/>
          <w:szCs w:val="20"/>
        </w:rPr>
        <w:t>e</w:t>
      </w:r>
      <w:r w:rsidR="004C40BB" w:rsidRPr="00704132">
        <w:rPr>
          <w:rFonts w:ascii="Times New Roman" w:hAnsi="Times New Roman" w:cs="Times New Roman"/>
          <w:sz w:val="20"/>
          <w:szCs w:val="20"/>
        </w:rPr>
        <w:t xml:space="preserve">ffect </w:t>
      </w:r>
      <w:r w:rsidR="004C40BB">
        <w:rPr>
          <w:rFonts w:ascii="Times New Roman" w:hAnsi="Times New Roman" w:cs="Times New Roman"/>
          <w:sz w:val="20"/>
          <w:szCs w:val="20"/>
        </w:rPr>
        <w:t>c</w:t>
      </w:r>
      <w:r w:rsidR="004C40BB" w:rsidRPr="00704132">
        <w:rPr>
          <w:rFonts w:ascii="Times New Roman" w:hAnsi="Times New Roman" w:cs="Times New Roman"/>
          <w:sz w:val="20"/>
          <w:szCs w:val="20"/>
        </w:rPr>
        <w:t xml:space="preserve">orrection </w:t>
      </w:r>
      <w:r w:rsidR="004C40BB">
        <w:rPr>
          <w:rFonts w:ascii="Times New Roman" w:hAnsi="Times New Roman" w:cs="Times New Roman"/>
          <w:sz w:val="20"/>
          <w:szCs w:val="20"/>
        </w:rPr>
        <w:t>a</w:t>
      </w:r>
      <w:r w:rsidR="004C40BB" w:rsidRPr="00704132">
        <w:rPr>
          <w:rFonts w:ascii="Times New Roman" w:hAnsi="Times New Roman" w:cs="Times New Roman"/>
          <w:sz w:val="20"/>
          <w:szCs w:val="20"/>
        </w:rPr>
        <w:t xml:space="preserve">cross </w:t>
      </w:r>
      <w:r w:rsidR="004C40BB">
        <w:rPr>
          <w:rFonts w:ascii="Times New Roman" w:hAnsi="Times New Roman" w:cs="Times New Roman"/>
          <w:sz w:val="20"/>
          <w:szCs w:val="20"/>
        </w:rPr>
        <w:t>d</w:t>
      </w:r>
      <w:r w:rsidR="004C40BB" w:rsidRPr="00704132">
        <w:rPr>
          <w:rFonts w:ascii="Times New Roman" w:hAnsi="Times New Roman" w:cs="Times New Roman"/>
          <w:sz w:val="20"/>
          <w:szCs w:val="20"/>
        </w:rPr>
        <w:t xml:space="preserve">ifferent </w:t>
      </w:r>
      <w:r w:rsidR="004C40BB">
        <w:rPr>
          <w:rFonts w:ascii="Times New Roman" w:hAnsi="Times New Roman" w:cs="Times New Roman"/>
          <w:sz w:val="20"/>
          <w:szCs w:val="20"/>
        </w:rPr>
        <w:t>p</w:t>
      </w:r>
      <w:r w:rsidR="004C40BB" w:rsidRPr="00704132">
        <w:rPr>
          <w:rFonts w:ascii="Times New Roman" w:hAnsi="Times New Roman" w:cs="Times New Roman"/>
          <w:sz w:val="20"/>
          <w:szCs w:val="20"/>
        </w:rPr>
        <w:t>latforms</w:t>
      </w:r>
      <w:r w:rsidR="004C40BB">
        <w:rPr>
          <w:rFonts w:ascii="Times New Roman" w:hAnsi="Times New Roman" w:cs="Times New Roman" w:hint="eastAsia"/>
          <w:sz w:val="20"/>
          <w:szCs w:val="20"/>
        </w:rPr>
        <w:t>.</w:t>
      </w:r>
      <w:r w:rsidR="004C40BB">
        <w:rPr>
          <w:rFonts w:ascii="Times New Roman" w:hAnsi="Times New Roman" w:cs="Times New Roman"/>
          <w:sz w:val="20"/>
          <w:szCs w:val="20"/>
        </w:rPr>
        <w:t xml:space="preserve"> </w:t>
      </w:r>
      <w:r w:rsidR="004C40BB" w:rsidRPr="00CB221E">
        <w:rPr>
          <w:rFonts w:ascii="Times New Roman" w:hAnsi="Times New Roman" w:cs="Times New Roman"/>
          <w:b/>
          <w:bCs/>
          <w:sz w:val="20"/>
          <w:szCs w:val="20"/>
        </w:rPr>
        <w:t>d</w:t>
      </w:r>
      <w:r w:rsidR="004C40BB">
        <w:rPr>
          <w:rFonts w:ascii="Times New Roman" w:hAnsi="Times New Roman" w:cs="Times New Roman"/>
          <w:sz w:val="20"/>
          <w:szCs w:val="20"/>
        </w:rPr>
        <w:t xml:space="preserve"> </w:t>
      </w:r>
      <w:r w:rsidR="004C40BB" w:rsidRPr="00F11E7D">
        <w:rPr>
          <w:rFonts w:ascii="Times New Roman" w:hAnsi="Times New Roman" w:cs="Times New Roman"/>
          <w:sz w:val="20"/>
          <w:szCs w:val="20"/>
        </w:rPr>
        <w:t>Boxplot</w:t>
      </w:r>
      <w:r w:rsidR="004C40BB">
        <w:rPr>
          <w:rFonts w:ascii="Times New Roman" w:hAnsi="Times New Roman" w:cs="Times New Roman"/>
          <w:sz w:val="20"/>
          <w:szCs w:val="20"/>
        </w:rPr>
        <w:t xml:space="preserve"> </w:t>
      </w:r>
      <w:r w:rsidR="004C40BB" w:rsidRPr="00CB221E">
        <w:rPr>
          <w:rFonts w:ascii="Times New Roman" w:hAnsi="Times New Roman" w:cs="Times New Roman"/>
          <w:sz w:val="20"/>
          <w:szCs w:val="20"/>
        </w:rPr>
        <w:t>after batch effect correction across different platforms.</w:t>
      </w:r>
      <w:r w:rsidR="004C40BB">
        <w:rPr>
          <w:rFonts w:ascii="Times New Roman" w:hAnsi="Times New Roman" w:cs="Times New Roman"/>
          <w:sz w:val="20"/>
          <w:szCs w:val="20"/>
        </w:rPr>
        <w:t xml:space="preserve"> </w:t>
      </w:r>
      <w:r w:rsidR="004C40BB" w:rsidRPr="00014597">
        <w:rPr>
          <w:rFonts w:ascii="Times New Roman" w:hAnsi="Times New Roman" w:cs="Times New Roman"/>
          <w:b/>
          <w:bCs/>
          <w:sz w:val="20"/>
          <w:szCs w:val="20"/>
        </w:rPr>
        <w:t>e</w:t>
      </w:r>
      <w:r w:rsidR="004C40BB">
        <w:rPr>
          <w:rFonts w:ascii="Times New Roman" w:hAnsi="Times New Roman" w:cs="Times New Roman"/>
          <w:sz w:val="20"/>
          <w:szCs w:val="20"/>
        </w:rPr>
        <w:t xml:space="preserve"> </w:t>
      </w:r>
      <w:r w:rsidR="00A15CE5" w:rsidRPr="00A15CE5">
        <w:rPr>
          <w:rFonts w:ascii="Times New Roman" w:hAnsi="Times New Roman" w:cs="Times New Roman"/>
          <w:sz w:val="20"/>
          <w:szCs w:val="20"/>
        </w:rPr>
        <w:t xml:space="preserve">Hierarchical </w:t>
      </w:r>
      <w:r w:rsidR="00A15CE5">
        <w:rPr>
          <w:rFonts w:ascii="Times New Roman" w:hAnsi="Times New Roman" w:cs="Times New Roman"/>
          <w:sz w:val="20"/>
          <w:szCs w:val="20"/>
        </w:rPr>
        <w:t>c</w:t>
      </w:r>
      <w:r w:rsidR="00A15CE5" w:rsidRPr="00A15CE5">
        <w:rPr>
          <w:rFonts w:ascii="Times New Roman" w:hAnsi="Times New Roman" w:cs="Times New Roman"/>
          <w:sz w:val="20"/>
          <w:szCs w:val="20"/>
        </w:rPr>
        <w:t xml:space="preserve">lustering </w:t>
      </w:r>
      <w:r w:rsidR="00A15CE5">
        <w:rPr>
          <w:rFonts w:ascii="Times New Roman" w:hAnsi="Times New Roman" w:cs="Times New Roman"/>
          <w:sz w:val="20"/>
          <w:szCs w:val="20"/>
        </w:rPr>
        <w:t>d</w:t>
      </w:r>
      <w:r w:rsidR="00A15CE5" w:rsidRPr="00A15CE5">
        <w:rPr>
          <w:rFonts w:ascii="Times New Roman" w:hAnsi="Times New Roman" w:cs="Times New Roman"/>
          <w:sz w:val="20"/>
          <w:szCs w:val="20"/>
        </w:rPr>
        <w:t xml:space="preserve">endrogram </w:t>
      </w:r>
      <w:r w:rsidR="00A15CE5">
        <w:rPr>
          <w:rFonts w:ascii="Times New Roman" w:hAnsi="Times New Roman" w:cs="Times New Roman"/>
          <w:sz w:val="20"/>
          <w:szCs w:val="20"/>
        </w:rPr>
        <w:t>a</w:t>
      </w:r>
      <w:r w:rsidR="00A15CE5" w:rsidRPr="00A15CE5">
        <w:rPr>
          <w:rFonts w:ascii="Times New Roman" w:hAnsi="Times New Roman" w:cs="Times New Roman"/>
          <w:sz w:val="20"/>
          <w:szCs w:val="20"/>
        </w:rPr>
        <w:t xml:space="preserve">fter </w:t>
      </w:r>
      <w:r w:rsidR="00A15CE5">
        <w:rPr>
          <w:rFonts w:ascii="Times New Roman" w:hAnsi="Times New Roman" w:cs="Times New Roman"/>
          <w:sz w:val="20"/>
          <w:szCs w:val="20"/>
        </w:rPr>
        <w:t>b</w:t>
      </w:r>
      <w:r w:rsidR="00A15CE5" w:rsidRPr="00A15CE5">
        <w:rPr>
          <w:rFonts w:ascii="Times New Roman" w:hAnsi="Times New Roman" w:cs="Times New Roman"/>
          <w:sz w:val="20"/>
          <w:szCs w:val="20"/>
        </w:rPr>
        <w:t xml:space="preserve">atch </w:t>
      </w:r>
      <w:r w:rsidR="00A15CE5">
        <w:rPr>
          <w:rFonts w:ascii="Times New Roman" w:hAnsi="Times New Roman" w:cs="Times New Roman"/>
          <w:sz w:val="20"/>
          <w:szCs w:val="20"/>
        </w:rPr>
        <w:t>e</w:t>
      </w:r>
      <w:r w:rsidR="00A15CE5" w:rsidRPr="00A15CE5">
        <w:rPr>
          <w:rFonts w:ascii="Times New Roman" w:hAnsi="Times New Roman" w:cs="Times New Roman"/>
          <w:sz w:val="20"/>
          <w:szCs w:val="20"/>
        </w:rPr>
        <w:t xml:space="preserve">ffect </w:t>
      </w:r>
      <w:r w:rsidR="00A15CE5">
        <w:rPr>
          <w:rFonts w:ascii="Times New Roman" w:hAnsi="Times New Roman" w:cs="Times New Roman"/>
          <w:sz w:val="20"/>
          <w:szCs w:val="20"/>
        </w:rPr>
        <w:t>c</w:t>
      </w:r>
      <w:r w:rsidR="00A15CE5" w:rsidRPr="00A15CE5">
        <w:rPr>
          <w:rFonts w:ascii="Times New Roman" w:hAnsi="Times New Roman" w:cs="Times New Roman"/>
          <w:sz w:val="20"/>
          <w:szCs w:val="20"/>
        </w:rPr>
        <w:t>orrection</w:t>
      </w:r>
      <w:r w:rsidR="00307160">
        <w:rPr>
          <w:rFonts w:ascii="Times New Roman" w:hAnsi="Times New Roman" w:cs="Times New Roman"/>
          <w:sz w:val="20"/>
          <w:szCs w:val="20"/>
        </w:rPr>
        <w:t>.</w:t>
      </w:r>
    </w:p>
    <w:bookmarkEnd w:id="1"/>
    <w:p w14:paraId="1049222A" w14:textId="3A45819E" w:rsidR="00BF3C8C" w:rsidRDefault="00BF3C8C" w:rsidP="0059150C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178A569A" w14:textId="77777777" w:rsidR="0059150C" w:rsidRPr="00BF3C8C" w:rsidRDefault="0059150C" w:rsidP="0059150C">
      <w:pPr>
        <w:rPr>
          <w:rFonts w:ascii="Times New Roman" w:hAnsi="Times New Roman" w:cs="Times New Roman"/>
          <w:sz w:val="20"/>
          <w:szCs w:val="20"/>
        </w:rPr>
      </w:pPr>
    </w:p>
    <w:p w14:paraId="1AD15457" w14:textId="0A71F8D5" w:rsidR="00640E01" w:rsidRDefault="00640E01" w:rsidP="00885A28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 wp14:anchorId="5163AD43" wp14:editId="31C5E535">
            <wp:extent cx="5274310" cy="2457450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75651" w14:textId="3FEAE922" w:rsidR="00C71516" w:rsidRDefault="00A34CBE" w:rsidP="00F11E7D">
      <w:pPr>
        <w:rPr>
          <w:rFonts w:ascii="Times New Roman" w:hAnsi="Times New Roman" w:cs="Times New Roman"/>
          <w:sz w:val="20"/>
          <w:szCs w:val="20"/>
        </w:rPr>
      </w:pPr>
      <w:r w:rsidRPr="00A34CBE">
        <w:rPr>
          <w:rFonts w:ascii="Times New Roman" w:hAnsi="Times New Roman" w:cs="Times New Roman"/>
          <w:b/>
          <w:bCs/>
          <w:sz w:val="20"/>
          <w:szCs w:val="20"/>
        </w:rPr>
        <w:t xml:space="preserve">Supplementary Fig. </w:t>
      </w:r>
      <w:r w:rsidR="005735BD">
        <w:rPr>
          <w:rFonts w:ascii="Times New Roman" w:hAnsi="Times New Roman" w:cs="Times New Roman"/>
          <w:b/>
          <w:bCs/>
          <w:sz w:val="20"/>
          <w:szCs w:val="20"/>
        </w:rPr>
        <w:t>S</w:t>
      </w:r>
      <w:r w:rsidRPr="00A34CBE">
        <w:rPr>
          <w:rFonts w:ascii="Times New Roman" w:hAnsi="Times New Roman" w:cs="Times New Roman"/>
          <w:b/>
          <w:bCs/>
          <w:sz w:val="20"/>
          <w:szCs w:val="20"/>
        </w:rPr>
        <w:t>3</w:t>
      </w:r>
      <w:r w:rsidRPr="00A34CBE">
        <w:rPr>
          <w:rFonts w:ascii="Times New Roman" w:hAnsi="Times New Roman" w:cs="Times New Roman"/>
          <w:sz w:val="20"/>
          <w:szCs w:val="20"/>
        </w:rPr>
        <w:t xml:space="preserve"> </w:t>
      </w:r>
      <w:r w:rsidR="00A96BB7" w:rsidRPr="00A96BB7">
        <w:rPr>
          <w:rFonts w:ascii="Times New Roman" w:hAnsi="Times New Roman" w:cs="Times New Roman"/>
          <w:sz w:val="20"/>
          <w:szCs w:val="20"/>
        </w:rPr>
        <w:t>Data Distribution of Standardized Whole-Kidney Tissue Data</w:t>
      </w:r>
      <w:r w:rsidRPr="00A34CBE">
        <w:rPr>
          <w:rFonts w:ascii="Times New Roman" w:hAnsi="Times New Roman" w:cs="Times New Roman"/>
          <w:sz w:val="20"/>
          <w:szCs w:val="20"/>
        </w:rPr>
        <w:t xml:space="preserve">. </w:t>
      </w:r>
      <w:r w:rsidR="009570A2">
        <w:rPr>
          <w:rFonts w:ascii="Times New Roman" w:hAnsi="Times New Roman" w:cs="Times New Roman"/>
          <w:sz w:val="20"/>
          <w:szCs w:val="20"/>
        </w:rPr>
        <w:br w:type="page"/>
      </w:r>
    </w:p>
    <w:p w14:paraId="046BCA7F" w14:textId="77777777" w:rsidR="00C71516" w:rsidRDefault="00C71516" w:rsidP="00F11E7D">
      <w:pPr>
        <w:rPr>
          <w:rFonts w:ascii="Times New Roman" w:hAnsi="Times New Roman" w:cs="Times New Roman"/>
          <w:sz w:val="20"/>
          <w:szCs w:val="20"/>
        </w:rPr>
      </w:pPr>
      <w:r w:rsidRPr="00C71516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785C218C" wp14:editId="4D40DBF8">
            <wp:extent cx="5274310" cy="6986270"/>
            <wp:effectExtent l="0" t="0" r="2540" b="5080"/>
            <wp:docPr id="1" name="图片 4">
              <a:extLst xmlns:a="http://schemas.openxmlformats.org/drawingml/2006/main">
                <a:ext uri="{FF2B5EF4-FFF2-40B4-BE49-F238E27FC236}">
                  <a16:creationId xmlns:a16="http://schemas.microsoft.com/office/drawing/2014/main" id="{6AC08B30-09BC-49B6-AD6F-9EADB093039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>
                      <a:extLst>
                        <a:ext uri="{FF2B5EF4-FFF2-40B4-BE49-F238E27FC236}">
                          <a16:creationId xmlns:a16="http://schemas.microsoft.com/office/drawing/2014/main" id="{6AC08B30-09BC-49B6-AD6F-9EADB093039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184"/>
                    <a:stretch/>
                  </pic:blipFill>
                  <pic:spPr>
                    <a:xfrm>
                      <a:off x="0" y="0"/>
                      <a:ext cx="5274310" cy="6986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08E00" w14:textId="03FAFA5C" w:rsidR="00652B2A" w:rsidRPr="00AB5E97" w:rsidRDefault="00652B2A" w:rsidP="00652B2A">
      <w:pPr>
        <w:spacing w:afterLines="100" w:after="312" w:line="360" w:lineRule="auto"/>
        <w:rPr>
          <w:rFonts w:ascii="Times New Roman" w:eastAsia="微软雅黑" w:hAnsi="Times New Roman" w:cs="Times New Roman"/>
          <w:sz w:val="24"/>
          <w:szCs w:val="24"/>
        </w:rPr>
      </w:pPr>
      <w:r w:rsidRPr="00810DC9">
        <w:rPr>
          <w:rFonts w:ascii="Times New Roman" w:hAnsi="Times New Roman" w:cs="Times New Roman"/>
          <w:b/>
          <w:bCs/>
          <w:sz w:val="20"/>
          <w:szCs w:val="20"/>
        </w:rPr>
        <w:t>Supplementary Fig. S4</w:t>
      </w:r>
      <w:r w:rsidRPr="00810DC9">
        <w:rPr>
          <w:rFonts w:ascii="Times New Roman" w:hAnsi="Times New Roman" w:cs="Times New Roman"/>
          <w:sz w:val="20"/>
          <w:szCs w:val="20"/>
        </w:rPr>
        <w:t xml:space="preserve"> Heatmaps of correlation analyses: </w:t>
      </w:r>
      <w:r w:rsidRPr="00810DC9">
        <w:rPr>
          <w:rFonts w:ascii="Times New Roman" w:hAnsi="Times New Roman" w:cs="Times New Roman"/>
          <w:b/>
          <w:bCs/>
          <w:sz w:val="20"/>
          <w:szCs w:val="20"/>
        </w:rPr>
        <w:t>a</w:t>
      </w:r>
      <w:r w:rsidRPr="00810DC9">
        <w:rPr>
          <w:rFonts w:ascii="Times New Roman" w:hAnsi="Times New Roman" w:cs="Times New Roman"/>
          <w:sz w:val="20"/>
          <w:szCs w:val="20"/>
        </w:rPr>
        <w:t xml:space="preserve"> between immune cell abundance and expression of key </w:t>
      </w:r>
      <w:proofErr w:type="spellStart"/>
      <w:r w:rsidRPr="00810DC9">
        <w:rPr>
          <w:rFonts w:ascii="Times New Roman" w:hAnsi="Times New Roman" w:cs="Times New Roman"/>
          <w:sz w:val="20"/>
          <w:szCs w:val="20"/>
        </w:rPr>
        <w:t>pyroptosis</w:t>
      </w:r>
      <w:proofErr w:type="spellEnd"/>
      <w:r w:rsidRPr="00810DC9">
        <w:rPr>
          <w:rFonts w:ascii="Times New Roman" w:hAnsi="Times New Roman" w:cs="Times New Roman"/>
          <w:sz w:val="20"/>
          <w:szCs w:val="20"/>
        </w:rPr>
        <w:t xml:space="preserve">-related genes; </w:t>
      </w:r>
      <w:r w:rsidRPr="00666E86">
        <w:rPr>
          <w:rFonts w:ascii="Times New Roman" w:hAnsi="Times New Roman" w:cs="Times New Roman"/>
          <w:b/>
          <w:bCs/>
          <w:sz w:val="20"/>
          <w:szCs w:val="20"/>
        </w:rPr>
        <w:t>b</w:t>
      </w:r>
      <w:r w:rsidRPr="00810DC9">
        <w:rPr>
          <w:rFonts w:ascii="Times New Roman" w:hAnsi="Times New Roman" w:cs="Times New Roman"/>
          <w:sz w:val="20"/>
          <w:szCs w:val="20"/>
        </w:rPr>
        <w:t xml:space="preserve"> between immune response activity and expression of key </w:t>
      </w:r>
      <w:proofErr w:type="spellStart"/>
      <w:r w:rsidRPr="00810DC9">
        <w:rPr>
          <w:rFonts w:ascii="Times New Roman" w:hAnsi="Times New Roman" w:cs="Times New Roman"/>
          <w:sz w:val="20"/>
          <w:szCs w:val="20"/>
        </w:rPr>
        <w:t>pyroptosis</w:t>
      </w:r>
      <w:proofErr w:type="spellEnd"/>
      <w:r>
        <w:rPr>
          <w:rFonts w:ascii="Times New Roman" w:hAnsi="Times New Roman" w:cs="Times New Roman"/>
          <w:sz w:val="20"/>
          <w:szCs w:val="20"/>
        </w:rPr>
        <w:t>-</w:t>
      </w:r>
      <w:r w:rsidRPr="00810DC9">
        <w:rPr>
          <w:rFonts w:ascii="Times New Roman" w:hAnsi="Times New Roman" w:cs="Times New Roman"/>
          <w:sz w:val="20"/>
          <w:szCs w:val="20"/>
        </w:rPr>
        <w:t xml:space="preserve">related genes; </w:t>
      </w:r>
      <w:r w:rsidRPr="00666E86">
        <w:rPr>
          <w:rFonts w:ascii="Times New Roman" w:hAnsi="Times New Roman" w:cs="Times New Roman"/>
          <w:b/>
          <w:bCs/>
          <w:sz w:val="20"/>
          <w:szCs w:val="20"/>
        </w:rPr>
        <w:t>c</w:t>
      </w:r>
      <w:r w:rsidRPr="00810DC9">
        <w:rPr>
          <w:rFonts w:ascii="Times New Roman" w:hAnsi="Times New Roman" w:cs="Times New Roman"/>
          <w:sz w:val="20"/>
          <w:szCs w:val="20"/>
        </w:rPr>
        <w:t xml:space="preserve"> between the chemokine/chemokine receptor system and key </w:t>
      </w:r>
      <w:proofErr w:type="spellStart"/>
      <w:r w:rsidRPr="00810DC9">
        <w:rPr>
          <w:rFonts w:ascii="Times New Roman" w:hAnsi="Times New Roman" w:cs="Times New Roman"/>
          <w:sz w:val="20"/>
          <w:szCs w:val="20"/>
        </w:rPr>
        <w:t>pyroptosis</w:t>
      </w:r>
      <w:proofErr w:type="spellEnd"/>
      <w:r>
        <w:rPr>
          <w:rFonts w:ascii="Times New Roman" w:hAnsi="Times New Roman" w:cs="Times New Roman"/>
          <w:sz w:val="20"/>
          <w:szCs w:val="20"/>
        </w:rPr>
        <w:t>-</w:t>
      </w:r>
      <w:r w:rsidRPr="00810DC9">
        <w:rPr>
          <w:rFonts w:ascii="Times New Roman" w:hAnsi="Times New Roman" w:cs="Times New Roman"/>
          <w:sz w:val="20"/>
          <w:szCs w:val="20"/>
        </w:rPr>
        <w:t>related genes, all in LN glomerular samples.</w:t>
      </w:r>
    </w:p>
    <w:p w14:paraId="68143A1F" w14:textId="3F2475FC" w:rsidR="002B4483" w:rsidRDefault="000A59EE" w:rsidP="00F11E7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br w:type="page"/>
      </w:r>
      <w:r w:rsidRPr="000A59EE">
        <w:rPr>
          <w:rFonts w:ascii="Times New Roman" w:hAnsi="Times New Roman" w:cs="Times New Roman"/>
          <w:noProof/>
          <w:sz w:val="20"/>
          <w:szCs w:val="20"/>
        </w:rPr>
        <w:lastRenderedPageBreak/>
        <w:drawing>
          <wp:inline distT="0" distB="0" distL="0" distR="0" wp14:anchorId="770522C5" wp14:editId="7FCC4494">
            <wp:extent cx="5274310" cy="1494845"/>
            <wp:effectExtent l="0" t="0" r="2540" b="0"/>
            <wp:docPr id="7" name="图片 6">
              <a:extLst xmlns:a="http://schemas.openxmlformats.org/drawingml/2006/main">
                <a:ext uri="{FF2B5EF4-FFF2-40B4-BE49-F238E27FC236}">
                  <a16:creationId xmlns:a16="http://schemas.microsoft.com/office/drawing/2014/main" id="{029DD426-4802-4818-9683-4BEDC997ACD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6">
                      <a:extLst>
                        <a:ext uri="{FF2B5EF4-FFF2-40B4-BE49-F238E27FC236}">
                          <a16:creationId xmlns:a16="http://schemas.microsoft.com/office/drawing/2014/main" id="{029DD426-4802-4818-9683-4BEDC997ACD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897"/>
                    <a:stretch/>
                  </pic:blipFill>
                  <pic:spPr bwMode="auto">
                    <a:xfrm>
                      <a:off x="0" y="0"/>
                      <a:ext cx="5274310" cy="1494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0A59E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39AFAB1" w14:textId="448CB7D4" w:rsidR="000675F7" w:rsidRPr="000675F7" w:rsidRDefault="000675F7" w:rsidP="000675F7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0675F7">
        <w:rPr>
          <w:rFonts w:ascii="Times New Roman" w:hAnsi="Times New Roman" w:cs="Times New Roman"/>
          <w:b/>
          <w:bCs/>
          <w:sz w:val="20"/>
          <w:szCs w:val="20"/>
        </w:rPr>
        <w:t>Supplementary Fig. S</w:t>
      </w:r>
      <w:r w:rsidR="006841A2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0675F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Pr="000675F7">
        <w:rPr>
          <w:rFonts w:ascii="Times New Roman" w:hAnsi="Times New Roman" w:cs="Times New Roman"/>
          <w:sz w:val="20"/>
          <w:szCs w:val="20"/>
        </w:rPr>
        <w:t xml:space="preserve">Subtype-based </w:t>
      </w:r>
      <w:r w:rsidR="00C71351">
        <w:rPr>
          <w:rFonts w:ascii="Times New Roman" w:hAnsi="Times New Roman" w:cs="Times New Roman"/>
          <w:sz w:val="20"/>
          <w:szCs w:val="20"/>
        </w:rPr>
        <w:t xml:space="preserve">the </w:t>
      </w:r>
      <w:r w:rsidRPr="000675F7">
        <w:rPr>
          <w:rFonts w:ascii="Times New Roman" w:hAnsi="Times New Roman" w:cs="Times New Roman"/>
          <w:sz w:val="20"/>
          <w:szCs w:val="20"/>
        </w:rPr>
        <w:t>ISN/RPS LN Classes.</w:t>
      </w:r>
      <w:r w:rsidRPr="000675F7">
        <w:rPr>
          <w:rFonts w:ascii="Times New Roman" w:hAnsi="Times New Roman" w:cs="Times New Roman"/>
          <w:b/>
          <w:bCs/>
          <w:sz w:val="20"/>
          <w:szCs w:val="20"/>
        </w:rPr>
        <w:t xml:space="preserve"> a</w:t>
      </w:r>
      <w:r w:rsidRPr="000675F7">
        <w:rPr>
          <w:rFonts w:ascii="Times New Roman" w:hAnsi="Times New Roman" w:cs="Times New Roman"/>
          <w:sz w:val="20"/>
          <w:szCs w:val="20"/>
        </w:rPr>
        <w:t xml:space="preserve"> Number of </w:t>
      </w:r>
      <w:r w:rsidR="00C71351">
        <w:rPr>
          <w:rFonts w:ascii="Times New Roman" w:hAnsi="Times New Roman" w:cs="Times New Roman"/>
          <w:sz w:val="20"/>
          <w:szCs w:val="20"/>
        </w:rPr>
        <w:t xml:space="preserve">the </w:t>
      </w:r>
      <w:r w:rsidRPr="000675F7">
        <w:rPr>
          <w:rFonts w:ascii="Times New Roman" w:hAnsi="Times New Roman" w:cs="Times New Roman"/>
          <w:sz w:val="20"/>
          <w:szCs w:val="20"/>
        </w:rPr>
        <w:t xml:space="preserve">ISN/RPS LN classes in each subtype. </w:t>
      </w:r>
      <w:r w:rsidRPr="000675F7">
        <w:rPr>
          <w:rFonts w:ascii="Times New Roman" w:hAnsi="Times New Roman" w:cs="Times New Roman"/>
          <w:b/>
          <w:bCs/>
          <w:sz w:val="20"/>
          <w:szCs w:val="20"/>
        </w:rPr>
        <w:t xml:space="preserve">b. </w:t>
      </w:r>
      <w:r w:rsidRPr="000675F7">
        <w:rPr>
          <w:rFonts w:ascii="Times New Roman" w:hAnsi="Times New Roman" w:cs="Times New Roman"/>
          <w:sz w:val="20"/>
          <w:szCs w:val="20"/>
        </w:rPr>
        <w:t xml:space="preserve">Percentage of </w:t>
      </w:r>
      <w:r w:rsidR="00C71351">
        <w:rPr>
          <w:rFonts w:ascii="Times New Roman" w:hAnsi="Times New Roman" w:cs="Times New Roman"/>
          <w:sz w:val="20"/>
          <w:szCs w:val="20"/>
        </w:rPr>
        <w:t xml:space="preserve">the </w:t>
      </w:r>
      <w:r w:rsidRPr="000675F7">
        <w:rPr>
          <w:rFonts w:ascii="Times New Roman" w:hAnsi="Times New Roman" w:cs="Times New Roman"/>
          <w:sz w:val="20"/>
          <w:szCs w:val="20"/>
        </w:rPr>
        <w:t>ISN/RPS LN classes in each subtype</w:t>
      </w:r>
    </w:p>
    <w:p w14:paraId="5716C704" w14:textId="16C39412" w:rsidR="00F71DF9" w:rsidRPr="000A59EE" w:rsidRDefault="00F71DF9" w:rsidP="00F11E7D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W w:w="9016" w:type="dxa"/>
        <w:tblLook w:val="04A0" w:firstRow="1" w:lastRow="0" w:firstColumn="1" w:lastColumn="0" w:noHBand="0" w:noVBand="1"/>
      </w:tblPr>
      <w:tblGrid>
        <w:gridCol w:w="1861"/>
        <w:gridCol w:w="1328"/>
        <w:gridCol w:w="1489"/>
        <w:gridCol w:w="1966"/>
        <w:gridCol w:w="2372"/>
      </w:tblGrid>
      <w:tr w:rsidR="00F71DF9" w:rsidRPr="00AF2284" w14:paraId="68D06DDD" w14:textId="77777777" w:rsidTr="00974C0A">
        <w:trPr>
          <w:trHeight w:val="263"/>
        </w:trPr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DDD393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Data type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0A7031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GSE dataset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77ECDB5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Organism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A684A7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Sample number</w:t>
            </w:r>
          </w:p>
        </w:tc>
        <w:tc>
          <w:tcPr>
            <w:tcW w:w="2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3BC3B9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Platform</w:t>
            </w:r>
          </w:p>
        </w:tc>
      </w:tr>
      <w:tr w:rsidR="00F71DF9" w:rsidRPr="00AF2284" w14:paraId="6BB56B4B" w14:textId="77777777" w:rsidTr="00974C0A">
        <w:trPr>
          <w:trHeight w:val="263"/>
        </w:trPr>
        <w:tc>
          <w:tcPr>
            <w:tcW w:w="186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3B970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F228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</w:t>
            </w: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lomeruli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DC4B8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GSE127797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0A82D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Homo sapiens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09E50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LN: 41</w:t>
            </w:r>
          </w:p>
        </w:tc>
        <w:tc>
          <w:tcPr>
            <w:tcW w:w="2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64659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GPL24299</w:t>
            </w:r>
          </w:p>
        </w:tc>
      </w:tr>
      <w:tr w:rsidR="00F71DF9" w:rsidRPr="00AF2284" w14:paraId="0D47F7DD" w14:textId="77777777" w:rsidTr="00974C0A">
        <w:trPr>
          <w:trHeight w:val="263"/>
        </w:trPr>
        <w:tc>
          <w:tcPr>
            <w:tcW w:w="18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E20779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56946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GSE32591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484BD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Homo sapiens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50620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Control: 14</w:t>
            </w: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，</w:t>
            </w: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LN: 32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8CDB2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GPL14663</w:t>
            </w:r>
          </w:p>
        </w:tc>
      </w:tr>
      <w:tr w:rsidR="00F71DF9" w:rsidRPr="00AF2284" w14:paraId="77343C16" w14:textId="77777777" w:rsidTr="00974C0A">
        <w:trPr>
          <w:trHeight w:val="263"/>
        </w:trPr>
        <w:tc>
          <w:tcPr>
            <w:tcW w:w="18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FC96BB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F3550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GSE99339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D0C70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Homo sapiens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2FE61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Control: 11</w:t>
            </w: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，</w:t>
            </w: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LN: 30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592FA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GPL19184, GPL19109</w:t>
            </w:r>
          </w:p>
        </w:tc>
      </w:tr>
      <w:tr w:rsidR="00F71DF9" w:rsidRPr="00AF2284" w14:paraId="03988258" w14:textId="77777777" w:rsidTr="00974C0A">
        <w:trPr>
          <w:trHeight w:val="263"/>
        </w:trPr>
        <w:tc>
          <w:tcPr>
            <w:tcW w:w="186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9F20BD5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BCBD53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GSE104948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B7F5E9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Homo sapiens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61E6E7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Control: 26</w:t>
            </w: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，</w:t>
            </w: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LN: 32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6E3FE1D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GPL24120, GPL22945</w:t>
            </w:r>
          </w:p>
        </w:tc>
      </w:tr>
      <w:tr w:rsidR="00F71DF9" w:rsidRPr="00AF2284" w14:paraId="632C9E29" w14:textId="77777777" w:rsidTr="00974C0A">
        <w:trPr>
          <w:trHeight w:val="263"/>
        </w:trPr>
        <w:tc>
          <w:tcPr>
            <w:tcW w:w="186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CD1B5A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AF228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T</w:t>
            </w: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ubulointerstitium</w:t>
            </w:r>
            <w:proofErr w:type="spellEnd"/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EF3B5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GSE127797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84071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Homo sapiens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D1927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LN: 47</w:t>
            </w:r>
          </w:p>
        </w:tc>
        <w:tc>
          <w:tcPr>
            <w:tcW w:w="23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AA86F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GPL24299</w:t>
            </w:r>
          </w:p>
        </w:tc>
      </w:tr>
      <w:tr w:rsidR="00F71DF9" w:rsidRPr="00AF2284" w14:paraId="7C9375A5" w14:textId="77777777" w:rsidTr="00974C0A">
        <w:trPr>
          <w:trHeight w:val="263"/>
        </w:trPr>
        <w:tc>
          <w:tcPr>
            <w:tcW w:w="18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BC8434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289BA6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GSE32591 </w:t>
            </w:r>
          </w:p>
        </w:tc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82A90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Homo sapiens</w:t>
            </w:r>
          </w:p>
        </w:tc>
        <w:tc>
          <w:tcPr>
            <w:tcW w:w="1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5A883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Control: 15</w:t>
            </w: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，</w:t>
            </w: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LN: 32</w:t>
            </w:r>
          </w:p>
        </w:tc>
        <w:tc>
          <w:tcPr>
            <w:tcW w:w="2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E6709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GPL14663</w:t>
            </w:r>
          </w:p>
        </w:tc>
      </w:tr>
      <w:tr w:rsidR="00F71DF9" w:rsidRPr="00AF2284" w14:paraId="28BC9450" w14:textId="77777777" w:rsidTr="00974C0A">
        <w:trPr>
          <w:trHeight w:val="263"/>
        </w:trPr>
        <w:tc>
          <w:tcPr>
            <w:tcW w:w="186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0152FAE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3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D3000E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GSE69438</w:t>
            </w:r>
          </w:p>
        </w:tc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B5C465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Homo sapiens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3C3016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LN: 16</w:t>
            </w:r>
          </w:p>
        </w:tc>
        <w:tc>
          <w:tcPr>
            <w:tcW w:w="23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0D63DA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GPL11670</w:t>
            </w:r>
          </w:p>
        </w:tc>
      </w:tr>
      <w:tr w:rsidR="00F71DF9" w:rsidRPr="00AF2284" w14:paraId="7658EA26" w14:textId="77777777" w:rsidTr="00974C0A">
        <w:trPr>
          <w:trHeight w:val="263"/>
        </w:trPr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928D1D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AF2284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W</w:t>
            </w: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 xml:space="preserve">hole kidney tissue 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3C7963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GSE112943</w:t>
            </w:r>
          </w:p>
        </w:tc>
        <w:tc>
          <w:tcPr>
            <w:tcW w:w="148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099B5D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Homo sapiens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9A14CD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Control: 14</w:t>
            </w: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，</w:t>
            </w: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LN: 7</w:t>
            </w:r>
          </w:p>
        </w:tc>
        <w:tc>
          <w:tcPr>
            <w:tcW w:w="23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1CEA65" w14:textId="77777777" w:rsidR="00F71DF9" w:rsidRPr="0066660C" w:rsidRDefault="00F71DF9" w:rsidP="00974C0A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66660C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GPL10558</w:t>
            </w:r>
          </w:p>
        </w:tc>
      </w:tr>
    </w:tbl>
    <w:p w14:paraId="231DF66C" w14:textId="2DF6E131" w:rsidR="00BF3C8C" w:rsidRPr="009C2BA3" w:rsidRDefault="00594244" w:rsidP="00214FC8">
      <w:pPr>
        <w:spacing w:afterLines="100" w:after="312"/>
        <w:rPr>
          <w:rFonts w:ascii="Times New Roman" w:hAnsi="Times New Roman" w:cs="Times New Roman"/>
          <w:sz w:val="20"/>
          <w:szCs w:val="20"/>
        </w:rPr>
      </w:pPr>
      <w:bookmarkStart w:id="2" w:name="_Hlk202775309"/>
      <w:r w:rsidRPr="00594244">
        <w:rPr>
          <w:rFonts w:ascii="Times New Roman" w:hAnsi="Times New Roman" w:cs="Times New Roman"/>
          <w:b/>
          <w:bCs/>
          <w:sz w:val="20"/>
          <w:szCs w:val="20"/>
        </w:rPr>
        <w:t>Supplementary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F71DF9" w:rsidRPr="001928C9">
        <w:rPr>
          <w:rFonts w:ascii="Times New Roman" w:hAnsi="Times New Roman" w:cs="Times New Roman"/>
          <w:b/>
          <w:bCs/>
          <w:sz w:val="20"/>
          <w:szCs w:val="20"/>
        </w:rPr>
        <w:t>Table S1</w:t>
      </w:r>
      <w:r w:rsidR="00BC15F6">
        <w:rPr>
          <w:rFonts w:ascii="Times New Roman" w:hAnsi="Times New Roman" w:cs="Times New Roman"/>
          <w:sz w:val="20"/>
          <w:szCs w:val="20"/>
        </w:rPr>
        <w:t xml:space="preserve"> </w:t>
      </w:r>
      <w:r w:rsidR="00BC15F6" w:rsidRPr="00BC15F6">
        <w:rPr>
          <w:rFonts w:ascii="Times New Roman" w:hAnsi="Times New Roman" w:cs="Times New Roman"/>
          <w:sz w:val="20"/>
          <w:szCs w:val="20"/>
        </w:rPr>
        <w:t>GSE datasets in this study</w:t>
      </w:r>
      <w:bookmarkEnd w:id="2"/>
    </w:p>
    <w:tbl>
      <w:tblPr>
        <w:tblW w:w="8306" w:type="dxa"/>
        <w:tblLayout w:type="fixed"/>
        <w:tblLook w:val="04A0" w:firstRow="1" w:lastRow="0" w:firstColumn="1" w:lastColumn="0" w:noHBand="0" w:noVBand="1"/>
      </w:tblPr>
      <w:tblGrid>
        <w:gridCol w:w="2410"/>
        <w:gridCol w:w="4253"/>
        <w:gridCol w:w="141"/>
        <w:gridCol w:w="1502"/>
      </w:tblGrid>
      <w:tr w:rsidR="00BF3C8C" w:rsidRPr="005B6587" w14:paraId="599789D3" w14:textId="77777777" w:rsidTr="003253C9">
        <w:trPr>
          <w:trHeight w:val="285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B8C618" w14:textId="77777777" w:rsidR="00BF3C8C" w:rsidRPr="00692712" w:rsidRDefault="00BF3C8C" w:rsidP="003253C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Gene set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4497C" w14:textId="77777777" w:rsidR="00BF3C8C" w:rsidRPr="00692712" w:rsidRDefault="00BF3C8C" w:rsidP="003253C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Gene composition</w:t>
            </w:r>
          </w:p>
        </w:tc>
        <w:tc>
          <w:tcPr>
            <w:tcW w:w="15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D3C773" w14:textId="77777777" w:rsidR="00BF3C8C" w:rsidRPr="00692712" w:rsidRDefault="00BF3C8C" w:rsidP="003253C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References (PMID)</w:t>
            </w:r>
          </w:p>
        </w:tc>
      </w:tr>
      <w:tr w:rsidR="00BF3C8C" w:rsidRPr="005B6587" w14:paraId="2064C6D8" w14:textId="77777777" w:rsidTr="003253C9">
        <w:trPr>
          <w:trHeight w:val="1020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8F5805" w14:textId="77777777" w:rsidR="00BF3C8C" w:rsidRPr="00692712" w:rsidRDefault="00BF3C8C" w:rsidP="003253C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REACTOME_PYROPTOSIS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7306EAB" w14:textId="77777777" w:rsidR="00BF3C8C" w:rsidRPr="00692712" w:rsidRDefault="00BF3C8C" w:rsidP="003253C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CHMP2B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BAX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CHMP4B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GSDMD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GSDME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CHMP3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IRF1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CHMP2A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TP53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CHMP7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CASP3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CHMP4C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CYCS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CHMP6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HMGB1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CHMP4A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IRF2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CASP4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ELANE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BAK1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IL1B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TP63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GZMB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IL1A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CASP1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IL18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CASP5</w:t>
            </w: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124819" w14:textId="77777777" w:rsidR="00BF3C8C" w:rsidRPr="00692712" w:rsidRDefault="00BF3C8C" w:rsidP="003253C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29362479, 28462526, 33033617, 27932073</w:t>
            </w:r>
          </w:p>
        </w:tc>
      </w:tr>
      <w:tr w:rsidR="00BF3C8C" w:rsidRPr="005B6587" w14:paraId="5B573985" w14:textId="77777777" w:rsidTr="003253C9">
        <w:trPr>
          <w:trHeight w:val="1785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2D0530" w14:textId="77777777" w:rsidR="00BF3C8C" w:rsidRPr="00692712" w:rsidRDefault="00BF3C8C" w:rsidP="003253C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GOBP_INFLAMMASOME_MEDIATED_SIGNALING_PATHWAY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2CEF89" w14:textId="77777777" w:rsidR="00BF3C8C" w:rsidRPr="00692712" w:rsidRDefault="00BF3C8C" w:rsidP="003253C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DHX33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MARK4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BTK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SIRT2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NLRP1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PYCARD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CARD8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MAPK8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HSPA8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PPP2CA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CSNK1A1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ATAT1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NEK7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FBXL2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TRIM11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ZDHHC12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MYD88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PRKD1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BRCC3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PLCG2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DDX3X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CPTP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STMP1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MAVS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KCNJ8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CD36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USP50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TLR6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IRGM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GBP5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PYDC1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EIF2AK2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PTPN22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TRIM31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TREM2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MEFV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TLR4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GBP2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NLRP3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NLRC3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NLRP6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PYDC2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NLRP2B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PYDC5</w:t>
            </w: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EE203A" w14:textId="77777777" w:rsidR="00BF3C8C" w:rsidRPr="00692712" w:rsidRDefault="00BF3C8C" w:rsidP="003253C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35883561</w:t>
            </w:r>
          </w:p>
        </w:tc>
      </w:tr>
      <w:tr w:rsidR="00BF3C8C" w:rsidRPr="005B6587" w14:paraId="7AE622F2" w14:textId="77777777" w:rsidTr="003253C9">
        <w:trPr>
          <w:trHeight w:val="510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C468519" w14:textId="77777777" w:rsidR="00BF3C8C" w:rsidRPr="00692712" w:rsidRDefault="00BF3C8C" w:rsidP="003253C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GOBP_POSITIVE_REGULATION_OF_PYROPTOSIS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CEB7E" w14:textId="77777777" w:rsidR="00BF3C8C" w:rsidRPr="00692712" w:rsidRDefault="00BF3C8C" w:rsidP="003253C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CASP3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GBP5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GBP3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GBP1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GBP2</w:t>
            </w: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9331B2" w14:textId="77777777" w:rsidR="00BF3C8C" w:rsidRPr="00692712" w:rsidRDefault="00BF3C8C" w:rsidP="003253C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24626226</w:t>
            </w:r>
          </w:p>
        </w:tc>
      </w:tr>
      <w:tr w:rsidR="00BF3C8C" w:rsidRPr="005B6587" w14:paraId="00030EB1" w14:textId="77777777" w:rsidTr="003253C9">
        <w:trPr>
          <w:trHeight w:val="1530"/>
        </w:trPr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D7A156" w14:textId="77777777" w:rsidR="00BF3C8C" w:rsidRPr="00692712" w:rsidRDefault="00BF3C8C" w:rsidP="003253C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GOBP_PYROPTOSIS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055512A" w14:textId="77777777" w:rsidR="00BF3C8C" w:rsidRPr="00692712" w:rsidRDefault="00BF3C8C" w:rsidP="003253C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CASP8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NLRP1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PYCARD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GSDMD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GSDME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NINJ1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DHX9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CASP6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DPP9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APIP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AIM2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CASP3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ZEB2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MAP3K20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GSDMA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CASP4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ELANE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GBP5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IFI27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GSDMB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NLRC4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ZBP1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TRIM21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TREM2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GSDMC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NAIP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GZMB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MEFV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GBP3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GBP1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CASP1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GBP2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NLRP3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NLRP6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NLRP9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GZMA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，</w:t>
            </w: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MIR223</w:t>
            </w:r>
          </w:p>
        </w:tc>
        <w:tc>
          <w:tcPr>
            <w:tcW w:w="16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176178" w14:textId="77777777" w:rsidR="00BF3C8C" w:rsidRPr="00692712" w:rsidRDefault="00BF3C8C" w:rsidP="003253C9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692712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21760595, 18846107, 33883744</w:t>
            </w:r>
          </w:p>
        </w:tc>
      </w:tr>
    </w:tbl>
    <w:p w14:paraId="3EB758E6" w14:textId="00A14ECA" w:rsidR="009050D7" w:rsidRPr="004B71DD" w:rsidRDefault="00594244" w:rsidP="000075CF">
      <w:pPr>
        <w:spacing w:afterLines="100" w:after="312"/>
        <w:rPr>
          <w:rFonts w:ascii="Times New Roman" w:hAnsi="Times New Roman" w:cs="Times New Roman"/>
          <w:sz w:val="20"/>
          <w:szCs w:val="20"/>
        </w:rPr>
      </w:pPr>
      <w:bookmarkStart w:id="3" w:name="_Hlk198712849"/>
      <w:bookmarkStart w:id="4" w:name="OLE_LINK1"/>
      <w:r w:rsidRPr="00594244">
        <w:rPr>
          <w:rFonts w:ascii="Times New Roman" w:hAnsi="Times New Roman" w:cs="Times New Roman"/>
          <w:b/>
          <w:bCs/>
          <w:sz w:val="20"/>
          <w:szCs w:val="20"/>
        </w:rPr>
        <w:t>Supplementary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37725" w:rsidRPr="001928C9">
        <w:rPr>
          <w:rFonts w:ascii="Times New Roman" w:hAnsi="Times New Roman" w:cs="Times New Roman"/>
          <w:b/>
          <w:bCs/>
          <w:sz w:val="20"/>
          <w:szCs w:val="20"/>
        </w:rPr>
        <w:t>Table S</w:t>
      </w:r>
      <w:r w:rsidR="002E46C0" w:rsidRPr="001928C9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137725">
        <w:rPr>
          <w:rFonts w:ascii="Times New Roman" w:hAnsi="Times New Roman" w:cs="Times New Roman"/>
          <w:sz w:val="20"/>
          <w:szCs w:val="20"/>
        </w:rPr>
        <w:t xml:space="preserve"> </w:t>
      </w:r>
      <w:bookmarkEnd w:id="3"/>
      <w:proofErr w:type="spellStart"/>
      <w:r w:rsidR="003576C9" w:rsidRPr="003576C9">
        <w:rPr>
          <w:rFonts w:ascii="Times New Roman" w:hAnsi="Times New Roman" w:cs="Times New Roman"/>
          <w:sz w:val="20"/>
          <w:szCs w:val="20"/>
        </w:rPr>
        <w:t>Pyroptosis</w:t>
      </w:r>
      <w:proofErr w:type="spellEnd"/>
      <w:r w:rsidR="003576C9" w:rsidRPr="003576C9">
        <w:rPr>
          <w:rFonts w:ascii="Times New Roman" w:hAnsi="Times New Roman" w:cs="Times New Roman"/>
          <w:sz w:val="20"/>
          <w:szCs w:val="20"/>
        </w:rPr>
        <w:t>-Related Gene Set</w:t>
      </w:r>
      <w:bookmarkEnd w:id="4"/>
      <w:r w:rsidR="000075CF"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Style w:val="a8"/>
        <w:tblW w:w="8270" w:type="dxa"/>
        <w:tblLayout w:type="fixed"/>
        <w:tblLook w:val="04A0" w:firstRow="1" w:lastRow="0" w:firstColumn="1" w:lastColumn="0" w:noHBand="0" w:noVBand="1"/>
      </w:tblPr>
      <w:tblGrid>
        <w:gridCol w:w="2410"/>
        <w:gridCol w:w="5860"/>
      </w:tblGrid>
      <w:tr w:rsidR="004951FB" w:rsidRPr="002F7892" w14:paraId="52EF2BAA" w14:textId="77777777" w:rsidTr="004951FB">
        <w:trPr>
          <w:trHeight w:hRule="exact" w:val="563"/>
        </w:trPr>
        <w:tc>
          <w:tcPr>
            <w:tcW w:w="2410" w:type="dxa"/>
            <w:tcBorders>
              <w:left w:val="nil"/>
              <w:bottom w:val="single" w:sz="4" w:space="0" w:color="auto"/>
              <w:right w:val="nil"/>
            </w:tcBorders>
          </w:tcPr>
          <w:p w14:paraId="52680538" w14:textId="676E1079" w:rsidR="004951FB" w:rsidRPr="002F7892" w:rsidRDefault="003456E9" w:rsidP="009050D7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bookmarkStart w:id="5" w:name="OLE_LINK2"/>
            <w:r w:rsidRPr="003456E9"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  <w:lastRenderedPageBreak/>
              <w:t>Target Gene Strand</w:t>
            </w:r>
          </w:p>
        </w:tc>
        <w:tc>
          <w:tcPr>
            <w:tcW w:w="5860" w:type="dxa"/>
            <w:tcBorders>
              <w:left w:val="nil"/>
              <w:bottom w:val="single" w:sz="4" w:space="0" w:color="auto"/>
              <w:right w:val="nil"/>
            </w:tcBorders>
          </w:tcPr>
          <w:p w14:paraId="7B9D0C56" w14:textId="5C117F3F" w:rsidR="004951FB" w:rsidRPr="002F7892" w:rsidRDefault="004951FB" w:rsidP="009050D7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2F7892">
              <w:rPr>
                <w:rFonts w:ascii="Times New Roman" w:eastAsia="宋体" w:hAnsi="Times New Roman" w:cs="Times New Roman"/>
                <w:b/>
                <w:bCs/>
                <w:color w:val="222222"/>
                <w:sz w:val="18"/>
                <w:szCs w:val="18"/>
                <w:shd w:val="clear" w:color="auto" w:fill="FFFFFF"/>
              </w:rPr>
              <w:t xml:space="preserve">Primers </w:t>
            </w:r>
          </w:p>
        </w:tc>
      </w:tr>
      <w:tr w:rsidR="004951FB" w:rsidRPr="002F7892" w14:paraId="1CDC2FA2" w14:textId="77777777" w:rsidTr="004951FB">
        <w:trPr>
          <w:trHeight w:hRule="exact" w:val="563"/>
        </w:trPr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C6AEC4E" w14:textId="66D2C995" w:rsidR="004951FB" w:rsidRPr="00BE2559" w:rsidRDefault="004951FB" w:rsidP="009050D7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BE2559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Gbp2 Sense Strand</w:t>
            </w:r>
          </w:p>
        </w:tc>
        <w:tc>
          <w:tcPr>
            <w:tcW w:w="58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CF8341D" w14:textId="36F9A787" w:rsidR="004951FB" w:rsidRPr="00DD207F" w:rsidRDefault="004951FB" w:rsidP="009050D7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D207F">
              <w:rPr>
                <w:rFonts w:ascii="Times New Roman" w:eastAsia="宋体" w:hAnsi="Times New Roman" w:cs="Times New Roman"/>
                <w:sz w:val="18"/>
                <w:szCs w:val="18"/>
              </w:rPr>
              <w:t>5’-</w:t>
            </w:r>
            <w:r w:rsidRPr="00DD207F">
              <w:rPr>
                <w:sz w:val="18"/>
                <w:szCs w:val="18"/>
              </w:rPr>
              <w:t xml:space="preserve"> </w:t>
            </w:r>
            <w:r w:rsidRPr="00DD207F">
              <w:rPr>
                <w:rFonts w:ascii="Times New Roman" w:eastAsia="宋体" w:hAnsi="Times New Roman" w:cs="Times New Roman"/>
                <w:sz w:val="18"/>
                <w:szCs w:val="18"/>
              </w:rPr>
              <w:t>AGACGAACAGAAACAGUUAUUTT-3’</w:t>
            </w:r>
          </w:p>
          <w:p w14:paraId="08F43D31" w14:textId="77777777" w:rsidR="004951FB" w:rsidRPr="00DD207F" w:rsidRDefault="004951FB" w:rsidP="009050D7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D207F">
              <w:rPr>
                <w:rFonts w:ascii="Times New Roman" w:eastAsia="宋体" w:hAnsi="Times New Roman" w:cs="Times New Roman"/>
                <w:sz w:val="18"/>
                <w:szCs w:val="18"/>
              </w:rPr>
              <w:t>3’-AAGAGTGGGAGTTGCTGTTG-5’</w:t>
            </w:r>
          </w:p>
        </w:tc>
      </w:tr>
      <w:tr w:rsidR="004951FB" w:rsidRPr="002F7892" w14:paraId="028F64CA" w14:textId="77777777" w:rsidTr="004951FB">
        <w:trPr>
          <w:trHeight w:hRule="exact" w:val="56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461C217C" w14:textId="77D852E7" w:rsidR="004951FB" w:rsidRPr="00BE2559" w:rsidRDefault="004951FB" w:rsidP="009050D7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BE2559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Gbp2 Antisense Strand</w:t>
            </w:r>
          </w:p>
        </w:tc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</w:tcPr>
          <w:p w14:paraId="403D5E66" w14:textId="70F0447D" w:rsidR="004951FB" w:rsidRPr="00DD207F" w:rsidRDefault="004951FB" w:rsidP="009050D7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DD207F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5’-</w:t>
            </w:r>
            <w:r w:rsidRPr="00DD207F">
              <w:rPr>
                <w:sz w:val="18"/>
                <w:szCs w:val="18"/>
              </w:rPr>
              <w:t xml:space="preserve"> </w:t>
            </w:r>
            <w:r w:rsidRPr="00DD207F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AAUAACUGUUUCUGUUCGUCUTT</w:t>
            </w:r>
            <w:r w:rsidRPr="00DD207F">
              <w:rPr>
                <w:rFonts w:ascii="Times New Roman" w:eastAsia="宋体" w:hAnsi="Times New Roman" w:cs="Times New Roman"/>
                <w:sz w:val="18"/>
                <w:szCs w:val="18"/>
              </w:rPr>
              <w:t>-3’</w:t>
            </w:r>
          </w:p>
          <w:p w14:paraId="0D5B4C6B" w14:textId="77777777" w:rsidR="004951FB" w:rsidRPr="00DD207F" w:rsidRDefault="004951FB" w:rsidP="009050D7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 w:rsidRPr="00DD207F">
              <w:rPr>
                <w:rFonts w:ascii="Times New Roman" w:eastAsia="宋体" w:hAnsi="Times New Roman" w:cs="Times New Roman"/>
                <w:sz w:val="18"/>
                <w:szCs w:val="18"/>
              </w:rPr>
              <w:t>3’-</w:t>
            </w:r>
            <w:r w:rsidRPr="00DD207F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GCCTCACTCTCAATTGGCCT</w:t>
            </w:r>
            <w:r w:rsidRPr="00DD207F">
              <w:rPr>
                <w:rFonts w:ascii="Times New Roman" w:eastAsia="宋体" w:hAnsi="Times New Roman" w:cs="Times New Roman"/>
                <w:sz w:val="18"/>
                <w:szCs w:val="18"/>
              </w:rPr>
              <w:t>-5’</w:t>
            </w:r>
          </w:p>
        </w:tc>
      </w:tr>
      <w:tr w:rsidR="004951FB" w:rsidRPr="002F7892" w14:paraId="00D69601" w14:textId="77777777" w:rsidTr="004951FB">
        <w:trPr>
          <w:trHeight w:hRule="exact" w:val="563"/>
        </w:trPr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14:paraId="521A4A89" w14:textId="57470B8E" w:rsidR="004951FB" w:rsidRPr="00BE2559" w:rsidRDefault="004951FB" w:rsidP="009050D7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BE2559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Eif2ak2 Sense Strand</w:t>
            </w:r>
          </w:p>
        </w:tc>
        <w:tc>
          <w:tcPr>
            <w:tcW w:w="5860" w:type="dxa"/>
            <w:tcBorders>
              <w:top w:val="nil"/>
              <w:left w:val="nil"/>
              <w:bottom w:val="nil"/>
              <w:right w:val="nil"/>
            </w:tcBorders>
          </w:tcPr>
          <w:p w14:paraId="55AA499B" w14:textId="74949F3B" w:rsidR="004951FB" w:rsidRPr="00DD207F" w:rsidRDefault="004951FB" w:rsidP="009050D7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DD207F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5’-</w:t>
            </w:r>
            <w:r w:rsidRPr="00DD207F">
              <w:rPr>
                <w:sz w:val="18"/>
                <w:szCs w:val="18"/>
              </w:rPr>
              <w:t xml:space="preserve"> </w:t>
            </w:r>
            <w:r w:rsidRPr="00DD207F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GCUCGUCUAUGACAAGUAAUGTT</w:t>
            </w:r>
            <w:r w:rsidRPr="00DD207F">
              <w:rPr>
                <w:rFonts w:ascii="Times New Roman" w:eastAsia="宋体" w:hAnsi="Times New Roman" w:cs="Times New Roman"/>
                <w:sz w:val="18"/>
                <w:szCs w:val="18"/>
              </w:rPr>
              <w:t>-3’</w:t>
            </w:r>
          </w:p>
        </w:tc>
      </w:tr>
      <w:tr w:rsidR="004951FB" w:rsidRPr="002F7892" w14:paraId="79D0CC49" w14:textId="77777777" w:rsidTr="004951FB">
        <w:trPr>
          <w:trHeight w:hRule="exact" w:val="563"/>
        </w:trPr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455DE9" w14:textId="22FFEBA9" w:rsidR="004951FB" w:rsidRPr="00BE2559" w:rsidRDefault="004951FB" w:rsidP="0002195E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BE2559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Eif2ak2 </w:t>
            </w:r>
            <w:r w:rsidR="00423485" w:rsidRPr="00423485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Antisense</w:t>
            </w:r>
            <w:r w:rsidRPr="00BE2559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 xml:space="preserve"> Strand</w:t>
            </w:r>
          </w:p>
        </w:tc>
        <w:tc>
          <w:tcPr>
            <w:tcW w:w="58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7307A4D" w14:textId="1445C334" w:rsidR="004951FB" w:rsidRPr="00DD207F" w:rsidRDefault="004951FB" w:rsidP="0002195E">
            <w:pPr>
              <w:widowControl/>
              <w:spacing w:before="120" w:after="240"/>
              <w:jc w:val="left"/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</w:pPr>
            <w:r w:rsidRPr="00DD207F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5’-</w:t>
            </w:r>
            <w:r w:rsidRPr="00DD207F">
              <w:rPr>
                <w:sz w:val="18"/>
                <w:szCs w:val="18"/>
              </w:rPr>
              <w:t xml:space="preserve"> </w:t>
            </w:r>
            <w:r w:rsidRPr="00DD207F">
              <w:rPr>
                <w:rFonts w:ascii="Times New Roman" w:eastAsia="宋体" w:hAnsi="Times New Roman" w:cs="Times New Roman"/>
                <w:color w:val="000000"/>
                <w:sz w:val="18"/>
                <w:szCs w:val="18"/>
              </w:rPr>
              <w:t>CAUUACUUGUCAUAGACGAGCTT</w:t>
            </w:r>
            <w:r w:rsidRPr="00DD207F">
              <w:rPr>
                <w:rFonts w:ascii="Times New Roman" w:eastAsia="宋体" w:hAnsi="Times New Roman" w:cs="Times New Roman"/>
                <w:sz w:val="18"/>
                <w:szCs w:val="18"/>
              </w:rPr>
              <w:t>-3’</w:t>
            </w:r>
          </w:p>
        </w:tc>
      </w:tr>
    </w:tbl>
    <w:bookmarkEnd w:id="5"/>
    <w:p w14:paraId="18185D59" w14:textId="675D8D03" w:rsidR="009050D7" w:rsidRPr="002F7892" w:rsidRDefault="00594244" w:rsidP="0002195E">
      <w:pPr>
        <w:widowControl/>
        <w:spacing w:after="240" w:line="360" w:lineRule="auto"/>
        <w:jc w:val="left"/>
        <w:rPr>
          <w:rFonts w:ascii="Times New Roman" w:hAnsi="Times New Roman" w:cs="Times New Roman"/>
          <w:kern w:val="0"/>
          <w:sz w:val="18"/>
          <w:szCs w:val="18"/>
          <w:lang w:eastAsia="en-US"/>
        </w:rPr>
      </w:pPr>
      <w:r w:rsidRPr="00594244">
        <w:rPr>
          <w:rFonts w:ascii="Times New Roman" w:hAnsi="Times New Roman" w:cs="Times New Roman"/>
          <w:b/>
          <w:bCs/>
          <w:kern w:val="0"/>
          <w:sz w:val="18"/>
          <w:szCs w:val="18"/>
          <w:lang w:eastAsia="en-US"/>
        </w:rPr>
        <w:t>Supplementary</w:t>
      </w:r>
      <w:r>
        <w:rPr>
          <w:rFonts w:ascii="Times New Roman" w:hAnsi="Times New Roman" w:cs="Times New Roman"/>
          <w:b/>
          <w:bCs/>
          <w:kern w:val="0"/>
          <w:sz w:val="18"/>
          <w:szCs w:val="18"/>
          <w:lang w:eastAsia="en-US"/>
        </w:rPr>
        <w:t xml:space="preserve"> </w:t>
      </w:r>
      <w:r w:rsidR="00836A9A" w:rsidRPr="002F7892">
        <w:rPr>
          <w:rFonts w:ascii="Times New Roman" w:hAnsi="Times New Roman" w:cs="Times New Roman"/>
          <w:b/>
          <w:bCs/>
          <w:kern w:val="0"/>
          <w:sz w:val="18"/>
          <w:szCs w:val="18"/>
          <w:lang w:eastAsia="en-US"/>
        </w:rPr>
        <w:t xml:space="preserve">Table </w:t>
      </w:r>
      <w:r w:rsidR="005735BD" w:rsidRPr="002F7892">
        <w:rPr>
          <w:rFonts w:ascii="Times New Roman" w:hAnsi="Times New Roman" w:cs="Times New Roman"/>
          <w:b/>
          <w:bCs/>
          <w:kern w:val="0"/>
          <w:sz w:val="18"/>
          <w:szCs w:val="18"/>
          <w:lang w:eastAsia="en-US"/>
        </w:rPr>
        <w:t>S</w:t>
      </w:r>
      <w:r w:rsidR="00EB7725" w:rsidRPr="002F7892">
        <w:rPr>
          <w:rFonts w:ascii="Times New Roman" w:hAnsi="Times New Roman" w:cs="Times New Roman"/>
          <w:b/>
          <w:bCs/>
          <w:kern w:val="0"/>
          <w:sz w:val="18"/>
          <w:szCs w:val="18"/>
          <w:lang w:eastAsia="en-US"/>
        </w:rPr>
        <w:t xml:space="preserve">3 </w:t>
      </w:r>
      <w:r w:rsidR="00836A9A" w:rsidRPr="002F7892">
        <w:rPr>
          <w:rFonts w:ascii="Times New Roman" w:hAnsi="Times New Roman" w:cs="Times New Roman"/>
          <w:kern w:val="0"/>
          <w:sz w:val="18"/>
          <w:szCs w:val="18"/>
          <w:lang w:eastAsia="en-US"/>
        </w:rPr>
        <w:t>Primer sequences</w:t>
      </w:r>
      <w:r w:rsidR="00AA4537" w:rsidRPr="002F7892">
        <w:rPr>
          <w:rFonts w:ascii="Times New Roman" w:hAnsi="Times New Roman" w:cs="Times New Roman"/>
          <w:kern w:val="0"/>
          <w:sz w:val="18"/>
          <w:szCs w:val="18"/>
          <w:lang w:eastAsia="en-US"/>
        </w:rPr>
        <w:t xml:space="preserve"> of siRNA</w:t>
      </w:r>
    </w:p>
    <w:sectPr w:rsidR="009050D7" w:rsidRPr="002F789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31F652" w14:textId="77777777" w:rsidR="00F157A6" w:rsidRDefault="00F157A6" w:rsidP="006E72C7">
      <w:r>
        <w:separator/>
      </w:r>
    </w:p>
  </w:endnote>
  <w:endnote w:type="continuationSeparator" w:id="0">
    <w:p w14:paraId="48C700E1" w14:textId="77777777" w:rsidR="00F157A6" w:rsidRDefault="00F157A6" w:rsidP="006E72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8F7247" w14:textId="77777777" w:rsidR="00F157A6" w:rsidRDefault="00F157A6" w:rsidP="006E72C7">
      <w:r>
        <w:separator/>
      </w:r>
    </w:p>
  </w:footnote>
  <w:footnote w:type="continuationSeparator" w:id="0">
    <w:p w14:paraId="6F9BFF53" w14:textId="77777777" w:rsidR="00F157A6" w:rsidRDefault="00F157A6" w:rsidP="006E72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2sDA3NTIyN7A0szAwNjFV0lEKTi0uzszPAykwqwUALDQOWSwAAAA="/>
  </w:docVars>
  <w:rsids>
    <w:rsidRoot w:val="006D75CB"/>
    <w:rsid w:val="00003542"/>
    <w:rsid w:val="000075CF"/>
    <w:rsid w:val="00014597"/>
    <w:rsid w:val="0002195E"/>
    <w:rsid w:val="00051A2C"/>
    <w:rsid w:val="000675F7"/>
    <w:rsid w:val="00090DF3"/>
    <w:rsid w:val="000A2020"/>
    <w:rsid w:val="000A59EE"/>
    <w:rsid w:val="000C4A91"/>
    <w:rsid w:val="00104D74"/>
    <w:rsid w:val="001078F6"/>
    <w:rsid w:val="00137725"/>
    <w:rsid w:val="001928C9"/>
    <w:rsid w:val="001B6305"/>
    <w:rsid w:val="001C0295"/>
    <w:rsid w:val="001F5A57"/>
    <w:rsid w:val="00214FC8"/>
    <w:rsid w:val="002630A4"/>
    <w:rsid w:val="002B4483"/>
    <w:rsid w:val="002E46C0"/>
    <w:rsid w:val="002F7892"/>
    <w:rsid w:val="00307160"/>
    <w:rsid w:val="0031686B"/>
    <w:rsid w:val="00323594"/>
    <w:rsid w:val="003302EB"/>
    <w:rsid w:val="003456E9"/>
    <w:rsid w:val="003576C9"/>
    <w:rsid w:val="003613E7"/>
    <w:rsid w:val="00423485"/>
    <w:rsid w:val="00430454"/>
    <w:rsid w:val="00481717"/>
    <w:rsid w:val="00494AE7"/>
    <w:rsid w:val="004951FB"/>
    <w:rsid w:val="004B71DD"/>
    <w:rsid w:val="004C40BB"/>
    <w:rsid w:val="00530A14"/>
    <w:rsid w:val="00545B25"/>
    <w:rsid w:val="005513C5"/>
    <w:rsid w:val="005735BD"/>
    <w:rsid w:val="0059150C"/>
    <w:rsid w:val="00594244"/>
    <w:rsid w:val="005F799E"/>
    <w:rsid w:val="00640E01"/>
    <w:rsid w:val="00652B2A"/>
    <w:rsid w:val="006841A2"/>
    <w:rsid w:val="006874B7"/>
    <w:rsid w:val="00691B2A"/>
    <w:rsid w:val="006D75CB"/>
    <w:rsid w:val="006E3C0E"/>
    <w:rsid w:val="006E72C7"/>
    <w:rsid w:val="0070403E"/>
    <w:rsid w:val="00704132"/>
    <w:rsid w:val="00796864"/>
    <w:rsid w:val="00805383"/>
    <w:rsid w:val="00836A9A"/>
    <w:rsid w:val="00850520"/>
    <w:rsid w:val="008632C5"/>
    <w:rsid w:val="00885A28"/>
    <w:rsid w:val="008E1CFF"/>
    <w:rsid w:val="008F64A0"/>
    <w:rsid w:val="009050D7"/>
    <w:rsid w:val="00945888"/>
    <w:rsid w:val="009570A2"/>
    <w:rsid w:val="009960F8"/>
    <w:rsid w:val="009C2BA3"/>
    <w:rsid w:val="00A15CE5"/>
    <w:rsid w:val="00A34CBE"/>
    <w:rsid w:val="00A51010"/>
    <w:rsid w:val="00A55216"/>
    <w:rsid w:val="00A70F8D"/>
    <w:rsid w:val="00A96BB7"/>
    <w:rsid w:val="00AA4537"/>
    <w:rsid w:val="00AB185F"/>
    <w:rsid w:val="00AE17F4"/>
    <w:rsid w:val="00B36358"/>
    <w:rsid w:val="00B828D0"/>
    <w:rsid w:val="00B91976"/>
    <w:rsid w:val="00B97896"/>
    <w:rsid w:val="00BC15F6"/>
    <w:rsid w:val="00BD419E"/>
    <w:rsid w:val="00BE2559"/>
    <w:rsid w:val="00BF3C8C"/>
    <w:rsid w:val="00C041A2"/>
    <w:rsid w:val="00C05D18"/>
    <w:rsid w:val="00C47A1C"/>
    <w:rsid w:val="00C47F87"/>
    <w:rsid w:val="00C71351"/>
    <w:rsid w:val="00C71516"/>
    <w:rsid w:val="00C91568"/>
    <w:rsid w:val="00C9418E"/>
    <w:rsid w:val="00CB221E"/>
    <w:rsid w:val="00D20298"/>
    <w:rsid w:val="00D63C91"/>
    <w:rsid w:val="00D96A54"/>
    <w:rsid w:val="00DA4292"/>
    <w:rsid w:val="00DD207F"/>
    <w:rsid w:val="00E879D3"/>
    <w:rsid w:val="00E97703"/>
    <w:rsid w:val="00EB7725"/>
    <w:rsid w:val="00ED3618"/>
    <w:rsid w:val="00F11E7D"/>
    <w:rsid w:val="00F157A6"/>
    <w:rsid w:val="00F71DF9"/>
    <w:rsid w:val="00F90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41DBD67"/>
  <w15:chartTrackingRefBased/>
  <w15:docId w15:val="{8AEF9254-9083-45DD-A8F3-BAA052AD6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72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E72C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E72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E72C7"/>
    <w:rPr>
      <w:sz w:val="18"/>
      <w:szCs w:val="18"/>
    </w:rPr>
  </w:style>
  <w:style w:type="character" w:styleId="a7">
    <w:name w:val="Hyperlink"/>
    <w:basedOn w:val="a0"/>
    <w:uiPriority w:val="99"/>
    <w:unhideWhenUsed/>
    <w:rsid w:val="00BD419E"/>
    <w:rPr>
      <w:color w:val="0563C1" w:themeColor="hyperlink"/>
      <w:u w:val="single"/>
    </w:rPr>
  </w:style>
  <w:style w:type="table" w:styleId="a8">
    <w:name w:val="Table Grid"/>
    <w:basedOn w:val="a1"/>
    <w:uiPriority w:val="39"/>
    <w:rsid w:val="009050D7"/>
    <w:rPr>
      <w:rFonts w:asciiTheme="majorHAnsi" w:hAnsiTheme="majorHAnsi"/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5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zengrui@tjh.tjmu.edu.cn" TargetMode="External"/><Relationship Id="rId12" Type="http://schemas.openxmlformats.org/officeDocument/2006/relationships/image" Target="media/image5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yaoyingkk@126.com" TargetMode="External"/><Relationship Id="rId11" Type="http://schemas.openxmlformats.org/officeDocument/2006/relationships/image" Target="media/image4.tiff"/><Relationship Id="rId5" Type="http://schemas.openxmlformats.org/officeDocument/2006/relationships/endnotes" Target="endnotes.xml"/><Relationship Id="rId10" Type="http://schemas.openxmlformats.org/officeDocument/2006/relationships/image" Target="media/image3.tiff"/><Relationship Id="rId4" Type="http://schemas.openxmlformats.org/officeDocument/2006/relationships/footnotes" Target="footnotes.xml"/><Relationship Id="rId9" Type="http://schemas.openxmlformats.org/officeDocument/2006/relationships/image" Target="media/image2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1</Pages>
  <Words>714</Words>
  <Characters>4074</Characters>
  <Application>Microsoft Office Word</Application>
  <DocSecurity>0</DocSecurity>
  <Lines>33</Lines>
  <Paragraphs>9</Paragraphs>
  <ScaleCrop>false</ScaleCrop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WIN10</dc:creator>
  <cp:keywords/>
  <dc:description/>
  <cp:lastModifiedBy>1</cp:lastModifiedBy>
  <cp:revision>94</cp:revision>
  <dcterms:created xsi:type="dcterms:W3CDTF">2025-04-10T09:51:00Z</dcterms:created>
  <dcterms:modified xsi:type="dcterms:W3CDTF">2025-07-11T04:32:00Z</dcterms:modified>
</cp:coreProperties>
</file>