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56248" w14:textId="366392AC" w:rsidR="00C52AF8" w:rsidRDefault="007207ED" w:rsidP="00C52AF8">
      <w:pPr>
        <w:jc w:val="center"/>
      </w:pPr>
      <w:r>
        <w:t>A</w:t>
      </w:r>
      <w:r w:rsidR="00C52AF8">
        <w:t>ppendix with Means, SDs, and Descriptive Plots for Measures by Group, Time and Birthplace</w:t>
      </w:r>
    </w:p>
    <w:p w14:paraId="24FE8F5A" w14:textId="11523C0F" w:rsidR="007207ED" w:rsidRDefault="007207ED" w:rsidP="00C52AF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0"/>
        <w:gridCol w:w="96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BD549B" w:rsidRPr="007207ED" w14:paraId="096C22AE" w14:textId="77777777" w:rsidTr="00DE713B">
        <w:trPr>
          <w:trHeight w:val="400"/>
        </w:trPr>
        <w:tc>
          <w:tcPr>
            <w:tcW w:w="2480" w:type="dxa"/>
            <w:gridSpan w:val="2"/>
            <w:noWrap/>
            <w:hideMark/>
          </w:tcPr>
          <w:p w14:paraId="6BE80FF9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Appendix Table</w:t>
            </w:r>
          </w:p>
          <w:p w14:paraId="1CE8E289" w14:textId="102EBBD2" w:rsidR="00BD549B" w:rsidRPr="007207ED" w:rsidRDefault="00BD549B" w:rsidP="007207ED">
            <w:pPr>
              <w:pStyle w:val="NormalWeb"/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2D4761FC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2686CD93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1C894FC1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5AC5604D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610C44DC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2EBA926D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469025A8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23017181" w14:textId="77777777" w:rsidR="00BD549B" w:rsidRPr="007207ED" w:rsidRDefault="00BD549B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</w:tr>
      <w:tr w:rsidR="007207ED" w:rsidRPr="007207ED" w14:paraId="535129B8" w14:textId="77777777" w:rsidTr="007207ED">
        <w:trPr>
          <w:trHeight w:val="400"/>
        </w:trPr>
        <w:tc>
          <w:tcPr>
            <w:tcW w:w="8080" w:type="dxa"/>
            <w:gridSpan w:val="10"/>
            <w:noWrap/>
            <w:hideMark/>
          </w:tcPr>
          <w:p w14:paraId="147B254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Means and SDs by group, birthplace and time</w:t>
            </w:r>
          </w:p>
        </w:tc>
      </w:tr>
      <w:tr w:rsidR="007207ED" w:rsidRPr="007207ED" w14:paraId="34106CBF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6BBA6264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85D7B67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noWrap/>
            <w:hideMark/>
          </w:tcPr>
          <w:p w14:paraId="65541FF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Intervention Group</w:t>
            </w:r>
          </w:p>
        </w:tc>
        <w:tc>
          <w:tcPr>
            <w:tcW w:w="2800" w:type="dxa"/>
            <w:gridSpan w:val="4"/>
            <w:noWrap/>
            <w:hideMark/>
          </w:tcPr>
          <w:p w14:paraId="675B491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Comparison Group</w:t>
            </w:r>
          </w:p>
        </w:tc>
      </w:tr>
      <w:tr w:rsidR="007207ED" w:rsidRPr="007207ED" w14:paraId="5589E83D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7528B05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5026C2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noWrap/>
            <w:hideMark/>
          </w:tcPr>
          <w:p w14:paraId="38FBC69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U.S-born</w:t>
            </w:r>
          </w:p>
        </w:tc>
        <w:tc>
          <w:tcPr>
            <w:tcW w:w="1400" w:type="dxa"/>
            <w:gridSpan w:val="2"/>
            <w:noWrap/>
            <w:hideMark/>
          </w:tcPr>
          <w:p w14:paraId="2DFE986D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Foreign -born</w:t>
            </w:r>
          </w:p>
        </w:tc>
        <w:tc>
          <w:tcPr>
            <w:tcW w:w="1400" w:type="dxa"/>
            <w:gridSpan w:val="2"/>
            <w:noWrap/>
            <w:hideMark/>
          </w:tcPr>
          <w:p w14:paraId="1B2A53F5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U.S.-born</w:t>
            </w:r>
          </w:p>
        </w:tc>
        <w:tc>
          <w:tcPr>
            <w:tcW w:w="1400" w:type="dxa"/>
            <w:gridSpan w:val="2"/>
            <w:noWrap/>
            <w:hideMark/>
          </w:tcPr>
          <w:p w14:paraId="41E3A6FC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Foreign-born</w:t>
            </w:r>
          </w:p>
        </w:tc>
      </w:tr>
      <w:tr w:rsidR="007207ED" w:rsidRPr="007207ED" w14:paraId="5AA82A55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269F4C1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notice bias</w:t>
            </w:r>
          </w:p>
        </w:tc>
        <w:tc>
          <w:tcPr>
            <w:tcW w:w="960" w:type="dxa"/>
            <w:noWrap/>
            <w:hideMark/>
          </w:tcPr>
          <w:p w14:paraId="4836153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Time</w:t>
            </w:r>
          </w:p>
        </w:tc>
        <w:tc>
          <w:tcPr>
            <w:tcW w:w="700" w:type="dxa"/>
            <w:noWrap/>
            <w:hideMark/>
          </w:tcPr>
          <w:p w14:paraId="5DD80404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M</w:t>
            </w:r>
          </w:p>
        </w:tc>
        <w:tc>
          <w:tcPr>
            <w:tcW w:w="700" w:type="dxa"/>
            <w:noWrap/>
            <w:hideMark/>
          </w:tcPr>
          <w:p w14:paraId="431EFA0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(SD)</w:t>
            </w:r>
          </w:p>
        </w:tc>
        <w:tc>
          <w:tcPr>
            <w:tcW w:w="700" w:type="dxa"/>
            <w:noWrap/>
            <w:hideMark/>
          </w:tcPr>
          <w:p w14:paraId="166A9997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M</w:t>
            </w:r>
          </w:p>
        </w:tc>
        <w:tc>
          <w:tcPr>
            <w:tcW w:w="700" w:type="dxa"/>
            <w:noWrap/>
            <w:hideMark/>
          </w:tcPr>
          <w:p w14:paraId="1292EE6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(SD)</w:t>
            </w:r>
          </w:p>
        </w:tc>
        <w:tc>
          <w:tcPr>
            <w:tcW w:w="700" w:type="dxa"/>
            <w:noWrap/>
            <w:hideMark/>
          </w:tcPr>
          <w:p w14:paraId="29D1AAC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M</w:t>
            </w:r>
          </w:p>
        </w:tc>
        <w:tc>
          <w:tcPr>
            <w:tcW w:w="700" w:type="dxa"/>
            <w:noWrap/>
            <w:hideMark/>
          </w:tcPr>
          <w:p w14:paraId="6B90A22D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(SD)</w:t>
            </w:r>
          </w:p>
        </w:tc>
        <w:tc>
          <w:tcPr>
            <w:tcW w:w="700" w:type="dxa"/>
            <w:noWrap/>
            <w:hideMark/>
          </w:tcPr>
          <w:p w14:paraId="26AA800D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M</w:t>
            </w:r>
          </w:p>
        </w:tc>
        <w:tc>
          <w:tcPr>
            <w:tcW w:w="700" w:type="dxa"/>
            <w:noWrap/>
            <w:hideMark/>
          </w:tcPr>
          <w:p w14:paraId="75FF352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(SD)</w:t>
            </w:r>
          </w:p>
        </w:tc>
      </w:tr>
      <w:tr w:rsidR="007207ED" w:rsidRPr="007207ED" w14:paraId="2220713B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006CEC34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DAE3AE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Pretest</w:t>
            </w:r>
          </w:p>
        </w:tc>
        <w:tc>
          <w:tcPr>
            <w:tcW w:w="700" w:type="dxa"/>
            <w:noWrap/>
            <w:hideMark/>
          </w:tcPr>
          <w:p w14:paraId="501618E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5.79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0" w:type="dxa"/>
            <w:noWrap/>
            <w:hideMark/>
          </w:tcPr>
          <w:p w14:paraId="7AC6B78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1.12</w:t>
            </w:r>
          </w:p>
        </w:tc>
        <w:tc>
          <w:tcPr>
            <w:tcW w:w="700" w:type="dxa"/>
            <w:noWrap/>
            <w:hideMark/>
          </w:tcPr>
          <w:p w14:paraId="347B8CD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5.07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0" w:type="dxa"/>
            <w:noWrap/>
            <w:hideMark/>
          </w:tcPr>
          <w:p w14:paraId="02D5C83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1.65</w:t>
            </w:r>
          </w:p>
        </w:tc>
        <w:tc>
          <w:tcPr>
            <w:tcW w:w="700" w:type="dxa"/>
            <w:noWrap/>
            <w:hideMark/>
          </w:tcPr>
          <w:p w14:paraId="5E6F298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5.95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0" w:type="dxa"/>
            <w:noWrap/>
            <w:hideMark/>
          </w:tcPr>
          <w:p w14:paraId="6999967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1.26</w:t>
            </w:r>
          </w:p>
        </w:tc>
        <w:tc>
          <w:tcPr>
            <w:tcW w:w="700" w:type="dxa"/>
            <w:noWrap/>
            <w:hideMark/>
          </w:tcPr>
          <w:p w14:paraId="442EED7C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4.83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0" w:type="dxa"/>
            <w:noWrap/>
            <w:hideMark/>
          </w:tcPr>
          <w:p w14:paraId="5759911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1.64</w:t>
            </w:r>
          </w:p>
        </w:tc>
      </w:tr>
      <w:tr w:rsidR="007207ED" w:rsidRPr="007207ED" w14:paraId="5FC1C86C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51A4B5A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6D9C3F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post-test</w:t>
            </w:r>
          </w:p>
        </w:tc>
        <w:tc>
          <w:tcPr>
            <w:tcW w:w="700" w:type="dxa"/>
            <w:noWrap/>
            <w:hideMark/>
          </w:tcPr>
          <w:p w14:paraId="5B400E6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6.04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0" w:type="dxa"/>
            <w:noWrap/>
            <w:hideMark/>
          </w:tcPr>
          <w:p w14:paraId="43759BA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1.03</w:t>
            </w:r>
          </w:p>
        </w:tc>
        <w:tc>
          <w:tcPr>
            <w:tcW w:w="700" w:type="dxa"/>
            <w:noWrap/>
            <w:hideMark/>
          </w:tcPr>
          <w:p w14:paraId="11E1106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5.84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0" w:type="dxa"/>
            <w:noWrap/>
            <w:hideMark/>
          </w:tcPr>
          <w:p w14:paraId="023F759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1.05</w:t>
            </w:r>
          </w:p>
        </w:tc>
        <w:tc>
          <w:tcPr>
            <w:tcW w:w="700" w:type="dxa"/>
            <w:noWrap/>
            <w:hideMark/>
          </w:tcPr>
          <w:p w14:paraId="578E2B51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6.17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0" w:type="dxa"/>
            <w:noWrap/>
            <w:hideMark/>
          </w:tcPr>
          <w:p w14:paraId="0420B4FF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0.99</w:t>
            </w:r>
          </w:p>
        </w:tc>
        <w:tc>
          <w:tcPr>
            <w:tcW w:w="700" w:type="dxa"/>
            <w:noWrap/>
            <w:hideMark/>
          </w:tcPr>
          <w:p w14:paraId="75CC5AB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4.97</w:t>
            </w:r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0" w:type="dxa"/>
            <w:noWrap/>
            <w:hideMark/>
          </w:tcPr>
          <w:p w14:paraId="3BC06A7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1.76</w:t>
            </w:r>
          </w:p>
        </w:tc>
      </w:tr>
      <w:tr w:rsidR="007207ED" w:rsidRPr="007207ED" w14:paraId="23E185FE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2832CBF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self-efficacy</w:t>
            </w:r>
          </w:p>
        </w:tc>
        <w:tc>
          <w:tcPr>
            <w:tcW w:w="960" w:type="dxa"/>
            <w:noWrap/>
            <w:hideMark/>
          </w:tcPr>
          <w:p w14:paraId="3FC7E92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pretest</w:t>
            </w:r>
          </w:p>
        </w:tc>
        <w:tc>
          <w:tcPr>
            <w:tcW w:w="700" w:type="dxa"/>
            <w:noWrap/>
            <w:hideMark/>
          </w:tcPr>
          <w:p w14:paraId="73481A8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5.39</w:t>
            </w:r>
          </w:p>
        </w:tc>
        <w:tc>
          <w:tcPr>
            <w:tcW w:w="700" w:type="dxa"/>
            <w:noWrap/>
            <w:hideMark/>
          </w:tcPr>
          <w:p w14:paraId="302F01C4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1.25</w:t>
            </w:r>
          </w:p>
        </w:tc>
        <w:tc>
          <w:tcPr>
            <w:tcW w:w="700" w:type="dxa"/>
            <w:noWrap/>
            <w:hideMark/>
          </w:tcPr>
          <w:p w14:paraId="166389C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5.39</w:t>
            </w:r>
          </w:p>
        </w:tc>
        <w:tc>
          <w:tcPr>
            <w:tcW w:w="700" w:type="dxa"/>
            <w:noWrap/>
            <w:hideMark/>
          </w:tcPr>
          <w:p w14:paraId="03A88AE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1.10</w:t>
            </w:r>
          </w:p>
        </w:tc>
        <w:tc>
          <w:tcPr>
            <w:tcW w:w="700" w:type="dxa"/>
            <w:noWrap/>
            <w:hideMark/>
          </w:tcPr>
          <w:p w14:paraId="73E4A47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5.63</w:t>
            </w:r>
          </w:p>
        </w:tc>
        <w:tc>
          <w:tcPr>
            <w:tcW w:w="700" w:type="dxa"/>
            <w:noWrap/>
            <w:hideMark/>
          </w:tcPr>
          <w:p w14:paraId="2585609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1.09</w:t>
            </w:r>
          </w:p>
        </w:tc>
        <w:tc>
          <w:tcPr>
            <w:tcW w:w="700" w:type="dxa"/>
            <w:noWrap/>
            <w:hideMark/>
          </w:tcPr>
          <w:p w14:paraId="08D6422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5.33</w:t>
            </w:r>
          </w:p>
        </w:tc>
        <w:tc>
          <w:tcPr>
            <w:tcW w:w="700" w:type="dxa"/>
            <w:noWrap/>
            <w:hideMark/>
          </w:tcPr>
          <w:p w14:paraId="1EB5148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0.93</w:t>
            </w:r>
          </w:p>
        </w:tc>
      </w:tr>
      <w:tr w:rsidR="007207ED" w:rsidRPr="007207ED" w14:paraId="26D4DD28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1DDE19EC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C95327F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proofErr w:type="spellStart"/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postest</w:t>
            </w:r>
            <w:proofErr w:type="spellEnd"/>
          </w:p>
        </w:tc>
        <w:tc>
          <w:tcPr>
            <w:tcW w:w="700" w:type="dxa"/>
            <w:noWrap/>
            <w:hideMark/>
          </w:tcPr>
          <w:p w14:paraId="32BF2215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6.21</w:t>
            </w:r>
          </w:p>
        </w:tc>
        <w:tc>
          <w:tcPr>
            <w:tcW w:w="700" w:type="dxa"/>
            <w:noWrap/>
            <w:hideMark/>
          </w:tcPr>
          <w:p w14:paraId="698B417D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0.72</w:t>
            </w:r>
          </w:p>
        </w:tc>
        <w:tc>
          <w:tcPr>
            <w:tcW w:w="700" w:type="dxa"/>
            <w:noWrap/>
            <w:hideMark/>
          </w:tcPr>
          <w:p w14:paraId="1E5C4BA7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5.77</w:t>
            </w:r>
          </w:p>
        </w:tc>
        <w:tc>
          <w:tcPr>
            <w:tcW w:w="700" w:type="dxa"/>
            <w:noWrap/>
            <w:hideMark/>
          </w:tcPr>
          <w:p w14:paraId="55CF0714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1.02</w:t>
            </w:r>
          </w:p>
        </w:tc>
        <w:tc>
          <w:tcPr>
            <w:tcW w:w="700" w:type="dxa"/>
            <w:noWrap/>
            <w:hideMark/>
          </w:tcPr>
          <w:p w14:paraId="024F7A1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5.68</w:t>
            </w:r>
          </w:p>
        </w:tc>
        <w:tc>
          <w:tcPr>
            <w:tcW w:w="700" w:type="dxa"/>
            <w:noWrap/>
            <w:hideMark/>
          </w:tcPr>
          <w:p w14:paraId="3E0A6B97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1.34</w:t>
            </w:r>
          </w:p>
        </w:tc>
        <w:tc>
          <w:tcPr>
            <w:tcW w:w="700" w:type="dxa"/>
            <w:noWrap/>
            <w:hideMark/>
          </w:tcPr>
          <w:p w14:paraId="30CE470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5.32</w:t>
            </w:r>
          </w:p>
        </w:tc>
        <w:tc>
          <w:tcPr>
            <w:tcW w:w="700" w:type="dxa"/>
            <w:noWrap/>
            <w:hideMark/>
          </w:tcPr>
          <w:p w14:paraId="74882A8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1.10</w:t>
            </w:r>
          </w:p>
        </w:tc>
      </w:tr>
      <w:tr w:rsidR="007207ED" w:rsidRPr="007207ED" w14:paraId="390A878F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4F35061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benefit</w:t>
            </w:r>
          </w:p>
        </w:tc>
        <w:tc>
          <w:tcPr>
            <w:tcW w:w="960" w:type="dxa"/>
            <w:noWrap/>
            <w:hideMark/>
          </w:tcPr>
          <w:p w14:paraId="4037BA4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pretest</w:t>
            </w:r>
          </w:p>
        </w:tc>
        <w:tc>
          <w:tcPr>
            <w:tcW w:w="700" w:type="dxa"/>
            <w:noWrap/>
            <w:hideMark/>
          </w:tcPr>
          <w:p w14:paraId="34F1534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5.26</w:t>
            </w:r>
          </w:p>
        </w:tc>
        <w:tc>
          <w:tcPr>
            <w:tcW w:w="700" w:type="dxa"/>
            <w:noWrap/>
            <w:hideMark/>
          </w:tcPr>
          <w:p w14:paraId="291410A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1.34</w:t>
            </w:r>
          </w:p>
        </w:tc>
        <w:tc>
          <w:tcPr>
            <w:tcW w:w="700" w:type="dxa"/>
            <w:noWrap/>
            <w:hideMark/>
          </w:tcPr>
          <w:p w14:paraId="01CF8BF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4.53</w:t>
            </w:r>
          </w:p>
        </w:tc>
        <w:tc>
          <w:tcPr>
            <w:tcW w:w="700" w:type="dxa"/>
            <w:noWrap/>
            <w:hideMark/>
          </w:tcPr>
          <w:p w14:paraId="12387C0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1.37</w:t>
            </w:r>
          </w:p>
        </w:tc>
        <w:tc>
          <w:tcPr>
            <w:tcW w:w="700" w:type="dxa"/>
            <w:noWrap/>
            <w:hideMark/>
          </w:tcPr>
          <w:p w14:paraId="1BFA424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4.71</w:t>
            </w:r>
          </w:p>
        </w:tc>
        <w:tc>
          <w:tcPr>
            <w:tcW w:w="700" w:type="dxa"/>
            <w:noWrap/>
            <w:hideMark/>
          </w:tcPr>
          <w:p w14:paraId="6ACE7231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1.76</w:t>
            </w:r>
          </w:p>
        </w:tc>
        <w:tc>
          <w:tcPr>
            <w:tcW w:w="700" w:type="dxa"/>
            <w:noWrap/>
            <w:hideMark/>
          </w:tcPr>
          <w:p w14:paraId="0CFFA31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4.38</w:t>
            </w:r>
          </w:p>
        </w:tc>
        <w:tc>
          <w:tcPr>
            <w:tcW w:w="700" w:type="dxa"/>
            <w:noWrap/>
            <w:hideMark/>
          </w:tcPr>
          <w:p w14:paraId="461F479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1.42</w:t>
            </w:r>
          </w:p>
        </w:tc>
      </w:tr>
      <w:tr w:rsidR="007207ED" w:rsidRPr="007207ED" w14:paraId="1B51F1F5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63FF3DA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1ED458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proofErr w:type="spellStart"/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postest</w:t>
            </w:r>
            <w:proofErr w:type="spellEnd"/>
          </w:p>
        </w:tc>
        <w:tc>
          <w:tcPr>
            <w:tcW w:w="700" w:type="dxa"/>
            <w:noWrap/>
            <w:hideMark/>
          </w:tcPr>
          <w:p w14:paraId="16910A5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5.57</w:t>
            </w:r>
          </w:p>
        </w:tc>
        <w:tc>
          <w:tcPr>
            <w:tcW w:w="700" w:type="dxa"/>
            <w:noWrap/>
            <w:hideMark/>
          </w:tcPr>
          <w:p w14:paraId="5545505D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1.35</w:t>
            </w:r>
          </w:p>
        </w:tc>
        <w:tc>
          <w:tcPr>
            <w:tcW w:w="700" w:type="dxa"/>
            <w:noWrap/>
            <w:hideMark/>
          </w:tcPr>
          <w:p w14:paraId="5F28ED8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4.81</w:t>
            </w:r>
          </w:p>
        </w:tc>
        <w:tc>
          <w:tcPr>
            <w:tcW w:w="700" w:type="dxa"/>
            <w:noWrap/>
            <w:hideMark/>
          </w:tcPr>
          <w:p w14:paraId="402E3E65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1.50</w:t>
            </w:r>
          </w:p>
        </w:tc>
        <w:tc>
          <w:tcPr>
            <w:tcW w:w="700" w:type="dxa"/>
            <w:noWrap/>
            <w:hideMark/>
          </w:tcPr>
          <w:p w14:paraId="491C926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4.47</w:t>
            </w:r>
          </w:p>
        </w:tc>
        <w:tc>
          <w:tcPr>
            <w:tcW w:w="700" w:type="dxa"/>
            <w:noWrap/>
            <w:hideMark/>
          </w:tcPr>
          <w:p w14:paraId="6829D1A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1.65</w:t>
            </w:r>
          </w:p>
        </w:tc>
        <w:tc>
          <w:tcPr>
            <w:tcW w:w="700" w:type="dxa"/>
            <w:noWrap/>
            <w:hideMark/>
          </w:tcPr>
          <w:p w14:paraId="275D227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4.35</w:t>
            </w:r>
          </w:p>
        </w:tc>
        <w:tc>
          <w:tcPr>
            <w:tcW w:w="700" w:type="dxa"/>
            <w:noWrap/>
            <w:hideMark/>
          </w:tcPr>
          <w:p w14:paraId="3B00733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1.38</w:t>
            </w:r>
          </w:p>
        </w:tc>
      </w:tr>
      <w:tr w:rsidR="007207ED" w:rsidRPr="007207ED" w14:paraId="19B46887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31BC1514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risk*</w:t>
            </w:r>
          </w:p>
        </w:tc>
        <w:tc>
          <w:tcPr>
            <w:tcW w:w="960" w:type="dxa"/>
            <w:noWrap/>
            <w:hideMark/>
          </w:tcPr>
          <w:p w14:paraId="1781684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pretest</w:t>
            </w:r>
          </w:p>
        </w:tc>
        <w:tc>
          <w:tcPr>
            <w:tcW w:w="700" w:type="dxa"/>
            <w:noWrap/>
            <w:hideMark/>
          </w:tcPr>
          <w:p w14:paraId="5A8A0E4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3.82</w:t>
            </w:r>
          </w:p>
        </w:tc>
        <w:tc>
          <w:tcPr>
            <w:tcW w:w="700" w:type="dxa"/>
            <w:noWrap/>
            <w:hideMark/>
          </w:tcPr>
          <w:p w14:paraId="7D51E91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1.64</w:t>
            </w:r>
          </w:p>
        </w:tc>
        <w:tc>
          <w:tcPr>
            <w:tcW w:w="700" w:type="dxa"/>
            <w:noWrap/>
            <w:hideMark/>
          </w:tcPr>
          <w:p w14:paraId="4A6825D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3.22</w:t>
            </w:r>
          </w:p>
        </w:tc>
        <w:tc>
          <w:tcPr>
            <w:tcW w:w="700" w:type="dxa"/>
            <w:noWrap/>
            <w:hideMark/>
          </w:tcPr>
          <w:p w14:paraId="1881A21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1.51</w:t>
            </w:r>
          </w:p>
        </w:tc>
        <w:tc>
          <w:tcPr>
            <w:tcW w:w="700" w:type="dxa"/>
            <w:noWrap/>
            <w:hideMark/>
          </w:tcPr>
          <w:p w14:paraId="4033600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3.82</w:t>
            </w:r>
          </w:p>
        </w:tc>
        <w:tc>
          <w:tcPr>
            <w:tcW w:w="700" w:type="dxa"/>
            <w:noWrap/>
            <w:hideMark/>
          </w:tcPr>
          <w:p w14:paraId="0DF713E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1.64</w:t>
            </w:r>
          </w:p>
        </w:tc>
        <w:tc>
          <w:tcPr>
            <w:tcW w:w="700" w:type="dxa"/>
            <w:noWrap/>
            <w:hideMark/>
          </w:tcPr>
          <w:p w14:paraId="5AC36354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3.50</w:t>
            </w:r>
          </w:p>
        </w:tc>
        <w:tc>
          <w:tcPr>
            <w:tcW w:w="700" w:type="dxa"/>
            <w:noWrap/>
            <w:hideMark/>
          </w:tcPr>
          <w:p w14:paraId="14C6624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1.45</w:t>
            </w:r>
          </w:p>
        </w:tc>
      </w:tr>
      <w:tr w:rsidR="007207ED" w:rsidRPr="007207ED" w14:paraId="5CEDA795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391AC1C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2880A97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proofErr w:type="spellStart"/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postest</w:t>
            </w:r>
            <w:proofErr w:type="spellEnd"/>
          </w:p>
        </w:tc>
        <w:tc>
          <w:tcPr>
            <w:tcW w:w="700" w:type="dxa"/>
            <w:noWrap/>
            <w:hideMark/>
          </w:tcPr>
          <w:p w14:paraId="480B17E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3.49</w:t>
            </w:r>
          </w:p>
        </w:tc>
        <w:tc>
          <w:tcPr>
            <w:tcW w:w="700" w:type="dxa"/>
            <w:noWrap/>
            <w:hideMark/>
          </w:tcPr>
          <w:p w14:paraId="6CA0B29C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1.67</w:t>
            </w:r>
          </w:p>
        </w:tc>
        <w:tc>
          <w:tcPr>
            <w:tcW w:w="700" w:type="dxa"/>
            <w:noWrap/>
            <w:hideMark/>
          </w:tcPr>
          <w:p w14:paraId="6BF105A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3.46</w:t>
            </w:r>
          </w:p>
        </w:tc>
        <w:tc>
          <w:tcPr>
            <w:tcW w:w="700" w:type="dxa"/>
            <w:noWrap/>
            <w:hideMark/>
          </w:tcPr>
          <w:p w14:paraId="1871CE2D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1.62</w:t>
            </w:r>
          </w:p>
        </w:tc>
        <w:tc>
          <w:tcPr>
            <w:tcW w:w="700" w:type="dxa"/>
            <w:noWrap/>
            <w:hideMark/>
          </w:tcPr>
          <w:p w14:paraId="60FF625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3.78</w:t>
            </w:r>
          </w:p>
        </w:tc>
        <w:tc>
          <w:tcPr>
            <w:tcW w:w="700" w:type="dxa"/>
            <w:noWrap/>
            <w:hideMark/>
          </w:tcPr>
          <w:p w14:paraId="406CCD8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2.00</w:t>
            </w:r>
          </w:p>
        </w:tc>
        <w:tc>
          <w:tcPr>
            <w:tcW w:w="700" w:type="dxa"/>
            <w:noWrap/>
            <w:hideMark/>
          </w:tcPr>
          <w:p w14:paraId="291625D7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3.66</w:t>
            </w:r>
          </w:p>
        </w:tc>
        <w:tc>
          <w:tcPr>
            <w:tcW w:w="700" w:type="dxa"/>
            <w:noWrap/>
            <w:hideMark/>
          </w:tcPr>
          <w:p w14:paraId="51B6628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1.31</w:t>
            </w:r>
          </w:p>
        </w:tc>
      </w:tr>
      <w:tr w:rsidR="007207ED" w:rsidRPr="007207ED" w14:paraId="14148C08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2442EC3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take action</w:t>
            </w:r>
          </w:p>
        </w:tc>
        <w:tc>
          <w:tcPr>
            <w:tcW w:w="960" w:type="dxa"/>
            <w:noWrap/>
            <w:hideMark/>
          </w:tcPr>
          <w:p w14:paraId="366D328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pretest</w:t>
            </w:r>
          </w:p>
        </w:tc>
        <w:tc>
          <w:tcPr>
            <w:tcW w:w="700" w:type="dxa"/>
            <w:noWrap/>
            <w:hideMark/>
          </w:tcPr>
          <w:p w14:paraId="16384D7F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4.01</w:t>
            </w:r>
          </w:p>
        </w:tc>
        <w:tc>
          <w:tcPr>
            <w:tcW w:w="700" w:type="dxa"/>
            <w:noWrap/>
            <w:hideMark/>
          </w:tcPr>
          <w:p w14:paraId="0901BC8F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1.34</w:t>
            </w:r>
          </w:p>
        </w:tc>
        <w:tc>
          <w:tcPr>
            <w:tcW w:w="700" w:type="dxa"/>
            <w:noWrap/>
            <w:hideMark/>
          </w:tcPr>
          <w:p w14:paraId="22AB6F0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3.83</w:t>
            </w:r>
          </w:p>
        </w:tc>
        <w:tc>
          <w:tcPr>
            <w:tcW w:w="700" w:type="dxa"/>
            <w:noWrap/>
            <w:hideMark/>
          </w:tcPr>
          <w:p w14:paraId="25CE1D8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1.48</w:t>
            </w:r>
          </w:p>
        </w:tc>
        <w:tc>
          <w:tcPr>
            <w:tcW w:w="700" w:type="dxa"/>
            <w:noWrap/>
            <w:hideMark/>
          </w:tcPr>
          <w:p w14:paraId="6F50A02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4.13</w:t>
            </w:r>
          </w:p>
        </w:tc>
        <w:tc>
          <w:tcPr>
            <w:tcW w:w="700" w:type="dxa"/>
            <w:noWrap/>
            <w:hideMark/>
          </w:tcPr>
          <w:p w14:paraId="031D1AFE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1.31</w:t>
            </w:r>
          </w:p>
        </w:tc>
        <w:tc>
          <w:tcPr>
            <w:tcW w:w="700" w:type="dxa"/>
            <w:noWrap/>
            <w:hideMark/>
          </w:tcPr>
          <w:p w14:paraId="0EA12A83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3.70</w:t>
            </w:r>
          </w:p>
        </w:tc>
        <w:tc>
          <w:tcPr>
            <w:tcW w:w="700" w:type="dxa"/>
            <w:noWrap/>
            <w:hideMark/>
          </w:tcPr>
          <w:p w14:paraId="57E8ABD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1.35</w:t>
            </w:r>
          </w:p>
        </w:tc>
      </w:tr>
      <w:tr w:rsidR="007207ED" w:rsidRPr="007207ED" w14:paraId="09F82CF4" w14:textId="77777777" w:rsidTr="007207ED">
        <w:trPr>
          <w:trHeight w:val="400"/>
        </w:trPr>
        <w:tc>
          <w:tcPr>
            <w:tcW w:w="1520" w:type="dxa"/>
            <w:noWrap/>
            <w:hideMark/>
          </w:tcPr>
          <w:p w14:paraId="734CC23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2C43B8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proofErr w:type="spellStart"/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postest</w:t>
            </w:r>
            <w:proofErr w:type="spellEnd"/>
          </w:p>
        </w:tc>
        <w:tc>
          <w:tcPr>
            <w:tcW w:w="700" w:type="dxa"/>
            <w:noWrap/>
            <w:hideMark/>
          </w:tcPr>
          <w:p w14:paraId="1D2CB20A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4.64</w:t>
            </w:r>
          </w:p>
        </w:tc>
        <w:tc>
          <w:tcPr>
            <w:tcW w:w="700" w:type="dxa"/>
            <w:noWrap/>
            <w:hideMark/>
          </w:tcPr>
          <w:p w14:paraId="56B6F71C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1.31</w:t>
            </w:r>
          </w:p>
        </w:tc>
        <w:tc>
          <w:tcPr>
            <w:tcW w:w="700" w:type="dxa"/>
            <w:noWrap/>
            <w:hideMark/>
          </w:tcPr>
          <w:p w14:paraId="4432BFF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4.35</w:t>
            </w:r>
          </w:p>
        </w:tc>
        <w:tc>
          <w:tcPr>
            <w:tcW w:w="700" w:type="dxa"/>
            <w:noWrap/>
            <w:hideMark/>
          </w:tcPr>
          <w:p w14:paraId="69FB5BEB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1.36</w:t>
            </w:r>
          </w:p>
        </w:tc>
        <w:tc>
          <w:tcPr>
            <w:tcW w:w="700" w:type="dxa"/>
            <w:noWrap/>
            <w:hideMark/>
          </w:tcPr>
          <w:p w14:paraId="6B022381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4.04</w:t>
            </w:r>
          </w:p>
        </w:tc>
        <w:tc>
          <w:tcPr>
            <w:tcW w:w="700" w:type="dxa"/>
            <w:noWrap/>
            <w:hideMark/>
          </w:tcPr>
          <w:p w14:paraId="4C19039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1.44</w:t>
            </w:r>
          </w:p>
        </w:tc>
        <w:tc>
          <w:tcPr>
            <w:tcW w:w="700" w:type="dxa"/>
            <w:noWrap/>
            <w:hideMark/>
          </w:tcPr>
          <w:p w14:paraId="76ABE89C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3.56</w:t>
            </w:r>
          </w:p>
        </w:tc>
        <w:tc>
          <w:tcPr>
            <w:tcW w:w="700" w:type="dxa"/>
            <w:noWrap/>
            <w:hideMark/>
          </w:tcPr>
          <w:p w14:paraId="3C079552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1.22</w:t>
            </w:r>
          </w:p>
        </w:tc>
      </w:tr>
      <w:tr w:rsidR="007207ED" w:rsidRPr="007207ED" w14:paraId="1D1414AC" w14:textId="77777777" w:rsidTr="007207ED">
        <w:trPr>
          <w:trHeight w:val="400"/>
        </w:trPr>
        <w:tc>
          <w:tcPr>
            <w:tcW w:w="2480" w:type="dxa"/>
            <w:gridSpan w:val="2"/>
            <w:noWrap/>
            <w:hideMark/>
          </w:tcPr>
          <w:p w14:paraId="10E14F0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 xml:space="preserve"> </w:t>
            </w:r>
            <w:proofErr w:type="gramStart"/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>reverse</w:t>
            </w:r>
            <w:proofErr w:type="gramEnd"/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 xml:space="preserve"> scored. </w:t>
            </w:r>
          </w:p>
        </w:tc>
        <w:tc>
          <w:tcPr>
            <w:tcW w:w="700" w:type="dxa"/>
            <w:noWrap/>
            <w:hideMark/>
          </w:tcPr>
          <w:p w14:paraId="2EA196D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00" w:type="dxa"/>
            <w:noWrap/>
            <w:hideMark/>
          </w:tcPr>
          <w:p w14:paraId="08245AAD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00" w:type="dxa"/>
            <w:noWrap/>
            <w:hideMark/>
          </w:tcPr>
          <w:p w14:paraId="75B74489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00" w:type="dxa"/>
            <w:noWrap/>
            <w:hideMark/>
          </w:tcPr>
          <w:p w14:paraId="12CD23A0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00" w:type="dxa"/>
            <w:noWrap/>
            <w:hideMark/>
          </w:tcPr>
          <w:p w14:paraId="62DC5B4F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00" w:type="dxa"/>
            <w:noWrap/>
            <w:hideMark/>
          </w:tcPr>
          <w:p w14:paraId="3AA7C9A7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00" w:type="dxa"/>
            <w:noWrap/>
            <w:hideMark/>
          </w:tcPr>
          <w:p w14:paraId="51EFF158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00" w:type="dxa"/>
            <w:noWrap/>
            <w:hideMark/>
          </w:tcPr>
          <w:p w14:paraId="7D0AA976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</w:tr>
      <w:tr w:rsidR="007207ED" w:rsidRPr="007207ED" w14:paraId="02BE9B78" w14:textId="77777777" w:rsidTr="007207ED">
        <w:trPr>
          <w:trHeight w:val="400"/>
        </w:trPr>
        <w:tc>
          <w:tcPr>
            <w:tcW w:w="7380" w:type="dxa"/>
            <w:gridSpan w:val="9"/>
            <w:noWrap/>
            <w:hideMark/>
          </w:tcPr>
          <w:p w14:paraId="2669C741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  <w:proofErr w:type="gramStart"/>
            <w:r w:rsidRPr="007207ED">
              <w:rPr>
                <w:rFonts w:ascii="Segoe UI" w:hAnsi="Segoe UI" w:cs="Segoe UI"/>
                <w:color w:val="333333"/>
                <w:sz w:val="18"/>
                <w:szCs w:val="18"/>
                <w:vertAlign w:val="superscript"/>
              </w:rPr>
              <w:t>ab</w:t>
            </w:r>
            <w:proofErr w:type="gramEnd"/>
            <w:r w:rsidRPr="007207ED">
              <w:rPr>
                <w:rFonts w:ascii="Segoe UI" w:hAnsi="Segoe UI" w:cs="Segoe UI"/>
                <w:color w:val="333333"/>
                <w:sz w:val="18"/>
                <w:szCs w:val="18"/>
              </w:rPr>
              <w:t xml:space="preserve"> Means with different superscripts differ significantly, Tukey's test, p &lt; .005. </w:t>
            </w:r>
          </w:p>
        </w:tc>
        <w:tc>
          <w:tcPr>
            <w:tcW w:w="700" w:type="dxa"/>
            <w:noWrap/>
            <w:hideMark/>
          </w:tcPr>
          <w:p w14:paraId="430DC801" w14:textId="77777777" w:rsidR="007207ED" w:rsidRPr="007207ED" w:rsidRDefault="007207ED" w:rsidP="007207ED">
            <w:pPr>
              <w:pStyle w:val="NormalWeb"/>
              <w:rPr>
                <w:rFonts w:ascii="Segoe UI" w:hAnsi="Segoe UI" w:cs="Segoe UI"/>
                <w:color w:val="333333"/>
                <w:sz w:val="18"/>
                <w:szCs w:val="18"/>
              </w:rPr>
            </w:pPr>
          </w:p>
        </w:tc>
      </w:tr>
    </w:tbl>
    <w:p w14:paraId="164CF51F" w14:textId="5582E131" w:rsidR="00FB4A10" w:rsidRDefault="00FB4A10" w:rsidP="00FB4A10">
      <w:pPr>
        <w:pStyle w:val="NormalWeb"/>
        <w:rPr>
          <w:rFonts w:ascii="Segoe UI" w:hAnsi="Segoe UI" w:cs="Segoe UI"/>
          <w:color w:val="333333"/>
          <w:sz w:val="18"/>
          <w:szCs w:val="18"/>
        </w:rPr>
      </w:pPr>
    </w:p>
    <w:p w14:paraId="431BFAC3" w14:textId="77777777" w:rsidR="00DE11FA" w:rsidRDefault="00DE11FA" w:rsidP="00DE11FA">
      <w:pPr>
        <w:rPr>
          <w:b/>
          <w:bCs/>
        </w:rPr>
      </w:pPr>
      <w:r>
        <w:rPr>
          <w:b/>
          <w:bCs/>
        </w:rPr>
        <w:br w:type="page"/>
      </w:r>
    </w:p>
    <w:p w14:paraId="378395B2" w14:textId="56F7F687" w:rsidR="005767C6" w:rsidRDefault="005767C6" w:rsidP="00DE11FA">
      <w:pPr>
        <w:rPr>
          <w:b/>
          <w:bCs/>
        </w:rPr>
      </w:pPr>
      <w:r>
        <w:rPr>
          <w:b/>
          <w:bCs/>
        </w:rPr>
        <w:lastRenderedPageBreak/>
        <w:t>Descriptive Plots for the Five Measures by Group, Time &amp; Birthplace</w:t>
      </w:r>
    </w:p>
    <w:p w14:paraId="01B98911" w14:textId="2C7C627A" w:rsidR="00CD5ABA" w:rsidRDefault="00CD5ABA" w:rsidP="00DE11FA">
      <w:pPr>
        <w:rPr>
          <w:b/>
          <w:bCs/>
        </w:rPr>
      </w:pPr>
      <w:r>
        <w:rPr>
          <w:b/>
          <w:bCs/>
        </w:rPr>
        <w:t>Figure 1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Figure 2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Figure 3</w:t>
      </w:r>
    </w:p>
    <w:p w14:paraId="05E28AF2" w14:textId="77777777" w:rsidR="00CD5ABA" w:rsidRDefault="00CD5ABA" w:rsidP="00DE11FA">
      <w:pPr>
        <w:rPr>
          <w:b/>
          <w:bCs/>
        </w:rPr>
      </w:pPr>
    </w:p>
    <w:p w14:paraId="399A551A" w14:textId="77777777" w:rsidR="005767C6" w:rsidRDefault="005767C6" w:rsidP="005767C6">
      <w:pPr>
        <w:jc w:val="center"/>
        <w:rPr>
          <w:b/>
          <w:bCs/>
        </w:rPr>
      </w:pPr>
      <w:bookmarkStart w:id="0" w:name="_GoBack"/>
      <w:bookmarkEnd w:id="0"/>
    </w:p>
    <w:tbl>
      <w:tblPr>
        <w:tblStyle w:val="TableGrid"/>
        <w:tblpPr w:leftFromText="180" w:rightFromText="180" w:horzAnchor="page" w:tblpX="1346" w:tblpY="660"/>
        <w:tblW w:w="12690" w:type="dxa"/>
        <w:tblLayout w:type="fixed"/>
        <w:tblLook w:val="04A0" w:firstRow="1" w:lastRow="0" w:firstColumn="1" w:lastColumn="0" w:noHBand="0" w:noVBand="1"/>
      </w:tblPr>
      <w:tblGrid>
        <w:gridCol w:w="4225"/>
        <w:gridCol w:w="4230"/>
        <w:gridCol w:w="4235"/>
      </w:tblGrid>
      <w:tr w:rsidR="005767C6" w14:paraId="7CC21320" w14:textId="77777777" w:rsidTr="00D563F9">
        <w:tc>
          <w:tcPr>
            <w:tcW w:w="4225" w:type="dxa"/>
          </w:tcPr>
          <w:p w14:paraId="70BF8E39" w14:textId="77777777" w:rsidR="005767C6" w:rsidRDefault="005767C6" w:rsidP="00D563F9">
            <w:pPr>
              <w:spacing w:after="160" w:line="278" w:lineRule="auto"/>
              <w:rPr>
                <w:b/>
                <w:bCs/>
              </w:rPr>
            </w:pPr>
            <w:r w:rsidRPr="00EA68F2">
              <w:rPr>
                <w:b/>
                <w:bCs/>
              </w:rPr>
              <w:t>noticing bias</w:t>
            </w:r>
          </w:p>
        </w:tc>
        <w:tc>
          <w:tcPr>
            <w:tcW w:w="4230" w:type="dxa"/>
          </w:tcPr>
          <w:p w14:paraId="7FC0215B" w14:textId="77777777" w:rsidR="005767C6" w:rsidRPr="00EA68F2" w:rsidRDefault="005767C6" w:rsidP="00D563F9">
            <w:r w:rsidRPr="00EA68F2">
              <w:rPr>
                <w:b/>
                <w:bCs/>
              </w:rPr>
              <w:t>self-efficacy</w:t>
            </w:r>
          </w:p>
        </w:tc>
        <w:tc>
          <w:tcPr>
            <w:tcW w:w="4235" w:type="dxa"/>
          </w:tcPr>
          <w:p w14:paraId="08CC9B9E" w14:textId="31B7CD97" w:rsidR="005767C6" w:rsidRPr="00EA68F2" w:rsidRDefault="005767C6" w:rsidP="00D563F9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take</w:t>
            </w:r>
            <w:r w:rsidRPr="00EA68F2">
              <w:rPr>
                <w:b/>
                <w:bCs/>
              </w:rPr>
              <w:t xml:space="preserve"> action to reduce bias</w:t>
            </w:r>
          </w:p>
          <w:p w14:paraId="2C7AC41B" w14:textId="77777777" w:rsidR="005767C6" w:rsidRDefault="005767C6" w:rsidP="00D563F9">
            <w:pPr>
              <w:rPr>
                <w:b/>
                <w:bCs/>
              </w:rPr>
            </w:pPr>
          </w:p>
        </w:tc>
      </w:tr>
      <w:tr w:rsidR="005767C6" w14:paraId="587A4228" w14:textId="77777777" w:rsidTr="00D563F9">
        <w:tc>
          <w:tcPr>
            <w:tcW w:w="4225" w:type="dxa"/>
          </w:tcPr>
          <w:p w14:paraId="3C64B23A" w14:textId="77777777" w:rsidR="005767C6" w:rsidRDefault="005767C6" w:rsidP="00D563F9">
            <w:pPr>
              <w:rPr>
                <w:b/>
                <w:bCs/>
              </w:rPr>
            </w:pPr>
            <w:r w:rsidRPr="00EA68F2">
              <w:fldChar w:fldCharType="begin"/>
            </w:r>
            <w:r w:rsidRPr="00EA68F2">
              <w:instrText xml:space="preserve"> INCLUDEPICTURE "http://127.0.0.1:58939/8f339885-cca4-43f0-a8ec-a55f430b101b/78/res/78%20descriptives/resources/f1cf5e7c650a3284.png" \* MERGEFORMATINET </w:instrText>
            </w:r>
            <w:r w:rsidRPr="00EA68F2">
              <w:fldChar w:fldCharType="separate"/>
            </w:r>
            <w:r w:rsidRPr="00EA68F2">
              <w:rPr>
                <w:noProof/>
                <w:lang w:eastAsia="en-US"/>
              </w:rPr>
              <w:drawing>
                <wp:inline distT="0" distB="0" distL="0" distR="0" wp14:anchorId="2A301A76" wp14:editId="1273F3D1">
                  <wp:extent cx="2728570" cy="3830400"/>
                  <wp:effectExtent l="0" t="0" r="0" b="0"/>
                  <wp:docPr id="117225907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578" cy="3876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68F2">
              <w:fldChar w:fldCharType="end"/>
            </w:r>
          </w:p>
        </w:tc>
        <w:tc>
          <w:tcPr>
            <w:tcW w:w="4230" w:type="dxa"/>
          </w:tcPr>
          <w:p w14:paraId="7E1641CB" w14:textId="77777777" w:rsidR="005767C6" w:rsidRDefault="005767C6" w:rsidP="00D563F9">
            <w:pPr>
              <w:rPr>
                <w:b/>
                <w:bCs/>
              </w:rPr>
            </w:pPr>
            <w:r w:rsidRPr="00EA68F2">
              <w:fldChar w:fldCharType="begin"/>
            </w:r>
            <w:r w:rsidRPr="00EA68F2">
              <w:instrText xml:space="preserve"> INCLUDEPICTURE "http://127.0.0.1:58939/8f339885-cca4-43f0-a8ec-a55f430b101b/78/res/78%20descriptives/resources/7ba7dc1bae7f480a.png" \* MERGEFORMATINET </w:instrText>
            </w:r>
            <w:r w:rsidRPr="00EA68F2">
              <w:fldChar w:fldCharType="separate"/>
            </w:r>
            <w:r w:rsidRPr="00EA68F2">
              <w:rPr>
                <w:noProof/>
                <w:lang w:eastAsia="en-US"/>
              </w:rPr>
              <w:drawing>
                <wp:inline distT="0" distB="0" distL="0" distR="0" wp14:anchorId="055D4F54" wp14:editId="67B8F80B">
                  <wp:extent cx="2735749" cy="3840480"/>
                  <wp:effectExtent l="0" t="0" r="0" b="0"/>
                  <wp:docPr id="104869217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686" cy="391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68F2">
              <w:fldChar w:fldCharType="end"/>
            </w:r>
          </w:p>
        </w:tc>
        <w:tc>
          <w:tcPr>
            <w:tcW w:w="4235" w:type="dxa"/>
          </w:tcPr>
          <w:p w14:paraId="36E70A13" w14:textId="77777777" w:rsidR="005767C6" w:rsidRDefault="005767C6" w:rsidP="00D563F9">
            <w:pPr>
              <w:rPr>
                <w:b/>
                <w:bCs/>
              </w:rPr>
            </w:pPr>
            <w:r w:rsidRPr="00EA68F2">
              <w:fldChar w:fldCharType="begin"/>
            </w:r>
            <w:r w:rsidRPr="00EA68F2">
              <w:instrText xml:space="preserve"> INCLUDEPICTURE "http://127.0.0.1:58939/8f339885-cca4-43f0-a8ec-a55f430b101b/78/res/78%20descriptives/resources/24d17b802e5cf569.png" \* MERGEFORMATINET </w:instrText>
            </w:r>
            <w:r w:rsidRPr="00EA68F2">
              <w:fldChar w:fldCharType="separate"/>
            </w:r>
            <w:r w:rsidRPr="00EA68F2">
              <w:rPr>
                <w:noProof/>
                <w:lang w:eastAsia="en-US"/>
              </w:rPr>
              <w:drawing>
                <wp:inline distT="0" distB="0" distL="0" distR="0" wp14:anchorId="3E10B67B" wp14:editId="22356986">
                  <wp:extent cx="2682784" cy="3766127"/>
                  <wp:effectExtent l="0" t="0" r="0" b="0"/>
                  <wp:docPr id="3105210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862" cy="380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68F2">
              <w:fldChar w:fldCharType="end"/>
            </w:r>
          </w:p>
        </w:tc>
      </w:tr>
    </w:tbl>
    <w:p w14:paraId="1E0A51B0" w14:textId="556FA286" w:rsidR="00B413FF" w:rsidRPr="00B413FF" w:rsidRDefault="00BD549B" w:rsidP="00B413FF">
      <w:pPr>
        <w:spacing w:before="100" w:beforeAutospacing="1" w:after="100" w:afterAutospacing="1"/>
        <w:rPr>
          <w:rFonts w:eastAsia="Calibri"/>
          <w:lang w:eastAsia="en-US"/>
        </w:rPr>
      </w:pPr>
      <w:r>
        <w:rPr>
          <w:rFonts w:eastAsia="Calibri"/>
          <w:lang w:eastAsia="en-US"/>
        </w:rPr>
        <w:t>For Notic</w:t>
      </w:r>
      <w:r w:rsidR="00B413FF" w:rsidRPr="00B413FF">
        <w:rPr>
          <w:rFonts w:eastAsia="Calibri"/>
          <w:lang w:eastAsia="en-US"/>
        </w:rPr>
        <w:t>e bias</w:t>
      </w:r>
      <w:r>
        <w:rPr>
          <w:rFonts w:eastAsia="Calibri"/>
          <w:lang w:eastAsia="en-US"/>
        </w:rPr>
        <w:t xml:space="preserve">. </w:t>
      </w:r>
      <w:r w:rsidR="00B413FF" w:rsidRPr="00B413FF">
        <w:rPr>
          <w:rFonts w:eastAsia="Calibri"/>
          <w:lang w:eastAsia="en-US"/>
        </w:rPr>
        <w:t xml:space="preserve"> Group x Birthplace differed significantly. See further details in Figure 4. </w:t>
      </w:r>
    </w:p>
    <w:p w14:paraId="0CEC83B7" w14:textId="7D600679" w:rsidR="00B413FF" w:rsidRPr="00B413FF" w:rsidRDefault="00B413FF" w:rsidP="00B413FF">
      <w:pPr>
        <w:spacing w:before="100" w:beforeAutospacing="1" w:after="100" w:afterAutospacing="1"/>
        <w:rPr>
          <w:rFonts w:eastAsia="Calibri"/>
          <w:lang w:eastAsia="en-US"/>
        </w:rPr>
      </w:pPr>
      <w:r w:rsidRPr="00B413FF">
        <w:rPr>
          <w:rFonts w:eastAsia="Calibri"/>
          <w:lang w:eastAsia="en-US"/>
        </w:rPr>
        <w:t xml:space="preserve">Self-efficacy </w:t>
      </w:r>
      <w:r>
        <w:rPr>
          <w:rFonts w:eastAsia="Calibri"/>
          <w:lang w:eastAsia="en-US"/>
        </w:rPr>
        <w:t>and Take Action</w:t>
      </w:r>
      <w:r w:rsidRPr="00B413FF">
        <w:rPr>
          <w:rFonts w:eastAsia="Calibri"/>
          <w:lang w:eastAsia="en-US"/>
        </w:rPr>
        <w:t xml:space="preserve"> differed significantly for Group x Time, with the Intervention group improving on both after the workshop. </w:t>
      </w:r>
      <w:r w:rsidR="00BD549B">
        <w:rPr>
          <w:rFonts w:eastAsia="Calibri"/>
          <w:lang w:eastAsia="en-US"/>
        </w:rPr>
        <w:t>See also Table 7. No interaction effect was observed for self-</w:t>
      </w:r>
      <w:proofErr w:type="spellStart"/>
      <w:r w:rsidR="00BD549B">
        <w:rPr>
          <w:rFonts w:eastAsia="Calibri"/>
          <w:lang w:eastAsia="en-US"/>
        </w:rPr>
        <w:t>effficacy</w:t>
      </w:r>
      <w:proofErr w:type="spellEnd"/>
      <w:r w:rsidR="00BD549B">
        <w:rPr>
          <w:rFonts w:eastAsia="Calibri"/>
          <w:lang w:eastAsia="en-US"/>
        </w:rPr>
        <w:t xml:space="preserve"> or take action. </w:t>
      </w:r>
    </w:p>
    <w:p w14:paraId="50EB201B" w14:textId="67BC4375" w:rsidR="005767C6" w:rsidRPr="00BD549B" w:rsidRDefault="00CD5ABA" w:rsidP="00BD549B">
      <w:pPr>
        <w:spacing w:after="160" w:line="278" w:lineRule="auto"/>
      </w:pPr>
      <w:r>
        <w:lastRenderedPageBreak/>
        <w:t>Figure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Figure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5767C6" w14:paraId="051695D7" w14:textId="77777777" w:rsidTr="00511E23">
        <w:tc>
          <w:tcPr>
            <w:tcW w:w="6475" w:type="dxa"/>
          </w:tcPr>
          <w:p w14:paraId="673B88A5" w14:textId="77777777" w:rsidR="005767C6" w:rsidRDefault="005767C6" w:rsidP="00511E23">
            <w:pPr>
              <w:rPr>
                <w:b/>
                <w:bCs/>
              </w:rPr>
            </w:pPr>
            <w:r w:rsidRPr="00EA68F2">
              <w:rPr>
                <w:b/>
                <w:bCs/>
              </w:rPr>
              <w:t>perception of benefit</w:t>
            </w:r>
          </w:p>
        </w:tc>
        <w:tc>
          <w:tcPr>
            <w:tcW w:w="6475" w:type="dxa"/>
          </w:tcPr>
          <w:p w14:paraId="71F5FDCD" w14:textId="77777777" w:rsidR="005767C6" w:rsidRDefault="005767C6" w:rsidP="00511E23">
            <w:pPr>
              <w:spacing w:after="160" w:line="278" w:lineRule="auto"/>
              <w:rPr>
                <w:b/>
                <w:bCs/>
              </w:rPr>
            </w:pPr>
            <w:r w:rsidRPr="00EA68F2">
              <w:rPr>
                <w:b/>
                <w:bCs/>
              </w:rPr>
              <w:t>perception of risk</w:t>
            </w:r>
          </w:p>
        </w:tc>
      </w:tr>
      <w:tr w:rsidR="005767C6" w14:paraId="60B175D5" w14:textId="77777777" w:rsidTr="00511E23">
        <w:tc>
          <w:tcPr>
            <w:tcW w:w="6475" w:type="dxa"/>
          </w:tcPr>
          <w:p w14:paraId="4E7F1007" w14:textId="77777777" w:rsidR="005767C6" w:rsidRDefault="005767C6" w:rsidP="00511E23">
            <w:pPr>
              <w:rPr>
                <w:b/>
                <w:bCs/>
              </w:rPr>
            </w:pPr>
            <w:r w:rsidRPr="00EA68F2">
              <w:fldChar w:fldCharType="begin"/>
            </w:r>
            <w:r w:rsidRPr="00EA68F2">
              <w:instrText xml:space="preserve"> INCLUDEPICTURE "http://127.0.0.1:58939/8f339885-cca4-43f0-a8ec-a55f430b101b/78/res/78%20descriptives/resources/bfac89756681fbd8.png" \* MERGEFORMATINET </w:instrText>
            </w:r>
            <w:r w:rsidRPr="00EA68F2">
              <w:fldChar w:fldCharType="separate"/>
            </w:r>
            <w:r w:rsidRPr="00EA68F2">
              <w:rPr>
                <w:noProof/>
                <w:lang w:eastAsia="en-US"/>
              </w:rPr>
              <w:drawing>
                <wp:inline distT="0" distB="0" distL="0" distR="0" wp14:anchorId="761DEF2D" wp14:editId="756D85B5">
                  <wp:extent cx="2823667" cy="3963900"/>
                  <wp:effectExtent l="0" t="0" r="0" b="0"/>
                  <wp:docPr id="81726509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485" cy="400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68F2">
              <w:fldChar w:fldCharType="end"/>
            </w:r>
          </w:p>
        </w:tc>
        <w:tc>
          <w:tcPr>
            <w:tcW w:w="6475" w:type="dxa"/>
          </w:tcPr>
          <w:p w14:paraId="7B96BBD9" w14:textId="77777777" w:rsidR="005767C6" w:rsidRDefault="005767C6" w:rsidP="00511E23">
            <w:pPr>
              <w:rPr>
                <w:b/>
                <w:bCs/>
              </w:rPr>
            </w:pPr>
            <w:r w:rsidRPr="00EA68F2">
              <w:fldChar w:fldCharType="begin"/>
            </w:r>
            <w:r w:rsidRPr="00EA68F2">
              <w:instrText xml:space="preserve"> INCLUDEPICTURE "http://127.0.0.1:58939/8f339885-cca4-43f0-a8ec-a55f430b101b/78/res/78%20descriptives/resources/b07f3a47682744f8.png" \* MERGEFORMATINET </w:instrText>
            </w:r>
            <w:r w:rsidRPr="00EA68F2">
              <w:fldChar w:fldCharType="separate"/>
            </w:r>
            <w:r w:rsidRPr="00EA68F2">
              <w:rPr>
                <w:noProof/>
                <w:lang w:eastAsia="en-US"/>
              </w:rPr>
              <w:drawing>
                <wp:inline distT="0" distB="0" distL="0" distR="0" wp14:anchorId="05AF7468" wp14:editId="371172CD">
                  <wp:extent cx="2823668" cy="3963902"/>
                  <wp:effectExtent l="0" t="0" r="0" b="0"/>
                  <wp:docPr id="21353690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831" cy="399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68F2">
              <w:fldChar w:fldCharType="end"/>
            </w:r>
          </w:p>
        </w:tc>
      </w:tr>
    </w:tbl>
    <w:p w14:paraId="13024BEA" w14:textId="77777777" w:rsidR="005767C6" w:rsidRPr="00EA68F2" w:rsidRDefault="005767C6" w:rsidP="005767C6">
      <w:pPr>
        <w:rPr>
          <w:b/>
          <w:bCs/>
        </w:rPr>
      </w:pPr>
    </w:p>
    <w:p w14:paraId="5A271A30" w14:textId="77777777" w:rsidR="005767C6" w:rsidRPr="00EA68F2" w:rsidRDefault="005767C6" w:rsidP="005767C6"/>
    <w:p w14:paraId="29247689" w14:textId="088D76C1" w:rsidR="005767C6" w:rsidRPr="00EA68F2" w:rsidRDefault="00BD549B" w:rsidP="005767C6">
      <w:r>
        <w:t xml:space="preserve">No significant main effects or interaction effects were found for benefit or risk.  </w:t>
      </w:r>
    </w:p>
    <w:p w14:paraId="76E42A1A" w14:textId="77777777" w:rsidR="005767C6" w:rsidRDefault="005767C6" w:rsidP="005767C6"/>
    <w:p w14:paraId="49020C8F" w14:textId="77777777" w:rsidR="009847FA" w:rsidRDefault="009847FA" w:rsidP="008321D0">
      <w:pPr>
        <w:pStyle w:val="NormalWeb"/>
        <w:rPr>
          <w:rFonts w:ascii="Segoe UI" w:hAnsi="Segoe UI" w:cs="Segoe UI"/>
          <w:color w:val="333333"/>
          <w:sz w:val="18"/>
          <w:szCs w:val="18"/>
        </w:rPr>
      </w:pPr>
    </w:p>
    <w:sectPr w:rsidR="009847FA" w:rsidSect="00D563F9">
      <w:headerReference w:type="even" r:id="rId12"/>
      <w:headerReference w:type="default" r:id="rId13"/>
      <w:footerReference w:type="even" r:id="rId14"/>
      <w:foot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B5E7B" w14:textId="77777777" w:rsidR="003D6186" w:rsidRDefault="003D6186" w:rsidP="00E67606">
      <w:r>
        <w:separator/>
      </w:r>
    </w:p>
  </w:endnote>
  <w:endnote w:type="continuationSeparator" w:id="0">
    <w:p w14:paraId="45738C76" w14:textId="77777777" w:rsidR="003D6186" w:rsidRDefault="003D6186" w:rsidP="00E6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3549187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B5F49C" w14:textId="0BA73321" w:rsidR="00511E23" w:rsidRDefault="00511E23" w:rsidP="00511E2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DB28B7" w14:textId="77777777" w:rsidR="00511E23" w:rsidRDefault="00511E23" w:rsidP="00E676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91425" w14:textId="52949B10" w:rsidR="00511E23" w:rsidRDefault="00511E23" w:rsidP="00511E23">
    <w:pPr>
      <w:pStyle w:val="Footer"/>
      <w:framePr w:wrap="none" w:vAnchor="text" w:hAnchor="margin" w:xAlign="right" w:y="1"/>
      <w:rPr>
        <w:rStyle w:val="PageNumber"/>
      </w:rPr>
    </w:pPr>
  </w:p>
  <w:p w14:paraId="6308E2FE" w14:textId="77777777" w:rsidR="00511E23" w:rsidRDefault="00511E23" w:rsidP="00E676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D0659" w14:textId="77777777" w:rsidR="003D6186" w:rsidRDefault="003D6186" w:rsidP="00E67606">
      <w:r>
        <w:separator/>
      </w:r>
    </w:p>
  </w:footnote>
  <w:footnote w:type="continuationSeparator" w:id="0">
    <w:p w14:paraId="2CD7F21D" w14:textId="77777777" w:rsidR="003D6186" w:rsidRDefault="003D6186" w:rsidP="00E6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3929787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B9A37FA" w14:textId="6E68C457" w:rsidR="00511E23" w:rsidRDefault="00511E23" w:rsidP="00511E2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C1244C" w14:textId="77777777" w:rsidR="00511E23" w:rsidRDefault="00511E23" w:rsidP="0062346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7393313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21767E4" w14:textId="60A3ADD7" w:rsidR="00511E23" w:rsidRDefault="00511E23" w:rsidP="00511E23">
        <w:pPr>
          <w:pStyle w:val="Header"/>
          <w:framePr w:wrap="none" w:vAnchor="text" w:hAnchor="margin" w:xAlign="right" w:y="1"/>
          <w:rPr>
            <w:rStyle w:val="PageNumber"/>
          </w:rPr>
        </w:pPr>
        <w:proofErr w:type="gramStart"/>
        <w:r>
          <w:rPr>
            <w:rStyle w:val="PageNumber"/>
          </w:rPr>
          <w:t>p.</w:t>
        </w:r>
        <w:proofErr w:type="gramEnd"/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D5AB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6165713" w14:textId="12017FFF" w:rsidR="00511E23" w:rsidRDefault="00511E23" w:rsidP="00511E23">
    <w:pPr>
      <w:pStyle w:val="Header"/>
      <w:ind w:right="360"/>
      <w:jc w:val="center"/>
    </w:pPr>
    <w:r>
      <w:t>Appendix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EEE"/>
    <w:multiLevelType w:val="hybridMultilevel"/>
    <w:tmpl w:val="D998170A"/>
    <w:lvl w:ilvl="0" w:tplc="A5F67BE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A65F0"/>
    <w:multiLevelType w:val="hybridMultilevel"/>
    <w:tmpl w:val="20E0A1F8"/>
    <w:lvl w:ilvl="0" w:tplc="A8EE402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63"/>
    <w:rsid w:val="000427CB"/>
    <w:rsid w:val="000440CC"/>
    <w:rsid w:val="000528A6"/>
    <w:rsid w:val="00053B62"/>
    <w:rsid w:val="00054340"/>
    <w:rsid w:val="00070D79"/>
    <w:rsid w:val="00072743"/>
    <w:rsid w:val="000746E9"/>
    <w:rsid w:val="00087CD5"/>
    <w:rsid w:val="00091E1F"/>
    <w:rsid w:val="000B0BCD"/>
    <w:rsid w:val="000B2B52"/>
    <w:rsid w:val="000D24FB"/>
    <w:rsid w:val="000F2EAB"/>
    <w:rsid w:val="00102CC5"/>
    <w:rsid w:val="0012211F"/>
    <w:rsid w:val="00130109"/>
    <w:rsid w:val="00134E90"/>
    <w:rsid w:val="00170BAF"/>
    <w:rsid w:val="001716A4"/>
    <w:rsid w:val="00173683"/>
    <w:rsid w:val="00173E3A"/>
    <w:rsid w:val="00174585"/>
    <w:rsid w:val="001820C7"/>
    <w:rsid w:val="001902C8"/>
    <w:rsid w:val="001904A8"/>
    <w:rsid w:val="001C6813"/>
    <w:rsid w:val="001E604B"/>
    <w:rsid w:val="001F5256"/>
    <w:rsid w:val="00201306"/>
    <w:rsid w:val="00235E21"/>
    <w:rsid w:val="002364EC"/>
    <w:rsid w:val="00243E40"/>
    <w:rsid w:val="002712DC"/>
    <w:rsid w:val="0028365F"/>
    <w:rsid w:val="0028721B"/>
    <w:rsid w:val="002902AB"/>
    <w:rsid w:val="00291856"/>
    <w:rsid w:val="002A5C68"/>
    <w:rsid w:val="002D19B7"/>
    <w:rsid w:val="002D49B1"/>
    <w:rsid w:val="002D6308"/>
    <w:rsid w:val="002E0D56"/>
    <w:rsid w:val="002E2DC0"/>
    <w:rsid w:val="002F0C00"/>
    <w:rsid w:val="00301271"/>
    <w:rsid w:val="003071BD"/>
    <w:rsid w:val="003106CE"/>
    <w:rsid w:val="0033107A"/>
    <w:rsid w:val="00331C2F"/>
    <w:rsid w:val="00331F97"/>
    <w:rsid w:val="00334DF5"/>
    <w:rsid w:val="00353AF6"/>
    <w:rsid w:val="00355DC4"/>
    <w:rsid w:val="00364FBB"/>
    <w:rsid w:val="00370532"/>
    <w:rsid w:val="00374ECE"/>
    <w:rsid w:val="00375E5C"/>
    <w:rsid w:val="003811FB"/>
    <w:rsid w:val="00386A90"/>
    <w:rsid w:val="00397356"/>
    <w:rsid w:val="003A521D"/>
    <w:rsid w:val="003D6186"/>
    <w:rsid w:val="003F37C5"/>
    <w:rsid w:val="00406A90"/>
    <w:rsid w:val="00413483"/>
    <w:rsid w:val="00420A07"/>
    <w:rsid w:val="00421E0F"/>
    <w:rsid w:val="004253DF"/>
    <w:rsid w:val="00434BE0"/>
    <w:rsid w:val="00440B3E"/>
    <w:rsid w:val="00450626"/>
    <w:rsid w:val="0045129A"/>
    <w:rsid w:val="00453A4E"/>
    <w:rsid w:val="00463D12"/>
    <w:rsid w:val="00473868"/>
    <w:rsid w:val="004847FE"/>
    <w:rsid w:val="0049178B"/>
    <w:rsid w:val="004B1E6C"/>
    <w:rsid w:val="004B77C2"/>
    <w:rsid w:val="004C0D6E"/>
    <w:rsid w:val="004D7BE3"/>
    <w:rsid w:val="004E53FD"/>
    <w:rsid w:val="004F1759"/>
    <w:rsid w:val="004F755B"/>
    <w:rsid w:val="0050441F"/>
    <w:rsid w:val="00511E23"/>
    <w:rsid w:val="005201E3"/>
    <w:rsid w:val="00550F84"/>
    <w:rsid w:val="00567FEA"/>
    <w:rsid w:val="00573C49"/>
    <w:rsid w:val="005767C6"/>
    <w:rsid w:val="00577BB7"/>
    <w:rsid w:val="005A082F"/>
    <w:rsid w:val="005A587F"/>
    <w:rsid w:val="005A776C"/>
    <w:rsid w:val="005B18D6"/>
    <w:rsid w:val="005B2927"/>
    <w:rsid w:val="005B6467"/>
    <w:rsid w:val="005C2B4F"/>
    <w:rsid w:val="005C2C5D"/>
    <w:rsid w:val="005D35EC"/>
    <w:rsid w:val="005D7741"/>
    <w:rsid w:val="00623463"/>
    <w:rsid w:val="0064296A"/>
    <w:rsid w:val="00644139"/>
    <w:rsid w:val="00645C11"/>
    <w:rsid w:val="00645FED"/>
    <w:rsid w:val="00652E72"/>
    <w:rsid w:val="00654E63"/>
    <w:rsid w:val="00673D2B"/>
    <w:rsid w:val="006747CA"/>
    <w:rsid w:val="00686F8F"/>
    <w:rsid w:val="0069289F"/>
    <w:rsid w:val="0069762E"/>
    <w:rsid w:val="006D40C9"/>
    <w:rsid w:val="006F1973"/>
    <w:rsid w:val="006F44A1"/>
    <w:rsid w:val="006F466A"/>
    <w:rsid w:val="00717B44"/>
    <w:rsid w:val="007207ED"/>
    <w:rsid w:val="0073471C"/>
    <w:rsid w:val="0078680B"/>
    <w:rsid w:val="00790567"/>
    <w:rsid w:val="00796F0D"/>
    <w:rsid w:val="007A4883"/>
    <w:rsid w:val="007B4414"/>
    <w:rsid w:val="007B5F97"/>
    <w:rsid w:val="007F4AD0"/>
    <w:rsid w:val="008135A9"/>
    <w:rsid w:val="008148DF"/>
    <w:rsid w:val="008321D0"/>
    <w:rsid w:val="00836636"/>
    <w:rsid w:val="00853E60"/>
    <w:rsid w:val="00856ECD"/>
    <w:rsid w:val="00857AA1"/>
    <w:rsid w:val="008717DD"/>
    <w:rsid w:val="00881B6E"/>
    <w:rsid w:val="00881C95"/>
    <w:rsid w:val="00882B17"/>
    <w:rsid w:val="008870CD"/>
    <w:rsid w:val="00895DE0"/>
    <w:rsid w:val="008A612E"/>
    <w:rsid w:val="008B4E29"/>
    <w:rsid w:val="008B7F2C"/>
    <w:rsid w:val="008D1265"/>
    <w:rsid w:val="00900B53"/>
    <w:rsid w:val="00901507"/>
    <w:rsid w:val="00905380"/>
    <w:rsid w:val="00933DE2"/>
    <w:rsid w:val="00936D72"/>
    <w:rsid w:val="00937425"/>
    <w:rsid w:val="009441C4"/>
    <w:rsid w:val="0095480A"/>
    <w:rsid w:val="00966743"/>
    <w:rsid w:val="0097213D"/>
    <w:rsid w:val="009847FA"/>
    <w:rsid w:val="00995641"/>
    <w:rsid w:val="009A7C56"/>
    <w:rsid w:val="009A7F27"/>
    <w:rsid w:val="009D3E6E"/>
    <w:rsid w:val="009E28B3"/>
    <w:rsid w:val="009E34E9"/>
    <w:rsid w:val="009E4F59"/>
    <w:rsid w:val="009E6B01"/>
    <w:rsid w:val="009E7A1F"/>
    <w:rsid w:val="009F1F52"/>
    <w:rsid w:val="00A238C9"/>
    <w:rsid w:val="00A2796E"/>
    <w:rsid w:val="00A30AE9"/>
    <w:rsid w:val="00A61544"/>
    <w:rsid w:val="00A62278"/>
    <w:rsid w:val="00A70A7E"/>
    <w:rsid w:val="00A97315"/>
    <w:rsid w:val="00AC52A7"/>
    <w:rsid w:val="00AF69B5"/>
    <w:rsid w:val="00B201E1"/>
    <w:rsid w:val="00B21AEA"/>
    <w:rsid w:val="00B301AD"/>
    <w:rsid w:val="00B35098"/>
    <w:rsid w:val="00B413FF"/>
    <w:rsid w:val="00B45396"/>
    <w:rsid w:val="00B5118D"/>
    <w:rsid w:val="00B6471D"/>
    <w:rsid w:val="00B9624B"/>
    <w:rsid w:val="00BB6B33"/>
    <w:rsid w:val="00BD14DE"/>
    <w:rsid w:val="00BD549B"/>
    <w:rsid w:val="00C01FC0"/>
    <w:rsid w:val="00C05D83"/>
    <w:rsid w:val="00C135E4"/>
    <w:rsid w:val="00C37063"/>
    <w:rsid w:val="00C43655"/>
    <w:rsid w:val="00C43C28"/>
    <w:rsid w:val="00C52AF8"/>
    <w:rsid w:val="00C56429"/>
    <w:rsid w:val="00C61B95"/>
    <w:rsid w:val="00C633DD"/>
    <w:rsid w:val="00C76D73"/>
    <w:rsid w:val="00C97116"/>
    <w:rsid w:val="00CA7029"/>
    <w:rsid w:val="00CB017F"/>
    <w:rsid w:val="00CB12AE"/>
    <w:rsid w:val="00CB413B"/>
    <w:rsid w:val="00CC49FB"/>
    <w:rsid w:val="00CD5ABA"/>
    <w:rsid w:val="00CE7215"/>
    <w:rsid w:val="00CF0E4C"/>
    <w:rsid w:val="00CF29A5"/>
    <w:rsid w:val="00D076A4"/>
    <w:rsid w:val="00D234A7"/>
    <w:rsid w:val="00D35F14"/>
    <w:rsid w:val="00D46AC0"/>
    <w:rsid w:val="00D563F9"/>
    <w:rsid w:val="00D63F43"/>
    <w:rsid w:val="00D702D8"/>
    <w:rsid w:val="00D70DCF"/>
    <w:rsid w:val="00D73AEE"/>
    <w:rsid w:val="00D76DAF"/>
    <w:rsid w:val="00D82225"/>
    <w:rsid w:val="00D9609E"/>
    <w:rsid w:val="00DA235A"/>
    <w:rsid w:val="00DB00A5"/>
    <w:rsid w:val="00DC071B"/>
    <w:rsid w:val="00DC085C"/>
    <w:rsid w:val="00DD4A28"/>
    <w:rsid w:val="00DE11FA"/>
    <w:rsid w:val="00DE790C"/>
    <w:rsid w:val="00E07EB1"/>
    <w:rsid w:val="00E37C25"/>
    <w:rsid w:val="00E37F81"/>
    <w:rsid w:val="00E420CA"/>
    <w:rsid w:val="00E61964"/>
    <w:rsid w:val="00E67606"/>
    <w:rsid w:val="00E84103"/>
    <w:rsid w:val="00E97A11"/>
    <w:rsid w:val="00E97ACF"/>
    <w:rsid w:val="00EA08DF"/>
    <w:rsid w:val="00EA44DA"/>
    <w:rsid w:val="00EA7982"/>
    <w:rsid w:val="00EB38E3"/>
    <w:rsid w:val="00ED0571"/>
    <w:rsid w:val="00EF1844"/>
    <w:rsid w:val="00EF31F6"/>
    <w:rsid w:val="00F07148"/>
    <w:rsid w:val="00F1771C"/>
    <w:rsid w:val="00F20873"/>
    <w:rsid w:val="00F229C2"/>
    <w:rsid w:val="00F31243"/>
    <w:rsid w:val="00F347E1"/>
    <w:rsid w:val="00F35FB8"/>
    <w:rsid w:val="00F41647"/>
    <w:rsid w:val="00F72A3C"/>
    <w:rsid w:val="00F742B5"/>
    <w:rsid w:val="00F87B0D"/>
    <w:rsid w:val="00FA3909"/>
    <w:rsid w:val="00FA69DE"/>
    <w:rsid w:val="00FB4A10"/>
    <w:rsid w:val="00FC22BF"/>
    <w:rsid w:val="00FC3DAD"/>
    <w:rsid w:val="00FC407B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69E8"/>
  <w14:defaultImageDpi w14:val="32767"/>
  <w15:chartTrackingRefBased/>
  <w15:docId w15:val="{3B49E77A-CAFB-B145-BFBA-615A730F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8D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54E63"/>
    <w:pPr>
      <w:spacing w:before="100" w:beforeAutospacing="1" w:after="180"/>
      <w:outlineLvl w:val="0"/>
    </w:pPr>
    <w:rPr>
      <w:b/>
      <w:bCs/>
      <w:color w:val="3E6DA9"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rsid w:val="00654E63"/>
    <w:pPr>
      <w:spacing w:before="100" w:beforeAutospacing="1" w:after="180"/>
      <w:outlineLvl w:val="1"/>
    </w:pPr>
    <w:rPr>
      <w:b/>
      <w:bCs/>
      <w:color w:val="3E6DA9"/>
      <w:sz w:val="31"/>
      <w:szCs w:val="31"/>
    </w:rPr>
  </w:style>
  <w:style w:type="paragraph" w:styleId="Heading3">
    <w:name w:val="heading 3"/>
    <w:basedOn w:val="Normal"/>
    <w:link w:val="Heading3Char"/>
    <w:uiPriority w:val="9"/>
    <w:qFormat/>
    <w:rsid w:val="00654E63"/>
    <w:pPr>
      <w:spacing w:before="100" w:beforeAutospacing="1" w:after="18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E63"/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54E63"/>
    <w:rPr>
      <w:rFonts w:ascii="Times New Roman" w:eastAsia="Times New Roman" w:hAnsi="Times New Roman" w:cs="Times New Roman"/>
      <w:b/>
      <w:bCs/>
      <w:color w:val="3E6DA9"/>
      <w:kern w:val="0"/>
      <w:sz w:val="31"/>
      <w:szCs w:val="31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54E63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unhideWhenUsed/>
    <w:rsid w:val="00654E6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37F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B18D6"/>
    <w:rPr>
      <w:b/>
      <w:bCs/>
    </w:rPr>
  </w:style>
  <w:style w:type="character" w:customStyle="1" w:styleId="apple-converted-space">
    <w:name w:val="apple-converted-space"/>
    <w:basedOn w:val="DefaultParagraphFont"/>
    <w:rsid w:val="005B18D6"/>
  </w:style>
  <w:style w:type="paragraph" w:styleId="Footer">
    <w:name w:val="footer"/>
    <w:basedOn w:val="Normal"/>
    <w:link w:val="FooterChar"/>
    <w:uiPriority w:val="99"/>
    <w:unhideWhenUsed/>
    <w:rsid w:val="00E67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606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67606"/>
  </w:style>
  <w:style w:type="paragraph" w:styleId="Header">
    <w:name w:val="header"/>
    <w:basedOn w:val="Normal"/>
    <w:link w:val="HeaderChar"/>
    <w:uiPriority w:val="99"/>
    <w:unhideWhenUsed/>
    <w:rsid w:val="00623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46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57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6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3F9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883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83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1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14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66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5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74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0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3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497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4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87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04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26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75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Sanaz Farhangi</dc:creator>
  <cp:keywords/>
  <dc:description/>
  <cp:lastModifiedBy>Suzanna Rose</cp:lastModifiedBy>
  <cp:revision>6</cp:revision>
  <cp:lastPrinted>2024-09-01T20:59:00Z</cp:lastPrinted>
  <dcterms:created xsi:type="dcterms:W3CDTF">2024-09-09T20:06:00Z</dcterms:created>
  <dcterms:modified xsi:type="dcterms:W3CDTF">2024-09-10T20:58:00Z</dcterms:modified>
</cp:coreProperties>
</file>