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D4A" w:rsidRPr="0072417D" w:rsidRDefault="00815D4A" w:rsidP="00815D4A">
      <w:pPr>
        <w:pStyle w:val="Heading1"/>
        <w:rPr>
          <w:sz w:val="24"/>
          <w:szCs w:val="24"/>
        </w:rPr>
      </w:pPr>
      <w:r w:rsidRPr="0072417D">
        <w:rPr>
          <w:sz w:val="24"/>
          <w:szCs w:val="24"/>
        </w:rPr>
        <w:t>10 Supplementary information</w:t>
      </w:r>
    </w:p>
    <w:p w:rsidR="00815D4A" w:rsidRPr="0072417D" w:rsidRDefault="00815D4A" w:rsidP="00815D4A">
      <w:pPr>
        <w:rPr>
          <w:rFonts w:cs="Times New Roman"/>
          <w:lang w:val="en-US"/>
        </w:rPr>
      </w:pPr>
      <w:r w:rsidRPr="0072417D">
        <w:rPr>
          <w:rFonts w:cs="Times New Roman"/>
          <w:lang w:val="en-US"/>
        </w:rPr>
        <w:t>Labels of the learning actions and their descriptions</w:t>
      </w:r>
    </w:p>
    <w:tbl>
      <w:tblPr>
        <w:tblW w:w="0" w:type="auto"/>
        <w:tblBorders>
          <w:top w:val="single" w:sz="4" w:space="0" w:color="auto"/>
          <w:bottom w:val="single" w:sz="4" w:space="0" w:color="auto"/>
        </w:tblBorders>
        <w:tblLook w:val="04A0" w:firstRow="1" w:lastRow="0" w:firstColumn="1" w:lastColumn="0" w:noHBand="0" w:noVBand="1"/>
      </w:tblPr>
      <w:tblGrid>
        <w:gridCol w:w="2948"/>
        <w:gridCol w:w="6705"/>
      </w:tblGrid>
      <w:tr w:rsidR="00815D4A" w:rsidRPr="0072417D" w:rsidTr="00A56D81">
        <w:trPr>
          <w:trHeight w:val="14"/>
        </w:trPr>
        <w:tc>
          <w:tcPr>
            <w:tcW w:w="0" w:type="auto"/>
            <w:tcBorders>
              <w:top w:val="single" w:sz="4" w:space="0" w:color="auto"/>
              <w:bottom w:val="single" w:sz="4" w:space="0" w:color="auto"/>
            </w:tcBorders>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Learning actions</w:t>
            </w:r>
          </w:p>
        </w:tc>
        <w:tc>
          <w:tcPr>
            <w:tcW w:w="0" w:type="auto"/>
            <w:tcBorders>
              <w:top w:val="single" w:sz="4" w:space="0" w:color="auto"/>
              <w:bottom w:val="single" w:sz="4" w:space="0" w:color="auto"/>
            </w:tcBorders>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Description</w:t>
            </w:r>
          </w:p>
        </w:tc>
      </w:tr>
      <w:tr w:rsidR="00815D4A" w:rsidRPr="0072417D" w:rsidTr="00A56D81">
        <w:trPr>
          <w:trHeight w:val="14"/>
        </w:trPr>
        <w:tc>
          <w:tcPr>
            <w:tcW w:w="0" w:type="auto"/>
            <w:tcBorders>
              <w:top w:val="single" w:sz="4" w:space="0" w:color="auto"/>
            </w:tcBorders>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GENERAL_INSTRUCTION</w:t>
            </w:r>
          </w:p>
        </w:tc>
        <w:tc>
          <w:tcPr>
            <w:tcW w:w="0" w:type="auto"/>
            <w:tcBorders>
              <w:top w:val="single" w:sz="4" w:space="0" w:color="auto"/>
            </w:tcBorders>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read or re-read the general instructions and learning goals</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RUBRIC</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read or re-read the rubric for essay writing</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RELEVANT_READING</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read and learn learning content for the first time</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RELEVANT_RE-READING</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re-read and review for learning content which they have read before</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IRRELEVANT_READING</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read the pages which are not relevant to the learning goal and learning task</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IRRELEVANT_RE-READING</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re-read the pages which are not relevant to the learning goal and learning task</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NAVIGATION</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quickly navigate through pages by quick reading and clicking; scroll at catalog area; open the table of content page</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OPEN_ESSAY</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open and read the essay</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WRITE_ESSAY</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write, edit, or re-write essay</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EDIT_ANNOTATION</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On all pages, learners: create; delete; or edit the annotations</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READ_ANNOTATION</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On all pages, learners: read or re-read annotations</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LABEL_ANNOTATION</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create tags for annotations</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SEARCH_ANNOTATION</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On all pages, learners use search function to search notes or highlights</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TIMER</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On all pages, learners check timer during learning</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SEARCH_CONTENT</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On all pages, learners use search function to search contents</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PLANNER</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On all pages, learners: create, edit, or check plan using planner</w:t>
            </w:r>
          </w:p>
        </w:tc>
      </w:tr>
      <w:tr w:rsidR="00815D4A" w:rsidRPr="0072417D" w:rsidTr="00A56D81">
        <w:trPr>
          <w:trHeight w:val="14"/>
        </w:trPr>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OFF_TASK</w:t>
            </w:r>
          </w:p>
        </w:tc>
        <w:tc>
          <w:tcPr>
            <w:tcW w:w="0" w:type="auto"/>
            <w:tcMar>
              <w:top w:w="15" w:type="dxa"/>
              <w:left w:w="108" w:type="dxa"/>
              <w:bottom w:w="0" w:type="dxa"/>
              <w:right w:w="108" w:type="dxa"/>
            </w:tcMar>
            <w:vAlign w:val="center"/>
            <w:hideMark/>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Learners do not have any action for a relatively long time</w:t>
            </w:r>
          </w:p>
        </w:tc>
      </w:tr>
    </w:tbl>
    <w:p w:rsidR="00815D4A" w:rsidRPr="0072417D" w:rsidRDefault="00815D4A" w:rsidP="00815D4A">
      <w:pPr>
        <w:pStyle w:val="Heading1withoutnumbering"/>
        <w:rPr>
          <w:sz w:val="28"/>
          <w:szCs w:val="36"/>
        </w:rPr>
        <w:sectPr w:rsidR="00815D4A" w:rsidRPr="0072417D" w:rsidSect="002208F3">
          <w:headerReference w:type="default" r:id="rId4"/>
          <w:pgSz w:w="11906" w:h="16838"/>
          <w:pgMar w:top="1417" w:right="1134" w:bottom="1417" w:left="1134" w:header="708" w:footer="708" w:gutter="0"/>
          <w:cols w:space="708"/>
          <w:docGrid w:linePitch="360"/>
        </w:sectPr>
      </w:pPr>
    </w:p>
    <w:p w:rsidR="00815D4A" w:rsidRPr="0072417D" w:rsidRDefault="00815D4A" w:rsidP="00815D4A">
      <w:pPr>
        <w:rPr>
          <w:rFonts w:cs="Times New Roman"/>
          <w:lang w:val="en-US"/>
        </w:rPr>
      </w:pPr>
      <w:r w:rsidRPr="0072417D">
        <w:rPr>
          <w:rFonts w:cs="Times New Roman"/>
          <w:lang w:val="en-US"/>
        </w:rPr>
        <w:lastRenderedPageBreak/>
        <w:t>Labels of SRL processes and sequences of learning actions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7"/>
        <w:gridCol w:w="7789"/>
      </w:tblGrid>
      <w:tr w:rsidR="00815D4A" w:rsidRPr="0072417D" w:rsidTr="00A56D81">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SRL processes</w:t>
            </w:r>
          </w:p>
        </w:tc>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Sequence of learning actions</w:t>
            </w:r>
          </w:p>
        </w:tc>
      </w:tr>
      <w:tr w:rsidR="00815D4A" w:rsidRPr="0072417D" w:rsidTr="00A56D81">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Orientation</w:t>
            </w:r>
          </w:p>
        </w:tc>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GENERAL_INSTRUCTION/RUBRIC -&gt; (NAVIGATION*) -&gt; RELEVANT_READING</w:t>
            </w:r>
          </w:p>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rPr>
              <w:t>GENERAL_INSTRUCTION/RUBRIC -&gt; (GENERAL_INSTRUCTION/RUBRIC) GENERAL_INSTRUCTION/RUBRIC &lt;-&gt; EDIT_ANNOTATION GENERAL_INSTRUCTION/RUBRIC &lt;-&gt; NAVIGATION</w:t>
            </w:r>
          </w:p>
        </w:tc>
      </w:tr>
      <w:tr w:rsidR="00815D4A" w:rsidRPr="0072417D" w:rsidTr="00A56D81">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Planning</w:t>
            </w:r>
          </w:p>
        </w:tc>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PLANNER -&gt; (NAVIGATION*) -&gt; RELEVANT_READING GENERAL_INSTRUCTION/RUBRIC &lt;-&gt; PLANNER* (during first 15mins) </w:t>
            </w:r>
          </w:p>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rPr>
              <w:t>PLANNER* (during first 15mins) SEARCH_CONTENT*</w:t>
            </w:r>
          </w:p>
        </w:tc>
      </w:tr>
      <w:tr w:rsidR="00815D4A" w:rsidRPr="0072417D" w:rsidTr="00A56D81">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Evaluation</w:t>
            </w:r>
          </w:p>
        </w:tc>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READING -&gt; (NAVIGATION*) -&gt; GENERAL_INSTRUCTION*/RUBRIC*/READ_ANNOTATION* -&gt; (NAVIGATION*) -&gt; READING OPEN_ESSAY -&gt; (NAVIGATION*) -&gt; GENERAL_INSTRUCTION*/RUBRIC*/READ_ANNOTATION* -&gt; (NAVIGATION*) -&gt; READING/WRITE_ESSA</w:t>
            </w:r>
          </w:p>
        </w:tc>
      </w:tr>
      <w:tr w:rsidR="00815D4A" w:rsidRPr="0072417D" w:rsidTr="00A56D81">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Monitoring</w:t>
            </w:r>
          </w:p>
        </w:tc>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NAVIGATION &lt;-&gt; READ_ANNOTATION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GENERAL_INSTRUCTION/RUBRIC &lt;-&gt; PLANNER* (after the first 15mins)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WRITE_ESSAY/OPEN_ESSAY &lt;-&gt; PLANNER/GENERAL_INSTRUCTION/RUBRIC (after the first 15mins)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TIMER*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PLANNER* (after the first 15mins)</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SEARCH_ANNOTATION*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READ_ANNOTATION*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OPEN_ESSAY -&gt; READING</w:t>
            </w:r>
          </w:p>
        </w:tc>
      </w:tr>
      <w:tr w:rsidR="00815D4A" w:rsidRPr="0072417D" w:rsidTr="00A56D81">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First reading</w:t>
            </w:r>
          </w:p>
        </w:tc>
        <w:tc>
          <w:tcPr>
            <w:tcW w:w="0" w:type="auto"/>
            <w:tcBorders>
              <w:top w:val="single" w:sz="4" w:space="0" w:color="auto"/>
              <w:bottom w:val="single" w:sz="4" w:space="0" w:color="auto"/>
            </w:tcBorders>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IR)RELEVANT_READING -&gt; EDIT_ANNOTATION* -&gt; (IR) RELEVANT_READING (IR)RELEVANT_READING -&gt; (NAVIGATION*) -&gt; (IR)RELEVANT_READING (IR)RELEVANT_READING &lt;-&gt; EDIT_ANNOTATION/READ_ANNOTATION (IR)RELEVANT_READING &lt;-&gt; (IR)RELEVANT_READING IRRELEVANT_READING -&gt; (IRRELEVANT_READING) RELEVANT_READING -&gt; (RELEVANT_READING)</w:t>
            </w:r>
          </w:p>
        </w:tc>
      </w:tr>
      <w:tr w:rsidR="00815D4A" w:rsidRPr="0072417D" w:rsidTr="00A56D81">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Re-reading</w:t>
            </w:r>
          </w:p>
        </w:tc>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RELEVANT_RE-READING -&gt; (RELEVANT_RE-READING) </w:t>
            </w:r>
          </w:p>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rPr>
              <w:t>IRRELEVANT_RE-READING -&gt; (IRRELEVANT_RE-READING)</w:t>
            </w:r>
          </w:p>
        </w:tc>
      </w:tr>
      <w:tr w:rsidR="00815D4A" w:rsidRPr="0072417D" w:rsidTr="00A56D81">
        <w:tc>
          <w:tcPr>
            <w:tcW w:w="0" w:type="auto"/>
            <w:tcBorders>
              <w:top w:val="nil"/>
              <w:bottom w:val="single" w:sz="4" w:space="0" w:color="auto"/>
            </w:tcBorders>
          </w:tcPr>
          <w:p w:rsidR="00815D4A" w:rsidRPr="0072417D" w:rsidRDefault="00815D4A" w:rsidP="00A56D81">
            <w:pPr>
              <w:pStyle w:val="Tabletext"/>
              <w:framePr w:wrap="around"/>
              <w:rPr>
                <w:rFonts w:cs="Times New Roman"/>
                <w:sz w:val="22"/>
                <w:szCs w:val="22"/>
                <w:lang w:val="en-US" w:eastAsia="zh-CN"/>
              </w:rPr>
            </w:pPr>
          </w:p>
        </w:tc>
        <w:tc>
          <w:tcPr>
            <w:tcW w:w="0" w:type="auto"/>
            <w:tcBorders>
              <w:top w:val="nil"/>
              <w:bottom w:val="single" w:sz="4" w:space="0" w:color="auto"/>
            </w:tcBorders>
          </w:tcPr>
          <w:p w:rsidR="00815D4A" w:rsidRPr="0072417D" w:rsidRDefault="00815D4A" w:rsidP="00A56D81">
            <w:pPr>
              <w:pStyle w:val="Tabletext"/>
              <w:framePr w:wrap="around"/>
              <w:rPr>
                <w:rFonts w:cs="Times New Roman"/>
                <w:sz w:val="22"/>
                <w:szCs w:val="22"/>
                <w:lang w:val="en-US" w:eastAsia="zh-CN"/>
              </w:rPr>
            </w:pPr>
          </w:p>
        </w:tc>
      </w:tr>
      <w:tr w:rsidR="00815D4A" w:rsidRPr="0072417D" w:rsidTr="00A56D81">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eastAsia="zh-CN"/>
              </w:rPr>
              <w:t>Writing</w:t>
            </w:r>
          </w:p>
        </w:tc>
        <w:tc>
          <w:tcPr>
            <w:tcW w:w="0" w:type="auto"/>
            <w:tcBorders>
              <w:top w:val="single" w:sz="4" w:space="0" w:color="auto"/>
              <w:bottom w:val="nil"/>
            </w:tcBorders>
          </w:tcPr>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(IR)RELEVANT_RE-READING -&gt; (NAVIGATION*) -&gt; WRITE_ESSAY -&gt; (WRITE_ESSAY)</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GENERAL_INSTRUCTION/RUBRIC -&gt; (NAVIGATION*) -&gt; WRITE_ESSAY -&gt; (WRITE_ESSAY) </w:t>
            </w:r>
          </w:p>
          <w:p w:rsidR="00815D4A" w:rsidRPr="0072417D" w:rsidRDefault="00815D4A" w:rsidP="00A56D81">
            <w:pPr>
              <w:pStyle w:val="Tabletext"/>
              <w:framePr w:wrap="around"/>
              <w:rPr>
                <w:rFonts w:cs="Times New Roman"/>
                <w:sz w:val="22"/>
                <w:szCs w:val="22"/>
                <w:lang w:val="en-US"/>
              </w:rPr>
            </w:pPr>
            <w:r w:rsidRPr="0072417D">
              <w:rPr>
                <w:rFonts w:cs="Times New Roman"/>
                <w:sz w:val="22"/>
                <w:szCs w:val="22"/>
                <w:lang w:val="en-US"/>
              </w:rPr>
              <w:t xml:space="preserve">WRITE_ESSAY -&gt; (WRITE_ESSAY) </w:t>
            </w:r>
          </w:p>
          <w:p w:rsidR="00815D4A" w:rsidRPr="0072417D" w:rsidRDefault="00815D4A" w:rsidP="00A56D81">
            <w:pPr>
              <w:pStyle w:val="Tabletext"/>
              <w:framePr w:wrap="around"/>
              <w:rPr>
                <w:rFonts w:cs="Times New Roman"/>
                <w:sz w:val="22"/>
                <w:szCs w:val="22"/>
                <w:lang w:val="en-US" w:eastAsia="zh-CN"/>
              </w:rPr>
            </w:pPr>
            <w:r w:rsidRPr="0072417D">
              <w:rPr>
                <w:rFonts w:cs="Times New Roman"/>
                <w:sz w:val="22"/>
                <w:szCs w:val="22"/>
                <w:lang w:val="en-US"/>
              </w:rPr>
              <w:t>WRITE_ESSAY/OPEN_ESSAY &lt;-&gt; READ_ANNOTATION LABEL_ANNOTATION* EDIT_ANNOTATION*</w:t>
            </w:r>
          </w:p>
        </w:tc>
      </w:tr>
      <w:tr w:rsidR="00815D4A" w:rsidRPr="0072417D" w:rsidTr="00A56D81">
        <w:tc>
          <w:tcPr>
            <w:tcW w:w="0" w:type="auto"/>
            <w:tcBorders>
              <w:top w:val="nil"/>
              <w:bottom w:val="single" w:sz="4" w:space="0" w:color="auto"/>
            </w:tcBorders>
          </w:tcPr>
          <w:p w:rsidR="00815D4A" w:rsidRPr="0072417D" w:rsidRDefault="00815D4A" w:rsidP="00A56D81">
            <w:pPr>
              <w:pStyle w:val="Tabletext"/>
              <w:framePr w:wrap="around"/>
              <w:rPr>
                <w:rFonts w:cs="Times New Roman"/>
                <w:sz w:val="22"/>
                <w:szCs w:val="22"/>
                <w:lang w:val="en-US" w:eastAsia="zh-CN"/>
              </w:rPr>
            </w:pPr>
          </w:p>
        </w:tc>
        <w:tc>
          <w:tcPr>
            <w:tcW w:w="0" w:type="auto"/>
            <w:tcBorders>
              <w:top w:val="nil"/>
              <w:bottom w:val="single" w:sz="4" w:space="0" w:color="auto"/>
            </w:tcBorders>
          </w:tcPr>
          <w:p w:rsidR="00815D4A" w:rsidRPr="0072417D" w:rsidRDefault="00815D4A" w:rsidP="00A56D81">
            <w:pPr>
              <w:pStyle w:val="Tabletext"/>
              <w:framePr w:wrap="around"/>
              <w:rPr>
                <w:rFonts w:cs="Times New Roman"/>
                <w:sz w:val="22"/>
                <w:szCs w:val="22"/>
                <w:lang w:val="en-US" w:eastAsia="zh-CN"/>
              </w:rPr>
            </w:pPr>
          </w:p>
        </w:tc>
      </w:tr>
    </w:tbl>
    <w:p w:rsidR="00815D4A" w:rsidRPr="0072417D" w:rsidRDefault="00815D4A" w:rsidP="00815D4A">
      <w:pPr>
        <w:rPr>
          <w:rFonts w:cs="Times New Roman"/>
          <w:lang w:val="en-US"/>
        </w:rPr>
      </w:pPr>
    </w:p>
    <w:p w:rsidR="00815D4A" w:rsidRPr="0072417D" w:rsidRDefault="00815D4A" w:rsidP="00815D4A">
      <w:pPr>
        <w:rPr>
          <w:rFonts w:eastAsiaTheme="minorEastAsia" w:cs="Times New Roman"/>
          <w:lang w:val="en-US"/>
        </w:rPr>
      </w:pPr>
    </w:p>
    <w:p w:rsidR="00815D4A" w:rsidRPr="0072417D" w:rsidRDefault="00815D4A" w:rsidP="00815D4A">
      <w:pPr>
        <w:rPr>
          <w:rFonts w:eastAsiaTheme="minorEastAsia" w:cs="Times New Roman"/>
        </w:rPr>
      </w:pPr>
    </w:p>
    <w:p w:rsidR="00815D4A" w:rsidRPr="0072417D" w:rsidRDefault="00815D4A" w:rsidP="00815D4A">
      <w:pPr>
        <w:rPr>
          <w:rFonts w:eastAsiaTheme="minorEastAsia" w:cs="Times New Roman"/>
        </w:rPr>
      </w:pPr>
    </w:p>
    <w:p w:rsidR="00815D4A" w:rsidRPr="0072417D" w:rsidRDefault="00815D4A" w:rsidP="00815D4A">
      <w:pPr>
        <w:rPr>
          <w:rFonts w:eastAsiaTheme="minorEastAsia" w:cs="Times New Roman"/>
        </w:rPr>
      </w:pPr>
    </w:p>
    <w:p w:rsidR="00815D4A" w:rsidRPr="0072417D" w:rsidRDefault="00815D4A" w:rsidP="00815D4A">
      <w:pPr>
        <w:rPr>
          <w:rFonts w:eastAsiaTheme="minorEastAsia" w:cs="Times New Roman"/>
        </w:rPr>
      </w:pPr>
    </w:p>
    <w:p w:rsidR="00815D4A" w:rsidRPr="0072417D" w:rsidRDefault="00815D4A" w:rsidP="00815D4A">
      <w:pPr>
        <w:rPr>
          <w:rFonts w:eastAsiaTheme="minorEastAsia" w:cs="Times New Roman"/>
        </w:rPr>
      </w:pPr>
    </w:p>
    <w:p w:rsidR="00815D4A" w:rsidRPr="0072417D" w:rsidRDefault="00815D4A" w:rsidP="00815D4A">
      <w:pPr>
        <w:rPr>
          <w:rFonts w:eastAsiaTheme="minorEastAsia" w:cs="Times New Roman"/>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spacing w:line="257" w:lineRule="auto"/>
        <w:rPr>
          <w:rFonts w:eastAsiaTheme="minorEastAsia" w:cs="Times New Roman"/>
          <w:b/>
          <w:bCs/>
        </w:rPr>
      </w:pPr>
    </w:p>
    <w:p w:rsidR="00815D4A" w:rsidRPr="0072417D" w:rsidRDefault="00815D4A" w:rsidP="00815D4A">
      <w:pPr>
        <w:rPr>
          <w:rFonts w:eastAsiaTheme="minorEastAsia" w:cs="Times New Roman"/>
          <w:b/>
          <w:bCs/>
        </w:rPr>
      </w:pPr>
      <w:r w:rsidRPr="0072417D">
        <w:rPr>
          <w:rFonts w:eastAsiaTheme="minorEastAsia" w:cs="Times New Roman"/>
          <w:b/>
          <w:bCs/>
        </w:rPr>
        <w:br w:type="page"/>
      </w:r>
    </w:p>
    <w:p w:rsidR="00815D4A" w:rsidRPr="0072417D" w:rsidRDefault="00815D4A" w:rsidP="00815D4A">
      <w:pPr>
        <w:rPr>
          <w:rFonts w:cs="Times New Roman"/>
          <w:b/>
          <w:bCs/>
          <w:lang w:val="en-US"/>
        </w:rPr>
      </w:pPr>
      <w:r w:rsidRPr="0072417D">
        <w:rPr>
          <w:rFonts w:cs="Times New Roman"/>
          <w:lang w:val="en-US"/>
        </w:rPr>
        <w:lastRenderedPageBreak/>
        <w:t>Note: “-&gt;” means a transition from action A to action B; “&lt;-&gt;” means a transition from action A to action B or the other way around; “()” means optional; “*” means one or more consecutive instances of the same action; and “/” means either action A or action B.</w:t>
      </w:r>
    </w:p>
    <w:p w:rsidR="00815D4A" w:rsidRPr="0072417D" w:rsidRDefault="00815D4A" w:rsidP="00815D4A">
      <w:pPr>
        <w:rPr>
          <w:rFonts w:eastAsiaTheme="minorEastAsia" w:cs="Times New Roman"/>
          <w:szCs w:val="20"/>
        </w:rPr>
      </w:pPr>
      <w:r w:rsidRPr="0072417D">
        <w:rPr>
          <w:rFonts w:eastAsiaTheme="minorEastAsia" w:cs="Times New Roman"/>
          <w:szCs w:val="20"/>
        </w:rPr>
        <w:t xml:space="preserve">Essay scoring rubric and Krippendorf’s alpha values for subcategories </w:t>
      </w:r>
    </w:p>
    <w:tbl>
      <w:tblPr>
        <w:tblpPr w:leftFromText="141" w:rightFromText="141" w:vertAnchor="text" w:horzAnchor="margin" w:tblpY="62"/>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CellMar>
          <w:top w:w="57" w:type="dxa"/>
          <w:left w:w="57" w:type="dxa"/>
          <w:bottom w:w="57" w:type="dxa"/>
          <w:right w:w="57" w:type="dxa"/>
        </w:tblCellMar>
        <w:tblLook w:val="04A0" w:firstRow="1" w:lastRow="0" w:firstColumn="1" w:lastColumn="0" w:noHBand="0" w:noVBand="1"/>
      </w:tblPr>
      <w:tblGrid>
        <w:gridCol w:w="1061"/>
        <w:gridCol w:w="1519"/>
        <w:gridCol w:w="1011"/>
        <w:gridCol w:w="1371"/>
        <w:gridCol w:w="1346"/>
        <w:gridCol w:w="1287"/>
        <w:gridCol w:w="1431"/>
      </w:tblGrid>
      <w:tr w:rsidR="00815D4A" w:rsidRPr="0072417D" w:rsidTr="00A56D81">
        <w:trPr>
          <w:trHeight w:val="443"/>
        </w:trPr>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Category</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Subcategory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No mention </w:t>
            </w:r>
          </w:p>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OR Incorrect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Copy-pasting OR Incomplete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Paraphrasing </w:t>
            </w:r>
          </w:p>
        </w:tc>
        <w:tc>
          <w:tcPr>
            <w:tcW w:w="0" w:type="auto"/>
            <w:tcBorders>
              <w:bottom w:val="single" w:sz="12" w:space="0" w:color="000000" w:themeColor="text1"/>
              <w:right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Novel information </w:t>
            </w:r>
          </w:p>
        </w:tc>
        <w:tc>
          <w:tcPr>
            <w:tcW w:w="0" w:type="auto"/>
            <w:tcBorders>
              <w:left w:val="single" w:sz="12" w:space="0" w:color="000000" w:themeColor="text1"/>
              <w:bottom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Krippendorf’s alpha</w:t>
            </w:r>
          </w:p>
        </w:tc>
      </w:tr>
      <w:tr w:rsidR="00815D4A" w:rsidRPr="0072417D" w:rsidTr="00A56D81">
        <w:trPr>
          <w:trHeight w:val="76"/>
        </w:trPr>
        <w:tc>
          <w:tcPr>
            <w:tcW w:w="0" w:type="auto"/>
            <w:vMerge w:val="restart"/>
            <w:tcBorders>
              <w:top w:val="single" w:sz="12" w:space="0" w:color="000000" w:themeColor="text1"/>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bookmarkStart w:id="0" w:name="_Hlk134521090"/>
            <w:r w:rsidRPr="0072417D">
              <w:rPr>
                <w:rFonts w:cs="Times New Roman"/>
                <w:sz w:val="22"/>
                <w:szCs w:val="20"/>
              </w:rPr>
              <w:t>Concept of AI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Definition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0pt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 pt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2 pt </w:t>
            </w:r>
          </w:p>
        </w:tc>
        <w:tc>
          <w:tcPr>
            <w:tcW w:w="0" w:type="auto"/>
            <w:tcBorders>
              <w:top w:val="single" w:sz="12" w:space="0" w:color="000000" w:themeColor="text1"/>
              <w:right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 pt </w:t>
            </w:r>
          </w:p>
        </w:tc>
        <w:tc>
          <w:tcPr>
            <w:tcW w:w="0" w:type="auto"/>
            <w:tcBorders>
              <w:top w:val="single" w:sz="12" w:space="0" w:color="000000" w:themeColor="text1"/>
              <w:left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0.926</w:t>
            </w:r>
          </w:p>
        </w:tc>
      </w:tr>
      <w:tr w:rsidR="00815D4A" w:rsidRPr="0072417D" w:rsidTr="00A56D81">
        <w:trPr>
          <w:trHeight w:val="121"/>
        </w:trPr>
        <w:tc>
          <w:tcPr>
            <w:tcW w:w="0" w:type="auto"/>
            <w:vMerge/>
            <w:tcBorders>
              <w:bottom w:val="single" w:sz="12" w:space="0" w:color="000000" w:themeColor="text1"/>
            </w:tcBorders>
            <w:vAlign w:val="center"/>
            <w:hideMark/>
          </w:tcPr>
          <w:p w:rsidR="00815D4A" w:rsidRPr="0072417D" w:rsidRDefault="00815D4A" w:rsidP="00A56D81">
            <w:pPr>
              <w:pStyle w:val="Tabletext"/>
              <w:framePr w:hSpace="0" w:wrap="auto" w:vAnchor="margin" w:hAnchor="text" w:yAlign="inline"/>
              <w:rPr>
                <w:rFonts w:cs="Times New Roman"/>
                <w:sz w:val="22"/>
                <w:szCs w:val="20"/>
              </w:rPr>
            </w:pPr>
          </w:p>
        </w:tc>
        <w:tc>
          <w:tcPr>
            <w:tcW w:w="0" w:type="auto"/>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Explanation </w:t>
            </w:r>
          </w:p>
        </w:tc>
        <w:tc>
          <w:tcPr>
            <w:tcW w:w="0" w:type="auto"/>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0pt </w:t>
            </w:r>
          </w:p>
        </w:tc>
        <w:tc>
          <w:tcPr>
            <w:tcW w:w="0" w:type="auto"/>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 pt </w:t>
            </w:r>
          </w:p>
        </w:tc>
        <w:tc>
          <w:tcPr>
            <w:tcW w:w="0" w:type="auto"/>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2 pt </w:t>
            </w:r>
          </w:p>
        </w:tc>
        <w:tc>
          <w:tcPr>
            <w:tcW w:w="0" w:type="auto"/>
            <w:tcBorders>
              <w:right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 pt </w:t>
            </w:r>
          </w:p>
        </w:tc>
        <w:tc>
          <w:tcPr>
            <w:tcW w:w="0" w:type="auto"/>
            <w:tcBorders>
              <w:left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0.876</w:t>
            </w:r>
          </w:p>
        </w:tc>
      </w:tr>
      <w:tr w:rsidR="00815D4A" w:rsidRPr="0072417D" w:rsidTr="00A56D81">
        <w:trPr>
          <w:trHeight w:val="152"/>
        </w:trPr>
        <w:tc>
          <w:tcPr>
            <w:tcW w:w="0" w:type="auto"/>
            <w:vMerge/>
            <w:tcBorders>
              <w:bottom w:val="single" w:sz="12" w:space="0" w:color="000000" w:themeColor="text1"/>
            </w:tcBorders>
            <w:vAlign w:val="center"/>
            <w:hideMark/>
          </w:tcPr>
          <w:p w:rsidR="00815D4A" w:rsidRPr="0072417D" w:rsidRDefault="00815D4A" w:rsidP="00A56D81">
            <w:pPr>
              <w:pStyle w:val="Tabletext"/>
              <w:framePr w:hSpace="0" w:wrap="auto" w:vAnchor="margin" w:hAnchor="text" w:yAlign="inline"/>
              <w:rPr>
                <w:rFonts w:cs="Times New Roman"/>
                <w:sz w:val="22"/>
                <w:szCs w:val="20"/>
              </w:rPr>
            </w:pP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Examples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0pt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 pt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2 pt </w:t>
            </w:r>
          </w:p>
        </w:tc>
        <w:tc>
          <w:tcPr>
            <w:tcW w:w="0" w:type="auto"/>
            <w:tcBorders>
              <w:bottom w:val="single" w:sz="12" w:space="0" w:color="000000" w:themeColor="text1"/>
              <w:right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 pt </w:t>
            </w:r>
          </w:p>
        </w:tc>
        <w:tc>
          <w:tcPr>
            <w:tcW w:w="0" w:type="auto"/>
            <w:tcBorders>
              <w:left w:val="single" w:sz="12" w:space="0" w:color="000000" w:themeColor="text1"/>
              <w:bottom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0.576</w:t>
            </w:r>
          </w:p>
        </w:tc>
      </w:tr>
      <w:tr w:rsidR="00815D4A" w:rsidRPr="0072417D" w:rsidTr="00A56D81">
        <w:trPr>
          <w:trHeight w:val="548"/>
        </w:trPr>
        <w:tc>
          <w:tcPr>
            <w:tcW w:w="0" w:type="auto"/>
            <w:vMerge w:val="restart"/>
            <w:tcBorders>
              <w:top w:val="single" w:sz="12" w:space="0" w:color="000000" w:themeColor="text1"/>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School of the future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Current AI application in schools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 pt</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1.5 pt</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 pt</w:t>
            </w:r>
          </w:p>
        </w:tc>
        <w:tc>
          <w:tcPr>
            <w:tcW w:w="0" w:type="auto"/>
            <w:tcBorders>
              <w:top w:val="single" w:sz="12" w:space="0" w:color="000000" w:themeColor="text1"/>
              <w:right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4.5 pt </w:t>
            </w:r>
          </w:p>
        </w:tc>
        <w:tc>
          <w:tcPr>
            <w:tcW w:w="0" w:type="auto"/>
            <w:tcBorders>
              <w:top w:val="single" w:sz="12" w:space="0" w:color="000000" w:themeColor="text1"/>
              <w:left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0.786</w:t>
            </w:r>
          </w:p>
        </w:tc>
      </w:tr>
      <w:tr w:rsidR="00815D4A" w:rsidRPr="0072417D" w:rsidTr="00A56D81">
        <w:trPr>
          <w:trHeight w:val="973"/>
        </w:trPr>
        <w:tc>
          <w:tcPr>
            <w:tcW w:w="0" w:type="auto"/>
            <w:vMerge/>
            <w:vAlign w:val="center"/>
            <w:hideMark/>
          </w:tcPr>
          <w:p w:rsidR="00815D4A" w:rsidRPr="0072417D" w:rsidRDefault="00815D4A" w:rsidP="00A56D81">
            <w:pPr>
              <w:pStyle w:val="Tabletext"/>
              <w:framePr w:hSpace="0" w:wrap="auto" w:vAnchor="margin" w:hAnchor="text" w:yAlign="inline"/>
              <w:rPr>
                <w:rFonts w:cs="Times New Roman"/>
                <w:sz w:val="22"/>
                <w:szCs w:val="20"/>
              </w:rPr>
            </w:pP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Future AI application in schools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 pt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1.5 pt </w:t>
            </w:r>
          </w:p>
          <w:p w:rsidR="00815D4A" w:rsidRPr="0072417D" w:rsidRDefault="00815D4A" w:rsidP="00A56D81">
            <w:pPr>
              <w:pStyle w:val="Tabletext"/>
              <w:framePr w:hSpace="0" w:wrap="auto" w:vAnchor="margin" w:hAnchor="text" w:yAlign="inline"/>
              <w:rPr>
                <w:rFonts w:cs="Times New Roman"/>
                <w:sz w:val="22"/>
                <w:szCs w:val="20"/>
              </w:rPr>
            </w:pP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 pt </w:t>
            </w:r>
          </w:p>
          <w:p w:rsidR="00815D4A" w:rsidRPr="0072417D" w:rsidRDefault="00815D4A" w:rsidP="00A56D81">
            <w:pPr>
              <w:pStyle w:val="Tabletext"/>
              <w:framePr w:hSpace="0" w:wrap="auto" w:vAnchor="margin" w:hAnchor="text" w:yAlign="inline"/>
              <w:rPr>
                <w:rFonts w:cs="Times New Roman"/>
                <w:sz w:val="22"/>
                <w:szCs w:val="20"/>
              </w:rPr>
            </w:pPr>
          </w:p>
        </w:tc>
        <w:tc>
          <w:tcPr>
            <w:tcW w:w="0" w:type="auto"/>
            <w:tcBorders>
              <w:bottom w:val="single" w:sz="12" w:space="0" w:color="000000" w:themeColor="text1"/>
              <w:right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4.5 pt </w:t>
            </w:r>
          </w:p>
          <w:p w:rsidR="00815D4A" w:rsidRPr="0072417D" w:rsidRDefault="00815D4A" w:rsidP="00A56D81">
            <w:pPr>
              <w:pStyle w:val="Tabletext"/>
              <w:framePr w:hSpace="0" w:wrap="auto" w:vAnchor="margin" w:hAnchor="text" w:yAlign="inline"/>
              <w:rPr>
                <w:rFonts w:cs="Times New Roman"/>
                <w:sz w:val="22"/>
                <w:szCs w:val="20"/>
              </w:rPr>
            </w:pPr>
          </w:p>
        </w:tc>
        <w:tc>
          <w:tcPr>
            <w:tcW w:w="0" w:type="auto"/>
            <w:tcBorders>
              <w:left w:val="single" w:sz="12" w:space="0" w:color="000000" w:themeColor="text1"/>
              <w:bottom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0.935</w:t>
            </w:r>
          </w:p>
        </w:tc>
      </w:tr>
      <w:tr w:rsidR="00815D4A" w:rsidRPr="0072417D" w:rsidTr="00A56D81">
        <w:trPr>
          <w:trHeight w:val="403"/>
        </w:trPr>
        <w:tc>
          <w:tcPr>
            <w:tcW w:w="0" w:type="auto"/>
            <w:vMerge w:val="restart"/>
            <w:tcBorders>
              <w:top w:val="single" w:sz="12" w:space="0" w:color="000000" w:themeColor="text1"/>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Word count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&lt; 50 words </w:t>
            </w:r>
          </w:p>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&gt; 450 words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50–99 words </w:t>
            </w:r>
          </w:p>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401–450 words </w:t>
            </w:r>
          </w:p>
        </w:tc>
        <w:tc>
          <w:tcPr>
            <w:tcW w:w="0" w:type="auto"/>
            <w:tcBorders>
              <w:top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100–149 words </w:t>
            </w:r>
          </w:p>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351–400 words </w:t>
            </w:r>
          </w:p>
        </w:tc>
        <w:tc>
          <w:tcPr>
            <w:tcW w:w="0" w:type="auto"/>
            <w:tcBorders>
              <w:top w:val="single" w:sz="12" w:space="0" w:color="000000" w:themeColor="text1"/>
              <w:bottom w:val="nil"/>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150–350 words </w:t>
            </w:r>
          </w:p>
        </w:tc>
        <w:tc>
          <w:tcPr>
            <w:tcW w:w="0" w:type="auto"/>
            <w:tcBorders>
              <w:top w:val="single" w:sz="12" w:space="0" w:color="000000" w:themeColor="text1"/>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p>
        </w:tc>
      </w:tr>
      <w:bookmarkEnd w:id="0"/>
      <w:tr w:rsidR="00815D4A" w:rsidRPr="0072417D" w:rsidTr="00A56D81">
        <w:trPr>
          <w:trHeight w:val="51"/>
        </w:trPr>
        <w:tc>
          <w:tcPr>
            <w:tcW w:w="0" w:type="auto"/>
            <w:vMerge/>
            <w:tcBorders>
              <w:top w:val="single" w:sz="12" w:space="0" w:color="000000" w:themeColor="text1"/>
              <w:bottom w:val="single" w:sz="12" w:space="0" w:color="000000" w:themeColor="text1"/>
            </w:tcBorders>
            <w:vAlign w:val="center"/>
            <w:hideMark/>
          </w:tcPr>
          <w:p w:rsidR="00815D4A" w:rsidRPr="0072417D" w:rsidRDefault="00815D4A" w:rsidP="00A56D81">
            <w:pPr>
              <w:pStyle w:val="Tabletext"/>
              <w:framePr w:hSpace="0" w:wrap="auto" w:vAnchor="margin" w:hAnchor="text" w:yAlign="inline"/>
              <w:rPr>
                <w:rFonts w:cs="Times New Roman"/>
                <w:sz w:val="22"/>
                <w:szCs w:val="20"/>
              </w:rPr>
            </w:pP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0 pt </w:t>
            </w:r>
          </w:p>
        </w:tc>
        <w:tc>
          <w:tcPr>
            <w:tcW w:w="0" w:type="auto"/>
            <w:tcBorders>
              <w:bottom w:val="single" w:sz="12" w:space="0" w:color="000000" w:themeColor="text1"/>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1 pt </w:t>
            </w:r>
          </w:p>
        </w:tc>
        <w:tc>
          <w:tcPr>
            <w:tcW w:w="0" w:type="auto"/>
            <w:tcBorders>
              <w:bottom w:val="single" w:sz="12" w:space="0" w:color="000000" w:themeColor="text1"/>
              <w:right w:val="nil"/>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2 pt </w:t>
            </w:r>
          </w:p>
        </w:tc>
        <w:tc>
          <w:tcPr>
            <w:tcW w:w="0" w:type="auto"/>
            <w:tcBorders>
              <w:top w:val="nil"/>
              <w:left w:val="nil"/>
              <w:bottom w:val="single" w:sz="12" w:space="0" w:color="auto"/>
              <w:right w:val="nil"/>
            </w:tcBorders>
            <w:shd w:val="clear" w:color="auto" w:fill="auto"/>
            <w:vAlign w:val="center"/>
            <w:hideMark/>
          </w:tcPr>
          <w:p w:rsidR="00815D4A" w:rsidRPr="0072417D" w:rsidRDefault="00815D4A" w:rsidP="00A56D81">
            <w:pPr>
              <w:pStyle w:val="Tabletext"/>
              <w:framePr w:hSpace="0" w:wrap="auto" w:vAnchor="margin" w:hAnchor="text" w:yAlign="inline"/>
              <w:rPr>
                <w:rFonts w:cs="Times New Roman"/>
                <w:sz w:val="22"/>
                <w:szCs w:val="20"/>
              </w:rPr>
            </w:pPr>
            <w:r w:rsidRPr="0072417D">
              <w:rPr>
                <w:rFonts w:cs="Times New Roman"/>
                <w:sz w:val="22"/>
                <w:szCs w:val="20"/>
              </w:rPr>
              <w:t>3 pt </w:t>
            </w:r>
          </w:p>
        </w:tc>
        <w:tc>
          <w:tcPr>
            <w:tcW w:w="0" w:type="auto"/>
            <w:tcBorders>
              <w:left w:val="nil"/>
              <w:bottom w:val="single" w:sz="12" w:space="0" w:color="auto"/>
              <w:right w:val="nil"/>
            </w:tcBorders>
            <w:shd w:val="clear" w:color="auto" w:fill="auto"/>
            <w:vAlign w:val="center"/>
          </w:tcPr>
          <w:p w:rsidR="00815D4A" w:rsidRPr="0072417D" w:rsidRDefault="00815D4A" w:rsidP="00A56D81">
            <w:pPr>
              <w:pStyle w:val="Tabletext"/>
              <w:framePr w:hSpace="0" w:wrap="auto" w:vAnchor="margin" w:hAnchor="text" w:yAlign="inline"/>
              <w:rPr>
                <w:rFonts w:cs="Times New Roman"/>
                <w:sz w:val="22"/>
                <w:szCs w:val="20"/>
              </w:rPr>
            </w:pPr>
          </w:p>
        </w:tc>
      </w:tr>
    </w:tbl>
    <w:p w:rsidR="00815D4A" w:rsidRPr="0072417D" w:rsidRDefault="00815D4A" w:rsidP="00815D4A">
      <w:pPr>
        <w:spacing w:line="257" w:lineRule="auto"/>
        <w:rPr>
          <w:rFonts w:eastAsiaTheme="minorEastAsia" w:cs="Times New Roman"/>
          <w:b/>
          <w:bCs/>
          <w:lang w:val="en-US"/>
        </w:rPr>
      </w:pPr>
    </w:p>
    <w:p w:rsidR="00815D4A" w:rsidRPr="0072417D" w:rsidRDefault="00815D4A" w:rsidP="00815D4A">
      <w:pPr>
        <w:spacing w:line="257" w:lineRule="auto"/>
        <w:rPr>
          <w:rFonts w:eastAsiaTheme="minorEastAsia" w:cs="Times New Roman"/>
          <w:b/>
          <w:bCs/>
        </w:rPr>
      </w:pPr>
      <w:r w:rsidRPr="0072417D">
        <w:rPr>
          <w:rFonts w:eastAsiaTheme="minorEastAsia" w:cs="Times New Roman"/>
          <w:b/>
          <w:bCs/>
        </w:rPr>
        <w:t>Interview guidelines</w:t>
      </w:r>
    </w:p>
    <w:p w:rsidR="00815D4A" w:rsidRPr="0072417D" w:rsidRDefault="00815D4A" w:rsidP="00815D4A">
      <w:pPr>
        <w:spacing w:line="257" w:lineRule="auto"/>
        <w:rPr>
          <w:rFonts w:eastAsiaTheme="minorEastAsia" w:cs="Times New Roman"/>
        </w:rPr>
      </w:pPr>
      <w:r w:rsidRPr="0072417D">
        <w:rPr>
          <w:rFonts w:eastAsiaTheme="minorEastAsia" w:cs="Times New Roman"/>
        </w:rPr>
        <w:t>Introduction:</w:t>
      </w:r>
    </w:p>
    <w:p w:rsidR="00815D4A" w:rsidRPr="0072417D" w:rsidRDefault="00815D4A" w:rsidP="00815D4A">
      <w:pPr>
        <w:spacing w:line="257" w:lineRule="auto"/>
        <w:rPr>
          <w:rFonts w:eastAsiaTheme="minorEastAsia" w:cs="Times New Roman"/>
        </w:rPr>
      </w:pPr>
      <w:r w:rsidRPr="0072417D">
        <w:rPr>
          <w:rFonts w:eastAsiaTheme="minorEastAsia" w:cs="Times New Roman"/>
        </w:rPr>
        <w:t>Thank you for agreeing to this brief interview, in which we will, first, briefly go through the task and the thoughts it aroused in you. After that, I will show you some episodes from the computer screen at which you are working on the given task and ask you to recall and describe your work in these situations.</w:t>
      </w:r>
    </w:p>
    <w:p w:rsidR="00815D4A" w:rsidRPr="0072417D" w:rsidRDefault="00815D4A" w:rsidP="00815D4A">
      <w:pPr>
        <w:spacing w:line="257" w:lineRule="auto"/>
        <w:rPr>
          <w:rFonts w:eastAsiaTheme="minorEastAsia" w:cs="Times New Roman"/>
          <w:b/>
          <w:bCs/>
        </w:rPr>
      </w:pPr>
      <w:r w:rsidRPr="0072417D">
        <w:rPr>
          <w:rFonts w:eastAsiaTheme="minorEastAsia" w:cs="Times New Roman"/>
          <w:b/>
          <w:bCs/>
        </w:rPr>
        <w:t>I. Questions without screen capture recording</w:t>
      </w:r>
    </w:p>
    <w:p w:rsidR="00815D4A" w:rsidRPr="0072417D" w:rsidRDefault="00815D4A" w:rsidP="00815D4A">
      <w:pPr>
        <w:spacing w:line="257" w:lineRule="auto"/>
        <w:rPr>
          <w:rFonts w:eastAsiaTheme="minorEastAsia" w:cs="Times New Roman"/>
        </w:rPr>
      </w:pPr>
      <w:r w:rsidRPr="0072417D">
        <w:rPr>
          <w:rFonts w:eastAsiaTheme="minorEastAsia" w:cs="Times New Roman"/>
        </w:rPr>
        <w:t>1. What kind of feelings did you have during the essay task?</w:t>
      </w:r>
    </w:p>
    <w:p w:rsidR="00815D4A" w:rsidRPr="0072417D" w:rsidRDefault="00815D4A" w:rsidP="00815D4A">
      <w:pPr>
        <w:spacing w:line="257" w:lineRule="auto"/>
        <w:rPr>
          <w:rFonts w:eastAsiaTheme="minorEastAsia" w:cs="Times New Roman"/>
        </w:rPr>
      </w:pPr>
      <w:r w:rsidRPr="0072417D">
        <w:rPr>
          <w:rFonts w:eastAsiaTheme="minorEastAsia" w:cs="Times New Roman"/>
        </w:rPr>
        <w:t xml:space="preserve">a. Standard follow-up questions: </w:t>
      </w:r>
      <w:r w:rsidRPr="0072417D">
        <w:rPr>
          <w:rFonts w:eastAsiaTheme="minorEastAsia" w:cs="Times New Roman"/>
          <w:color w:val="000000" w:themeColor="text1"/>
        </w:rPr>
        <w:t>Could you t</w:t>
      </w:r>
      <w:r w:rsidRPr="0072417D">
        <w:rPr>
          <w:rFonts w:eastAsiaTheme="minorEastAsia" w:cs="Times New Roman"/>
        </w:rPr>
        <w:t>ell me more about that? Was there anything else?</w:t>
      </w:r>
    </w:p>
    <w:p w:rsidR="00815D4A" w:rsidRPr="0072417D" w:rsidRDefault="00815D4A" w:rsidP="00815D4A">
      <w:pPr>
        <w:spacing w:line="257" w:lineRule="auto"/>
        <w:rPr>
          <w:rFonts w:eastAsiaTheme="minorEastAsia" w:cs="Times New Roman"/>
        </w:rPr>
      </w:pPr>
      <w:r w:rsidRPr="0072417D">
        <w:rPr>
          <w:rFonts w:eastAsiaTheme="minorEastAsia" w:cs="Times New Roman"/>
        </w:rPr>
        <w:t>2. What do you think the objective of the task was?</w:t>
      </w:r>
    </w:p>
    <w:p w:rsidR="00815D4A" w:rsidRPr="0072417D" w:rsidRDefault="00815D4A" w:rsidP="00815D4A">
      <w:pPr>
        <w:spacing w:line="257" w:lineRule="auto"/>
        <w:rPr>
          <w:rFonts w:eastAsiaTheme="minorEastAsia" w:cs="Times New Roman"/>
        </w:rPr>
      </w:pPr>
      <w:r w:rsidRPr="0072417D">
        <w:rPr>
          <w:rFonts w:eastAsiaTheme="minorEastAsia" w:cs="Times New Roman"/>
        </w:rPr>
        <w:t>3. How would you assess the difficulty level of the task?</w:t>
      </w:r>
    </w:p>
    <w:p w:rsidR="00815D4A" w:rsidRPr="0072417D" w:rsidRDefault="00815D4A" w:rsidP="00815D4A">
      <w:pPr>
        <w:spacing w:line="257" w:lineRule="auto"/>
        <w:rPr>
          <w:rFonts w:eastAsiaTheme="minorEastAsia" w:cs="Times New Roman"/>
        </w:rPr>
      </w:pPr>
      <w:r w:rsidRPr="0072417D">
        <w:rPr>
          <w:rFonts w:eastAsiaTheme="minorEastAsia" w:cs="Times New Roman"/>
        </w:rPr>
        <w:t>4. How would you describe the use of the learning environment and tools?</w:t>
      </w:r>
    </w:p>
    <w:p w:rsidR="00815D4A" w:rsidRPr="0072417D" w:rsidRDefault="00815D4A" w:rsidP="00815D4A">
      <w:pPr>
        <w:spacing w:line="257" w:lineRule="auto"/>
        <w:rPr>
          <w:rFonts w:eastAsiaTheme="minorEastAsia" w:cs="Times New Roman"/>
        </w:rPr>
      </w:pPr>
      <w:r w:rsidRPr="0072417D">
        <w:rPr>
          <w:rFonts w:eastAsiaTheme="minorEastAsia" w:cs="Times New Roman"/>
        </w:rPr>
        <w:t>5. How would you describe your way of working during the task?</w:t>
      </w:r>
    </w:p>
    <w:p w:rsidR="00815D4A" w:rsidRPr="0072417D" w:rsidRDefault="00815D4A" w:rsidP="00815D4A">
      <w:pPr>
        <w:spacing w:line="257" w:lineRule="auto"/>
        <w:rPr>
          <w:rFonts w:eastAsiaTheme="minorEastAsia" w:cs="Times New Roman"/>
        </w:rPr>
      </w:pPr>
      <w:r w:rsidRPr="0072417D">
        <w:rPr>
          <w:rFonts w:eastAsiaTheme="minorEastAsia" w:cs="Times New Roman"/>
        </w:rPr>
        <w:t>6. How do you usually work on tasks like these?</w:t>
      </w:r>
    </w:p>
    <w:p w:rsidR="00815D4A" w:rsidRPr="0072417D" w:rsidRDefault="00815D4A" w:rsidP="00815D4A">
      <w:pPr>
        <w:spacing w:line="257" w:lineRule="auto"/>
        <w:rPr>
          <w:rFonts w:eastAsiaTheme="minorEastAsia" w:cs="Times New Roman"/>
        </w:rPr>
      </w:pPr>
      <w:r w:rsidRPr="0072417D">
        <w:rPr>
          <w:rFonts w:eastAsiaTheme="minorEastAsia" w:cs="Times New Roman"/>
        </w:rPr>
        <w:lastRenderedPageBreak/>
        <w:t>7. Could you describe situations that arose during the task in which you were not sure how to proceed?</w:t>
      </w:r>
    </w:p>
    <w:p w:rsidR="00815D4A" w:rsidRPr="0072417D" w:rsidRDefault="00815D4A" w:rsidP="00815D4A">
      <w:pPr>
        <w:spacing w:line="257" w:lineRule="auto"/>
        <w:rPr>
          <w:rFonts w:eastAsiaTheme="minorEastAsia" w:cs="Times New Roman"/>
        </w:rPr>
      </w:pPr>
      <w:r w:rsidRPr="0072417D">
        <w:rPr>
          <w:rFonts w:eastAsiaTheme="minorEastAsia" w:cs="Times New Roman"/>
        </w:rPr>
        <w:t>8. How well do you think you succeeded completing in the task?</w:t>
      </w:r>
    </w:p>
    <w:p w:rsidR="00815D4A" w:rsidRPr="0072417D" w:rsidRDefault="00815D4A" w:rsidP="00815D4A">
      <w:pPr>
        <w:spacing w:line="257" w:lineRule="auto"/>
        <w:rPr>
          <w:rFonts w:eastAsiaTheme="minorEastAsia" w:cs="Times New Roman"/>
          <w:b/>
          <w:bCs/>
        </w:rPr>
      </w:pPr>
      <w:r w:rsidRPr="0072417D">
        <w:rPr>
          <w:rFonts w:eastAsiaTheme="minorEastAsia" w:cs="Times New Roman"/>
          <w:b/>
          <w:bCs/>
        </w:rPr>
        <w:t>II. Questions with screen capture recording</w:t>
      </w:r>
    </w:p>
    <w:p w:rsidR="00815D4A" w:rsidRPr="0072417D" w:rsidRDefault="00815D4A" w:rsidP="00815D4A">
      <w:pPr>
        <w:spacing w:line="257" w:lineRule="auto"/>
        <w:rPr>
          <w:rFonts w:eastAsiaTheme="minorEastAsia" w:cs="Times New Roman"/>
        </w:rPr>
      </w:pPr>
      <w:r w:rsidRPr="0072417D">
        <w:rPr>
          <w:rFonts w:eastAsiaTheme="minorEastAsia" w:cs="Times New Roman"/>
        </w:rPr>
        <w:t>Next, we will show you three clips of about 30–60 seconds from the screen capture video taken when you were performing the given essay task. Tell us what you were thinking at that moment the clip captures. Also, describe your actions in that situation.</w:t>
      </w:r>
    </w:p>
    <w:p w:rsidR="00815D4A" w:rsidRPr="0072417D" w:rsidRDefault="00815D4A" w:rsidP="00815D4A">
      <w:pPr>
        <w:spacing w:line="257" w:lineRule="auto"/>
        <w:rPr>
          <w:rFonts w:eastAsiaTheme="minorEastAsia" w:cs="Times New Roman"/>
          <w:b/>
          <w:bCs/>
        </w:rPr>
      </w:pPr>
      <w:r w:rsidRPr="0072417D">
        <w:rPr>
          <w:rFonts w:eastAsiaTheme="minorEastAsia" w:cs="Times New Roman"/>
          <w:b/>
          <w:bCs/>
        </w:rPr>
        <w:t>At the 5–6-minutes mark—Episode 1: Understanding the task</w:t>
      </w:r>
    </w:p>
    <w:p w:rsidR="00815D4A" w:rsidRPr="0072417D" w:rsidRDefault="00815D4A" w:rsidP="00815D4A">
      <w:pPr>
        <w:spacing w:line="257" w:lineRule="auto"/>
        <w:rPr>
          <w:rFonts w:eastAsiaTheme="minorEastAsia" w:cs="Times New Roman"/>
        </w:rPr>
      </w:pPr>
      <w:r w:rsidRPr="0072417D">
        <w:rPr>
          <w:rFonts w:eastAsiaTheme="minorEastAsia" w:cs="Times New Roman"/>
        </w:rPr>
        <w:t>a. Here, you see the situation regarding your work 5 minutes after you began completing the task. What were you thinking at that moment? Could you describe your way of working at that stage of the task?</w:t>
      </w:r>
    </w:p>
    <w:p w:rsidR="00815D4A" w:rsidRPr="0072417D" w:rsidRDefault="00815D4A" w:rsidP="00815D4A">
      <w:pPr>
        <w:spacing w:line="257" w:lineRule="auto"/>
        <w:rPr>
          <w:rFonts w:eastAsiaTheme="minorEastAsia" w:cs="Times New Roman"/>
        </w:rPr>
      </w:pPr>
      <w:r w:rsidRPr="0072417D">
        <w:rPr>
          <w:rFonts w:eastAsiaTheme="minorEastAsia" w:cs="Times New Roman"/>
        </w:rPr>
        <w:t xml:space="preserve">b. Follow-up questions: </w:t>
      </w:r>
      <w:r w:rsidRPr="0072417D">
        <w:rPr>
          <w:rFonts w:eastAsiaTheme="minorEastAsia" w:cs="Times New Roman"/>
          <w:color w:val="000000" w:themeColor="text1"/>
        </w:rPr>
        <w:t>Could you t</w:t>
      </w:r>
      <w:r w:rsidRPr="0072417D">
        <w:rPr>
          <w:rFonts w:eastAsiaTheme="minorEastAsia" w:cs="Times New Roman"/>
        </w:rPr>
        <w:t>ell me more about that? Was there anything else?</w:t>
      </w:r>
    </w:p>
    <w:p w:rsidR="00815D4A" w:rsidRPr="0072417D" w:rsidRDefault="00815D4A" w:rsidP="00815D4A">
      <w:pPr>
        <w:spacing w:line="257" w:lineRule="auto"/>
        <w:rPr>
          <w:rFonts w:eastAsiaTheme="minorEastAsia" w:cs="Times New Roman"/>
        </w:rPr>
      </w:pPr>
      <w:r w:rsidRPr="0072417D">
        <w:rPr>
          <w:rFonts w:eastAsiaTheme="minorEastAsia" w:cs="Times New Roman"/>
        </w:rPr>
        <w:t>c. Auxiliary questions: What was your first impression of the task? How did you initially decide to carry out the task?</w:t>
      </w:r>
    </w:p>
    <w:p w:rsidR="00815D4A" w:rsidRPr="0072417D" w:rsidRDefault="00815D4A" w:rsidP="00815D4A">
      <w:pPr>
        <w:spacing w:line="257" w:lineRule="auto"/>
        <w:rPr>
          <w:rFonts w:eastAsiaTheme="minorEastAsia" w:cs="Times New Roman"/>
          <w:b/>
          <w:bCs/>
        </w:rPr>
      </w:pPr>
      <w:r w:rsidRPr="0072417D">
        <w:rPr>
          <w:rFonts w:eastAsiaTheme="minorEastAsia" w:cs="Times New Roman"/>
          <w:b/>
          <w:bCs/>
        </w:rPr>
        <w:t>At the 20–21-minute mark—Episode 2: Monitoring reading</w:t>
      </w:r>
    </w:p>
    <w:p w:rsidR="00815D4A" w:rsidRPr="0072417D" w:rsidRDefault="00815D4A" w:rsidP="00815D4A">
      <w:pPr>
        <w:spacing w:line="257" w:lineRule="auto"/>
        <w:rPr>
          <w:rFonts w:eastAsiaTheme="minorEastAsia" w:cs="Times New Roman"/>
        </w:rPr>
      </w:pPr>
      <w:r w:rsidRPr="0072417D">
        <w:rPr>
          <w:rFonts w:eastAsiaTheme="minorEastAsia" w:cs="Times New Roman"/>
        </w:rPr>
        <w:t>a. Here, you see the situation regarding your work in the middle of the task. What were you thinking at that moment? Could you describe your way of working at that stage of the task?</w:t>
      </w:r>
    </w:p>
    <w:p w:rsidR="00815D4A" w:rsidRPr="0072417D" w:rsidRDefault="00815D4A" w:rsidP="00815D4A">
      <w:pPr>
        <w:spacing w:line="257" w:lineRule="auto"/>
        <w:rPr>
          <w:rFonts w:eastAsiaTheme="minorEastAsia" w:cs="Times New Roman"/>
        </w:rPr>
      </w:pPr>
      <w:r w:rsidRPr="0072417D">
        <w:rPr>
          <w:rFonts w:eastAsiaTheme="minorEastAsia" w:cs="Times New Roman"/>
        </w:rPr>
        <w:t xml:space="preserve">b. Follow-up questions: </w:t>
      </w:r>
      <w:r w:rsidRPr="0072417D">
        <w:rPr>
          <w:rFonts w:eastAsiaTheme="minorEastAsia" w:cs="Times New Roman"/>
          <w:color w:val="000000" w:themeColor="text1"/>
        </w:rPr>
        <w:t>Could you t</w:t>
      </w:r>
      <w:r w:rsidRPr="0072417D">
        <w:rPr>
          <w:rFonts w:eastAsiaTheme="minorEastAsia" w:cs="Times New Roman"/>
        </w:rPr>
        <w:t>ell me more about that? Was there anything else?</w:t>
      </w:r>
    </w:p>
    <w:p w:rsidR="00815D4A" w:rsidRPr="0072417D" w:rsidRDefault="00815D4A" w:rsidP="00815D4A">
      <w:pPr>
        <w:spacing w:line="257" w:lineRule="auto"/>
        <w:rPr>
          <w:rFonts w:eastAsiaTheme="minorEastAsia" w:cs="Times New Roman"/>
        </w:rPr>
      </w:pPr>
      <w:r w:rsidRPr="0072417D">
        <w:rPr>
          <w:rFonts w:eastAsiaTheme="minorEastAsia" w:cs="Times New Roman"/>
        </w:rPr>
        <w:t>c. Auxiliary questions: Could you describe your working method when you were becoming acquainted with the provided materials and working on your essay? How did your first impression of the task change as the task progressed?</w:t>
      </w:r>
    </w:p>
    <w:p w:rsidR="00815D4A" w:rsidRPr="0072417D" w:rsidRDefault="00815D4A" w:rsidP="00815D4A">
      <w:pPr>
        <w:spacing w:line="257" w:lineRule="auto"/>
        <w:rPr>
          <w:rFonts w:eastAsiaTheme="minorEastAsia" w:cs="Times New Roman"/>
          <w:b/>
          <w:bCs/>
        </w:rPr>
      </w:pPr>
      <w:r w:rsidRPr="0072417D">
        <w:rPr>
          <w:rFonts w:eastAsiaTheme="minorEastAsia" w:cs="Times New Roman"/>
          <w:b/>
          <w:bCs/>
        </w:rPr>
        <w:t>Five minutes before finishing—Episode 3: Monitoring writing</w:t>
      </w:r>
    </w:p>
    <w:p w:rsidR="00815D4A" w:rsidRPr="0072417D" w:rsidRDefault="00815D4A" w:rsidP="00815D4A">
      <w:pPr>
        <w:spacing w:line="257" w:lineRule="auto"/>
        <w:rPr>
          <w:rFonts w:eastAsiaTheme="minorEastAsia" w:cs="Times New Roman"/>
        </w:rPr>
      </w:pPr>
      <w:r w:rsidRPr="0072417D">
        <w:rPr>
          <w:rFonts w:eastAsiaTheme="minorEastAsia" w:cs="Times New Roman"/>
        </w:rPr>
        <w:t>a. Here, you see the situation regarding your work 5 minutes before you finished the task. What were you thinking at that moment? Could you describe your actions at that stage?</w:t>
      </w:r>
    </w:p>
    <w:p w:rsidR="00815D4A" w:rsidRPr="0072417D" w:rsidRDefault="00815D4A" w:rsidP="00815D4A">
      <w:pPr>
        <w:spacing w:line="257" w:lineRule="auto"/>
        <w:rPr>
          <w:rFonts w:eastAsiaTheme="minorEastAsia" w:cs="Times New Roman"/>
        </w:rPr>
      </w:pPr>
      <w:r w:rsidRPr="0072417D">
        <w:rPr>
          <w:rFonts w:eastAsiaTheme="minorEastAsia" w:cs="Times New Roman"/>
        </w:rPr>
        <w:t xml:space="preserve">b. Follow-up questions: </w:t>
      </w:r>
      <w:r w:rsidRPr="0072417D">
        <w:rPr>
          <w:rFonts w:eastAsiaTheme="minorEastAsia" w:cs="Times New Roman"/>
          <w:color w:val="000000" w:themeColor="text1"/>
        </w:rPr>
        <w:t>Could you t</w:t>
      </w:r>
      <w:r w:rsidRPr="0072417D">
        <w:rPr>
          <w:rFonts w:eastAsiaTheme="minorEastAsia" w:cs="Times New Roman"/>
        </w:rPr>
        <w:t>ell me more about that? Was there anything else?</w:t>
      </w:r>
    </w:p>
    <w:p w:rsidR="00815D4A" w:rsidRPr="0072417D" w:rsidRDefault="00815D4A" w:rsidP="00815D4A">
      <w:pPr>
        <w:spacing w:line="257" w:lineRule="auto"/>
        <w:rPr>
          <w:rFonts w:eastAsiaTheme="minorEastAsia" w:cs="Times New Roman"/>
        </w:rPr>
      </w:pPr>
      <w:r w:rsidRPr="0072417D">
        <w:rPr>
          <w:rFonts w:eastAsiaTheme="minorEastAsia" w:cs="Times New Roman"/>
        </w:rPr>
        <w:t>c. Auxiliary question: Could you describe how you evaluated your essay while finalising the task?</w:t>
      </w:r>
    </w:p>
    <w:p w:rsidR="00815D4A" w:rsidRPr="00DD46CB" w:rsidRDefault="00815D4A" w:rsidP="00815D4A">
      <w:pPr>
        <w:rPr>
          <w:rFonts w:eastAsiaTheme="minorEastAsia" w:cs="Times New Roman"/>
        </w:rPr>
      </w:pPr>
      <w:r w:rsidRPr="0072417D">
        <w:rPr>
          <w:rFonts w:eastAsiaTheme="minorEastAsia" w:cs="Times New Roman"/>
        </w:rPr>
        <w:t>d. Final question: Could you describe what you would do differently if you were to complete a similar task again?</w:t>
      </w:r>
    </w:p>
    <w:p w:rsidR="00815D4A" w:rsidRDefault="00815D4A" w:rsidP="00815D4A">
      <w:pPr>
        <w:rPr>
          <w:lang w:val="en-US"/>
        </w:rPr>
      </w:pPr>
    </w:p>
    <w:p w:rsidR="00CE1A9F" w:rsidRDefault="00CE1A9F">
      <w:bookmarkStart w:id="1" w:name="_GoBack"/>
      <w:bookmarkEnd w:id="1"/>
    </w:p>
    <w:sectPr w:rsidR="00CE1A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682132"/>
      <w:docPartObj>
        <w:docPartGallery w:val="Page Numbers (Top of Page)"/>
        <w:docPartUnique/>
      </w:docPartObj>
    </w:sdtPr>
    <w:sdtEndPr>
      <w:rPr>
        <w:noProof/>
      </w:rPr>
    </w:sdtEndPr>
    <w:sdtContent>
      <w:p w:rsidR="001266A1" w:rsidRDefault="00815D4A">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1266A1" w:rsidRDefault="00815D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4A"/>
    <w:rsid w:val="00035F3F"/>
    <w:rsid w:val="00064384"/>
    <w:rsid w:val="00067763"/>
    <w:rsid w:val="00093D7C"/>
    <w:rsid w:val="000A5390"/>
    <w:rsid w:val="000B14CB"/>
    <w:rsid w:val="00160AB1"/>
    <w:rsid w:val="00167BE8"/>
    <w:rsid w:val="00180D69"/>
    <w:rsid w:val="001F11ED"/>
    <w:rsid w:val="001F6080"/>
    <w:rsid w:val="0023187F"/>
    <w:rsid w:val="002502DF"/>
    <w:rsid w:val="0025364D"/>
    <w:rsid w:val="002834DD"/>
    <w:rsid w:val="00301347"/>
    <w:rsid w:val="00306BCE"/>
    <w:rsid w:val="00310D12"/>
    <w:rsid w:val="00315C22"/>
    <w:rsid w:val="00334E1A"/>
    <w:rsid w:val="0039060A"/>
    <w:rsid w:val="004060F9"/>
    <w:rsid w:val="0047746E"/>
    <w:rsid w:val="004B6CAC"/>
    <w:rsid w:val="004C483D"/>
    <w:rsid w:val="005344C8"/>
    <w:rsid w:val="005345EE"/>
    <w:rsid w:val="0059751C"/>
    <w:rsid w:val="00691321"/>
    <w:rsid w:val="00693E28"/>
    <w:rsid w:val="006A2008"/>
    <w:rsid w:val="006C63B3"/>
    <w:rsid w:val="006D72C9"/>
    <w:rsid w:val="007012CE"/>
    <w:rsid w:val="007123F3"/>
    <w:rsid w:val="00732266"/>
    <w:rsid w:val="00752545"/>
    <w:rsid w:val="007953A8"/>
    <w:rsid w:val="007D7F4A"/>
    <w:rsid w:val="00815D4A"/>
    <w:rsid w:val="00867C98"/>
    <w:rsid w:val="008D2615"/>
    <w:rsid w:val="00922046"/>
    <w:rsid w:val="009308E1"/>
    <w:rsid w:val="00932810"/>
    <w:rsid w:val="00951BE5"/>
    <w:rsid w:val="009933DA"/>
    <w:rsid w:val="009D6D19"/>
    <w:rsid w:val="009E6733"/>
    <w:rsid w:val="00A02F7E"/>
    <w:rsid w:val="00A1181C"/>
    <w:rsid w:val="00A95332"/>
    <w:rsid w:val="00AB4AB4"/>
    <w:rsid w:val="00AC1619"/>
    <w:rsid w:val="00B0536D"/>
    <w:rsid w:val="00B10F21"/>
    <w:rsid w:val="00B5005F"/>
    <w:rsid w:val="00B61CB0"/>
    <w:rsid w:val="00BA2700"/>
    <w:rsid w:val="00BD5A8A"/>
    <w:rsid w:val="00BE1DF3"/>
    <w:rsid w:val="00C15A32"/>
    <w:rsid w:val="00C21FD2"/>
    <w:rsid w:val="00C55F29"/>
    <w:rsid w:val="00CA37AA"/>
    <w:rsid w:val="00CD3BD6"/>
    <w:rsid w:val="00CE1A9F"/>
    <w:rsid w:val="00CF30E0"/>
    <w:rsid w:val="00D41109"/>
    <w:rsid w:val="00D44142"/>
    <w:rsid w:val="00D73BCD"/>
    <w:rsid w:val="00E867A6"/>
    <w:rsid w:val="00EB1DDE"/>
    <w:rsid w:val="00EC6E7A"/>
    <w:rsid w:val="00F125A2"/>
    <w:rsid w:val="00F6417D"/>
    <w:rsid w:val="00FA06EF"/>
    <w:rsid w:val="00FA6EE9"/>
    <w:rsid w:val="00FE4E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2CE01-EAED-4C14-8677-5DC6D83C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5D4A"/>
    <w:pPr>
      <w:keepNext/>
      <w:keepLines/>
      <w:spacing w:before="360" w:after="80"/>
      <w:outlineLvl w:val="0"/>
    </w:pPr>
    <w:rPr>
      <w:rFonts w:asciiTheme="majorHAnsi" w:eastAsiaTheme="majorEastAsia" w:hAnsiTheme="majorHAnsi" w:cstheme="majorBidi"/>
      <w:color w:val="2E74B5" w:themeColor="accent1" w:themeShade="BF"/>
      <w:sz w:val="40"/>
      <w:szCs w:val="40"/>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4A"/>
    <w:rPr>
      <w:rFonts w:asciiTheme="majorHAnsi" w:eastAsiaTheme="majorEastAsia" w:hAnsiTheme="majorHAnsi" w:cstheme="majorBidi"/>
      <w:color w:val="2E74B5" w:themeColor="accent1" w:themeShade="BF"/>
      <w:sz w:val="40"/>
      <w:szCs w:val="40"/>
      <w:lang w:val="fi-FI"/>
    </w:rPr>
  </w:style>
  <w:style w:type="table" w:styleId="TableGrid">
    <w:name w:val="Table Grid"/>
    <w:basedOn w:val="TableNormal"/>
    <w:uiPriority w:val="39"/>
    <w:rsid w:val="00815D4A"/>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autoRedefine/>
    <w:qFormat/>
    <w:rsid w:val="00815D4A"/>
    <w:pPr>
      <w:framePr w:hSpace="141" w:wrap="around" w:vAnchor="text" w:hAnchor="margin" w:y="62"/>
      <w:spacing w:after="0" w:line="240" w:lineRule="auto"/>
    </w:pPr>
    <w:rPr>
      <w:rFonts w:ascii="Times New Roman" w:hAnsi="Times New Roman"/>
      <w:sz w:val="20"/>
      <w:szCs w:val="18"/>
      <w:lang w:val="en-GB"/>
    </w:rPr>
  </w:style>
  <w:style w:type="character" w:customStyle="1" w:styleId="TabletextChar">
    <w:name w:val="Table text Char"/>
    <w:basedOn w:val="DefaultParagraphFont"/>
    <w:link w:val="Tabletext"/>
    <w:rsid w:val="00815D4A"/>
    <w:rPr>
      <w:rFonts w:ascii="Times New Roman" w:hAnsi="Times New Roman"/>
      <w:sz w:val="20"/>
      <w:szCs w:val="18"/>
      <w:lang w:val="en-GB"/>
    </w:rPr>
  </w:style>
  <w:style w:type="paragraph" w:styleId="Header">
    <w:name w:val="header"/>
    <w:basedOn w:val="Normal"/>
    <w:link w:val="HeaderChar"/>
    <w:uiPriority w:val="99"/>
    <w:unhideWhenUsed/>
    <w:rsid w:val="00815D4A"/>
    <w:pPr>
      <w:tabs>
        <w:tab w:val="center" w:pos="4986"/>
        <w:tab w:val="right" w:pos="9972"/>
      </w:tabs>
      <w:spacing w:after="0" w:line="240" w:lineRule="auto"/>
    </w:pPr>
    <w:rPr>
      <w:rFonts w:ascii="Times New Roman" w:hAnsi="Times New Roman"/>
      <w:lang w:val="en-GB"/>
    </w:rPr>
  </w:style>
  <w:style w:type="character" w:customStyle="1" w:styleId="HeaderChar">
    <w:name w:val="Header Char"/>
    <w:basedOn w:val="DefaultParagraphFont"/>
    <w:link w:val="Header"/>
    <w:uiPriority w:val="99"/>
    <w:rsid w:val="00815D4A"/>
    <w:rPr>
      <w:rFonts w:ascii="Times New Roman" w:hAnsi="Times New Roman"/>
      <w:lang w:val="en-GB"/>
    </w:rPr>
  </w:style>
  <w:style w:type="paragraph" w:customStyle="1" w:styleId="Heading1withoutnumbering">
    <w:name w:val="Heading 1 without numbering"/>
    <w:basedOn w:val="Heading1"/>
    <w:autoRedefine/>
    <w:qFormat/>
    <w:rsid w:val="00815D4A"/>
    <w:pPr>
      <w:spacing w:before="240" w:after="240" w:line="480" w:lineRule="auto"/>
      <w:jc w:val="both"/>
    </w:pPr>
    <w:rPr>
      <w:rFonts w:ascii="Times New Roman" w:eastAsiaTheme="minorEastAsia" w:hAnsi="Times New Roman" w:cs="Times New Roman"/>
      <w:color w:val="auto"/>
      <w:sz w:val="24"/>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1042</Words>
  <Characters>5945</Characters>
  <Application>Microsoft Office Word</Application>
  <DocSecurity>0</DocSecurity>
  <Lines>49</Lines>
  <Paragraphs>13</Paragraphs>
  <ScaleCrop>false</ScaleCrop>
  <Company/>
  <LinksUpToDate>false</LinksUpToDate>
  <CharactersWithSpaces>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Priyadharshini  Muruganantham</dc:creator>
  <cp:keywords/>
  <dc:description/>
  <cp:lastModifiedBy>Sri Priyadharshini  Muruganantham</cp:lastModifiedBy>
  <cp:revision>1</cp:revision>
  <dcterms:created xsi:type="dcterms:W3CDTF">2024-10-07T03:34:00Z</dcterms:created>
  <dcterms:modified xsi:type="dcterms:W3CDTF">2024-10-07T03:37:00Z</dcterms:modified>
</cp:coreProperties>
</file>