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F9E" w:rsidRPr="00955C04" w:rsidRDefault="00250005" w:rsidP="00E74459">
      <w:pPr>
        <w:spacing w:after="360" w:line="36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Supplementary M</w:t>
      </w:r>
      <w:r w:rsidR="00E74459" w:rsidRPr="00955C04">
        <w:rPr>
          <w:rFonts w:ascii="Times New Roman" w:hAnsi="Times New Roman" w:cs="Times New Roman"/>
          <w:color w:val="000000" w:themeColor="text1"/>
          <w:sz w:val="28"/>
          <w:szCs w:val="28"/>
          <w:lang w:val="en-US"/>
        </w:rPr>
        <w:t>aterial</w:t>
      </w:r>
    </w:p>
    <w:p w:rsidR="00FC4F9E" w:rsidRPr="00955C04" w:rsidRDefault="00DF2540" w:rsidP="00E74459">
      <w:pPr>
        <w:spacing w:after="240" w:line="360" w:lineRule="auto"/>
        <w:jc w:val="center"/>
        <w:rPr>
          <w:rFonts w:ascii="Times New Roman" w:hAnsi="Times New Roman" w:cs="Times New Roman"/>
          <w:b/>
          <w:bCs/>
          <w:color w:val="000000" w:themeColor="text1"/>
          <w:sz w:val="28"/>
          <w:szCs w:val="28"/>
          <w:lang w:val="en-US"/>
        </w:rPr>
      </w:pPr>
      <w:r w:rsidRPr="00955C04">
        <w:rPr>
          <w:rFonts w:ascii="Times New Roman" w:hAnsi="Times New Roman" w:cs="Times New Roman"/>
          <w:b/>
          <w:bCs/>
          <w:color w:val="000000" w:themeColor="text1"/>
          <w:sz w:val="28"/>
          <w:szCs w:val="28"/>
          <w:lang w:val="en-US"/>
        </w:rPr>
        <w:t xml:space="preserve">Surface Tension and Viscosity of Binary Mixtures of the Fluorinated and </w:t>
      </w:r>
      <w:r w:rsidR="00DB78DD" w:rsidRPr="00955C04">
        <w:rPr>
          <w:rFonts w:ascii="Times New Roman" w:hAnsi="Times New Roman" w:cs="Times New Roman"/>
          <w:b/>
          <w:bCs/>
          <w:color w:val="000000" w:themeColor="text1"/>
          <w:sz w:val="28"/>
          <w:szCs w:val="28"/>
          <w:lang w:val="en-US"/>
        </w:rPr>
        <w:br/>
      </w:r>
      <w:r w:rsidRPr="00955C04">
        <w:rPr>
          <w:rFonts w:ascii="Times New Roman" w:hAnsi="Times New Roman" w:cs="Times New Roman"/>
          <w:b/>
          <w:bCs/>
          <w:color w:val="000000" w:themeColor="text1"/>
          <w:sz w:val="28"/>
          <w:szCs w:val="28"/>
          <w:lang w:val="en-US"/>
        </w:rPr>
        <w:t xml:space="preserve">Non-Fluorinated Ionic Liquids </w:t>
      </w:r>
      <w:r w:rsidRPr="00955C04">
        <w:rPr>
          <w:rFonts w:ascii="Times New Roman" w:eastAsiaTheme="minorHAnsi" w:hAnsi="Times New Roman" w:cs="Times New Roman"/>
          <w:b/>
          <w:bCs/>
          <w:color w:val="000000" w:themeColor="text1"/>
          <w:sz w:val="28"/>
          <w:szCs w:val="28"/>
          <w:lang w:val="en-US"/>
        </w:rPr>
        <w:t>[PFBMIm][PF</w:t>
      </w:r>
      <w:r w:rsidRPr="00955C04">
        <w:rPr>
          <w:rFonts w:ascii="Times New Roman" w:eastAsiaTheme="minorHAnsi" w:hAnsi="Times New Roman" w:cs="Times New Roman"/>
          <w:b/>
          <w:bCs/>
          <w:color w:val="000000" w:themeColor="text1"/>
          <w:sz w:val="28"/>
          <w:szCs w:val="28"/>
          <w:vertAlign w:val="subscript"/>
          <w:lang w:val="en-US"/>
        </w:rPr>
        <w:t>6</w:t>
      </w:r>
      <w:r w:rsidRPr="00955C04">
        <w:rPr>
          <w:rFonts w:ascii="Times New Roman" w:eastAsiaTheme="minorHAnsi" w:hAnsi="Times New Roman" w:cs="Times New Roman"/>
          <w:b/>
          <w:bCs/>
          <w:color w:val="000000" w:themeColor="text1"/>
          <w:sz w:val="28"/>
          <w:szCs w:val="28"/>
          <w:lang w:val="en-US"/>
        </w:rPr>
        <w:t>] and [C</w:t>
      </w:r>
      <w:r w:rsidRPr="00955C04">
        <w:rPr>
          <w:rFonts w:ascii="Times New Roman" w:eastAsiaTheme="minorHAnsi" w:hAnsi="Times New Roman" w:cs="Times New Roman"/>
          <w:b/>
          <w:bCs/>
          <w:color w:val="000000" w:themeColor="text1"/>
          <w:sz w:val="28"/>
          <w:szCs w:val="28"/>
          <w:vertAlign w:val="subscript"/>
          <w:lang w:val="en-US"/>
        </w:rPr>
        <w:t>4</w:t>
      </w:r>
      <w:r w:rsidRPr="00955C04">
        <w:rPr>
          <w:rFonts w:ascii="Times New Roman" w:eastAsiaTheme="minorHAnsi" w:hAnsi="Times New Roman" w:cs="Times New Roman"/>
          <w:b/>
          <w:bCs/>
          <w:color w:val="000000" w:themeColor="text1"/>
          <w:sz w:val="28"/>
          <w:szCs w:val="28"/>
          <w:lang w:val="en-US"/>
        </w:rPr>
        <w:t>C</w:t>
      </w:r>
      <w:r w:rsidRPr="00955C04">
        <w:rPr>
          <w:rFonts w:ascii="Times New Roman" w:eastAsiaTheme="minorHAnsi" w:hAnsi="Times New Roman" w:cs="Times New Roman"/>
          <w:b/>
          <w:bCs/>
          <w:color w:val="000000" w:themeColor="text1"/>
          <w:sz w:val="28"/>
          <w:szCs w:val="28"/>
          <w:vertAlign w:val="subscript"/>
          <w:lang w:val="en-US"/>
        </w:rPr>
        <w:t>1</w:t>
      </w:r>
      <w:r w:rsidRPr="00955C04">
        <w:rPr>
          <w:rFonts w:ascii="Times New Roman" w:eastAsiaTheme="minorHAnsi" w:hAnsi="Times New Roman" w:cs="Times New Roman"/>
          <w:b/>
          <w:bCs/>
          <w:color w:val="000000" w:themeColor="text1"/>
          <w:sz w:val="28"/>
          <w:szCs w:val="28"/>
          <w:lang w:val="en-US"/>
        </w:rPr>
        <w:t>Im][PF</w:t>
      </w:r>
      <w:r w:rsidRPr="00955C04">
        <w:rPr>
          <w:rFonts w:ascii="Times New Roman" w:eastAsiaTheme="minorHAnsi" w:hAnsi="Times New Roman" w:cs="Times New Roman"/>
          <w:b/>
          <w:bCs/>
          <w:color w:val="000000" w:themeColor="text1"/>
          <w:sz w:val="28"/>
          <w:szCs w:val="28"/>
          <w:vertAlign w:val="subscript"/>
          <w:lang w:val="en-US"/>
        </w:rPr>
        <w:t>6</w:t>
      </w:r>
      <w:r w:rsidRPr="00955C04">
        <w:rPr>
          <w:rFonts w:ascii="Times New Roman" w:eastAsiaTheme="minorHAnsi" w:hAnsi="Times New Roman" w:cs="Times New Roman"/>
          <w:b/>
          <w:bCs/>
          <w:color w:val="000000" w:themeColor="text1"/>
          <w:sz w:val="28"/>
          <w:szCs w:val="28"/>
          <w:lang w:val="en-US"/>
        </w:rPr>
        <w:t>]</w:t>
      </w:r>
      <w:r w:rsidRPr="00955C04">
        <w:rPr>
          <w:rFonts w:ascii="Times New Roman" w:hAnsi="Times New Roman" w:cs="Times New Roman"/>
          <w:b/>
          <w:bCs/>
          <w:color w:val="000000" w:themeColor="text1"/>
          <w:sz w:val="28"/>
          <w:szCs w:val="28"/>
          <w:lang w:val="en-US"/>
        </w:rPr>
        <w:t xml:space="preserve"> by </w:t>
      </w:r>
      <w:r w:rsidR="00DB78DD" w:rsidRPr="00955C04">
        <w:rPr>
          <w:rFonts w:ascii="Times New Roman" w:hAnsi="Times New Roman" w:cs="Times New Roman"/>
          <w:b/>
          <w:bCs/>
          <w:color w:val="000000" w:themeColor="text1"/>
          <w:sz w:val="28"/>
          <w:szCs w:val="28"/>
          <w:lang w:val="en-US"/>
        </w:rPr>
        <w:br/>
      </w:r>
      <w:r w:rsidRPr="00955C04">
        <w:rPr>
          <w:rFonts w:ascii="Times New Roman" w:hAnsi="Times New Roman" w:cs="Times New Roman"/>
          <w:b/>
          <w:bCs/>
          <w:color w:val="000000" w:themeColor="text1"/>
          <w:sz w:val="28"/>
          <w:szCs w:val="28"/>
          <w:lang w:val="en-US"/>
        </w:rPr>
        <w:t>the Pendant Drop Method and Surface Light Scattering</w:t>
      </w:r>
    </w:p>
    <w:p w:rsidR="00EA03FE" w:rsidRPr="00955C04" w:rsidRDefault="00EA03FE" w:rsidP="001D2863">
      <w:pPr>
        <w:spacing w:after="240" w:line="360" w:lineRule="auto"/>
        <w:jc w:val="center"/>
        <w:rPr>
          <w:rFonts w:ascii="Times New Roman" w:hAnsi="Times New Roman" w:cs="Times New Roman"/>
          <w:bCs/>
          <w:i/>
          <w:color w:val="000000" w:themeColor="text1"/>
          <w:sz w:val="24"/>
          <w:szCs w:val="24"/>
          <w:vertAlign w:val="superscript"/>
          <w:lang w:val="en-US"/>
        </w:rPr>
      </w:pPr>
      <w:r w:rsidRPr="00955C04">
        <w:rPr>
          <w:rFonts w:ascii="Times New Roman" w:hAnsi="Times New Roman" w:cs="Times New Roman"/>
          <w:i/>
          <w:color w:val="000000" w:themeColor="text1"/>
          <w:sz w:val="24"/>
          <w:szCs w:val="24"/>
          <w:lang w:val="en-US"/>
        </w:rPr>
        <w:t>Thomas M. Koller,</w:t>
      </w:r>
      <w:r w:rsidRPr="00955C04">
        <w:rPr>
          <w:rFonts w:ascii="Times New Roman" w:hAnsi="Times New Roman" w:cs="Times New Roman"/>
          <w:i/>
          <w:color w:val="000000" w:themeColor="text1"/>
          <w:sz w:val="24"/>
          <w:szCs w:val="24"/>
          <w:vertAlign w:val="superscript"/>
          <w:lang w:val="en-US"/>
        </w:rPr>
        <w:t>*,a</w:t>
      </w:r>
      <w:r w:rsidRPr="00955C04">
        <w:rPr>
          <w:rFonts w:ascii="Times New Roman" w:hAnsi="Times New Roman" w:cs="Times New Roman"/>
          <w:i/>
          <w:color w:val="000000" w:themeColor="text1"/>
          <w:sz w:val="24"/>
          <w:szCs w:val="24"/>
          <w:lang w:val="en-US"/>
        </w:rPr>
        <w:t xml:space="preserve"> </w:t>
      </w:r>
      <w:r w:rsidR="0049044D" w:rsidRPr="00955C04">
        <w:rPr>
          <w:rFonts w:ascii="Times New Roman" w:hAnsi="Times New Roman" w:cs="Times New Roman"/>
          <w:i/>
          <w:color w:val="000000" w:themeColor="text1"/>
          <w:sz w:val="24"/>
          <w:szCs w:val="24"/>
          <w:lang w:val="en-US"/>
        </w:rPr>
        <w:t xml:space="preserve">Frances </w:t>
      </w:r>
      <w:r w:rsidR="00054E47" w:rsidRPr="00955C04">
        <w:rPr>
          <w:rFonts w:ascii="Times New Roman" w:hAnsi="Times New Roman" w:cs="Times New Roman"/>
          <w:i/>
          <w:color w:val="000000" w:themeColor="text1"/>
          <w:sz w:val="24"/>
          <w:szCs w:val="24"/>
          <w:lang w:val="en-US"/>
        </w:rPr>
        <w:t xml:space="preserve">D. </w:t>
      </w:r>
      <w:r w:rsidR="0049044D" w:rsidRPr="00955C04">
        <w:rPr>
          <w:rFonts w:ascii="Times New Roman" w:hAnsi="Times New Roman" w:cs="Times New Roman"/>
          <w:i/>
          <w:color w:val="000000" w:themeColor="text1"/>
          <w:sz w:val="24"/>
          <w:szCs w:val="24"/>
          <w:lang w:val="en-US"/>
        </w:rPr>
        <w:t>Lenahan,</w:t>
      </w:r>
      <w:r w:rsidR="0049044D" w:rsidRPr="00955C04">
        <w:rPr>
          <w:rFonts w:ascii="Times New Roman" w:hAnsi="Times New Roman" w:cs="Times New Roman"/>
          <w:i/>
          <w:color w:val="000000" w:themeColor="text1"/>
          <w:sz w:val="24"/>
          <w:szCs w:val="24"/>
          <w:vertAlign w:val="superscript"/>
          <w:lang w:val="en-US"/>
        </w:rPr>
        <w:t>a</w:t>
      </w:r>
      <w:r w:rsidR="0049044D" w:rsidRPr="00955C04">
        <w:rPr>
          <w:rFonts w:ascii="Times New Roman" w:hAnsi="Times New Roman" w:cs="Times New Roman"/>
          <w:i/>
          <w:color w:val="000000" w:themeColor="text1"/>
          <w:sz w:val="24"/>
          <w:szCs w:val="24"/>
          <w:lang w:val="en-US"/>
        </w:rPr>
        <w:t xml:space="preserve"> </w:t>
      </w:r>
      <w:r w:rsidRPr="00955C04">
        <w:rPr>
          <w:rFonts w:ascii="Times New Roman" w:hAnsi="Times New Roman" w:cs="Times New Roman"/>
          <w:i/>
          <w:color w:val="000000" w:themeColor="text1"/>
          <w:sz w:val="24"/>
          <w:szCs w:val="24"/>
          <w:lang w:val="en-US"/>
        </w:rPr>
        <w:t>Patrick S. Schmidt,</w:t>
      </w:r>
      <w:r w:rsidRPr="00955C04">
        <w:rPr>
          <w:rFonts w:ascii="Times New Roman" w:hAnsi="Times New Roman" w:cs="Times New Roman"/>
          <w:i/>
          <w:color w:val="000000" w:themeColor="text1"/>
          <w:sz w:val="24"/>
          <w:szCs w:val="24"/>
          <w:vertAlign w:val="superscript"/>
          <w:lang w:val="en-US"/>
        </w:rPr>
        <w:t>a</w:t>
      </w:r>
      <w:r w:rsidRPr="00955C04">
        <w:rPr>
          <w:rFonts w:ascii="Times New Roman" w:hAnsi="Times New Roman" w:cs="Times New Roman"/>
          <w:i/>
          <w:color w:val="000000" w:themeColor="text1"/>
          <w:sz w:val="24"/>
          <w:szCs w:val="24"/>
          <w:lang w:val="en-US"/>
        </w:rPr>
        <w:t xml:space="preserve"> Tobias Klein,</w:t>
      </w:r>
      <w:r w:rsidRPr="00955C04">
        <w:rPr>
          <w:rFonts w:ascii="Times New Roman" w:hAnsi="Times New Roman" w:cs="Times New Roman"/>
          <w:i/>
          <w:color w:val="000000" w:themeColor="text1"/>
          <w:sz w:val="24"/>
          <w:szCs w:val="24"/>
          <w:vertAlign w:val="superscript"/>
          <w:lang w:val="en-US"/>
        </w:rPr>
        <w:t>a</w:t>
      </w:r>
      <w:r w:rsidRPr="00955C04">
        <w:rPr>
          <w:rFonts w:ascii="Times New Roman" w:hAnsi="Times New Roman" w:cs="Times New Roman"/>
          <w:i/>
          <w:color w:val="000000" w:themeColor="text1"/>
          <w:sz w:val="24"/>
          <w:szCs w:val="24"/>
          <w:lang w:val="en-US"/>
        </w:rPr>
        <w:t xml:space="preserve"> </w:t>
      </w:r>
      <w:r w:rsidR="00054E47" w:rsidRPr="00955C04">
        <w:rPr>
          <w:rFonts w:ascii="Times New Roman" w:hAnsi="Times New Roman" w:cs="Times New Roman"/>
          <w:i/>
          <w:color w:val="000000" w:themeColor="text1"/>
          <w:sz w:val="24"/>
          <w:szCs w:val="24"/>
          <w:lang w:val="en-US"/>
        </w:rPr>
        <w:br/>
      </w:r>
      <w:r w:rsidR="00810986" w:rsidRPr="00955C04">
        <w:rPr>
          <w:rFonts w:ascii="Times New Roman" w:hAnsi="Times New Roman" w:cs="Times New Roman"/>
          <w:i/>
          <w:color w:val="000000" w:themeColor="text1"/>
          <w:sz w:val="24"/>
          <w:szCs w:val="24"/>
          <w:lang w:val="en-US"/>
        </w:rPr>
        <w:t>Julian Mehler,</w:t>
      </w:r>
      <w:r w:rsidR="00810986" w:rsidRPr="00955C04">
        <w:rPr>
          <w:rFonts w:ascii="Times New Roman" w:hAnsi="Times New Roman" w:cs="Times New Roman"/>
          <w:i/>
          <w:color w:val="000000" w:themeColor="text1"/>
          <w:sz w:val="24"/>
          <w:szCs w:val="24"/>
          <w:vertAlign w:val="superscript"/>
          <w:lang w:val="en-US"/>
        </w:rPr>
        <w:t>b</w:t>
      </w:r>
      <w:r w:rsidR="00810986" w:rsidRPr="00955C04">
        <w:rPr>
          <w:rFonts w:ascii="Times New Roman" w:hAnsi="Times New Roman" w:cs="Times New Roman"/>
          <w:i/>
          <w:color w:val="000000" w:themeColor="text1"/>
          <w:sz w:val="24"/>
          <w:szCs w:val="24"/>
          <w:lang w:val="en-US"/>
        </w:rPr>
        <w:t xml:space="preserve"> </w:t>
      </w:r>
      <w:r w:rsidR="00DA2BAF" w:rsidRPr="00955C04">
        <w:rPr>
          <w:rFonts w:ascii="Times New Roman" w:hAnsi="Times New Roman" w:cs="Times New Roman"/>
          <w:i/>
          <w:color w:val="000000" w:themeColor="text1"/>
          <w:sz w:val="24"/>
          <w:szCs w:val="24"/>
          <w:lang w:val="en-US"/>
        </w:rPr>
        <w:t>Florian Maier,</w:t>
      </w:r>
      <w:r w:rsidR="00810986" w:rsidRPr="00955C04">
        <w:rPr>
          <w:rFonts w:ascii="Times New Roman" w:hAnsi="Times New Roman" w:cs="Times New Roman"/>
          <w:i/>
          <w:color w:val="000000" w:themeColor="text1"/>
          <w:sz w:val="24"/>
          <w:szCs w:val="24"/>
          <w:vertAlign w:val="superscript"/>
          <w:lang w:val="en-US"/>
        </w:rPr>
        <w:t>c</w:t>
      </w:r>
      <w:r w:rsidR="00810986" w:rsidRPr="00955C04">
        <w:rPr>
          <w:rFonts w:ascii="Times New Roman" w:hAnsi="Times New Roman" w:cs="Times New Roman"/>
          <w:i/>
          <w:color w:val="000000" w:themeColor="text1"/>
          <w:sz w:val="24"/>
          <w:szCs w:val="24"/>
          <w:lang w:val="en-US"/>
        </w:rPr>
        <w:t xml:space="preserve"> </w:t>
      </w:r>
      <w:r w:rsidR="0049044D" w:rsidRPr="00955C04">
        <w:rPr>
          <w:rFonts w:ascii="Times New Roman" w:hAnsi="Times New Roman" w:cs="Times New Roman"/>
          <w:i/>
          <w:color w:val="000000" w:themeColor="text1"/>
          <w:sz w:val="24"/>
          <w:szCs w:val="24"/>
          <w:lang w:val="en-US"/>
        </w:rPr>
        <w:t>Michael H. Rausch,</w:t>
      </w:r>
      <w:r w:rsidR="0049044D" w:rsidRPr="00955C04">
        <w:rPr>
          <w:rFonts w:ascii="Times New Roman" w:hAnsi="Times New Roman" w:cs="Times New Roman"/>
          <w:i/>
          <w:color w:val="000000" w:themeColor="text1"/>
          <w:sz w:val="24"/>
          <w:szCs w:val="24"/>
          <w:vertAlign w:val="superscript"/>
          <w:lang w:val="en-US"/>
        </w:rPr>
        <w:t>a</w:t>
      </w:r>
      <w:r w:rsidR="0049044D" w:rsidRPr="00955C04">
        <w:rPr>
          <w:rFonts w:ascii="Times New Roman" w:hAnsi="Times New Roman" w:cs="Times New Roman"/>
          <w:i/>
          <w:color w:val="000000" w:themeColor="text1"/>
          <w:sz w:val="24"/>
          <w:szCs w:val="24"/>
          <w:lang w:val="en-US"/>
        </w:rPr>
        <w:t xml:space="preserve"> </w:t>
      </w:r>
      <w:r w:rsidRPr="00955C04">
        <w:rPr>
          <w:rFonts w:ascii="Times New Roman" w:hAnsi="Times New Roman" w:cs="Times New Roman"/>
          <w:i/>
          <w:color w:val="000000" w:themeColor="text1"/>
          <w:sz w:val="24"/>
          <w:szCs w:val="24"/>
          <w:lang w:val="en-US"/>
        </w:rPr>
        <w:t>Peter Wasserscheid,</w:t>
      </w:r>
      <w:r w:rsidR="00810986" w:rsidRPr="00955C04">
        <w:rPr>
          <w:rFonts w:ascii="Times New Roman" w:hAnsi="Times New Roman" w:cs="Times New Roman"/>
          <w:i/>
          <w:color w:val="000000" w:themeColor="text1"/>
          <w:sz w:val="24"/>
          <w:szCs w:val="24"/>
          <w:vertAlign w:val="superscript"/>
          <w:lang w:val="en-US"/>
        </w:rPr>
        <w:t>b,d</w:t>
      </w:r>
      <w:r w:rsidRPr="00955C04">
        <w:rPr>
          <w:rFonts w:ascii="Times New Roman" w:hAnsi="Times New Roman" w:cs="Times New Roman"/>
          <w:i/>
          <w:color w:val="000000" w:themeColor="text1"/>
          <w:sz w:val="24"/>
          <w:szCs w:val="24"/>
          <w:lang w:val="en-US"/>
        </w:rPr>
        <w:t xml:space="preserve"> </w:t>
      </w:r>
      <w:r w:rsidR="00054E47" w:rsidRPr="00955C04">
        <w:rPr>
          <w:rFonts w:ascii="Times New Roman" w:hAnsi="Times New Roman" w:cs="Times New Roman"/>
          <w:i/>
          <w:color w:val="000000" w:themeColor="text1"/>
          <w:sz w:val="24"/>
          <w:szCs w:val="24"/>
          <w:lang w:val="en-US"/>
        </w:rPr>
        <w:br/>
      </w:r>
      <w:r w:rsidR="00E57E20" w:rsidRPr="00955C04">
        <w:rPr>
          <w:rFonts w:ascii="Times New Roman" w:hAnsi="Times New Roman" w:cs="Times New Roman"/>
          <w:i/>
          <w:color w:val="000000" w:themeColor="text1"/>
          <w:sz w:val="24"/>
          <w:szCs w:val="24"/>
          <w:lang w:val="en-US"/>
        </w:rPr>
        <w:t>Hans-Peter Steinrück,</w:t>
      </w:r>
      <w:r w:rsidR="006D02CE" w:rsidRPr="00955C04">
        <w:rPr>
          <w:rFonts w:ascii="Times New Roman" w:hAnsi="Times New Roman" w:cs="Times New Roman"/>
          <w:i/>
          <w:color w:val="000000" w:themeColor="text1"/>
          <w:sz w:val="24"/>
          <w:szCs w:val="24"/>
          <w:vertAlign w:val="superscript"/>
          <w:lang w:val="en-US"/>
        </w:rPr>
        <w:t>c</w:t>
      </w:r>
      <w:r w:rsidR="00E57E20" w:rsidRPr="00955C04">
        <w:rPr>
          <w:rFonts w:ascii="Times New Roman" w:hAnsi="Times New Roman" w:cs="Times New Roman"/>
          <w:i/>
          <w:color w:val="000000" w:themeColor="text1"/>
          <w:sz w:val="24"/>
          <w:szCs w:val="24"/>
          <w:lang w:val="en-US"/>
        </w:rPr>
        <w:t xml:space="preserve"> </w:t>
      </w:r>
      <w:r w:rsidR="00054E47" w:rsidRPr="00955C04">
        <w:rPr>
          <w:rFonts w:ascii="Times New Roman" w:hAnsi="Times New Roman" w:cs="Times New Roman"/>
          <w:i/>
          <w:color w:val="000000" w:themeColor="text1"/>
          <w:sz w:val="24"/>
          <w:szCs w:val="24"/>
          <w:lang w:val="en-US"/>
        </w:rPr>
        <w:t xml:space="preserve">and </w:t>
      </w:r>
      <w:r w:rsidRPr="00955C04">
        <w:rPr>
          <w:rFonts w:ascii="Times New Roman" w:hAnsi="Times New Roman" w:cs="Times New Roman"/>
          <w:i/>
          <w:color w:val="000000" w:themeColor="text1"/>
          <w:sz w:val="24"/>
          <w:szCs w:val="24"/>
          <w:lang w:val="en-US"/>
        </w:rPr>
        <w:t>Andr</w:t>
      </w:r>
      <w:bookmarkStart w:id="0" w:name="_Ref169943721"/>
      <w:r w:rsidR="00D26CDC" w:rsidRPr="00955C04">
        <w:rPr>
          <w:rFonts w:ascii="Times New Roman" w:hAnsi="Times New Roman" w:cs="Times New Roman"/>
          <w:i/>
          <w:color w:val="000000" w:themeColor="text1"/>
          <w:sz w:val="24"/>
          <w:szCs w:val="24"/>
          <w:lang w:val="en-US"/>
        </w:rPr>
        <w:t>eas P.</w:t>
      </w:r>
      <w:r w:rsidRPr="00955C04">
        <w:rPr>
          <w:rFonts w:ascii="Times New Roman" w:hAnsi="Times New Roman" w:cs="Times New Roman"/>
          <w:i/>
          <w:color w:val="000000" w:themeColor="text1"/>
          <w:sz w:val="24"/>
          <w:szCs w:val="24"/>
          <w:lang w:val="en-US"/>
        </w:rPr>
        <w:t xml:space="preserve"> Fröb</w:t>
      </w:r>
      <w:bookmarkEnd w:id="0"/>
      <w:r w:rsidRPr="00955C04">
        <w:rPr>
          <w:rFonts w:ascii="Times New Roman" w:hAnsi="Times New Roman" w:cs="Times New Roman"/>
          <w:i/>
          <w:color w:val="000000" w:themeColor="text1"/>
          <w:sz w:val="24"/>
          <w:szCs w:val="24"/>
          <w:lang w:val="en-US"/>
        </w:rPr>
        <w:t>a</w:t>
      </w:r>
      <w:r w:rsidRPr="00955C04">
        <w:rPr>
          <w:rFonts w:ascii="Times New Roman" w:hAnsi="Times New Roman" w:cs="Times New Roman"/>
          <w:i/>
          <w:color w:val="000000" w:themeColor="text1"/>
          <w:sz w:val="24"/>
          <w:szCs w:val="24"/>
          <w:vertAlign w:val="superscript"/>
          <w:lang w:val="en-US"/>
        </w:rPr>
        <w:t>a</w:t>
      </w:r>
    </w:p>
    <w:p w:rsidR="00BC4967" w:rsidRPr="00955C04" w:rsidRDefault="00BC4967" w:rsidP="00E74459">
      <w:pPr>
        <w:autoSpaceDE w:val="0"/>
        <w:adjustRightInd w:val="0"/>
        <w:spacing w:line="360" w:lineRule="auto"/>
        <w:jc w:val="center"/>
        <w:rPr>
          <w:rFonts w:ascii="Times New Roman" w:hAnsi="Times New Roman" w:cs="Times New Roman"/>
          <w:color w:val="000000" w:themeColor="text1"/>
          <w:sz w:val="24"/>
          <w:szCs w:val="24"/>
          <w:lang w:val="en-US"/>
        </w:rPr>
      </w:pPr>
      <w:r w:rsidRPr="00955C04">
        <w:rPr>
          <w:rFonts w:ascii="Times New Roman" w:hAnsi="Times New Roman" w:cs="Times New Roman"/>
          <w:bCs/>
          <w:color w:val="000000" w:themeColor="text1"/>
          <w:sz w:val="24"/>
          <w:szCs w:val="24"/>
          <w:vertAlign w:val="superscript"/>
          <w:lang w:val="en-US"/>
        </w:rPr>
        <w:t>a</w:t>
      </w:r>
      <w:r w:rsidRPr="00955C04">
        <w:rPr>
          <w:rFonts w:ascii="Times New Roman" w:hAnsi="Times New Roman" w:cs="Times New Roman"/>
          <w:bCs/>
          <w:color w:val="000000" w:themeColor="text1"/>
          <w:sz w:val="24"/>
          <w:szCs w:val="24"/>
          <w:lang w:val="en-US"/>
        </w:rPr>
        <w:t>Institute of</w:t>
      </w:r>
      <w:r w:rsidRPr="00955C04">
        <w:rPr>
          <w:rFonts w:ascii="Times New Roman" w:hAnsi="Times New Roman" w:cs="Times New Roman"/>
          <w:color w:val="000000" w:themeColor="text1"/>
          <w:sz w:val="24"/>
          <w:szCs w:val="24"/>
          <w:lang w:val="en-US"/>
        </w:rPr>
        <w:t xml:space="preserve"> Advanced Optical Technologies ‒ Thermophysical Properties (AOT-TP), </w:t>
      </w:r>
      <w:r w:rsidRPr="00955C04">
        <w:rPr>
          <w:rFonts w:ascii="Times New Roman" w:hAnsi="Times New Roman" w:cs="Times New Roman"/>
          <w:color w:val="000000" w:themeColor="text1"/>
          <w:sz w:val="24"/>
          <w:szCs w:val="24"/>
          <w:lang w:val="en-US"/>
        </w:rPr>
        <w:br/>
        <w:t xml:space="preserve">Department of Chemical and Biological Engineering (CBI) and Erlangen Graduate School in Advanced Optical Technologies (SAOT), Friedrich-Alexander-University </w:t>
      </w:r>
      <w:r w:rsidRPr="00955C04">
        <w:rPr>
          <w:rFonts w:ascii="Times New Roman" w:hAnsi="Times New Roman" w:cs="Times New Roman"/>
          <w:color w:val="000000" w:themeColor="text1"/>
          <w:sz w:val="24"/>
          <w:szCs w:val="24"/>
          <w:lang w:val="en-US"/>
        </w:rPr>
        <w:br/>
        <w:t>Erlangen-Nürnberg (FAU), Paul-Gordan-Straße 8, 91052 Erlangen, Germany</w:t>
      </w:r>
    </w:p>
    <w:p w:rsidR="00D81666" w:rsidRPr="00955C04" w:rsidRDefault="006918BB" w:rsidP="00D81666">
      <w:pPr>
        <w:autoSpaceDE w:val="0"/>
        <w:adjustRightInd w:val="0"/>
        <w:spacing w:line="360" w:lineRule="auto"/>
        <w:jc w:val="center"/>
        <w:rPr>
          <w:rFonts w:ascii="Times New Roman" w:hAnsi="Times New Roman" w:cs="Times New Roman"/>
          <w:color w:val="000000" w:themeColor="text1"/>
          <w:sz w:val="24"/>
          <w:szCs w:val="24"/>
          <w:lang w:val="en-US"/>
        </w:rPr>
      </w:pPr>
      <w:r w:rsidRPr="00955C04">
        <w:rPr>
          <w:rFonts w:ascii="Times New Roman" w:hAnsi="Times New Roman" w:cs="Times New Roman"/>
          <w:color w:val="000000" w:themeColor="text1"/>
          <w:sz w:val="24"/>
          <w:szCs w:val="24"/>
          <w:vertAlign w:val="superscript"/>
          <w:lang w:val="en-US"/>
        </w:rPr>
        <w:t>b</w:t>
      </w:r>
      <w:r w:rsidR="00D81666" w:rsidRPr="00955C04">
        <w:rPr>
          <w:rFonts w:ascii="Times New Roman" w:hAnsi="Times New Roman" w:cs="Times New Roman"/>
          <w:color w:val="000000" w:themeColor="text1"/>
          <w:sz w:val="24"/>
          <w:szCs w:val="24"/>
          <w:lang w:val="en-US"/>
        </w:rPr>
        <w:t xml:space="preserve">Institute of Chemical Reaction Engineering (CRT), Department of Chemical and Biological Engineering (CBI), Friedrich-Alexander-University Erlangen-Nürnberg (FAU), </w:t>
      </w:r>
      <w:r w:rsidR="00D81666" w:rsidRPr="00955C04">
        <w:rPr>
          <w:rFonts w:ascii="Times New Roman" w:hAnsi="Times New Roman" w:cs="Times New Roman"/>
          <w:color w:val="000000" w:themeColor="text1"/>
          <w:sz w:val="24"/>
          <w:szCs w:val="24"/>
          <w:lang w:val="en-US"/>
        </w:rPr>
        <w:br/>
        <w:t>Egerlandstraße 3, 91058 Erlangen, Germany</w:t>
      </w:r>
    </w:p>
    <w:p w:rsidR="00A42D6F" w:rsidRPr="00955C04" w:rsidRDefault="006918BB" w:rsidP="00A42D6F">
      <w:pPr>
        <w:spacing w:line="360" w:lineRule="auto"/>
        <w:jc w:val="center"/>
        <w:rPr>
          <w:rFonts w:ascii="Times New Roman" w:hAnsi="Times New Roman" w:cs="Times New Roman"/>
          <w:color w:val="000000" w:themeColor="text1"/>
          <w:sz w:val="24"/>
          <w:szCs w:val="24"/>
        </w:rPr>
      </w:pPr>
      <w:r w:rsidRPr="00955C04">
        <w:rPr>
          <w:rFonts w:ascii="Times New Roman" w:hAnsi="Times New Roman" w:cs="Times New Roman"/>
          <w:color w:val="000000" w:themeColor="text1"/>
          <w:sz w:val="24"/>
          <w:szCs w:val="24"/>
          <w:vertAlign w:val="superscript"/>
        </w:rPr>
        <w:t>c</w:t>
      </w:r>
      <w:r w:rsidR="00576681" w:rsidRPr="00955C04">
        <w:rPr>
          <w:rFonts w:ascii="Times New Roman" w:hAnsi="Times New Roman" w:cs="Times New Roman"/>
          <w:color w:val="000000" w:themeColor="text1"/>
          <w:sz w:val="24"/>
          <w:szCs w:val="24"/>
        </w:rPr>
        <w:t>Chair</w:t>
      </w:r>
      <w:r w:rsidR="00A42D6F" w:rsidRPr="00955C04">
        <w:rPr>
          <w:rFonts w:ascii="Times New Roman" w:hAnsi="Times New Roman" w:cs="Times New Roman"/>
          <w:color w:val="000000" w:themeColor="text1"/>
          <w:sz w:val="24"/>
          <w:szCs w:val="24"/>
        </w:rPr>
        <w:t xml:space="preserve"> of Physical Chemistry II, Department of Chemistry and Pharmacy, </w:t>
      </w:r>
      <w:r w:rsidR="00A42D6F" w:rsidRPr="00955C04">
        <w:rPr>
          <w:rFonts w:ascii="Times New Roman" w:hAnsi="Times New Roman" w:cs="Times New Roman"/>
          <w:color w:val="000000" w:themeColor="text1"/>
          <w:sz w:val="24"/>
          <w:szCs w:val="24"/>
        </w:rPr>
        <w:br/>
        <w:t xml:space="preserve">Friedrich-Alexander-University Erlangen-Nürnberg (FAU), Egerlandstraße 3, </w:t>
      </w:r>
      <w:r w:rsidR="00A42D6F" w:rsidRPr="00955C04">
        <w:rPr>
          <w:rFonts w:ascii="Times New Roman" w:hAnsi="Times New Roman" w:cs="Times New Roman"/>
          <w:color w:val="000000" w:themeColor="text1"/>
          <w:sz w:val="24"/>
          <w:szCs w:val="24"/>
        </w:rPr>
        <w:br/>
        <w:t>91058 Erlangen, Germany</w:t>
      </w:r>
    </w:p>
    <w:p w:rsidR="00686A7E" w:rsidRPr="00955C04" w:rsidRDefault="006918BB" w:rsidP="00686A7E">
      <w:pPr>
        <w:autoSpaceDE w:val="0"/>
        <w:adjustRightInd w:val="0"/>
        <w:spacing w:after="360" w:line="360" w:lineRule="auto"/>
        <w:jc w:val="center"/>
        <w:rPr>
          <w:rFonts w:ascii="Times New Roman" w:hAnsi="Times New Roman" w:cs="Times New Roman"/>
          <w:color w:val="000000" w:themeColor="text1"/>
          <w:sz w:val="24"/>
          <w:szCs w:val="24"/>
        </w:rPr>
      </w:pPr>
      <w:r w:rsidRPr="00955C04">
        <w:rPr>
          <w:rFonts w:ascii="Times New Roman" w:hAnsi="Times New Roman" w:cs="Times New Roman"/>
          <w:color w:val="000000" w:themeColor="text1"/>
          <w:sz w:val="24"/>
          <w:szCs w:val="24"/>
          <w:vertAlign w:val="superscript"/>
        </w:rPr>
        <w:t>d</w:t>
      </w:r>
      <w:r w:rsidRPr="00955C04">
        <w:rPr>
          <w:rFonts w:ascii="Times New Roman" w:hAnsi="Times New Roman" w:cs="Times New Roman"/>
          <w:color w:val="000000" w:themeColor="text1"/>
          <w:sz w:val="24"/>
          <w:szCs w:val="24"/>
        </w:rPr>
        <w:t xml:space="preserve">Forschungszentrum Jülich, Helmholtz-Institute Erlangen-Nürnberg for Renewable Energy </w:t>
      </w:r>
      <w:r w:rsidRPr="00955C04">
        <w:rPr>
          <w:rFonts w:ascii="Times New Roman" w:hAnsi="Times New Roman" w:cs="Times New Roman"/>
          <w:color w:val="000000" w:themeColor="text1"/>
          <w:sz w:val="24"/>
          <w:szCs w:val="24"/>
        </w:rPr>
        <w:br/>
        <w:t>(IEK 11), Egerlandstraße 3, 91058 Erlangen, Germany</w:t>
      </w:r>
    </w:p>
    <w:p w:rsidR="001D2863" w:rsidRDefault="001D286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Default="00126AD3" w:rsidP="00686A7E">
      <w:pPr>
        <w:spacing w:after="0" w:line="360" w:lineRule="auto"/>
        <w:outlineLvl w:val="0"/>
        <w:rPr>
          <w:rFonts w:ascii="Times New Roman" w:hAnsi="Times New Roman" w:cs="Times New Roman"/>
          <w:i/>
          <w:color w:val="000000" w:themeColor="text1"/>
          <w:sz w:val="24"/>
          <w:szCs w:val="24"/>
          <w:vertAlign w:val="superscript"/>
        </w:rPr>
      </w:pPr>
    </w:p>
    <w:p w:rsidR="00126AD3" w:rsidRPr="008D58EF" w:rsidRDefault="00126AD3" w:rsidP="00126AD3">
      <w:pPr>
        <w:spacing w:line="360" w:lineRule="auto"/>
        <w:rPr>
          <w:color w:val="000000" w:themeColor="text1"/>
          <w:lang w:val="en-US"/>
        </w:rPr>
      </w:pPr>
      <w:r w:rsidRPr="008D58EF">
        <w:rPr>
          <w:color w:val="000000" w:themeColor="text1"/>
          <w:lang w:val="en-US"/>
        </w:rPr>
        <w:t>__________________________</w:t>
      </w:r>
    </w:p>
    <w:p w:rsidR="00126AD3" w:rsidRPr="00126AD3" w:rsidRDefault="00126AD3" w:rsidP="00126AD3">
      <w:pPr>
        <w:pStyle w:val="Textkrper2"/>
        <w:spacing w:before="240" w:line="360" w:lineRule="auto"/>
        <w:rPr>
          <w:color w:val="000000" w:themeColor="text1"/>
          <w:lang w:val="en-US"/>
        </w:rPr>
      </w:pPr>
      <w:r w:rsidRPr="008D58EF">
        <w:rPr>
          <w:color w:val="000000" w:themeColor="text1"/>
          <w:vertAlign w:val="superscript"/>
        </w:rPr>
        <w:t xml:space="preserve">* </w:t>
      </w:r>
      <w:r w:rsidRPr="008D58EF">
        <w:rPr>
          <w:color w:val="000000" w:themeColor="text1"/>
        </w:rPr>
        <w:t>Author to whom correspondence should be addressed. Tel. +49-9131-85-25809, fax +49-9131-85-25878, email thomas.m.koller@fau.de, ORCID number 0000-003-4917-3079.</w:t>
      </w:r>
    </w:p>
    <w:p w:rsidR="00554158" w:rsidRPr="00955C04" w:rsidRDefault="0005195E" w:rsidP="00464B5A">
      <w:pPr>
        <w:spacing w:after="120" w:line="360" w:lineRule="auto"/>
        <w:ind w:left="426" w:hanging="426"/>
        <w:jc w:val="both"/>
        <w:rPr>
          <w:rFonts w:ascii="Times New Roman" w:hAnsi="Times New Roman" w:cs="Times New Roman"/>
          <w:i/>
          <w:color w:val="000000" w:themeColor="text1"/>
          <w:sz w:val="24"/>
          <w:szCs w:val="24"/>
          <w:lang w:val="en-US"/>
        </w:rPr>
      </w:pPr>
      <w:r w:rsidRPr="00955C04">
        <w:rPr>
          <w:rFonts w:ascii="Times New Roman" w:hAnsi="Times New Roman" w:cs="Times New Roman"/>
          <w:b/>
          <w:color w:val="000000" w:themeColor="text1"/>
          <w:sz w:val="28"/>
          <w:szCs w:val="28"/>
          <w:lang w:val="en-US"/>
        </w:rPr>
        <w:lastRenderedPageBreak/>
        <w:t xml:space="preserve">A </w:t>
      </w:r>
      <w:r w:rsidR="00464B5A">
        <w:rPr>
          <w:rFonts w:ascii="Times New Roman" w:hAnsi="Times New Roman" w:cs="Times New Roman"/>
          <w:b/>
          <w:color w:val="000000" w:themeColor="text1"/>
          <w:sz w:val="28"/>
          <w:szCs w:val="28"/>
          <w:lang w:val="en-US"/>
        </w:rPr>
        <w:tab/>
        <w:t>Measurement M</w:t>
      </w:r>
      <w:r w:rsidR="00554158" w:rsidRPr="00955C04">
        <w:rPr>
          <w:rFonts w:ascii="Times New Roman" w:hAnsi="Times New Roman" w:cs="Times New Roman"/>
          <w:b/>
          <w:color w:val="000000" w:themeColor="text1"/>
          <w:sz w:val="28"/>
          <w:szCs w:val="28"/>
          <w:lang w:val="en-US"/>
        </w:rPr>
        <w:t>ethods</w:t>
      </w:r>
    </w:p>
    <w:p w:rsidR="00554158" w:rsidRPr="00464B5A" w:rsidRDefault="00464B5A" w:rsidP="00464B5A">
      <w:pPr>
        <w:spacing w:after="0" w:line="360" w:lineRule="auto"/>
        <w:ind w:left="567" w:hanging="567"/>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A.1 </w:t>
      </w:r>
      <w:r w:rsidRPr="00464B5A">
        <w:rPr>
          <w:rFonts w:ascii="Times New Roman" w:hAnsi="Times New Roman" w:cs="Times New Roman"/>
          <w:b/>
          <w:color w:val="000000" w:themeColor="text1"/>
          <w:sz w:val="24"/>
          <w:szCs w:val="24"/>
          <w:lang w:val="en-US"/>
        </w:rPr>
        <w:t>Vibrating Tube D</w:t>
      </w:r>
      <w:r w:rsidR="00554158" w:rsidRPr="00464B5A">
        <w:rPr>
          <w:rFonts w:ascii="Times New Roman" w:hAnsi="Times New Roman" w:cs="Times New Roman"/>
          <w:b/>
          <w:color w:val="000000" w:themeColor="text1"/>
          <w:sz w:val="24"/>
          <w:szCs w:val="24"/>
          <w:lang w:val="en-US"/>
        </w:rPr>
        <w:t xml:space="preserve">ensimeter </w:t>
      </w:r>
      <w:r w:rsidR="00554158" w:rsidRPr="00464B5A">
        <w:rPr>
          <w:rFonts w:ascii="Times New Roman" w:hAnsi="Times New Roman"/>
          <w:b/>
          <w:color w:val="000000" w:themeColor="text1"/>
          <w:sz w:val="24"/>
          <w:szCs w:val="24"/>
          <w:lang w:val="en-US"/>
        </w:rPr>
        <w:t>–</w:t>
      </w:r>
      <w:r w:rsidR="00554158" w:rsidRPr="00464B5A">
        <w:rPr>
          <w:rFonts w:ascii="Times New Roman" w:hAnsi="Times New Roman"/>
          <w:b/>
          <w:color w:val="000000" w:themeColor="text1"/>
          <w:sz w:val="24"/>
          <w:szCs w:val="24"/>
          <w:vertAlign w:val="superscript"/>
          <w:lang w:val="en-US"/>
        </w:rPr>
        <w:t xml:space="preserve"> </w:t>
      </w:r>
      <w:r w:rsidR="00554158" w:rsidRPr="00464B5A">
        <w:rPr>
          <w:rFonts w:ascii="Times New Roman" w:hAnsi="Times New Roman"/>
          <w:b/>
          <w:color w:val="000000" w:themeColor="text1"/>
          <w:sz w:val="24"/>
          <w:szCs w:val="24"/>
          <w:lang w:val="en-US"/>
        </w:rPr>
        <w:t>Density</w:t>
      </w:r>
    </w:p>
    <w:p w:rsidR="009E6D7D" w:rsidRPr="00955C04" w:rsidRDefault="009E6D7D" w:rsidP="00A74795">
      <w:pPr>
        <w:spacing w:after="0" w:line="360" w:lineRule="auto"/>
        <w:jc w:val="both"/>
        <w:rPr>
          <w:rFonts w:ascii="Times New Roman" w:hAnsi="Times New Roman" w:cs="Times New Roman"/>
          <w:b/>
          <w:color w:val="000000" w:themeColor="text1"/>
          <w:sz w:val="24"/>
          <w:szCs w:val="24"/>
          <w:lang w:val="en-US"/>
        </w:rPr>
      </w:pPr>
      <w:r w:rsidRPr="00955C04">
        <w:rPr>
          <w:rFonts w:ascii="Times New Roman" w:hAnsi="Times New Roman" w:cs="Times New Roman"/>
          <w:color w:val="000000" w:themeColor="text1"/>
          <w:sz w:val="24"/>
          <w:szCs w:val="24"/>
          <w:lang w:val="en-US"/>
        </w:rPr>
        <w:t xml:space="preserve">Instruments from Anton Paar based on the vibrating-tube method were used for measuring the liquid density </w:t>
      </w:r>
      <w:r w:rsidRPr="00955C04">
        <w:rPr>
          <w:rFonts w:ascii="Symbol" w:hAnsi="Symbol" w:cs="Times New Roman"/>
          <w:i/>
          <w:color w:val="000000" w:themeColor="text1"/>
          <w:sz w:val="24"/>
          <w:szCs w:val="24"/>
        </w:rPr>
        <w:t></w:t>
      </w:r>
      <w:r w:rsidRPr="00955C04">
        <w:rPr>
          <w:rFonts w:ascii="Times New Roman" w:hAnsi="Times New Roman" w:cs="Times New Roman"/>
          <w:color w:val="000000" w:themeColor="text1"/>
          <w:sz w:val="24"/>
          <w:szCs w:val="24"/>
          <w:lang w:val="en-US"/>
        </w:rPr>
        <w:t xml:space="preserve"> at atmospheric pressure of 0.1 MPa. The uncertainty specified for the temperature measurement of the densimeters used is 0.01 K. Both instruments </w:t>
      </w:r>
      <w:r w:rsidR="0089707D" w:rsidRPr="00955C04">
        <w:rPr>
          <w:rFonts w:ascii="Times New Roman" w:hAnsi="Times New Roman" w:cs="Times New Roman"/>
          <w:color w:val="000000" w:themeColor="text1"/>
          <w:sz w:val="24"/>
          <w:szCs w:val="24"/>
          <w:lang w:val="en-US"/>
        </w:rPr>
        <w:t xml:space="preserve">DMA 5000 M and DMA 5000 </w:t>
      </w:r>
      <w:r w:rsidRPr="00955C04">
        <w:rPr>
          <w:rFonts w:ascii="Times New Roman" w:hAnsi="Times New Roman" w:cs="Times New Roman"/>
          <w:color w:val="000000" w:themeColor="text1"/>
          <w:sz w:val="24"/>
          <w:szCs w:val="24"/>
          <w:lang w:val="en-US"/>
        </w:rPr>
        <w:t>were checked successfully with air as well as with degassed and deionized water before and after each measur</w:t>
      </w:r>
      <w:r w:rsidR="00400EC9" w:rsidRPr="00955C04">
        <w:rPr>
          <w:rFonts w:ascii="Times New Roman" w:hAnsi="Times New Roman" w:cs="Times New Roman"/>
          <w:color w:val="000000" w:themeColor="text1"/>
          <w:sz w:val="24"/>
          <w:szCs w:val="24"/>
          <w:lang w:val="en-US"/>
        </w:rPr>
        <w:t>ement series. After their preparation</w:t>
      </w:r>
      <w:r w:rsidRPr="00955C04">
        <w:rPr>
          <w:rFonts w:ascii="Times New Roman" w:hAnsi="Times New Roman" w:cs="Times New Roman"/>
          <w:color w:val="000000" w:themeColor="text1"/>
          <w:sz w:val="24"/>
          <w:szCs w:val="24"/>
          <w:lang w:val="en-US"/>
        </w:rPr>
        <w:t>, all samples were injected into the densimeters via syringes, where the pure [PFBMIm][PF</w:t>
      </w:r>
      <w:r w:rsidRPr="00955C04">
        <w:rPr>
          <w:rFonts w:ascii="Times New Roman" w:hAnsi="Times New Roman" w:cs="Times New Roman"/>
          <w:color w:val="000000" w:themeColor="text1"/>
          <w:sz w:val="24"/>
          <w:szCs w:val="24"/>
          <w:vertAlign w:val="subscript"/>
          <w:lang w:val="en-US"/>
        </w:rPr>
        <w:t>6</w:t>
      </w:r>
      <w:r w:rsidRPr="00955C04">
        <w:rPr>
          <w:rFonts w:ascii="Times New Roman" w:hAnsi="Times New Roman" w:cs="Times New Roman"/>
          <w:color w:val="000000" w:themeColor="text1"/>
          <w:sz w:val="24"/>
          <w:szCs w:val="24"/>
          <w:lang w:val="en-US"/>
        </w:rPr>
        <w:t>] was liquefied at about 363 K in a beaker in an argon atmosphere before filling it into a preheated syringe. Due to the small amount of the fluorinated IL available, only one fill of the U-tube was investigated, where the temperature range stated was studied three times. For the samples studied with the DMA 5000 M, the U-tube was filled two times with the individual samples, and two temperature scans were performed for each fill. Considering the complete experimental procedures, expanded relative uncertainties (</w:t>
      </w:r>
      <w:r w:rsidRPr="00955C04">
        <w:rPr>
          <w:rFonts w:ascii="Times New Roman" w:hAnsi="Times New Roman" w:cs="Times New Roman"/>
          <w:i/>
          <w:color w:val="000000" w:themeColor="text1"/>
          <w:sz w:val="24"/>
          <w:szCs w:val="24"/>
          <w:lang w:val="en-US"/>
        </w:rPr>
        <w:t>k</w:t>
      </w:r>
      <w:r w:rsidRPr="00955C04">
        <w:rPr>
          <w:rFonts w:ascii="Times New Roman" w:hAnsi="Times New Roman" w:cs="Times New Roman"/>
          <w:color w:val="000000" w:themeColor="text1"/>
          <w:sz w:val="24"/>
          <w:szCs w:val="24"/>
          <w:lang w:val="en-US"/>
        </w:rPr>
        <w:t xml:space="preserve"> = 2) of 0.01% for the results obtained from the DMA 5000 M and 0.02% for those from the DMA 5000 were estimated. The agreement between the different data sets measured for each substance was within the stated uncertainties. The temperature and density data reported represent the averages of the measurement data collected during the individual runs for a given sample.</w:t>
      </w:r>
    </w:p>
    <w:p w:rsidR="009E6D7D" w:rsidRPr="00955C04" w:rsidRDefault="009E6D7D" w:rsidP="00A74795">
      <w:pPr>
        <w:spacing w:after="0" w:line="360" w:lineRule="auto"/>
        <w:ind w:firstLine="567"/>
        <w:jc w:val="both"/>
        <w:rPr>
          <w:rFonts w:ascii="Times New Roman" w:hAnsi="Times New Roman" w:cs="Times New Roman"/>
          <w:color w:val="000000" w:themeColor="text1"/>
          <w:sz w:val="24"/>
          <w:szCs w:val="24"/>
          <w:lang w:val="en-US"/>
        </w:rPr>
      </w:pPr>
      <w:r w:rsidRPr="00955C04">
        <w:rPr>
          <w:rFonts w:ascii="Times New Roman" w:hAnsi="Times New Roman" w:cs="Times New Roman"/>
          <w:color w:val="000000" w:themeColor="text1"/>
          <w:sz w:val="24"/>
          <w:szCs w:val="24"/>
          <w:lang w:val="en-US"/>
        </w:rPr>
        <w:t>After</w:t>
      </w:r>
      <w:r w:rsidR="00554158" w:rsidRPr="00955C04">
        <w:rPr>
          <w:rFonts w:ascii="Times New Roman" w:hAnsi="Times New Roman" w:cs="Times New Roman"/>
          <w:color w:val="000000" w:themeColor="text1"/>
          <w:sz w:val="24"/>
          <w:szCs w:val="24"/>
          <w:lang w:val="en-US"/>
        </w:rPr>
        <w:t xml:space="preserve"> the measurements reported in the main manuscript</w:t>
      </w:r>
      <w:r w:rsidRPr="00955C04">
        <w:rPr>
          <w:rFonts w:ascii="Times New Roman" w:hAnsi="Times New Roman" w:cs="Times New Roman"/>
          <w:color w:val="000000" w:themeColor="text1"/>
          <w:sz w:val="24"/>
          <w:szCs w:val="24"/>
          <w:lang w:val="en-US"/>
        </w:rPr>
        <w:t>, further experiments were started with the DMA 5000 M for a mixture of [C</w:t>
      </w:r>
      <w:r w:rsidRPr="00955C04">
        <w:rPr>
          <w:rFonts w:ascii="Times New Roman" w:hAnsi="Times New Roman" w:cs="Times New Roman"/>
          <w:color w:val="000000" w:themeColor="text1"/>
          <w:sz w:val="24"/>
          <w:szCs w:val="24"/>
          <w:vertAlign w:val="subscript"/>
          <w:lang w:val="en-US"/>
        </w:rPr>
        <w:t>4</w:t>
      </w:r>
      <w:r w:rsidRPr="00955C04">
        <w:rPr>
          <w:rFonts w:ascii="Times New Roman" w:hAnsi="Times New Roman" w:cs="Times New Roman"/>
          <w:color w:val="000000" w:themeColor="text1"/>
          <w:sz w:val="24"/>
          <w:szCs w:val="24"/>
          <w:lang w:val="en-US"/>
        </w:rPr>
        <w:t>C</w:t>
      </w:r>
      <w:r w:rsidRPr="00955C04">
        <w:rPr>
          <w:rFonts w:ascii="Times New Roman" w:hAnsi="Times New Roman" w:cs="Times New Roman"/>
          <w:color w:val="000000" w:themeColor="text1"/>
          <w:sz w:val="24"/>
          <w:szCs w:val="24"/>
          <w:vertAlign w:val="subscript"/>
          <w:lang w:val="en-US"/>
        </w:rPr>
        <w:t>1</w:t>
      </w:r>
      <w:proofErr w:type="gramStart"/>
      <w:r w:rsidRPr="00955C04">
        <w:rPr>
          <w:rFonts w:ascii="Times New Roman" w:hAnsi="Times New Roman" w:cs="Times New Roman"/>
          <w:color w:val="000000" w:themeColor="text1"/>
          <w:sz w:val="24"/>
          <w:szCs w:val="24"/>
          <w:lang w:val="en-US"/>
        </w:rPr>
        <w:t>Im][</w:t>
      </w:r>
      <w:proofErr w:type="gramEnd"/>
      <w:r w:rsidRPr="00955C04">
        <w:rPr>
          <w:rFonts w:ascii="Times New Roman" w:hAnsi="Times New Roman" w:cs="Times New Roman"/>
          <w:color w:val="000000" w:themeColor="text1"/>
          <w:sz w:val="24"/>
          <w:szCs w:val="24"/>
          <w:lang w:val="en-US"/>
        </w:rPr>
        <w:t>PF</w:t>
      </w:r>
      <w:r w:rsidRPr="00955C04">
        <w:rPr>
          <w:rFonts w:ascii="Times New Roman" w:hAnsi="Times New Roman" w:cs="Times New Roman"/>
          <w:color w:val="000000" w:themeColor="text1"/>
          <w:sz w:val="24"/>
          <w:szCs w:val="24"/>
          <w:vertAlign w:val="subscript"/>
          <w:lang w:val="en-US"/>
        </w:rPr>
        <w:t>6</w:t>
      </w:r>
      <w:r w:rsidRPr="00955C04">
        <w:rPr>
          <w:rFonts w:ascii="Times New Roman" w:hAnsi="Times New Roman" w:cs="Times New Roman"/>
          <w:color w:val="000000" w:themeColor="text1"/>
          <w:sz w:val="24"/>
          <w:szCs w:val="24"/>
          <w:lang w:val="en-US"/>
        </w:rPr>
        <w:t>] with a [PFBMIm][PF</w:t>
      </w:r>
      <w:r w:rsidRPr="00955C04">
        <w:rPr>
          <w:rFonts w:ascii="Times New Roman" w:hAnsi="Times New Roman" w:cs="Times New Roman"/>
          <w:color w:val="000000" w:themeColor="text1"/>
          <w:sz w:val="24"/>
          <w:szCs w:val="24"/>
          <w:vertAlign w:val="subscript"/>
          <w:lang w:val="en-US"/>
        </w:rPr>
        <w:t>6</w:t>
      </w:r>
      <w:r w:rsidRPr="00955C04">
        <w:rPr>
          <w:rFonts w:ascii="Times New Roman" w:hAnsi="Times New Roman" w:cs="Times New Roman"/>
          <w:color w:val="000000" w:themeColor="text1"/>
          <w:sz w:val="24"/>
          <w:szCs w:val="24"/>
          <w:lang w:val="en-US"/>
        </w:rPr>
        <w:t>] mole fraction of 0.090. During the first temperature scan starting from 293 K, the formation of particles accompanied by a distinct shift in the recorded density data was observed at about 338 K. As the U-tube material was obviously affected irreversibly by this process, the measurement series was stopped and no corresponding data are reported.</w:t>
      </w:r>
    </w:p>
    <w:p w:rsidR="0034645A" w:rsidRPr="00955C04" w:rsidRDefault="0034645A" w:rsidP="00A74795">
      <w:pPr>
        <w:spacing w:after="0" w:line="360" w:lineRule="auto"/>
        <w:ind w:firstLine="567"/>
        <w:jc w:val="both"/>
        <w:rPr>
          <w:rFonts w:ascii="Times New Roman" w:hAnsi="Times New Roman" w:cs="Times New Roman"/>
          <w:color w:val="000000" w:themeColor="text1"/>
          <w:sz w:val="24"/>
          <w:szCs w:val="24"/>
          <w:lang w:val="en-US"/>
        </w:rPr>
      </w:pPr>
    </w:p>
    <w:p w:rsidR="0065699A" w:rsidRPr="00DD4713" w:rsidRDefault="00DD4713" w:rsidP="00DD4713">
      <w:pPr>
        <w:spacing w:after="0" w:line="360" w:lineRule="auto"/>
        <w:ind w:left="567" w:hanging="567"/>
        <w:jc w:val="both"/>
        <w:rPr>
          <w:rFonts w:ascii="Times New Roman" w:hAnsi="Times New Roman" w:cs="Times New Roman"/>
          <w:b/>
          <w:color w:val="000000" w:themeColor="text1"/>
          <w:sz w:val="24"/>
          <w:szCs w:val="24"/>
          <w:lang w:val="en-US"/>
        </w:rPr>
      </w:pPr>
      <w:r w:rsidRPr="00DD4713">
        <w:rPr>
          <w:rFonts w:ascii="Times New Roman" w:hAnsi="Times New Roman" w:cs="Times New Roman"/>
          <w:b/>
          <w:color w:val="000000" w:themeColor="text1"/>
          <w:sz w:val="24"/>
          <w:szCs w:val="24"/>
          <w:lang w:val="en-US"/>
        </w:rPr>
        <w:t xml:space="preserve">A.2 </w:t>
      </w:r>
      <w:r>
        <w:rPr>
          <w:rFonts w:ascii="Times New Roman" w:hAnsi="Times New Roman" w:cs="Times New Roman"/>
          <w:b/>
          <w:color w:val="000000" w:themeColor="text1"/>
          <w:sz w:val="24"/>
          <w:szCs w:val="24"/>
          <w:lang w:val="en-US"/>
        </w:rPr>
        <w:t>Pendant D</w:t>
      </w:r>
      <w:r w:rsidR="00AE3054" w:rsidRPr="00DD4713">
        <w:rPr>
          <w:rFonts w:ascii="Times New Roman" w:hAnsi="Times New Roman" w:cs="Times New Roman"/>
          <w:b/>
          <w:color w:val="000000" w:themeColor="text1"/>
          <w:sz w:val="24"/>
          <w:szCs w:val="24"/>
          <w:lang w:val="en-US"/>
        </w:rPr>
        <w:t xml:space="preserve">rop </w:t>
      </w:r>
      <w:r>
        <w:rPr>
          <w:rFonts w:ascii="Times New Roman" w:hAnsi="Times New Roman" w:cs="Times New Roman"/>
          <w:b/>
          <w:color w:val="000000" w:themeColor="text1"/>
          <w:sz w:val="24"/>
          <w:szCs w:val="24"/>
          <w:lang w:val="en-US"/>
        </w:rPr>
        <w:t>M</w:t>
      </w:r>
      <w:r w:rsidR="0065699A" w:rsidRPr="00DD4713">
        <w:rPr>
          <w:rFonts w:ascii="Times New Roman" w:hAnsi="Times New Roman" w:cs="Times New Roman"/>
          <w:b/>
          <w:color w:val="000000" w:themeColor="text1"/>
          <w:sz w:val="24"/>
          <w:szCs w:val="24"/>
          <w:lang w:val="en-US"/>
        </w:rPr>
        <w:t xml:space="preserve">ethod </w:t>
      </w:r>
      <w:r w:rsidR="0065699A" w:rsidRPr="00DD4713">
        <w:rPr>
          <w:rFonts w:ascii="Times New Roman" w:hAnsi="Times New Roman"/>
          <w:b/>
          <w:color w:val="000000" w:themeColor="text1"/>
          <w:sz w:val="24"/>
          <w:szCs w:val="24"/>
          <w:lang w:val="en-US"/>
        </w:rPr>
        <w:t>–</w:t>
      </w:r>
      <w:r w:rsidR="0065699A" w:rsidRPr="00DD4713">
        <w:rPr>
          <w:rFonts w:ascii="Times New Roman" w:hAnsi="Times New Roman"/>
          <w:b/>
          <w:color w:val="000000" w:themeColor="text1"/>
          <w:sz w:val="24"/>
          <w:szCs w:val="24"/>
          <w:vertAlign w:val="superscript"/>
          <w:lang w:val="en-US"/>
        </w:rPr>
        <w:t xml:space="preserve"> </w:t>
      </w:r>
      <w:r>
        <w:rPr>
          <w:rFonts w:ascii="Times New Roman" w:hAnsi="Times New Roman"/>
          <w:b/>
          <w:color w:val="000000" w:themeColor="text1"/>
          <w:sz w:val="24"/>
          <w:szCs w:val="24"/>
          <w:lang w:val="en-US"/>
        </w:rPr>
        <w:t>Surface T</w:t>
      </w:r>
      <w:r w:rsidR="0065699A" w:rsidRPr="00DD4713">
        <w:rPr>
          <w:rFonts w:ascii="Times New Roman" w:hAnsi="Times New Roman"/>
          <w:b/>
          <w:color w:val="000000" w:themeColor="text1"/>
          <w:sz w:val="24"/>
          <w:szCs w:val="24"/>
          <w:lang w:val="en-US"/>
        </w:rPr>
        <w:t>ension</w:t>
      </w:r>
    </w:p>
    <w:p w:rsidR="00C81454" w:rsidRPr="00955C04" w:rsidRDefault="00F83DC4" w:rsidP="002515DB">
      <w:pPr>
        <w:spacing w:after="0" w:line="360" w:lineRule="auto"/>
        <w:jc w:val="both"/>
        <w:rPr>
          <w:rFonts w:ascii="Times New Roman" w:hAnsi="Times New Roman" w:cs="Times New Roman"/>
          <w:color w:val="000000" w:themeColor="text1"/>
          <w:sz w:val="24"/>
          <w:szCs w:val="24"/>
          <w:lang w:val="en-US"/>
        </w:rPr>
      </w:pPr>
      <w:r w:rsidRPr="00955C04">
        <w:rPr>
          <w:rFonts w:ascii="Times New Roman" w:hAnsi="Times New Roman" w:cs="Times New Roman"/>
          <w:color w:val="000000" w:themeColor="text1"/>
          <w:sz w:val="24"/>
          <w:szCs w:val="24"/>
          <w:lang w:val="en-US"/>
        </w:rPr>
        <w:t>For the measurement of the</w:t>
      </w:r>
      <w:r w:rsidR="0034645A" w:rsidRPr="00955C04">
        <w:rPr>
          <w:rFonts w:ascii="Times New Roman" w:hAnsi="Times New Roman" w:cs="Times New Roman"/>
          <w:color w:val="000000" w:themeColor="text1"/>
          <w:sz w:val="24"/>
          <w:szCs w:val="24"/>
          <w:lang w:val="en-US"/>
        </w:rPr>
        <w:t xml:space="preserve"> surface tension </w:t>
      </w:r>
      <w:r w:rsidR="0034645A" w:rsidRPr="00955C04">
        <w:rPr>
          <w:rFonts w:ascii="Symbol" w:hAnsi="Symbol" w:cs="Times New Roman"/>
          <w:i/>
          <w:color w:val="000000" w:themeColor="text1"/>
          <w:sz w:val="24"/>
          <w:szCs w:val="24"/>
          <w:lang w:val="en-US"/>
        </w:rPr>
        <w:t></w:t>
      </w:r>
      <w:r w:rsidR="0034645A" w:rsidRPr="00955C04">
        <w:rPr>
          <w:rFonts w:ascii="Times New Roman" w:hAnsi="Times New Roman" w:cs="Times New Roman"/>
          <w:color w:val="000000" w:themeColor="text1"/>
          <w:sz w:val="24"/>
          <w:szCs w:val="24"/>
          <w:lang w:val="en-US"/>
        </w:rPr>
        <w:t xml:space="preserve"> of the two pure ILs and their mixtures with [PFBMIm][PF</w:t>
      </w:r>
      <w:r w:rsidR="0034645A" w:rsidRPr="00955C04">
        <w:rPr>
          <w:rFonts w:ascii="Times New Roman" w:hAnsi="Times New Roman" w:cs="Times New Roman"/>
          <w:color w:val="000000" w:themeColor="text1"/>
          <w:sz w:val="24"/>
          <w:szCs w:val="24"/>
          <w:vertAlign w:val="subscript"/>
          <w:lang w:val="en-US"/>
        </w:rPr>
        <w:t>6</w:t>
      </w:r>
      <w:r w:rsidR="0034645A" w:rsidRPr="00955C04">
        <w:rPr>
          <w:rFonts w:ascii="Times New Roman" w:hAnsi="Times New Roman" w:cs="Times New Roman"/>
          <w:color w:val="000000" w:themeColor="text1"/>
          <w:sz w:val="24"/>
          <w:szCs w:val="24"/>
          <w:lang w:val="en-US"/>
        </w:rPr>
        <w:t>] mole fractions of 0.029 and 0.090 of the fluorinated IL in an argon atmosphere at about 0.11 MPa</w:t>
      </w:r>
      <w:r w:rsidRPr="00955C04">
        <w:rPr>
          <w:rFonts w:ascii="Times New Roman" w:hAnsi="Times New Roman" w:cs="Times New Roman"/>
          <w:color w:val="000000" w:themeColor="text1"/>
          <w:sz w:val="24"/>
          <w:szCs w:val="24"/>
          <w:lang w:val="en-US"/>
        </w:rPr>
        <w:t>,</w:t>
      </w:r>
      <w:r w:rsidR="0034645A" w:rsidRPr="00955C04">
        <w:rPr>
          <w:rFonts w:ascii="Times New Roman" w:hAnsi="Times New Roman" w:cs="Times New Roman"/>
          <w:color w:val="000000" w:themeColor="text1"/>
          <w:sz w:val="24"/>
          <w:szCs w:val="24"/>
          <w:lang w:val="en-US"/>
        </w:rPr>
        <w:t xml:space="preserve"> the </w:t>
      </w:r>
      <w:r w:rsidRPr="00955C04">
        <w:rPr>
          <w:rFonts w:ascii="Times New Roman" w:hAnsi="Times New Roman" w:cs="Times New Roman"/>
          <w:color w:val="000000" w:themeColor="text1"/>
          <w:sz w:val="24"/>
          <w:szCs w:val="24"/>
          <w:lang w:val="en-US"/>
        </w:rPr>
        <w:t>pendant drop (</w:t>
      </w:r>
      <w:r w:rsidR="0034645A" w:rsidRPr="00955C04">
        <w:rPr>
          <w:rFonts w:ascii="Times New Roman" w:hAnsi="Times New Roman" w:cs="Times New Roman"/>
          <w:color w:val="000000" w:themeColor="text1"/>
          <w:sz w:val="24"/>
          <w:szCs w:val="24"/>
          <w:lang w:val="en-US"/>
        </w:rPr>
        <w:t>PD</w:t>
      </w:r>
      <w:r w:rsidRPr="00955C04">
        <w:rPr>
          <w:rFonts w:ascii="Times New Roman" w:hAnsi="Times New Roman" w:cs="Times New Roman"/>
          <w:color w:val="000000" w:themeColor="text1"/>
          <w:sz w:val="24"/>
          <w:szCs w:val="24"/>
          <w:lang w:val="en-US"/>
        </w:rPr>
        <w:t>)</w:t>
      </w:r>
      <w:r w:rsidR="0034645A" w:rsidRPr="00955C04">
        <w:rPr>
          <w:rFonts w:ascii="Times New Roman" w:hAnsi="Times New Roman" w:cs="Times New Roman"/>
          <w:color w:val="000000" w:themeColor="text1"/>
          <w:sz w:val="24"/>
          <w:szCs w:val="24"/>
          <w:lang w:val="en-US"/>
        </w:rPr>
        <w:t xml:space="preserve"> method</w:t>
      </w:r>
      <w:r w:rsidRPr="00955C04">
        <w:rPr>
          <w:rFonts w:ascii="Times New Roman" w:hAnsi="Times New Roman" w:cs="Times New Roman"/>
          <w:color w:val="000000" w:themeColor="text1"/>
          <w:sz w:val="24"/>
          <w:szCs w:val="24"/>
          <w:lang w:val="en-US"/>
        </w:rPr>
        <w:t xml:space="preserve"> was used</w:t>
      </w:r>
      <w:r w:rsidR="0034645A" w:rsidRPr="00955C04">
        <w:rPr>
          <w:rFonts w:ascii="Times New Roman" w:hAnsi="Times New Roman" w:cs="Times New Roman"/>
          <w:color w:val="000000" w:themeColor="text1"/>
          <w:sz w:val="24"/>
          <w:szCs w:val="24"/>
          <w:lang w:val="en-US"/>
        </w:rPr>
        <w:t>.</w:t>
      </w:r>
      <w:r w:rsidR="002515DB" w:rsidRPr="00955C04">
        <w:rPr>
          <w:rFonts w:ascii="Times New Roman" w:hAnsi="Times New Roman" w:cs="Times New Roman"/>
          <w:color w:val="000000" w:themeColor="text1"/>
          <w:sz w:val="24"/>
          <w:szCs w:val="24"/>
          <w:lang w:val="en-US"/>
        </w:rPr>
        <w:t xml:space="preserve"> </w:t>
      </w:r>
      <w:r w:rsidR="00C81454" w:rsidRPr="00955C04">
        <w:rPr>
          <w:rFonts w:ascii="Times New Roman" w:hAnsi="Times New Roman" w:cs="Times New Roman"/>
          <w:color w:val="000000" w:themeColor="text1"/>
          <w:sz w:val="24"/>
          <w:szCs w:val="24"/>
          <w:lang w:val="en-US"/>
        </w:rPr>
        <w:t>Liquid samples of pure [C</w:t>
      </w:r>
      <w:r w:rsidR="00C81454" w:rsidRPr="00955C04">
        <w:rPr>
          <w:rFonts w:ascii="Times New Roman" w:hAnsi="Times New Roman" w:cs="Times New Roman"/>
          <w:color w:val="000000" w:themeColor="text1"/>
          <w:sz w:val="24"/>
          <w:szCs w:val="24"/>
          <w:vertAlign w:val="subscript"/>
          <w:lang w:val="en-US"/>
        </w:rPr>
        <w:t>4</w:t>
      </w:r>
      <w:r w:rsidR="00C81454" w:rsidRPr="00955C04">
        <w:rPr>
          <w:rFonts w:ascii="Times New Roman" w:hAnsi="Times New Roman" w:cs="Times New Roman"/>
          <w:color w:val="000000" w:themeColor="text1"/>
          <w:sz w:val="24"/>
          <w:szCs w:val="24"/>
          <w:lang w:val="en-US"/>
        </w:rPr>
        <w:t>C</w:t>
      </w:r>
      <w:r w:rsidR="00C81454" w:rsidRPr="00955C04">
        <w:rPr>
          <w:rFonts w:ascii="Times New Roman" w:hAnsi="Times New Roman" w:cs="Times New Roman"/>
          <w:color w:val="000000" w:themeColor="text1"/>
          <w:sz w:val="24"/>
          <w:szCs w:val="24"/>
          <w:vertAlign w:val="subscript"/>
          <w:lang w:val="en-US"/>
        </w:rPr>
        <w:t>1</w:t>
      </w:r>
      <w:proofErr w:type="gramStart"/>
      <w:r w:rsidR="00C81454" w:rsidRPr="00955C04">
        <w:rPr>
          <w:rFonts w:ascii="Times New Roman" w:hAnsi="Times New Roman" w:cs="Times New Roman"/>
          <w:color w:val="000000" w:themeColor="text1"/>
          <w:sz w:val="24"/>
          <w:szCs w:val="24"/>
          <w:lang w:val="en-US"/>
        </w:rPr>
        <w:t>Im][</w:t>
      </w:r>
      <w:proofErr w:type="gramEnd"/>
      <w:r w:rsidR="00C81454" w:rsidRPr="00955C04">
        <w:rPr>
          <w:rFonts w:ascii="Times New Roman" w:hAnsi="Times New Roman" w:cs="Times New Roman"/>
          <w:color w:val="000000" w:themeColor="text1"/>
          <w:sz w:val="24"/>
          <w:szCs w:val="24"/>
          <w:lang w:val="en-US"/>
        </w:rPr>
        <w:t>PF</w:t>
      </w:r>
      <w:r w:rsidR="00C81454" w:rsidRPr="00955C04">
        <w:rPr>
          <w:rFonts w:ascii="Times New Roman" w:hAnsi="Times New Roman" w:cs="Times New Roman"/>
          <w:color w:val="000000" w:themeColor="text1"/>
          <w:sz w:val="24"/>
          <w:szCs w:val="24"/>
          <w:vertAlign w:val="subscript"/>
          <w:lang w:val="en-US"/>
        </w:rPr>
        <w:t>6</w:t>
      </w:r>
      <w:r w:rsidR="00C81454" w:rsidRPr="00955C04">
        <w:rPr>
          <w:rFonts w:ascii="Times New Roman" w:hAnsi="Times New Roman" w:cs="Times New Roman"/>
          <w:color w:val="000000" w:themeColor="text1"/>
          <w:sz w:val="24"/>
          <w:szCs w:val="24"/>
          <w:lang w:val="en-US"/>
        </w:rPr>
        <w:t>] as well as of its mixtures with [PFBMIm][PF</w:t>
      </w:r>
      <w:r w:rsidR="00C81454" w:rsidRPr="00955C04">
        <w:rPr>
          <w:rFonts w:ascii="Times New Roman" w:hAnsi="Times New Roman" w:cs="Times New Roman"/>
          <w:color w:val="000000" w:themeColor="text1"/>
          <w:sz w:val="24"/>
          <w:szCs w:val="24"/>
          <w:vertAlign w:val="subscript"/>
          <w:lang w:val="en-US"/>
        </w:rPr>
        <w:t>6</w:t>
      </w:r>
      <w:r w:rsidR="00C81454" w:rsidRPr="00955C04">
        <w:rPr>
          <w:rFonts w:ascii="Times New Roman" w:hAnsi="Times New Roman" w:cs="Times New Roman"/>
          <w:color w:val="000000" w:themeColor="text1"/>
          <w:sz w:val="24"/>
          <w:szCs w:val="24"/>
          <w:lang w:val="en-US"/>
        </w:rPr>
        <w:t>] with mole fractions of 0.029 and 0.090 of the fluorinated IL were filled into a syringe connected to a capillary made of stainless steel and specified with an outer diameter of 1/16" and an inner diameter of 0.12 mm. The capillary reached into a temperature-controlled measurement cell with optical accesses which was flushed with argon before producing the pendant drops. The mentioned samples were studied at room temperature of about 298 K as well as at controlled temperatures of (308, 338, and 368) K. In the case of pure [PFBMIm][PF</w:t>
      </w:r>
      <w:r w:rsidR="00C81454" w:rsidRPr="00955C04">
        <w:rPr>
          <w:rFonts w:ascii="Times New Roman" w:hAnsi="Times New Roman" w:cs="Times New Roman"/>
          <w:color w:val="000000" w:themeColor="text1"/>
          <w:sz w:val="24"/>
          <w:szCs w:val="24"/>
          <w:vertAlign w:val="subscript"/>
          <w:lang w:val="en-US"/>
        </w:rPr>
        <w:t>6</w:t>
      </w:r>
      <w:r w:rsidR="00C81454" w:rsidRPr="00955C04">
        <w:rPr>
          <w:rFonts w:ascii="Times New Roman" w:hAnsi="Times New Roman" w:cs="Times New Roman"/>
          <w:color w:val="000000" w:themeColor="text1"/>
          <w:sz w:val="24"/>
          <w:szCs w:val="24"/>
          <w:lang w:val="en-US"/>
        </w:rPr>
        <w:t xml:space="preserve">], a syringe </w:t>
      </w:r>
      <w:r w:rsidR="00C81454" w:rsidRPr="00955C04">
        <w:rPr>
          <w:rFonts w:ascii="Times New Roman" w:hAnsi="Times New Roman" w:cs="Times New Roman"/>
          <w:color w:val="000000" w:themeColor="text1"/>
          <w:sz w:val="24"/>
          <w:szCs w:val="24"/>
          <w:lang w:val="en-US"/>
        </w:rPr>
        <w:lastRenderedPageBreak/>
        <w:t xml:space="preserve">containing the solid IL was connected to the capillary and carefully heated by an air gun as soon as the measurement cell reached the desired temperature of 368 K, which is above the melting point of the sample. The temperature control of the sample cell having an inner volume of about 45 mL was realized by resistance heating. The temperature of the gas atmosphere close to the capillary outlet was measured with a calibrated Pt100 </w:t>
      </w:r>
      <w:r w:rsidR="00C81454" w:rsidRPr="00955C04">
        <w:rPr>
          <w:rFonts w:ascii="Symbol" w:hAnsi="Symbol" w:cs="Times New Roman"/>
          <w:color w:val="000000" w:themeColor="text1"/>
          <w:sz w:val="24"/>
          <w:szCs w:val="24"/>
          <w:lang w:val="en-US"/>
        </w:rPr>
        <w:t></w:t>
      </w:r>
      <w:r w:rsidR="00C81454" w:rsidRPr="00955C04">
        <w:rPr>
          <w:rFonts w:ascii="Times New Roman" w:hAnsi="Times New Roman" w:cs="Times New Roman"/>
          <w:color w:val="000000" w:themeColor="text1"/>
          <w:sz w:val="24"/>
          <w:szCs w:val="24"/>
          <w:lang w:val="en-US"/>
        </w:rPr>
        <w:t xml:space="preserve"> resistance probe with an expanded</w:t>
      </w:r>
      <w:r w:rsidR="002515DB" w:rsidRPr="00955C04">
        <w:rPr>
          <w:rFonts w:ascii="Times New Roman" w:hAnsi="Times New Roman" w:cs="Times New Roman"/>
          <w:color w:val="000000" w:themeColor="text1"/>
          <w:sz w:val="24"/>
          <w:szCs w:val="24"/>
          <w:lang w:val="en-US"/>
        </w:rPr>
        <w:t xml:space="preserve"> </w:t>
      </w:r>
      <w:r w:rsidR="00C81454" w:rsidRPr="00955C04">
        <w:rPr>
          <w:rFonts w:ascii="Times New Roman" w:hAnsi="Times New Roman" w:cs="Times New Roman"/>
          <w:color w:val="000000" w:themeColor="text1"/>
          <w:sz w:val="24"/>
          <w:szCs w:val="24"/>
          <w:lang w:val="en-US"/>
        </w:rPr>
        <w:t>(</w:t>
      </w:r>
      <w:r w:rsidR="00C81454" w:rsidRPr="00955C04">
        <w:rPr>
          <w:rFonts w:ascii="Times New Roman" w:hAnsi="Times New Roman" w:cs="Times New Roman"/>
          <w:i/>
          <w:color w:val="000000" w:themeColor="text1"/>
          <w:sz w:val="24"/>
          <w:szCs w:val="24"/>
          <w:lang w:val="en-US"/>
        </w:rPr>
        <w:t xml:space="preserve">k </w:t>
      </w:r>
      <w:r w:rsidR="00C81454" w:rsidRPr="00955C04">
        <w:rPr>
          <w:rFonts w:ascii="Times New Roman" w:hAnsi="Times New Roman" w:cs="Times New Roman"/>
          <w:color w:val="000000" w:themeColor="text1"/>
          <w:sz w:val="24"/>
          <w:szCs w:val="24"/>
          <w:lang w:val="en-US"/>
        </w:rPr>
        <w:t>= 2) uncertainty of 0.02 K. For each sample and temperature, between 3 and 5 pendant drops were produced. After a temperature equilibration time of several minutes, a photograph of the drop was taken and the corresponding temperature was recorded. The temperature stability during the production of all evaluated droplets for a given sample and temperature was better than (±0.49, ±0.14, and ±0.07) K for the measurements for [PFBMIm][PF</w:t>
      </w:r>
      <w:r w:rsidR="00C81454" w:rsidRPr="00955C04">
        <w:rPr>
          <w:rFonts w:ascii="Times New Roman" w:hAnsi="Times New Roman" w:cs="Times New Roman"/>
          <w:color w:val="000000" w:themeColor="text1"/>
          <w:sz w:val="24"/>
          <w:szCs w:val="24"/>
          <w:vertAlign w:val="subscript"/>
          <w:lang w:val="en-US"/>
        </w:rPr>
        <w:t>6</w:t>
      </w:r>
      <w:r w:rsidR="00C81454" w:rsidRPr="00955C04">
        <w:rPr>
          <w:rFonts w:ascii="Times New Roman" w:hAnsi="Times New Roman" w:cs="Times New Roman"/>
          <w:color w:val="000000" w:themeColor="text1"/>
          <w:sz w:val="24"/>
          <w:szCs w:val="24"/>
          <w:lang w:val="en-US"/>
        </w:rPr>
        <w:t>], at room temperature, and at the controlled temperatures studied for the samples being liquid at room temperature, respectively. For each sample and temperature, the average of the temperatures recorded when the pictures were taken are reported in Table S2 together with the corresponding expanded (</w:t>
      </w:r>
      <w:r w:rsidR="00C81454" w:rsidRPr="00955C04">
        <w:rPr>
          <w:rFonts w:ascii="Times New Roman" w:hAnsi="Times New Roman" w:cs="Times New Roman"/>
          <w:i/>
          <w:color w:val="000000" w:themeColor="text1"/>
          <w:sz w:val="24"/>
          <w:szCs w:val="24"/>
          <w:lang w:val="en-US"/>
        </w:rPr>
        <w:t>k</w:t>
      </w:r>
      <w:r w:rsidR="00C81454" w:rsidRPr="00955C04">
        <w:rPr>
          <w:rFonts w:ascii="Times New Roman" w:hAnsi="Times New Roman" w:cs="Times New Roman"/>
          <w:color w:val="000000" w:themeColor="text1"/>
          <w:sz w:val="24"/>
          <w:szCs w:val="24"/>
          <w:lang w:val="en-US"/>
        </w:rPr>
        <w:t xml:space="preserve"> = 2) uncertainties. The latter consider both the uncertainty of the resistance probe and the temperature stabilities within the individual measurement series.</w:t>
      </w:r>
    </w:p>
    <w:p w:rsidR="00AC57F5" w:rsidRPr="00955C04" w:rsidRDefault="00AC57F5" w:rsidP="00336CC0">
      <w:pPr>
        <w:pStyle w:val="addmargin20"/>
        <w:spacing w:before="0" w:beforeAutospacing="0" w:after="0" w:afterAutospacing="0" w:line="360" w:lineRule="auto"/>
        <w:ind w:firstLine="567"/>
        <w:jc w:val="both"/>
        <w:rPr>
          <w:color w:val="000000" w:themeColor="text1"/>
        </w:rPr>
      </w:pPr>
    </w:p>
    <w:p w:rsidR="00AC57F5" w:rsidRPr="00F518B1" w:rsidRDefault="00F518B1" w:rsidP="00F518B1">
      <w:pPr>
        <w:pStyle w:val="addmargin20"/>
        <w:spacing w:before="0" w:beforeAutospacing="0" w:after="0" w:afterAutospacing="0" w:line="360" w:lineRule="auto"/>
        <w:ind w:left="567" w:hanging="567"/>
        <w:jc w:val="both"/>
        <w:rPr>
          <w:b/>
          <w:color w:val="000000" w:themeColor="text1"/>
        </w:rPr>
      </w:pPr>
      <w:r w:rsidRPr="00F518B1">
        <w:rPr>
          <w:b/>
          <w:color w:val="000000" w:themeColor="text1"/>
        </w:rPr>
        <w:t>A.3</w:t>
      </w:r>
      <w:r w:rsidR="002F35A6" w:rsidRPr="00F518B1">
        <w:rPr>
          <w:b/>
          <w:color w:val="000000" w:themeColor="text1"/>
        </w:rPr>
        <w:t xml:space="preserve"> </w:t>
      </w:r>
      <w:r w:rsidR="0080673E" w:rsidRPr="00F518B1">
        <w:rPr>
          <w:b/>
          <w:color w:val="000000" w:themeColor="text1"/>
        </w:rPr>
        <w:t>Surface light scattering –</w:t>
      </w:r>
      <w:r w:rsidR="0080673E" w:rsidRPr="00F518B1">
        <w:rPr>
          <w:b/>
          <w:color w:val="000000" w:themeColor="text1"/>
          <w:vertAlign w:val="superscript"/>
        </w:rPr>
        <w:t xml:space="preserve"> </w:t>
      </w:r>
      <w:r w:rsidR="0080673E" w:rsidRPr="00F518B1">
        <w:rPr>
          <w:b/>
          <w:color w:val="000000" w:themeColor="text1"/>
        </w:rPr>
        <w:t>Dynamics of surface fluctuations and viscosity</w:t>
      </w:r>
    </w:p>
    <w:p w:rsidR="00AC57F5" w:rsidRPr="00955C04" w:rsidRDefault="00AE3054" w:rsidP="00CC5B73">
      <w:pPr>
        <w:pStyle w:val="addmargin20"/>
        <w:spacing w:before="0" w:beforeAutospacing="0" w:after="0" w:afterAutospacing="0" w:line="360" w:lineRule="auto"/>
        <w:jc w:val="both"/>
        <w:rPr>
          <w:color w:val="000000" w:themeColor="text1"/>
        </w:rPr>
      </w:pPr>
      <w:r w:rsidRPr="00955C04">
        <w:rPr>
          <w:color w:val="000000" w:themeColor="text1"/>
        </w:rPr>
        <w:t>For the surface light scattering (SLS) experiments, t</w:t>
      </w:r>
      <w:r w:rsidR="00AC57F5" w:rsidRPr="00955C04">
        <w:rPr>
          <w:color w:val="000000" w:themeColor="text1"/>
        </w:rPr>
        <w:t xml:space="preserve">he sample cell made of aluminum was filled with about 30 mL of the degassed IL samples and flushed by argon to avoid any external contamination. After closing the cell, an argon gas atmosphere with a pressure of about 0.1 MPa was adjusted. For such low pressures, a negligible effect of argon on the properties of the IL systems is assumed. Using resistance heating in direct contact with the sample cell, its temperature </w:t>
      </w:r>
      <w:r w:rsidR="00AC57F5" w:rsidRPr="00955C04">
        <w:rPr>
          <w:i/>
          <w:color w:val="000000" w:themeColor="text1"/>
        </w:rPr>
        <w:t>T</w:t>
      </w:r>
      <w:r w:rsidR="00AC57F5" w:rsidRPr="00955C04">
        <w:rPr>
          <w:color w:val="000000" w:themeColor="text1"/>
        </w:rPr>
        <w:t xml:space="preserve"> was regulated. For the temperature measurement, a calibrated 100 </w:t>
      </w:r>
      <w:r w:rsidR="00AC57F5" w:rsidRPr="00955C04">
        <w:rPr>
          <w:rFonts w:eastAsia="AdvOT8608a8d1+03"/>
          <w:color w:val="000000" w:themeColor="text1"/>
        </w:rPr>
        <w:t xml:space="preserve">Ω </w:t>
      </w:r>
      <w:r w:rsidR="00AC57F5" w:rsidRPr="00955C04">
        <w:rPr>
          <w:color w:val="000000" w:themeColor="text1"/>
        </w:rPr>
        <w:t>platinum resistance probe with an expanded uncertainty (</w:t>
      </w:r>
      <w:r w:rsidR="00AC57F5" w:rsidRPr="00955C04">
        <w:rPr>
          <w:i/>
          <w:color w:val="000000" w:themeColor="text1"/>
        </w:rPr>
        <w:t>k</w:t>
      </w:r>
      <w:r w:rsidR="00AC57F5" w:rsidRPr="00955C04">
        <w:rPr>
          <w:color w:val="000000" w:themeColor="text1"/>
        </w:rPr>
        <w:t xml:space="preserve"> = 2) of </w:t>
      </w:r>
      <w:r w:rsidR="00AC57F5" w:rsidRPr="00955C04">
        <w:rPr>
          <w:i/>
          <w:color w:val="000000" w:themeColor="text1"/>
        </w:rPr>
        <w:t>U</w:t>
      </w:r>
      <w:r w:rsidR="00AC57F5" w:rsidRPr="00955C04">
        <w:rPr>
          <w:color w:val="000000" w:themeColor="text1"/>
        </w:rPr>
        <w:t>(</w:t>
      </w:r>
      <w:r w:rsidR="00AC57F5" w:rsidRPr="00955C04">
        <w:rPr>
          <w:i/>
          <w:color w:val="000000" w:themeColor="text1"/>
        </w:rPr>
        <w:t>T</w:t>
      </w:r>
      <w:r w:rsidR="00AC57F5" w:rsidRPr="00955C04">
        <w:rPr>
          <w:color w:val="000000" w:themeColor="text1"/>
        </w:rPr>
        <w:t>) = 20 mK was placed in the main body of the sample cell in close vicinity to the IL surface. During each experimental run, the temperature stability was better than ±1 mK. For each temperature point, six independent measurements at different and relatively high moduli of the wave</w:t>
      </w:r>
      <w:r w:rsidR="0019066D">
        <w:rPr>
          <w:color w:val="000000" w:themeColor="text1"/>
        </w:rPr>
        <w:t xml:space="preserve"> </w:t>
      </w:r>
      <w:r w:rsidR="00AC57F5" w:rsidRPr="00955C04">
        <w:rPr>
          <w:color w:val="000000" w:themeColor="text1"/>
        </w:rPr>
        <w:t>numbers of the studied surface fluctuations on the order of 6 × 10</w:t>
      </w:r>
      <w:r w:rsidR="00AC57F5" w:rsidRPr="00955C04">
        <w:rPr>
          <w:color w:val="000000" w:themeColor="text1"/>
          <w:vertAlign w:val="superscript"/>
        </w:rPr>
        <w:t>5</w:t>
      </w:r>
      <w:r w:rsidR="00AC57F5" w:rsidRPr="00955C04">
        <w:rPr>
          <w:color w:val="000000" w:themeColor="text1"/>
        </w:rPr>
        <w:t xml:space="preserve"> m</w:t>
      </w:r>
      <w:r w:rsidR="00AC57F5" w:rsidRPr="00955C04">
        <w:rPr>
          <w:color w:val="000000" w:themeColor="text1"/>
          <w:vertAlign w:val="superscript"/>
          <w:lang w:val="en-AU"/>
        </w:rPr>
        <w:t>–1</w:t>
      </w:r>
      <w:r w:rsidR="00AC57F5" w:rsidRPr="00955C04">
        <w:rPr>
          <w:color w:val="000000" w:themeColor="text1"/>
        </w:rPr>
        <w:t xml:space="preserve"> were performed, where line broadening effects are suppressed</w:t>
      </w:r>
      <w:r w:rsidR="00BE0D21">
        <w:rPr>
          <w:color w:val="000000" w:themeColor="text1"/>
        </w:rPr>
        <w:t xml:space="preserve"> </w:t>
      </w:r>
      <w:r w:rsidR="00BE0D21" w:rsidRPr="00955C04">
        <w:rPr>
          <w:noProof/>
          <w:color w:val="000000" w:themeColor="text1"/>
        </w:rPr>
        <w:t>[</w:t>
      </w:r>
      <w:r w:rsidR="00BE0D21">
        <w:rPr>
          <w:noProof/>
          <w:color w:val="000000" w:themeColor="text1"/>
        </w:rPr>
        <w:t>1,2</w:t>
      </w:r>
      <w:r w:rsidR="00BE0D21">
        <w:rPr>
          <w:color w:val="000000" w:themeColor="text1"/>
        </w:rPr>
        <w:t>]</w:t>
      </w:r>
      <w:r w:rsidR="00E612ED" w:rsidRPr="00955C04">
        <w:rPr>
          <w:color w:val="000000" w:themeColor="text1"/>
        </w:rPr>
        <w:t>. Temperatures of (293, 308, 338, and 368) K were investigated, where the temperature was stepwise increased. For all samples investigated, repetition measurements at 308 K showed within combined uncertainties the same results as the initial measurements.</w:t>
      </w:r>
    </w:p>
    <w:p w:rsidR="009E6D7D" w:rsidRDefault="009E6D7D" w:rsidP="00A74795">
      <w:pPr>
        <w:spacing w:line="360" w:lineRule="auto"/>
        <w:rPr>
          <w:rFonts w:ascii="Times New Roman" w:hAnsi="Times New Roman" w:cs="Times New Roman"/>
          <w:b/>
          <w:color w:val="000000" w:themeColor="text1"/>
          <w:sz w:val="28"/>
          <w:szCs w:val="28"/>
          <w:lang w:val="en-US"/>
        </w:rPr>
      </w:pPr>
    </w:p>
    <w:p w:rsidR="00647388" w:rsidRDefault="00647388" w:rsidP="00A74795">
      <w:pPr>
        <w:spacing w:line="360" w:lineRule="auto"/>
        <w:rPr>
          <w:rFonts w:ascii="Times New Roman" w:hAnsi="Times New Roman" w:cs="Times New Roman"/>
          <w:b/>
          <w:color w:val="000000" w:themeColor="text1"/>
          <w:sz w:val="28"/>
          <w:szCs w:val="28"/>
          <w:lang w:val="en-US"/>
        </w:rPr>
      </w:pPr>
    </w:p>
    <w:p w:rsidR="00647388" w:rsidRPr="00955C04" w:rsidRDefault="00647388" w:rsidP="00A74795">
      <w:pPr>
        <w:spacing w:line="360" w:lineRule="auto"/>
        <w:rPr>
          <w:rFonts w:ascii="Times New Roman" w:hAnsi="Times New Roman" w:cs="Times New Roman"/>
          <w:b/>
          <w:color w:val="000000" w:themeColor="text1"/>
          <w:sz w:val="28"/>
          <w:szCs w:val="28"/>
          <w:lang w:val="en-US"/>
        </w:rPr>
      </w:pPr>
    </w:p>
    <w:p w:rsidR="003927F2" w:rsidRPr="00955C04" w:rsidRDefault="002D1F2A" w:rsidP="002D1F2A">
      <w:pPr>
        <w:spacing w:after="120" w:line="360" w:lineRule="auto"/>
        <w:ind w:left="426" w:hanging="426"/>
        <w:rPr>
          <w:rFonts w:ascii="Times New Roman" w:eastAsia="DejaVu Sans" w:hAnsi="Times New Roman" w:cs="Times New Roman"/>
          <w:b/>
          <w:bCs/>
          <w:color w:val="000000" w:themeColor="text1"/>
          <w:kern w:val="3"/>
          <w:sz w:val="28"/>
          <w:szCs w:val="28"/>
          <w:lang w:val="en-US" w:eastAsia="zh-CN" w:bidi="hi-IN"/>
        </w:rPr>
      </w:pPr>
      <w:r>
        <w:rPr>
          <w:rFonts w:ascii="Times New Roman" w:hAnsi="Times New Roman" w:cs="Times New Roman"/>
          <w:b/>
          <w:color w:val="000000" w:themeColor="text1"/>
          <w:sz w:val="28"/>
          <w:szCs w:val="28"/>
          <w:lang w:val="en-US"/>
        </w:rPr>
        <w:lastRenderedPageBreak/>
        <w:t>B</w:t>
      </w:r>
      <w:r w:rsidR="00591159" w:rsidRPr="00955C04">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lang w:val="en-US"/>
        </w:rPr>
        <w:tab/>
      </w:r>
      <w:r w:rsidR="003927F2" w:rsidRPr="00955C04">
        <w:rPr>
          <w:rFonts w:ascii="Times New Roman" w:hAnsi="Times New Roman" w:cs="Times New Roman"/>
          <w:b/>
          <w:color w:val="000000" w:themeColor="text1"/>
          <w:sz w:val="28"/>
          <w:szCs w:val="28"/>
          <w:lang w:val="en-US"/>
        </w:rPr>
        <w:t>S</w:t>
      </w:r>
      <w:r>
        <w:rPr>
          <w:rFonts w:ascii="Times New Roman" w:hAnsi="Times New Roman" w:cs="Times New Roman"/>
          <w:b/>
          <w:color w:val="000000" w:themeColor="text1"/>
          <w:sz w:val="28"/>
          <w:szCs w:val="28"/>
          <w:lang w:val="en-US"/>
        </w:rPr>
        <w:t>ummary of Experimental R</w:t>
      </w:r>
      <w:r w:rsidR="00F429CF" w:rsidRPr="00955C04">
        <w:rPr>
          <w:rFonts w:ascii="Times New Roman" w:hAnsi="Times New Roman" w:cs="Times New Roman"/>
          <w:b/>
          <w:color w:val="000000" w:themeColor="text1"/>
          <w:sz w:val="28"/>
          <w:szCs w:val="28"/>
          <w:lang w:val="en-US"/>
        </w:rPr>
        <w:t>esults</w:t>
      </w:r>
    </w:p>
    <w:p w:rsidR="003927F2" w:rsidRPr="00955C04" w:rsidRDefault="003927F2" w:rsidP="00A74795">
      <w:pPr>
        <w:pStyle w:val="Beschriftung"/>
        <w:keepNext/>
        <w:spacing w:after="0" w:line="360" w:lineRule="auto"/>
        <w:jc w:val="both"/>
        <w:rPr>
          <w:rFonts w:ascii="Times New Roman" w:hAnsi="Times New Roman" w:cs="Times New Roman"/>
          <w:b w:val="0"/>
          <w:color w:val="000000" w:themeColor="text1"/>
          <w:sz w:val="24"/>
          <w:szCs w:val="24"/>
        </w:rPr>
      </w:pPr>
      <w:r w:rsidRPr="00955C04">
        <w:rPr>
          <w:rFonts w:ascii="Times New Roman" w:hAnsi="Times New Roman" w:cs="Times New Roman"/>
          <w:b w:val="0"/>
          <w:color w:val="000000" w:themeColor="text1"/>
          <w:sz w:val="24"/>
          <w:szCs w:val="24"/>
        </w:rPr>
        <w:t xml:space="preserve">The experimental results for the </w:t>
      </w:r>
      <w:r w:rsidR="005C7F6C" w:rsidRPr="00955C04">
        <w:rPr>
          <w:rFonts w:ascii="Times New Roman" w:hAnsi="Times New Roman" w:cs="Times New Roman"/>
          <w:b w:val="0"/>
          <w:color w:val="000000" w:themeColor="text1"/>
          <w:sz w:val="24"/>
          <w:szCs w:val="24"/>
        </w:rPr>
        <w:t xml:space="preserve">liquid density, liquid dynamic viscosity, and surface tension of the </w:t>
      </w:r>
      <w:r w:rsidRPr="00955C04">
        <w:rPr>
          <w:rFonts w:ascii="Times New Roman" w:hAnsi="Times New Roman" w:cs="Times New Roman"/>
          <w:b w:val="0"/>
          <w:color w:val="000000" w:themeColor="text1"/>
          <w:sz w:val="24"/>
          <w:szCs w:val="24"/>
        </w:rPr>
        <w:t xml:space="preserve">binary mixtures of </w:t>
      </w:r>
      <w:r w:rsidR="005C7F6C" w:rsidRPr="00955C04">
        <w:rPr>
          <w:rFonts w:ascii="Times New Roman" w:hAnsi="Times New Roman" w:cs="Times New Roman"/>
          <w:b w:val="0"/>
          <w:color w:val="000000" w:themeColor="text1"/>
          <w:sz w:val="24"/>
          <w:szCs w:val="24"/>
        </w:rPr>
        <w:t>[C</w:t>
      </w:r>
      <w:r w:rsidR="005C7F6C" w:rsidRPr="00955C04">
        <w:rPr>
          <w:rFonts w:ascii="Times New Roman" w:hAnsi="Times New Roman" w:cs="Times New Roman"/>
          <w:b w:val="0"/>
          <w:color w:val="000000" w:themeColor="text1"/>
          <w:sz w:val="24"/>
          <w:szCs w:val="24"/>
          <w:vertAlign w:val="subscript"/>
        </w:rPr>
        <w:t>4</w:t>
      </w:r>
      <w:r w:rsidR="005C7F6C" w:rsidRPr="00955C04">
        <w:rPr>
          <w:rFonts w:ascii="Times New Roman" w:hAnsi="Times New Roman" w:cs="Times New Roman"/>
          <w:b w:val="0"/>
          <w:color w:val="000000" w:themeColor="text1"/>
          <w:sz w:val="24"/>
          <w:szCs w:val="24"/>
        </w:rPr>
        <w:t>C</w:t>
      </w:r>
      <w:r w:rsidR="005C7F6C" w:rsidRPr="00955C04">
        <w:rPr>
          <w:rFonts w:ascii="Times New Roman" w:hAnsi="Times New Roman" w:cs="Times New Roman"/>
          <w:b w:val="0"/>
          <w:color w:val="000000" w:themeColor="text1"/>
          <w:sz w:val="24"/>
          <w:szCs w:val="24"/>
          <w:vertAlign w:val="subscript"/>
        </w:rPr>
        <w:t>1</w:t>
      </w:r>
      <w:r w:rsidR="005C7F6C" w:rsidRPr="00955C04">
        <w:rPr>
          <w:rFonts w:ascii="Times New Roman" w:hAnsi="Times New Roman" w:cs="Times New Roman"/>
          <w:b w:val="0"/>
          <w:color w:val="000000" w:themeColor="text1"/>
          <w:sz w:val="24"/>
          <w:szCs w:val="24"/>
        </w:rPr>
        <w:t>Im][PF</w:t>
      </w:r>
      <w:r w:rsidR="005C7F6C" w:rsidRPr="00955C04">
        <w:rPr>
          <w:rFonts w:ascii="Times New Roman" w:hAnsi="Times New Roman" w:cs="Times New Roman"/>
          <w:b w:val="0"/>
          <w:color w:val="000000" w:themeColor="text1"/>
          <w:sz w:val="24"/>
          <w:szCs w:val="24"/>
          <w:vertAlign w:val="subscript"/>
        </w:rPr>
        <w:t>6</w:t>
      </w:r>
      <w:r w:rsidR="005C7F6C" w:rsidRPr="00955C04">
        <w:rPr>
          <w:rFonts w:ascii="Times New Roman" w:hAnsi="Times New Roman" w:cs="Times New Roman"/>
          <w:b w:val="0"/>
          <w:color w:val="000000" w:themeColor="text1"/>
          <w:sz w:val="24"/>
          <w:szCs w:val="24"/>
        </w:rPr>
        <w:t>] and [PFBMIm][PF</w:t>
      </w:r>
      <w:r w:rsidR="005C7F6C" w:rsidRPr="00955C04">
        <w:rPr>
          <w:rFonts w:ascii="Times New Roman" w:hAnsi="Times New Roman" w:cs="Times New Roman"/>
          <w:b w:val="0"/>
          <w:color w:val="000000" w:themeColor="text1"/>
          <w:sz w:val="24"/>
          <w:szCs w:val="24"/>
          <w:vertAlign w:val="subscript"/>
        </w:rPr>
        <w:t>6</w:t>
      </w:r>
      <w:r w:rsidR="005C7F6C" w:rsidRPr="00955C04">
        <w:rPr>
          <w:rFonts w:ascii="Times New Roman" w:hAnsi="Times New Roman" w:cs="Times New Roman"/>
          <w:b w:val="0"/>
          <w:color w:val="000000" w:themeColor="text1"/>
          <w:sz w:val="24"/>
          <w:szCs w:val="24"/>
        </w:rPr>
        <w:t xml:space="preserve">] </w:t>
      </w:r>
      <w:r w:rsidR="0057471A" w:rsidRPr="00955C04">
        <w:rPr>
          <w:rFonts w:ascii="Times New Roman" w:hAnsi="Times New Roman" w:cs="Times New Roman"/>
          <w:b w:val="0"/>
          <w:color w:val="000000" w:themeColor="text1"/>
          <w:sz w:val="24"/>
          <w:szCs w:val="24"/>
        </w:rPr>
        <w:t>obtained in this work are summarized in the following Tables S1, S2, and S3, respectively.</w:t>
      </w:r>
    </w:p>
    <w:p w:rsidR="003927F2" w:rsidRPr="00955C04" w:rsidRDefault="003927F2" w:rsidP="003927F2">
      <w:pPr>
        <w:rPr>
          <w:color w:val="000000" w:themeColor="text1"/>
          <w:lang w:val="en-US" w:eastAsia="zh-CN" w:bidi="hi-IN"/>
        </w:rPr>
      </w:pPr>
    </w:p>
    <w:p w:rsidR="0033671D" w:rsidRPr="00955C04" w:rsidRDefault="0033671D" w:rsidP="0033671D">
      <w:pPr>
        <w:pStyle w:val="Beschriftung"/>
        <w:keepNext/>
        <w:spacing w:after="0" w:line="360" w:lineRule="auto"/>
        <w:jc w:val="both"/>
        <w:rPr>
          <w:rFonts w:ascii="Times New Roman" w:hAnsi="Times New Roman" w:cs="Times New Roman"/>
          <w:b w:val="0"/>
          <w:bCs w:val="0"/>
          <w:color w:val="000000" w:themeColor="text1"/>
          <w:sz w:val="22"/>
          <w:szCs w:val="22"/>
          <w:vertAlign w:val="superscript"/>
        </w:rPr>
      </w:pPr>
      <w:r w:rsidRPr="00955C04">
        <w:rPr>
          <w:rFonts w:ascii="Times New Roman" w:hAnsi="Times New Roman" w:cs="Times New Roman"/>
          <w:color w:val="000000" w:themeColor="text1"/>
          <w:sz w:val="22"/>
          <w:szCs w:val="22"/>
        </w:rPr>
        <w:t>Table S1</w:t>
      </w:r>
      <w:r w:rsidR="00CE7DA2">
        <w:rPr>
          <w:rFonts w:ascii="Times New Roman" w:hAnsi="Times New Roman" w:cs="Times New Roman"/>
          <w:color w:val="000000" w:themeColor="text1"/>
          <w:sz w:val="22"/>
          <w:szCs w:val="22"/>
        </w:rPr>
        <w:t xml:space="preserve"> </w:t>
      </w:r>
      <w:r w:rsidR="005C7F6C" w:rsidRPr="00955C04">
        <w:rPr>
          <w:rFonts w:ascii="Times New Roman" w:hAnsi="Times New Roman" w:cs="Times New Roman"/>
          <w:b w:val="0"/>
          <w:color w:val="000000" w:themeColor="text1"/>
          <w:sz w:val="22"/>
          <w:szCs w:val="22"/>
        </w:rPr>
        <w:t>Liquid d</w:t>
      </w:r>
      <w:r w:rsidRPr="00955C04">
        <w:rPr>
          <w:rFonts w:ascii="Times New Roman" w:hAnsi="Times New Roman" w:cs="Times New Roman"/>
          <w:b w:val="0"/>
          <w:color w:val="000000" w:themeColor="text1"/>
          <w:sz w:val="22"/>
          <w:szCs w:val="22"/>
        </w:rPr>
        <w:t xml:space="preserve">ensity </w:t>
      </w:r>
      <w:r w:rsidRPr="00955C04">
        <w:rPr>
          <w:rFonts w:ascii="Symbol" w:hAnsi="Symbol" w:cs="Times New Roman"/>
          <w:b w:val="0"/>
          <w:i/>
          <w:color w:val="000000" w:themeColor="text1"/>
          <w:sz w:val="22"/>
          <w:szCs w:val="22"/>
        </w:rPr>
        <w:t></w:t>
      </w:r>
      <w:r w:rsidR="00867CC5" w:rsidRPr="00955C04">
        <w:rPr>
          <w:rFonts w:ascii="Times New Roman" w:hAnsi="Times New Roman" w:cs="Times New Roman"/>
          <w:b w:val="0"/>
          <w:color w:val="000000" w:themeColor="text1"/>
          <w:sz w:val="22"/>
          <w:szCs w:val="22"/>
        </w:rPr>
        <w:t xml:space="preserve"> of the s</w:t>
      </w:r>
      <w:r w:rsidRPr="00955C04">
        <w:rPr>
          <w:rFonts w:ascii="Times New Roman" w:hAnsi="Times New Roman" w:cs="Times New Roman"/>
          <w:b w:val="0"/>
          <w:color w:val="000000" w:themeColor="text1"/>
          <w:sz w:val="22"/>
          <w:szCs w:val="22"/>
        </w:rPr>
        <w:t>tudied</w:t>
      </w:r>
      <w:r w:rsidR="00867CC5" w:rsidRPr="00955C04">
        <w:rPr>
          <w:rFonts w:ascii="Times New Roman" w:hAnsi="Times New Roman" w:cs="Times New Roman"/>
          <w:b w:val="0"/>
          <w:color w:val="000000" w:themeColor="text1"/>
          <w:sz w:val="22"/>
          <w:szCs w:val="22"/>
        </w:rPr>
        <w:t xml:space="preserve"> IL s</w:t>
      </w:r>
      <w:r w:rsidRPr="00955C04">
        <w:rPr>
          <w:rFonts w:ascii="Times New Roman" w:hAnsi="Times New Roman" w:cs="Times New Roman"/>
          <w:b w:val="0"/>
          <w:color w:val="000000" w:themeColor="text1"/>
          <w:sz w:val="22"/>
          <w:szCs w:val="22"/>
        </w:rPr>
        <w:t xml:space="preserve">ystems </w:t>
      </w:r>
      <w:r w:rsidR="00867CC5" w:rsidRPr="00955C04">
        <w:rPr>
          <w:rFonts w:ascii="Times New Roman" w:hAnsi="Times New Roman" w:cs="Times New Roman"/>
          <w:b w:val="0"/>
          <w:color w:val="000000" w:themeColor="text1"/>
          <w:sz w:val="22"/>
          <w:szCs w:val="22"/>
        </w:rPr>
        <w:t>obtained by vibrating t</w:t>
      </w:r>
      <w:r w:rsidRPr="00955C04">
        <w:rPr>
          <w:rFonts w:ascii="Times New Roman" w:hAnsi="Times New Roman" w:cs="Times New Roman"/>
          <w:b w:val="0"/>
          <w:color w:val="000000" w:themeColor="text1"/>
          <w:sz w:val="22"/>
          <w:szCs w:val="22"/>
        </w:rPr>
        <w:t xml:space="preserve">ube </w:t>
      </w:r>
      <w:r w:rsidR="00867CC5" w:rsidRPr="00955C04">
        <w:rPr>
          <w:rFonts w:ascii="Times New Roman" w:hAnsi="Times New Roman" w:cs="Times New Roman"/>
          <w:b w:val="0"/>
          <w:color w:val="000000" w:themeColor="text1"/>
          <w:sz w:val="22"/>
          <w:szCs w:val="22"/>
        </w:rPr>
        <w:t>d</w:t>
      </w:r>
      <w:r w:rsidRPr="00955C04">
        <w:rPr>
          <w:rFonts w:ascii="Times New Roman" w:hAnsi="Times New Roman" w:cs="Times New Roman"/>
          <w:b w:val="0"/>
          <w:color w:val="000000" w:themeColor="text1"/>
          <w:sz w:val="22"/>
          <w:szCs w:val="22"/>
        </w:rPr>
        <w:t xml:space="preserve">ensimeters at </w:t>
      </w:r>
      <w:r w:rsidR="00867CC5" w:rsidRPr="00955C04">
        <w:rPr>
          <w:rFonts w:ascii="Times New Roman" w:hAnsi="Times New Roman" w:cs="Times New Roman"/>
          <w:b w:val="0"/>
          <w:color w:val="000000" w:themeColor="text1"/>
          <w:sz w:val="22"/>
          <w:szCs w:val="22"/>
        </w:rPr>
        <w:t>t</w:t>
      </w:r>
      <w:r w:rsidRPr="00955C04">
        <w:rPr>
          <w:rFonts w:ascii="Times New Roman" w:hAnsi="Times New Roman" w:cs="Times New Roman"/>
          <w:b w:val="0"/>
          <w:color w:val="000000" w:themeColor="text1"/>
          <w:sz w:val="22"/>
          <w:szCs w:val="22"/>
        </w:rPr>
        <w:t xml:space="preserve">emperature </w:t>
      </w:r>
      <w:r w:rsidRPr="00955C04">
        <w:rPr>
          <w:rFonts w:ascii="Times New Roman" w:hAnsi="Times New Roman" w:cs="Times New Roman"/>
          <w:b w:val="0"/>
          <w:i/>
          <w:color w:val="000000" w:themeColor="text1"/>
          <w:sz w:val="22"/>
          <w:szCs w:val="22"/>
        </w:rPr>
        <w:t>T</w:t>
      </w:r>
      <w:r w:rsidRPr="00955C04">
        <w:rPr>
          <w:rFonts w:ascii="Times New Roman" w:hAnsi="Times New Roman" w:cs="Times New Roman"/>
          <w:b w:val="0"/>
          <w:color w:val="000000" w:themeColor="text1"/>
          <w:sz w:val="22"/>
          <w:szCs w:val="22"/>
        </w:rPr>
        <w:t xml:space="preserve"> and 0.1 MPa</w:t>
      </w:r>
      <w:r w:rsidRPr="00955C04">
        <w:rPr>
          <w:rFonts w:ascii="Times New Roman" w:hAnsi="Times New Roman" w:cs="Times New Roman"/>
          <w:b w:val="0"/>
          <w:i/>
          <w:color w:val="000000" w:themeColor="text1"/>
          <w:sz w:val="22"/>
          <w:szCs w:val="22"/>
          <w:vertAlign w:val="superscript"/>
        </w:rPr>
        <w:t>a</w:t>
      </w:r>
    </w:p>
    <w:tbl>
      <w:tblPr>
        <w:tblStyle w:val="Tabellenraster"/>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05"/>
        <w:gridCol w:w="1512"/>
        <w:gridCol w:w="1513"/>
        <w:gridCol w:w="1505"/>
        <w:gridCol w:w="1513"/>
        <w:gridCol w:w="1514"/>
      </w:tblGrid>
      <w:tr w:rsidR="00955C04" w:rsidRPr="00955C04" w:rsidTr="00A451F2">
        <w:trPr>
          <w:jc w:val="center"/>
        </w:trPr>
        <w:tc>
          <w:tcPr>
            <w:tcW w:w="1505" w:type="dxa"/>
          </w:tcPr>
          <w:p w:rsidR="0033671D" w:rsidRPr="00955C04" w:rsidRDefault="0033671D" w:rsidP="00A451F2">
            <w:pPr>
              <w:autoSpaceDE w:val="0"/>
              <w:autoSpaceDN w:val="0"/>
              <w:adjustRightInd w:val="0"/>
              <w:spacing w:before="40" w:after="40"/>
              <w:jc w:val="center"/>
              <w:rPr>
                <w:color w:val="000000" w:themeColor="text1"/>
                <w:szCs w:val="24"/>
                <w:lang w:val="en-US"/>
              </w:rPr>
            </w:pPr>
            <w:bookmarkStart w:id="1" w:name="_Hlk35955134"/>
            <w:r w:rsidRPr="00955C04">
              <w:rPr>
                <w:i/>
                <w:color w:val="000000" w:themeColor="text1"/>
                <w:sz w:val="22"/>
              </w:rPr>
              <w:t>T</w:t>
            </w:r>
            <w:r w:rsidR="00867CC5" w:rsidRPr="00955C04">
              <w:rPr>
                <w:color w:val="000000" w:themeColor="text1"/>
                <w:sz w:val="22"/>
              </w:rPr>
              <w:t xml:space="preserve"> / K</w:t>
            </w:r>
          </w:p>
        </w:tc>
        <w:tc>
          <w:tcPr>
            <w:tcW w:w="1512" w:type="dxa"/>
          </w:tcPr>
          <w:p w:rsidR="0033671D" w:rsidRPr="00955C04" w:rsidRDefault="0033671D" w:rsidP="00A451F2">
            <w:pPr>
              <w:autoSpaceDE w:val="0"/>
              <w:autoSpaceDN w:val="0"/>
              <w:adjustRightInd w:val="0"/>
              <w:spacing w:before="40" w:after="40"/>
              <w:jc w:val="center"/>
              <w:rPr>
                <w:color w:val="000000" w:themeColor="text1"/>
                <w:szCs w:val="24"/>
                <w:lang w:val="en-US"/>
              </w:rPr>
            </w:pPr>
            <w:r w:rsidRPr="00955C04">
              <w:rPr>
                <w:rFonts w:ascii="Symbol" w:hAnsi="Symbol"/>
                <w:i/>
                <w:color w:val="000000" w:themeColor="text1"/>
                <w:sz w:val="22"/>
              </w:rPr>
              <w:t></w:t>
            </w:r>
            <w:r w:rsidRPr="00955C04">
              <w:rPr>
                <w:color w:val="000000" w:themeColor="text1"/>
                <w:sz w:val="22"/>
              </w:rPr>
              <w:t xml:space="preserve"> </w:t>
            </w:r>
            <w:r w:rsidR="00867CC5" w:rsidRPr="00955C04">
              <w:rPr>
                <w:color w:val="000000" w:themeColor="text1"/>
                <w:sz w:val="22"/>
              </w:rPr>
              <w:t>/ (</w:t>
            </w:r>
            <w:r w:rsidRPr="00955C04">
              <w:rPr>
                <w:color w:val="000000" w:themeColor="text1"/>
                <w:sz w:val="22"/>
              </w:rPr>
              <w:t>kg</w:t>
            </w:r>
            <w:r w:rsidR="00867CC5" w:rsidRPr="00955C04">
              <w:rPr>
                <w:color w:val="000000" w:themeColor="text1"/>
                <w:sz w:val="22"/>
              </w:rPr>
              <w:t xml:space="preserve"> </w:t>
            </w:r>
            <w:r w:rsidRPr="00955C04">
              <w:rPr>
                <w:color w:val="000000" w:themeColor="text1"/>
                <w:sz w:val="22"/>
              </w:rPr>
              <w:t>m</w:t>
            </w:r>
            <w:r w:rsidRPr="00955C04">
              <w:rPr>
                <w:color w:val="000000" w:themeColor="text1"/>
                <w:sz w:val="22"/>
                <w:vertAlign w:val="superscript"/>
              </w:rPr>
              <w:t>−3</w:t>
            </w:r>
            <w:r w:rsidRPr="00955C04">
              <w:rPr>
                <w:color w:val="000000" w:themeColor="text1"/>
                <w:sz w:val="22"/>
              </w:rPr>
              <w:t>)</w:t>
            </w:r>
          </w:p>
        </w:tc>
        <w:tc>
          <w:tcPr>
            <w:tcW w:w="1513" w:type="dxa"/>
          </w:tcPr>
          <w:p w:rsidR="0033671D" w:rsidRPr="00955C04" w:rsidRDefault="0033671D" w:rsidP="00A451F2">
            <w:pPr>
              <w:autoSpaceDE w:val="0"/>
              <w:autoSpaceDN w:val="0"/>
              <w:adjustRightInd w:val="0"/>
              <w:spacing w:before="40" w:after="40"/>
              <w:jc w:val="center"/>
              <w:rPr>
                <w:color w:val="000000" w:themeColor="text1"/>
                <w:szCs w:val="24"/>
                <w:lang w:val="en-US"/>
              </w:rPr>
            </w:pPr>
            <w:r w:rsidRPr="00955C04">
              <w:rPr>
                <w:bCs/>
                <w:color w:val="000000" w:themeColor="text1"/>
                <w:sz w:val="22"/>
              </w:rPr>
              <w:t>100</w:t>
            </w:r>
            <w:r w:rsidR="00867CC5" w:rsidRPr="00955C04">
              <w:rPr>
                <w:bCs/>
                <w:color w:val="000000" w:themeColor="text1"/>
                <w:sz w:val="22"/>
              </w:rPr>
              <w:t xml:space="preserve"> </w:t>
            </w:r>
            <w:r w:rsidRPr="00955C04">
              <w:rPr>
                <w:bCs/>
                <w:i/>
                <w:color w:val="000000" w:themeColor="text1"/>
                <w:sz w:val="22"/>
              </w:rPr>
              <w:t>U</w:t>
            </w:r>
            <w:r w:rsidRPr="00955C04">
              <w:rPr>
                <w:bCs/>
                <w:color w:val="000000" w:themeColor="text1"/>
                <w:sz w:val="22"/>
                <w:vertAlign w:val="subscript"/>
              </w:rPr>
              <w:t>r</w:t>
            </w:r>
            <w:r w:rsidRPr="00955C04">
              <w:rPr>
                <w:bCs/>
                <w:color w:val="000000" w:themeColor="text1"/>
                <w:sz w:val="22"/>
              </w:rPr>
              <w:t>(</w:t>
            </w:r>
            <w:r w:rsidRPr="00955C04">
              <w:rPr>
                <w:rFonts w:ascii="Symbol" w:hAnsi="Symbol"/>
                <w:i/>
                <w:color w:val="000000" w:themeColor="text1"/>
                <w:sz w:val="22"/>
              </w:rPr>
              <w:t></w:t>
            </w:r>
            <w:r w:rsidRPr="00955C04">
              <w:rPr>
                <w:bCs/>
                <w:color w:val="000000" w:themeColor="text1"/>
                <w:sz w:val="22"/>
              </w:rPr>
              <w:t>)</w:t>
            </w:r>
          </w:p>
        </w:tc>
        <w:tc>
          <w:tcPr>
            <w:tcW w:w="1505" w:type="dxa"/>
          </w:tcPr>
          <w:p w:rsidR="0033671D" w:rsidRPr="00955C04" w:rsidRDefault="0033671D" w:rsidP="00A451F2">
            <w:pPr>
              <w:autoSpaceDE w:val="0"/>
              <w:autoSpaceDN w:val="0"/>
              <w:adjustRightInd w:val="0"/>
              <w:spacing w:before="40" w:after="40"/>
              <w:jc w:val="center"/>
              <w:rPr>
                <w:color w:val="000000" w:themeColor="text1"/>
                <w:szCs w:val="24"/>
                <w:lang w:val="en-US"/>
              </w:rPr>
            </w:pPr>
            <w:r w:rsidRPr="00955C04">
              <w:rPr>
                <w:i/>
                <w:color w:val="000000" w:themeColor="text1"/>
                <w:sz w:val="22"/>
              </w:rPr>
              <w:t>T</w:t>
            </w:r>
            <w:r w:rsidR="00867CC5" w:rsidRPr="00955C04">
              <w:rPr>
                <w:color w:val="000000" w:themeColor="text1"/>
                <w:sz w:val="22"/>
              </w:rPr>
              <w:t xml:space="preserve"> / K</w:t>
            </w:r>
          </w:p>
        </w:tc>
        <w:tc>
          <w:tcPr>
            <w:tcW w:w="1513" w:type="dxa"/>
          </w:tcPr>
          <w:p w:rsidR="0033671D" w:rsidRPr="00955C04" w:rsidRDefault="0033671D" w:rsidP="00A451F2">
            <w:pPr>
              <w:autoSpaceDE w:val="0"/>
              <w:autoSpaceDN w:val="0"/>
              <w:adjustRightInd w:val="0"/>
              <w:spacing w:before="40" w:after="40"/>
              <w:jc w:val="center"/>
              <w:rPr>
                <w:color w:val="000000" w:themeColor="text1"/>
                <w:szCs w:val="24"/>
                <w:lang w:val="en-US"/>
              </w:rPr>
            </w:pPr>
            <w:r w:rsidRPr="00955C04">
              <w:rPr>
                <w:rFonts w:ascii="Symbol" w:hAnsi="Symbol"/>
                <w:i/>
                <w:color w:val="000000" w:themeColor="text1"/>
                <w:sz w:val="22"/>
              </w:rPr>
              <w:t></w:t>
            </w:r>
            <w:r w:rsidR="00867CC5" w:rsidRPr="00955C04">
              <w:rPr>
                <w:color w:val="000000" w:themeColor="text1"/>
                <w:sz w:val="22"/>
              </w:rPr>
              <w:t xml:space="preserve"> / (kg </w:t>
            </w:r>
            <w:r w:rsidRPr="00955C04">
              <w:rPr>
                <w:color w:val="000000" w:themeColor="text1"/>
                <w:sz w:val="22"/>
              </w:rPr>
              <w:t>m</w:t>
            </w:r>
            <w:r w:rsidRPr="00955C04">
              <w:rPr>
                <w:color w:val="000000" w:themeColor="text1"/>
                <w:sz w:val="22"/>
                <w:vertAlign w:val="superscript"/>
              </w:rPr>
              <w:t>−3</w:t>
            </w:r>
            <w:r w:rsidRPr="00955C04">
              <w:rPr>
                <w:color w:val="000000" w:themeColor="text1"/>
                <w:sz w:val="22"/>
              </w:rPr>
              <w:t>)</w:t>
            </w:r>
          </w:p>
        </w:tc>
        <w:tc>
          <w:tcPr>
            <w:tcW w:w="1514" w:type="dxa"/>
          </w:tcPr>
          <w:p w:rsidR="0033671D" w:rsidRPr="00955C04" w:rsidRDefault="0033671D" w:rsidP="00A451F2">
            <w:pPr>
              <w:autoSpaceDE w:val="0"/>
              <w:autoSpaceDN w:val="0"/>
              <w:adjustRightInd w:val="0"/>
              <w:spacing w:before="40" w:after="40"/>
              <w:jc w:val="center"/>
              <w:rPr>
                <w:color w:val="000000" w:themeColor="text1"/>
                <w:szCs w:val="24"/>
                <w:lang w:val="en-US"/>
              </w:rPr>
            </w:pPr>
            <w:r w:rsidRPr="00955C04">
              <w:rPr>
                <w:bCs/>
                <w:color w:val="000000" w:themeColor="text1"/>
                <w:sz w:val="22"/>
              </w:rPr>
              <w:t>100</w:t>
            </w:r>
            <w:r w:rsidR="00867CC5" w:rsidRPr="00955C04">
              <w:rPr>
                <w:bCs/>
                <w:color w:val="000000" w:themeColor="text1"/>
                <w:sz w:val="22"/>
              </w:rPr>
              <w:t xml:space="preserve"> </w:t>
            </w:r>
            <w:r w:rsidRPr="00955C04">
              <w:rPr>
                <w:bCs/>
                <w:i/>
                <w:color w:val="000000" w:themeColor="text1"/>
                <w:sz w:val="22"/>
              </w:rPr>
              <w:t>U</w:t>
            </w:r>
            <w:r w:rsidRPr="00955C04">
              <w:rPr>
                <w:bCs/>
                <w:color w:val="000000" w:themeColor="text1"/>
                <w:sz w:val="22"/>
                <w:vertAlign w:val="subscript"/>
              </w:rPr>
              <w:t>r</w:t>
            </w:r>
            <w:r w:rsidRPr="00955C04">
              <w:rPr>
                <w:bCs/>
                <w:color w:val="000000" w:themeColor="text1"/>
                <w:sz w:val="22"/>
              </w:rPr>
              <w:t>(</w:t>
            </w:r>
            <w:r w:rsidRPr="00955C04">
              <w:rPr>
                <w:rFonts w:ascii="Symbol" w:hAnsi="Symbol"/>
                <w:i/>
                <w:color w:val="000000" w:themeColor="text1"/>
                <w:sz w:val="22"/>
              </w:rPr>
              <w:t></w:t>
            </w:r>
            <w:r w:rsidRPr="00955C04">
              <w:rPr>
                <w:bCs/>
                <w:color w:val="000000" w:themeColor="text1"/>
                <w:sz w:val="22"/>
              </w:rPr>
              <w:t>)</w:t>
            </w:r>
          </w:p>
        </w:tc>
      </w:tr>
      <w:tr w:rsidR="00955C04" w:rsidRPr="00955C04" w:rsidTr="00A451F2">
        <w:trPr>
          <w:jc w:val="center"/>
        </w:trPr>
        <w:tc>
          <w:tcPr>
            <w:tcW w:w="9062" w:type="dxa"/>
            <w:gridSpan w:val="6"/>
          </w:tcPr>
          <w:p w:rsidR="0033671D" w:rsidRPr="00955C04" w:rsidRDefault="0033671D" w:rsidP="00A451F2">
            <w:pPr>
              <w:autoSpaceDE w:val="0"/>
              <w:autoSpaceDN w:val="0"/>
              <w:adjustRightInd w:val="0"/>
              <w:spacing w:before="40" w:after="40"/>
              <w:jc w:val="center"/>
              <w:rPr>
                <w:rFonts w:cs="Times New Roman"/>
                <w:color w:val="000000" w:themeColor="text1"/>
                <w:sz w:val="22"/>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00867CC5" w:rsidRPr="00955C04">
              <w:rPr>
                <w:rFonts w:cs="Times New Roman"/>
                <w:color w:val="000000" w:themeColor="text1"/>
                <w:sz w:val="22"/>
                <w:vertAlign w:val="subscript"/>
              </w:rPr>
              <w:t>,B</w:t>
            </w:r>
            <w:r w:rsidRPr="00955C04">
              <w:rPr>
                <w:rFonts w:cs="Times New Roman"/>
                <w:color w:val="000000" w:themeColor="text1"/>
                <w:sz w:val="22"/>
              </w:rPr>
              <w:t xml:space="preserve"> = 0 (DMA 5000 M)</w:t>
            </w:r>
          </w:p>
        </w:tc>
      </w:tr>
      <w:tr w:rsidR="00955C04" w:rsidRPr="00955C04" w:rsidTr="00A451F2">
        <w:trPr>
          <w:jc w:val="center"/>
        </w:trPr>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293.15</w:t>
            </w:r>
          </w:p>
        </w:tc>
        <w:tc>
          <w:tcPr>
            <w:tcW w:w="1512"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1371.58</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333.15</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1338.30</w:t>
            </w:r>
          </w:p>
        </w:tc>
        <w:tc>
          <w:tcPr>
            <w:tcW w:w="1514"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298.15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1367.38</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338.15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1334.23</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303.15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1363.19</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1330.16</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308.15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1359.00</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1326.12</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313.15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1354.82</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1322.09</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318.15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1350.66</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1318.07</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323.15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1346.52</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363.15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1314.07</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328.15</w:t>
            </w:r>
          </w:p>
        </w:tc>
        <w:tc>
          <w:tcPr>
            <w:tcW w:w="1512"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1342.40</w:t>
            </w:r>
          </w:p>
        </w:tc>
        <w:tc>
          <w:tcPr>
            <w:tcW w:w="1513"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c>
          <w:tcPr>
            <w:tcW w:w="1513"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c>
          <w:tcPr>
            <w:tcW w:w="1514"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r>
      <w:tr w:rsidR="00955C04" w:rsidRPr="00955C04" w:rsidTr="00A451F2">
        <w:trPr>
          <w:jc w:val="center"/>
        </w:trPr>
        <w:tc>
          <w:tcPr>
            <w:tcW w:w="9062" w:type="dxa"/>
            <w:gridSpan w:val="6"/>
            <w:vAlign w:val="bottom"/>
          </w:tcPr>
          <w:p w:rsidR="0033671D" w:rsidRPr="00955C04" w:rsidRDefault="0033671D" w:rsidP="00A451F2">
            <w:pPr>
              <w:autoSpaceDE w:val="0"/>
              <w:autoSpaceDN w:val="0"/>
              <w:adjustRightInd w:val="0"/>
              <w:spacing w:before="40" w:after="40"/>
              <w:jc w:val="center"/>
              <w:rPr>
                <w:rFonts w:cs="Times New Roman"/>
                <w:color w:val="000000" w:themeColor="text1"/>
                <w:sz w:val="22"/>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 [PFBMIm][PF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00867CC5" w:rsidRPr="00955C04">
              <w:rPr>
                <w:rFonts w:cs="Times New Roman"/>
                <w:color w:val="000000" w:themeColor="text1"/>
                <w:sz w:val="22"/>
                <w:vertAlign w:val="subscript"/>
              </w:rPr>
              <w:t>,B</w:t>
            </w:r>
            <w:r w:rsidRPr="00955C04">
              <w:rPr>
                <w:rFonts w:cs="Times New Roman"/>
                <w:color w:val="000000" w:themeColor="text1"/>
                <w:sz w:val="22"/>
              </w:rPr>
              <w:t xml:space="preserve"> = 0.028 (DMA 5000 M)</w:t>
            </w:r>
          </w:p>
        </w:tc>
      </w:tr>
      <w:tr w:rsidR="00955C04" w:rsidRPr="00955C04" w:rsidTr="00A451F2">
        <w:trPr>
          <w:jc w:val="center"/>
        </w:trPr>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293.15</w:t>
            </w:r>
          </w:p>
        </w:tc>
        <w:tc>
          <w:tcPr>
            <w:tcW w:w="1512"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1379.31</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333.15</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1345.83</w:t>
            </w:r>
          </w:p>
        </w:tc>
        <w:tc>
          <w:tcPr>
            <w:tcW w:w="1514"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298.15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1375.10</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338.15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1341.72</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303.15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1370.88</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1337.63</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308.15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1366.66</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1333.55</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313.15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1362.45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1329.50</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318.15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1358.26</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1325.45</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323.15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1354.10</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363.15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1321.42</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r>
      <w:tr w:rsidR="00955C04" w:rsidRPr="00955C04" w:rsidTr="00A451F2">
        <w:trPr>
          <w:jc w:val="center"/>
        </w:trPr>
        <w:tc>
          <w:tcPr>
            <w:tcW w:w="1505"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328.15</w:t>
            </w:r>
          </w:p>
        </w:tc>
        <w:tc>
          <w:tcPr>
            <w:tcW w:w="1512"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1349.95</w:t>
            </w:r>
          </w:p>
        </w:tc>
        <w:tc>
          <w:tcPr>
            <w:tcW w:w="1513"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0.01</w:t>
            </w:r>
          </w:p>
        </w:tc>
        <w:tc>
          <w:tcPr>
            <w:tcW w:w="1505"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c>
          <w:tcPr>
            <w:tcW w:w="1513"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c>
          <w:tcPr>
            <w:tcW w:w="1514" w:type="dxa"/>
            <w:tcBorders>
              <w:top w:val="nil"/>
            </w:tcBorders>
          </w:tcPr>
          <w:p w:rsidR="0033671D" w:rsidRPr="00955C04" w:rsidRDefault="0033671D" w:rsidP="00A451F2">
            <w:pPr>
              <w:autoSpaceDE w:val="0"/>
              <w:autoSpaceDN w:val="0"/>
              <w:adjustRightInd w:val="0"/>
              <w:spacing w:before="40" w:after="40"/>
              <w:jc w:val="center"/>
              <w:rPr>
                <w:rFonts w:cs="Times New Roman"/>
                <w:color w:val="000000" w:themeColor="text1"/>
                <w:sz w:val="22"/>
                <w:lang w:val="en-US"/>
              </w:rPr>
            </w:pPr>
          </w:p>
        </w:tc>
      </w:tr>
      <w:tr w:rsidR="00955C04" w:rsidRPr="00955C04" w:rsidTr="00A451F2">
        <w:trPr>
          <w:jc w:val="center"/>
        </w:trPr>
        <w:tc>
          <w:tcPr>
            <w:tcW w:w="9062" w:type="dxa"/>
            <w:gridSpan w:val="6"/>
            <w:vAlign w:val="bottom"/>
          </w:tcPr>
          <w:p w:rsidR="0033671D" w:rsidRPr="00955C04" w:rsidRDefault="0033671D" w:rsidP="00A451F2">
            <w:pPr>
              <w:autoSpaceDE w:val="0"/>
              <w:autoSpaceDN w:val="0"/>
              <w:adjustRightInd w:val="0"/>
              <w:spacing w:before="40" w:after="40"/>
              <w:jc w:val="center"/>
              <w:rPr>
                <w:rFonts w:cs="Times New Roman"/>
                <w:color w:val="000000" w:themeColor="text1"/>
                <w:sz w:val="22"/>
              </w:rPr>
            </w:pPr>
            <w:r w:rsidRPr="00955C04">
              <w:rPr>
                <w:rFonts w:cs="Times New Roman"/>
                <w:color w:val="000000" w:themeColor="text1"/>
                <w:sz w:val="22"/>
              </w:rPr>
              <w:t>[PFBMIm][PF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00CE6AE9" w:rsidRPr="00955C04">
              <w:rPr>
                <w:rFonts w:cs="Times New Roman"/>
                <w:color w:val="000000" w:themeColor="text1"/>
                <w:sz w:val="22"/>
                <w:vertAlign w:val="subscript"/>
              </w:rPr>
              <w:t>,B</w:t>
            </w:r>
            <w:r w:rsidRPr="00955C04">
              <w:rPr>
                <w:rFonts w:cs="Times New Roman"/>
                <w:color w:val="000000" w:themeColor="text1"/>
                <w:sz w:val="22"/>
              </w:rPr>
              <w:t xml:space="preserve"> = 1 (DMA 5000)</w:t>
            </w:r>
          </w:p>
        </w:tc>
      </w:tr>
      <w:tr w:rsidR="00955C04" w:rsidRPr="00955C04" w:rsidTr="00A451F2">
        <w:trPr>
          <w:jc w:val="center"/>
        </w:trPr>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340.65</w:t>
            </w:r>
          </w:p>
        </w:tc>
        <w:tc>
          <w:tcPr>
            <w:tcW w:w="1512"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1597.96</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c>
          <w:tcPr>
            <w:tcW w:w="1505"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353.15</w:t>
            </w:r>
          </w:p>
        </w:tc>
        <w:tc>
          <w:tcPr>
            <w:tcW w:w="1513"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1585.58</w:t>
            </w:r>
          </w:p>
        </w:tc>
        <w:tc>
          <w:tcPr>
            <w:tcW w:w="1514" w:type="dxa"/>
            <w:tcBorders>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343.15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1595.43</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355.65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1583.11</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345.65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1592.93</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358.15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1580.79</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r>
      <w:tr w:rsidR="00955C04" w:rsidRPr="00955C04" w:rsidTr="00A451F2">
        <w:trPr>
          <w:jc w:val="center"/>
        </w:trPr>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348.15</w:t>
            </w:r>
          </w:p>
        </w:tc>
        <w:tc>
          <w:tcPr>
            <w:tcW w:w="1512"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1590.37</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c>
          <w:tcPr>
            <w:tcW w:w="1505"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360.65</w:t>
            </w:r>
          </w:p>
        </w:tc>
        <w:tc>
          <w:tcPr>
            <w:tcW w:w="1513"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1578.48</w:t>
            </w:r>
          </w:p>
        </w:tc>
        <w:tc>
          <w:tcPr>
            <w:tcW w:w="1514" w:type="dxa"/>
            <w:tcBorders>
              <w:top w:val="nil"/>
              <w:bottom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r>
      <w:tr w:rsidR="00955C04" w:rsidRPr="00955C04" w:rsidTr="00A451F2">
        <w:trPr>
          <w:jc w:val="center"/>
        </w:trPr>
        <w:tc>
          <w:tcPr>
            <w:tcW w:w="1505"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350.65</w:t>
            </w:r>
          </w:p>
        </w:tc>
        <w:tc>
          <w:tcPr>
            <w:tcW w:w="1512"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1587.91</w:t>
            </w:r>
          </w:p>
        </w:tc>
        <w:tc>
          <w:tcPr>
            <w:tcW w:w="1513"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c>
          <w:tcPr>
            <w:tcW w:w="1505"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363.15</w:t>
            </w:r>
          </w:p>
        </w:tc>
        <w:tc>
          <w:tcPr>
            <w:tcW w:w="1513"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1576.16</w:t>
            </w:r>
          </w:p>
        </w:tc>
        <w:tc>
          <w:tcPr>
            <w:tcW w:w="1514" w:type="dxa"/>
            <w:tcBorders>
              <w:top w:val="nil"/>
            </w:tcBorders>
            <w:vAlign w:val="bottom"/>
          </w:tcPr>
          <w:p w:rsidR="0033671D" w:rsidRPr="00955C04" w:rsidRDefault="0033671D" w:rsidP="00A451F2">
            <w:pPr>
              <w:spacing w:before="40" w:after="40"/>
              <w:jc w:val="center"/>
              <w:rPr>
                <w:rFonts w:cs="Times New Roman"/>
                <w:color w:val="000000" w:themeColor="text1"/>
                <w:sz w:val="22"/>
              </w:rPr>
            </w:pPr>
            <w:r w:rsidRPr="00955C04">
              <w:rPr>
                <w:rFonts w:cs="Times New Roman"/>
                <w:color w:val="000000" w:themeColor="text1"/>
                <w:sz w:val="22"/>
              </w:rPr>
              <w:t>0.02</w:t>
            </w:r>
          </w:p>
        </w:tc>
      </w:tr>
    </w:tbl>
    <w:bookmarkEnd w:id="1"/>
    <w:p w:rsidR="0033671D" w:rsidRPr="00955C04" w:rsidRDefault="0033671D" w:rsidP="00B31AE6">
      <w:pPr>
        <w:pStyle w:val="TAMainText"/>
        <w:spacing w:before="60" w:after="360" w:line="360" w:lineRule="auto"/>
        <w:ind w:firstLine="0"/>
        <w:rPr>
          <w:rFonts w:ascii="Times New Roman" w:hAnsi="Times New Roman"/>
          <w:color w:val="000000" w:themeColor="text1"/>
          <w:sz w:val="20"/>
        </w:rPr>
      </w:pPr>
      <w:r w:rsidRPr="00955C04">
        <w:rPr>
          <w:rFonts w:ascii="Times New Roman" w:hAnsi="Times New Roman"/>
          <w:color w:val="000000" w:themeColor="text1"/>
          <w:sz w:val="20"/>
          <w:vertAlign w:val="superscript"/>
        </w:rPr>
        <w:t>a</w:t>
      </w:r>
      <w:r w:rsidRPr="00955C04">
        <w:rPr>
          <w:rFonts w:ascii="Times New Roman" w:hAnsi="Times New Roman"/>
          <w:color w:val="000000" w:themeColor="text1"/>
          <w:sz w:val="20"/>
        </w:rPr>
        <w:t>The expanded uncertainties</w:t>
      </w:r>
      <w:r w:rsidR="00831384" w:rsidRPr="00955C04">
        <w:rPr>
          <w:rFonts w:ascii="Times New Roman" w:hAnsi="Times New Roman"/>
          <w:color w:val="000000" w:themeColor="text1"/>
          <w:sz w:val="20"/>
        </w:rPr>
        <w:t xml:space="preserve"> (</w:t>
      </w:r>
      <w:r w:rsidR="00831384" w:rsidRPr="00955C04">
        <w:rPr>
          <w:rFonts w:ascii="Times New Roman" w:hAnsi="Times New Roman"/>
          <w:i/>
          <w:color w:val="000000" w:themeColor="text1"/>
          <w:sz w:val="20"/>
        </w:rPr>
        <w:t>k</w:t>
      </w:r>
      <w:r w:rsidR="00831384" w:rsidRPr="00955C04">
        <w:rPr>
          <w:rFonts w:ascii="Times New Roman" w:hAnsi="Times New Roman"/>
          <w:color w:val="000000" w:themeColor="text1"/>
          <w:sz w:val="20"/>
        </w:rPr>
        <w:t xml:space="preserve"> = 2)</w:t>
      </w:r>
      <w:r w:rsidR="00CE6AE9" w:rsidRPr="00955C04">
        <w:rPr>
          <w:rFonts w:ascii="Times New Roman" w:hAnsi="Times New Roman"/>
          <w:color w:val="000000" w:themeColor="text1"/>
          <w:sz w:val="20"/>
        </w:rPr>
        <w:t xml:space="preserve"> </w:t>
      </w:r>
      <w:r w:rsidRPr="00955C04">
        <w:rPr>
          <w:rFonts w:ascii="Times New Roman" w:hAnsi="Times New Roman"/>
          <w:i/>
          <w:color w:val="000000" w:themeColor="text1"/>
          <w:sz w:val="20"/>
        </w:rPr>
        <w:t>U</w:t>
      </w:r>
      <w:r w:rsidRPr="00955C04">
        <w:rPr>
          <w:rFonts w:ascii="Times New Roman" w:hAnsi="Times New Roman"/>
          <w:color w:val="000000" w:themeColor="text1"/>
          <w:sz w:val="20"/>
        </w:rPr>
        <w:t xml:space="preserve"> are</w:t>
      </w:r>
      <w:r w:rsidR="00A451F2" w:rsidRPr="00955C04">
        <w:rPr>
          <w:rFonts w:ascii="Times New Roman" w:hAnsi="Times New Roman"/>
          <w:color w:val="000000" w:themeColor="text1"/>
          <w:sz w:val="20"/>
        </w:rPr>
        <w:t xml:space="preserve"> </w:t>
      </w:r>
      <w:r w:rsidR="00A451F2" w:rsidRPr="00955C04">
        <w:rPr>
          <w:rFonts w:ascii="Times New Roman" w:hAnsi="Times New Roman"/>
          <w:i/>
          <w:color w:val="000000" w:themeColor="text1"/>
          <w:sz w:val="20"/>
        </w:rPr>
        <w:t>U</w:t>
      </w:r>
      <w:r w:rsidR="00A451F2" w:rsidRPr="00955C04">
        <w:rPr>
          <w:rFonts w:ascii="Times New Roman" w:hAnsi="Times New Roman"/>
          <w:color w:val="000000" w:themeColor="text1"/>
          <w:sz w:val="20"/>
        </w:rPr>
        <w:t>(</w:t>
      </w:r>
      <w:r w:rsidR="00A451F2" w:rsidRPr="00955C04">
        <w:rPr>
          <w:rFonts w:ascii="Times New Roman" w:hAnsi="Times New Roman"/>
          <w:i/>
          <w:color w:val="000000" w:themeColor="text1"/>
          <w:sz w:val="20"/>
        </w:rPr>
        <w:t>T</w:t>
      </w:r>
      <w:r w:rsidR="00A451F2" w:rsidRPr="00955C04">
        <w:rPr>
          <w:rFonts w:ascii="Times New Roman" w:hAnsi="Times New Roman"/>
          <w:color w:val="000000" w:themeColor="text1"/>
          <w:sz w:val="20"/>
        </w:rPr>
        <w:t>) = 0.01 K,</w:t>
      </w:r>
      <w:r w:rsidRPr="00955C04">
        <w:rPr>
          <w:rFonts w:ascii="Times New Roman" w:hAnsi="Times New Roman"/>
          <w:color w:val="000000" w:themeColor="text1"/>
          <w:sz w:val="20"/>
        </w:rPr>
        <w:t xml:space="preserve"> </w:t>
      </w:r>
      <w:r w:rsidRPr="00955C04">
        <w:rPr>
          <w:rFonts w:ascii="Times New Roman" w:hAnsi="Times New Roman"/>
          <w:i/>
          <w:color w:val="000000" w:themeColor="text1"/>
          <w:sz w:val="20"/>
        </w:rPr>
        <w:t>U</w:t>
      </w:r>
      <w:r w:rsidRPr="00955C04">
        <w:rPr>
          <w:rFonts w:ascii="Times New Roman" w:hAnsi="Times New Roman"/>
          <w:color w:val="000000" w:themeColor="text1"/>
          <w:sz w:val="20"/>
        </w:rPr>
        <w:t>(</w:t>
      </w:r>
      <w:r w:rsidRPr="00955C04">
        <w:rPr>
          <w:rFonts w:ascii="Times New Roman" w:hAnsi="Times New Roman"/>
          <w:i/>
          <w:color w:val="000000" w:themeColor="text1"/>
          <w:sz w:val="20"/>
        </w:rPr>
        <w:t>p</w:t>
      </w:r>
      <w:r w:rsidRPr="00955C04">
        <w:rPr>
          <w:rFonts w:ascii="Times New Roman" w:hAnsi="Times New Roman"/>
          <w:color w:val="000000" w:themeColor="text1"/>
          <w:sz w:val="20"/>
        </w:rPr>
        <w:t>) = 3 kPa</w:t>
      </w:r>
      <w:r w:rsidR="00CE6AE9" w:rsidRPr="00955C04">
        <w:rPr>
          <w:rFonts w:ascii="Times New Roman" w:hAnsi="Times New Roman"/>
          <w:color w:val="000000" w:themeColor="text1"/>
          <w:sz w:val="20"/>
        </w:rPr>
        <w:t xml:space="preserve">, </w:t>
      </w:r>
      <w:r w:rsidR="00E70BC3" w:rsidRPr="00955C04">
        <w:rPr>
          <w:rFonts w:ascii="Times New Roman" w:hAnsi="Times New Roman"/>
          <w:color w:val="000000" w:themeColor="text1"/>
          <w:sz w:val="20"/>
        </w:rPr>
        <w:t xml:space="preserve">and </w:t>
      </w:r>
      <w:r w:rsidR="00E70BC3" w:rsidRPr="00955C04">
        <w:rPr>
          <w:rFonts w:ascii="Times New Roman" w:hAnsi="Times New Roman"/>
          <w:i/>
          <w:color w:val="000000" w:themeColor="text1"/>
          <w:sz w:val="20"/>
        </w:rPr>
        <w:t>U</w:t>
      </w:r>
      <w:r w:rsidR="00E70BC3" w:rsidRPr="00955C04">
        <w:rPr>
          <w:rFonts w:ascii="Times New Roman" w:hAnsi="Times New Roman"/>
          <w:color w:val="000000" w:themeColor="text1"/>
          <w:sz w:val="20"/>
        </w:rPr>
        <w:t>(</w:t>
      </w:r>
      <w:proofErr w:type="gramStart"/>
      <w:r w:rsidR="00E70BC3" w:rsidRPr="00955C04">
        <w:rPr>
          <w:rFonts w:ascii="Times New Roman" w:hAnsi="Times New Roman"/>
          <w:i/>
          <w:color w:val="000000" w:themeColor="text1"/>
          <w:sz w:val="20"/>
        </w:rPr>
        <w:t>x</w:t>
      </w:r>
      <w:r w:rsidR="00E70BC3" w:rsidRPr="00955C04">
        <w:rPr>
          <w:rFonts w:ascii="Times New Roman" w:hAnsi="Times New Roman"/>
          <w:color w:val="000000" w:themeColor="text1"/>
          <w:sz w:val="20"/>
          <w:vertAlign w:val="subscript"/>
        </w:rPr>
        <w:t>F,B</w:t>
      </w:r>
      <w:proofErr w:type="gramEnd"/>
      <w:r w:rsidR="00E70BC3" w:rsidRPr="00955C04">
        <w:rPr>
          <w:rFonts w:ascii="Times New Roman" w:hAnsi="Times New Roman"/>
          <w:color w:val="000000" w:themeColor="text1"/>
          <w:sz w:val="20"/>
        </w:rPr>
        <w:t>) = 0.001 for the mixture</w:t>
      </w:r>
      <w:r w:rsidRPr="00955C04">
        <w:rPr>
          <w:rFonts w:ascii="Times New Roman" w:hAnsi="Times New Roman"/>
          <w:color w:val="000000" w:themeColor="text1"/>
          <w:sz w:val="20"/>
        </w:rPr>
        <w:t xml:space="preserve">. </w:t>
      </w:r>
      <w:r w:rsidR="00831384" w:rsidRPr="00955C04">
        <w:rPr>
          <w:rFonts w:ascii="Times New Roman" w:hAnsi="Times New Roman"/>
          <w:color w:val="000000" w:themeColor="text1"/>
          <w:sz w:val="20"/>
        </w:rPr>
        <w:t>For the density, t</w:t>
      </w:r>
      <w:r w:rsidRPr="00955C04">
        <w:rPr>
          <w:rFonts w:ascii="Times New Roman" w:hAnsi="Times New Roman"/>
          <w:color w:val="000000" w:themeColor="text1"/>
          <w:sz w:val="20"/>
        </w:rPr>
        <w:t>he relative expanded uncertainties</w:t>
      </w:r>
      <w:r w:rsidR="00831384" w:rsidRPr="00955C04">
        <w:rPr>
          <w:rFonts w:ascii="Times New Roman" w:hAnsi="Times New Roman"/>
          <w:color w:val="000000" w:themeColor="text1"/>
          <w:sz w:val="20"/>
        </w:rPr>
        <w:t xml:space="preserve"> (</w:t>
      </w:r>
      <w:r w:rsidR="00831384" w:rsidRPr="00955C04">
        <w:rPr>
          <w:rFonts w:ascii="Times New Roman" w:hAnsi="Times New Roman"/>
          <w:i/>
          <w:color w:val="000000" w:themeColor="text1"/>
          <w:sz w:val="20"/>
        </w:rPr>
        <w:t>k</w:t>
      </w:r>
      <w:r w:rsidR="00831384" w:rsidRPr="00955C04">
        <w:rPr>
          <w:rFonts w:ascii="Times New Roman" w:hAnsi="Times New Roman"/>
          <w:color w:val="000000" w:themeColor="text1"/>
          <w:sz w:val="20"/>
        </w:rPr>
        <w:t xml:space="preserve"> = 2) </w:t>
      </w:r>
      <w:proofErr w:type="gramStart"/>
      <w:r w:rsidRPr="00955C04">
        <w:rPr>
          <w:rFonts w:ascii="Times New Roman" w:hAnsi="Times New Roman"/>
          <w:i/>
          <w:color w:val="000000" w:themeColor="text1"/>
          <w:sz w:val="20"/>
        </w:rPr>
        <w:t>U</w:t>
      </w:r>
      <w:r w:rsidRPr="00955C04">
        <w:rPr>
          <w:rFonts w:ascii="Times New Roman" w:hAnsi="Times New Roman"/>
          <w:color w:val="000000" w:themeColor="text1"/>
          <w:sz w:val="20"/>
          <w:vertAlign w:val="subscript"/>
        </w:rPr>
        <w:t>r</w:t>
      </w:r>
      <w:r w:rsidRPr="00955C04">
        <w:rPr>
          <w:rFonts w:ascii="Times New Roman" w:hAnsi="Times New Roman"/>
          <w:color w:val="000000" w:themeColor="text1"/>
          <w:sz w:val="20"/>
        </w:rPr>
        <w:t>(</w:t>
      </w:r>
      <w:proofErr w:type="gramEnd"/>
      <w:r w:rsidRPr="00955C04">
        <w:rPr>
          <w:rFonts w:ascii="Symbol" w:hAnsi="Symbol"/>
          <w:i/>
          <w:color w:val="000000" w:themeColor="text1"/>
          <w:sz w:val="20"/>
        </w:rPr>
        <w:t></w:t>
      </w:r>
      <w:r w:rsidRPr="00955C04">
        <w:rPr>
          <w:rFonts w:ascii="Times New Roman" w:hAnsi="Times New Roman"/>
          <w:color w:val="000000" w:themeColor="text1"/>
          <w:sz w:val="20"/>
        </w:rPr>
        <w:t>) are given in the table.</w:t>
      </w:r>
    </w:p>
    <w:p w:rsidR="00732ADC" w:rsidRPr="00955C04" w:rsidRDefault="00732ADC" w:rsidP="0033671D">
      <w:pPr>
        <w:pStyle w:val="Beschriftung"/>
        <w:keepNext/>
        <w:spacing w:after="0"/>
        <w:jc w:val="both"/>
        <w:rPr>
          <w:rFonts w:ascii="Times New Roman" w:hAnsi="Times New Roman" w:cs="Times New Roman"/>
          <w:color w:val="000000" w:themeColor="text1"/>
          <w:sz w:val="24"/>
        </w:rPr>
      </w:pPr>
    </w:p>
    <w:p w:rsidR="00732ADC" w:rsidRPr="00955C04" w:rsidRDefault="00732ADC" w:rsidP="0033671D">
      <w:pPr>
        <w:pStyle w:val="Beschriftung"/>
        <w:keepNext/>
        <w:spacing w:after="0"/>
        <w:jc w:val="both"/>
        <w:rPr>
          <w:rFonts w:ascii="Times New Roman" w:hAnsi="Times New Roman" w:cs="Times New Roman"/>
          <w:color w:val="000000" w:themeColor="text1"/>
          <w:sz w:val="24"/>
        </w:rPr>
      </w:pPr>
    </w:p>
    <w:p w:rsidR="0057471A" w:rsidRPr="00955C04" w:rsidRDefault="0057471A">
      <w:pPr>
        <w:rPr>
          <w:rFonts w:ascii="Times New Roman" w:eastAsia="DejaVu Sans" w:hAnsi="Times New Roman" w:cs="Times New Roman"/>
          <w:b/>
          <w:bCs/>
          <w:color w:val="000000" w:themeColor="text1"/>
          <w:kern w:val="3"/>
          <w:sz w:val="24"/>
          <w:szCs w:val="16"/>
          <w:lang w:val="en-US" w:eastAsia="zh-CN" w:bidi="hi-IN"/>
        </w:rPr>
      </w:pPr>
      <w:r w:rsidRPr="00955C04">
        <w:rPr>
          <w:rFonts w:ascii="Times New Roman" w:eastAsia="DejaVu Sans" w:hAnsi="Times New Roman" w:cs="Times New Roman"/>
          <w:b/>
          <w:bCs/>
          <w:color w:val="000000" w:themeColor="text1"/>
          <w:kern w:val="3"/>
          <w:sz w:val="24"/>
          <w:szCs w:val="16"/>
          <w:lang w:val="en-US" w:eastAsia="zh-CN" w:bidi="hi-IN"/>
        </w:rPr>
        <w:br w:type="page"/>
      </w:r>
    </w:p>
    <w:p w:rsidR="0033671D" w:rsidRPr="00B31AE6" w:rsidRDefault="00F04E9E" w:rsidP="00B31AE6">
      <w:pPr>
        <w:spacing w:after="0" w:line="360" w:lineRule="auto"/>
        <w:jc w:val="both"/>
        <w:rPr>
          <w:rFonts w:ascii="Times New Roman" w:eastAsia="DejaVu Sans" w:hAnsi="Times New Roman" w:cs="Times New Roman"/>
          <w:b/>
          <w:bCs/>
          <w:color w:val="000000" w:themeColor="text1"/>
          <w:kern w:val="3"/>
          <w:sz w:val="24"/>
          <w:szCs w:val="16"/>
          <w:lang w:val="en-US" w:eastAsia="zh-CN" w:bidi="hi-IN"/>
        </w:rPr>
      </w:pPr>
      <w:r w:rsidRPr="00955C04">
        <w:rPr>
          <w:rFonts w:ascii="Times New Roman" w:hAnsi="Times New Roman" w:cs="Times New Roman"/>
          <w:b/>
          <w:color w:val="000000" w:themeColor="text1"/>
          <w:lang w:val="en-US"/>
        </w:rPr>
        <w:lastRenderedPageBreak/>
        <w:t>Table S2</w:t>
      </w:r>
      <w:r w:rsidR="00B31AE6">
        <w:rPr>
          <w:rFonts w:ascii="Times New Roman" w:hAnsi="Times New Roman" w:cs="Times New Roman"/>
          <w:b/>
          <w:color w:val="000000" w:themeColor="text1"/>
          <w:lang w:val="en-US"/>
        </w:rPr>
        <w:t xml:space="preserve"> </w:t>
      </w:r>
      <w:r w:rsidR="00B94808" w:rsidRPr="00B31AE6">
        <w:rPr>
          <w:rFonts w:ascii="Times New Roman" w:hAnsi="Times New Roman" w:cs="Times New Roman"/>
          <w:color w:val="000000" w:themeColor="text1"/>
          <w:lang w:val="en-US"/>
        </w:rPr>
        <w:t>Liquid dynamic v</w:t>
      </w:r>
      <w:r w:rsidR="0033671D" w:rsidRPr="00B31AE6">
        <w:rPr>
          <w:rFonts w:ascii="Times New Roman" w:hAnsi="Times New Roman" w:cs="Times New Roman"/>
          <w:color w:val="000000" w:themeColor="text1"/>
          <w:lang w:val="en-US"/>
        </w:rPr>
        <w:t xml:space="preserve">iscosity </w:t>
      </w:r>
      <w:r w:rsidR="0033671D" w:rsidRPr="00955C04">
        <w:rPr>
          <w:rFonts w:ascii="Symbol" w:hAnsi="Symbol" w:cs="Times New Roman"/>
          <w:i/>
          <w:color w:val="000000" w:themeColor="text1"/>
        </w:rPr>
        <w:t></w:t>
      </w:r>
      <w:r w:rsidR="00B94808" w:rsidRPr="00B31AE6">
        <w:rPr>
          <w:rFonts w:ascii="Times New Roman" w:hAnsi="Times New Roman" w:cs="Times New Roman"/>
          <w:color w:val="000000" w:themeColor="text1"/>
          <w:lang w:val="en-US"/>
        </w:rPr>
        <w:t xml:space="preserve"> of the s</w:t>
      </w:r>
      <w:r w:rsidR="0033671D" w:rsidRPr="00B31AE6">
        <w:rPr>
          <w:rFonts w:ascii="Times New Roman" w:hAnsi="Times New Roman" w:cs="Times New Roman"/>
          <w:color w:val="000000" w:themeColor="text1"/>
          <w:lang w:val="en-US"/>
        </w:rPr>
        <w:t>tudied</w:t>
      </w:r>
      <w:r w:rsidR="00B94808" w:rsidRPr="00B31AE6">
        <w:rPr>
          <w:rFonts w:ascii="Times New Roman" w:hAnsi="Times New Roman" w:cs="Times New Roman"/>
          <w:color w:val="000000" w:themeColor="text1"/>
          <w:lang w:val="en-US"/>
        </w:rPr>
        <w:t xml:space="preserve"> IL s</w:t>
      </w:r>
      <w:r w:rsidR="0033671D" w:rsidRPr="00B31AE6">
        <w:rPr>
          <w:rFonts w:ascii="Times New Roman" w:hAnsi="Times New Roman" w:cs="Times New Roman"/>
          <w:color w:val="000000" w:themeColor="text1"/>
          <w:lang w:val="en-US"/>
        </w:rPr>
        <w:t xml:space="preserve">ystems </w:t>
      </w:r>
      <w:r w:rsidR="00B94808" w:rsidRPr="00955C04">
        <w:rPr>
          <w:rFonts w:ascii="Times New Roman" w:hAnsi="Times New Roman" w:cs="Times New Roman"/>
          <w:color w:val="000000" w:themeColor="text1"/>
          <w:lang w:val="en-AU"/>
        </w:rPr>
        <w:t>o</w:t>
      </w:r>
      <w:r w:rsidR="0033671D" w:rsidRPr="00955C04">
        <w:rPr>
          <w:rFonts w:ascii="Times New Roman" w:hAnsi="Times New Roman" w:cs="Times New Roman"/>
          <w:color w:val="000000" w:themeColor="text1"/>
          <w:lang w:val="en-AU"/>
        </w:rPr>
        <w:t xml:space="preserve">btained by </w:t>
      </w:r>
      <w:r w:rsidR="00B94808" w:rsidRPr="00955C04">
        <w:rPr>
          <w:rFonts w:ascii="Times New Roman" w:hAnsi="Times New Roman" w:cs="Times New Roman"/>
          <w:color w:val="000000" w:themeColor="text1"/>
          <w:lang w:val="en-AU"/>
        </w:rPr>
        <w:t>s</w:t>
      </w:r>
      <w:r w:rsidR="0033671D" w:rsidRPr="00955C04">
        <w:rPr>
          <w:rFonts w:ascii="Times New Roman" w:hAnsi="Times New Roman" w:cs="Times New Roman"/>
          <w:color w:val="000000" w:themeColor="text1"/>
          <w:lang w:val="en-AU"/>
        </w:rPr>
        <w:t xml:space="preserve">urface </w:t>
      </w:r>
      <w:r w:rsidR="00B94808" w:rsidRPr="00955C04">
        <w:rPr>
          <w:rFonts w:ascii="Times New Roman" w:hAnsi="Times New Roman" w:cs="Times New Roman"/>
          <w:color w:val="000000" w:themeColor="text1"/>
          <w:lang w:val="en-AU"/>
        </w:rPr>
        <w:t>l</w:t>
      </w:r>
      <w:r w:rsidR="0033671D" w:rsidRPr="00955C04">
        <w:rPr>
          <w:rFonts w:ascii="Times New Roman" w:hAnsi="Times New Roman" w:cs="Times New Roman"/>
          <w:color w:val="000000" w:themeColor="text1"/>
          <w:lang w:val="en-AU"/>
        </w:rPr>
        <w:t xml:space="preserve">ight </w:t>
      </w:r>
      <w:r w:rsidR="00B94808" w:rsidRPr="00955C04">
        <w:rPr>
          <w:rFonts w:ascii="Times New Roman" w:hAnsi="Times New Roman" w:cs="Times New Roman"/>
          <w:color w:val="000000" w:themeColor="text1"/>
          <w:lang w:val="en-AU"/>
        </w:rPr>
        <w:t>scattering at t</w:t>
      </w:r>
      <w:r w:rsidR="0033671D" w:rsidRPr="00955C04">
        <w:rPr>
          <w:rFonts w:ascii="Times New Roman" w:hAnsi="Times New Roman" w:cs="Times New Roman"/>
          <w:color w:val="000000" w:themeColor="text1"/>
          <w:lang w:val="en-AU"/>
        </w:rPr>
        <w:t xml:space="preserve">emperature </w:t>
      </w:r>
      <w:r w:rsidR="0033671D" w:rsidRPr="00955C04">
        <w:rPr>
          <w:rFonts w:ascii="Times New Roman" w:hAnsi="Times New Roman" w:cs="Times New Roman"/>
          <w:i/>
          <w:color w:val="000000" w:themeColor="text1"/>
          <w:lang w:val="en-AU"/>
        </w:rPr>
        <w:t>T</w:t>
      </w:r>
      <w:r w:rsidR="0033671D" w:rsidRPr="00955C04">
        <w:rPr>
          <w:rFonts w:ascii="Times New Roman" w:hAnsi="Times New Roman" w:cs="Times New Roman"/>
          <w:color w:val="000000" w:themeColor="text1"/>
          <w:lang w:val="en-AU"/>
        </w:rPr>
        <w:t xml:space="preserve"> </w:t>
      </w:r>
      <w:r w:rsidR="0033671D" w:rsidRPr="00B31AE6">
        <w:rPr>
          <w:rFonts w:ascii="Times New Roman" w:hAnsi="Times New Roman" w:cs="Times New Roman"/>
          <w:color w:val="000000" w:themeColor="text1"/>
          <w:lang w:val="en-US"/>
        </w:rPr>
        <w:t>and 0.1 MPa</w:t>
      </w:r>
      <w:r w:rsidR="0033671D" w:rsidRPr="00955C04">
        <w:rPr>
          <w:rFonts w:ascii="Times New Roman" w:hAnsi="Times New Roman" w:cs="Times New Roman"/>
          <w:color w:val="000000" w:themeColor="text1"/>
          <w:lang w:val="en-AU"/>
        </w:rPr>
        <w:t xml:space="preserve"> </w:t>
      </w:r>
      <w:r w:rsidR="00B94808" w:rsidRPr="00955C04">
        <w:rPr>
          <w:rFonts w:ascii="Times New Roman" w:hAnsi="Times New Roman" w:cs="Times New Roman"/>
          <w:color w:val="000000" w:themeColor="text1"/>
          <w:lang w:val="en-AU"/>
        </w:rPr>
        <w:t>u</w:t>
      </w:r>
      <w:r w:rsidR="0033671D" w:rsidRPr="00955C04">
        <w:rPr>
          <w:rFonts w:ascii="Times New Roman" w:hAnsi="Times New Roman" w:cs="Times New Roman"/>
          <w:color w:val="000000" w:themeColor="text1"/>
          <w:lang w:val="en-AU"/>
        </w:rPr>
        <w:t xml:space="preserve">sing </w:t>
      </w:r>
      <w:r w:rsidR="00B94808" w:rsidRPr="00955C04">
        <w:rPr>
          <w:rFonts w:ascii="Times New Roman" w:hAnsi="Times New Roman" w:cs="Times New Roman"/>
          <w:color w:val="000000" w:themeColor="text1"/>
          <w:lang w:val="en-AU"/>
        </w:rPr>
        <w:t>c</w:t>
      </w:r>
      <w:r w:rsidR="0033671D" w:rsidRPr="00955C04">
        <w:rPr>
          <w:rFonts w:ascii="Times New Roman" w:hAnsi="Times New Roman" w:cs="Times New Roman"/>
          <w:color w:val="000000" w:themeColor="text1"/>
          <w:lang w:val="en-AU"/>
        </w:rPr>
        <w:t xml:space="preserve">orrelations for the </w:t>
      </w:r>
      <w:r w:rsidR="00B94808" w:rsidRPr="00955C04">
        <w:rPr>
          <w:rFonts w:ascii="Times New Roman" w:hAnsi="Times New Roman" w:cs="Times New Roman"/>
          <w:color w:val="000000" w:themeColor="text1"/>
          <w:lang w:val="en-AU"/>
        </w:rPr>
        <w:t>m</w:t>
      </w:r>
      <w:r w:rsidR="0033671D" w:rsidRPr="00955C04">
        <w:rPr>
          <w:rFonts w:ascii="Times New Roman" w:hAnsi="Times New Roman" w:cs="Times New Roman"/>
          <w:color w:val="000000" w:themeColor="text1"/>
          <w:lang w:val="en-AU"/>
        </w:rPr>
        <w:t xml:space="preserve">easured </w:t>
      </w:r>
      <w:r w:rsidR="00B94808" w:rsidRPr="00955C04">
        <w:rPr>
          <w:rFonts w:ascii="Times New Roman" w:hAnsi="Times New Roman" w:cs="Times New Roman"/>
          <w:color w:val="000000" w:themeColor="text1"/>
          <w:lang w:val="en-AU"/>
        </w:rPr>
        <w:t>d</w:t>
      </w:r>
      <w:r w:rsidR="0033671D" w:rsidRPr="00955C04">
        <w:rPr>
          <w:rFonts w:ascii="Times New Roman" w:hAnsi="Times New Roman" w:cs="Times New Roman"/>
          <w:color w:val="000000" w:themeColor="text1"/>
          <w:lang w:val="en-AU"/>
        </w:rPr>
        <w:t xml:space="preserve">ata for the </w:t>
      </w:r>
      <w:r w:rsidR="00B94808" w:rsidRPr="00955C04">
        <w:rPr>
          <w:rFonts w:ascii="Times New Roman" w:hAnsi="Times New Roman" w:cs="Times New Roman"/>
          <w:color w:val="000000" w:themeColor="text1"/>
          <w:lang w:val="en-AU"/>
        </w:rPr>
        <w:t>l</w:t>
      </w:r>
      <w:r w:rsidR="0033671D" w:rsidRPr="00955C04">
        <w:rPr>
          <w:rFonts w:ascii="Times New Roman" w:hAnsi="Times New Roman" w:cs="Times New Roman"/>
          <w:color w:val="000000" w:themeColor="text1"/>
          <w:lang w:val="en-AU"/>
        </w:rPr>
        <w:t xml:space="preserve">iquid </w:t>
      </w:r>
      <w:r w:rsidR="00B94808" w:rsidRPr="00955C04">
        <w:rPr>
          <w:rFonts w:ascii="Times New Roman" w:hAnsi="Times New Roman" w:cs="Times New Roman"/>
          <w:color w:val="000000" w:themeColor="text1"/>
          <w:lang w:val="en-AU"/>
        </w:rPr>
        <w:t>d</w:t>
      </w:r>
      <w:r w:rsidR="0033671D" w:rsidRPr="00955C04">
        <w:rPr>
          <w:rFonts w:ascii="Times New Roman" w:hAnsi="Times New Roman" w:cs="Times New Roman"/>
          <w:color w:val="000000" w:themeColor="text1"/>
          <w:lang w:val="en-AU"/>
        </w:rPr>
        <w:t xml:space="preserve">ensity </w:t>
      </w:r>
      <w:r w:rsidR="0033671D" w:rsidRPr="00955C04">
        <w:rPr>
          <w:rFonts w:ascii="Symbol" w:hAnsi="Symbol" w:cs="Times New Roman"/>
          <w:i/>
          <w:color w:val="000000" w:themeColor="text1"/>
        </w:rPr>
        <w:t></w:t>
      </w:r>
      <w:r w:rsidR="0033671D" w:rsidRPr="00955C04">
        <w:rPr>
          <w:rFonts w:ascii="Times New Roman" w:hAnsi="Times New Roman" w:cs="Times New Roman"/>
          <w:color w:val="000000" w:themeColor="text1"/>
          <w:lang w:val="en-AU"/>
        </w:rPr>
        <w:t xml:space="preserve"> and the </w:t>
      </w:r>
      <w:r w:rsidR="00B94808" w:rsidRPr="00955C04">
        <w:rPr>
          <w:rFonts w:ascii="Times New Roman" w:hAnsi="Times New Roman" w:cs="Times New Roman"/>
          <w:color w:val="000000" w:themeColor="text1"/>
          <w:lang w:val="en-AU"/>
        </w:rPr>
        <w:t>s</w:t>
      </w:r>
      <w:r w:rsidR="0033671D" w:rsidRPr="00955C04">
        <w:rPr>
          <w:rFonts w:ascii="Times New Roman" w:hAnsi="Times New Roman" w:cs="Times New Roman"/>
          <w:color w:val="000000" w:themeColor="text1"/>
          <w:lang w:val="en-AU"/>
        </w:rPr>
        <w:t xml:space="preserve">urface </w:t>
      </w:r>
      <w:r w:rsidR="00B94808" w:rsidRPr="00955C04">
        <w:rPr>
          <w:rFonts w:ascii="Times New Roman" w:hAnsi="Times New Roman" w:cs="Times New Roman"/>
          <w:color w:val="000000" w:themeColor="text1"/>
          <w:lang w:val="en-AU"/>
        </w:rPr>
        <w:t>t</w:t>
      </w:r>
      <w:r w:rsidR="0033671D" w:rsidRPr="00955C04">
        <w:rPr>
          <w:rFonts w:ascii="Times New Roman" w:hAnsi="Times New Roman" w:cs="Times New Roman"/>
          <w:color w:val="000000" w:themeColor="text1"/>
          <w:lang w:val="en-AU"/>
        </w:rPr>
        <w:t xml:space="preserve">ension </w:t>
      </w:r>
      <w:r w:rsidR="0033671D" w:rsidRPr="00955C04">
        <w:rPr>
          <w:rFonts w:ascii="Symbol" w:hAnsi="Symbol" w:cs="Times New Roman"/>
          <w:i/>
          <w:color w:val="000000" w:themeColor="text1"/>
          <w:lang w:val="en-AU"/>
        </w:rPr>
        <w:t></w:t>
      </w:r>
      <w:r w:rsidR="005E7307">
        <w:rPr>
          <w:rFonts w:ascii="Symbol" w:hAnsi="Symbol" w:cs="Times New Roman"/>
          <w:i/>
          <w:color w:val="000000" w:themeColor="text1"/>
          <w:lang w:val="en-AU"/>
        </w:rPr>
        <w:t></w:t>
      </w:r>
      <w:r w:rsidR="0033671D" w:rsidRPr="00955C04">
        <w:rPr>
          <w:rFonts w:ascii="Times New Roman" w:hAnsi="Times New Roman" w:cs="Times New Roman"/>
          <w:color w:val="000000" w:themeColor="text1"/>
          <w:vertAlign w:val="superscript"/>
          <w:lang w:val="en-AU"/>
        </w:rPr>
        <w:t>a</w:t>
      </w:r>
    </w:p>
    <w:tbl>
      <w:tblPr>
        <w:tblStyle w:val="Tabellenraster"/>
        <w:tblW w:w="9639" w:type="dxa"/>
        <w:tblBorders>
          <w:left w:val="none" w:sz="0" w:space="0" w:color="auto"/>
          <w:right w:val="none" w:sz="0" w:space="0" w:color="auto"/>
          <w:insideV w:val="none" w:sz="0" w:space="0" w:color="auto"/>
        </w:tblBorders>
        <w:tblLook w:val="04A0" w:firstRow="1" w:lastRow="0" w:firstColumn="1" w:lastColumn="0" w:noHBand="0" w:noVBand="1"/>
      </w:tblPr>
      <w:tblGrid>
        <w:gridCol w:w="1606"/>
        <w:gridCol w:w="1607"/>
        <w:gridCol w:w="1606"/>
        <w:gridCol w:w="1607"/>
        <w:gridCol w:w="1606"/>
        <w:gridCol w:w="1607"/>
      </w:tblGrid>
      <w:tr w:rsidR="00955C04" w:rsidRPr="00955C04" w:rsidTr="0090712D">
        <w:tc>
          <w:tcPr>
            <w:tcW w:w="1606"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T</w:t>
            </w:r>
            <w:r w:rsidRPr="00955C04">
              <w:rPr>
                <w:color w:val="000000" w:themeColor="text1"/>
                <w:sz w:val="22"/>
                <w:lang w:val="en-US"/>
              </w:rPr>
              <w:t xml:space="preserve"> / K</w:t>
            </w:r>
          </w:p>
        </w:tc>
        <w:tc>
          <w:tcPr>
            <w:tcW w:w="1607"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rFonts w:ascii="Symbol" w:hAnsi="Symbol"/>
                <w:i/>
                <w:color w:val="000000" w:themeColor="text1"/>
                <w:sz w:val="22"/>
              </w:rPr>
              <w:t></w:t>
            </w:r>
            <w:r w:rsidRPr="00955C04">
              <w:rPr>
                <w:color w:val="000000" w:themeColor="text1"/>
                <w:sz w:val="22"/>
                <w:lang w:val="en-US"/>
              </w:rPr>
              <w:t xml:space="preserve">  / (mPa s)</w:t>
            </w:r>
          </w:p>
        </w:tc>
        <w:tc>
          <w:tcPr>
            <w:tcW w:w="1606"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bCs/>
                <w:color w:val="000000" w:themeColor="text1"/>
                <w:sz w:val="22"/>
              </w:rPr>
              <w:t xml:space="preserve">100 </w:t>
            </w:r>
            <w:r w:rsidRPr="00955C04">
              <w:rPr>
                <w:bCs/>
                <w:i/>
                <w:color w:val="000000" w:themeColor="text1"/>
                <w:sz w:val="22"/>
              </w:rPr>
              <w:t>U</w:t>
            </w:r>
            <w:r w:rsidRPr="00955C04">
              <w:rPr>
                <w:bCs/>
                <w:color w:val="000000" w:themeColor="text1"/>
                <w:sz w:val="22"/>
                <w:vertAlign w:val="subscript"/>
              </w:rPr>
              <w:t>r</w:t>
            </w:r>
            <w:r w:rsidRPr="00955C04">
              <w:rPr>
                <w:bCs/>
                <w:color w:val="000000" w:themeColor="text1"/>
                <w:sz w:val="22"/>
              </w:rPr>
              <w:t>(</w:t>
            </w:r>
            <w:r w:rsidRPr="00955C04">
              <w:rPr>
                <w:rFonts w:ascii="Symbol" w:hAnsi="Symbol"/>
                <w:i/>
                <w:color w:val="000000" w:themeColor="text1"/>
                <w:sz w:val="22"/>
              </w:rPr>
              <w:t></w:t>
            </w:r>
            <w:r w:rsidRPr="00955C04">
              <w:rPr>
                <w:bCs/>
                <w:color w:val="000000" w:themeColor="text1"/>
                <w:sz w:val="22"/>
              </w:rPr>
              <w:t>)</w:t>
            </w:r>
          </w:p>
        </w:tc>
        <w:tc>
          <w:tcPr>
            <w:tcW w:w="1607"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T</w:t>
            </w:r>
            <w:r w:rsidRPr="00955C04">
              <w:rPr>
                <w:color w:val="000000" w:themeColor="text1"/>
                <w:sz w:val="22"/>
                <w:lang w:val="en-US"/>
              </w:rPr>
              <w:t xml:space="preserve"> / K</w:t>
            </w:r>
          </w:p>
        </w:tc>
        <w:tc>
          <w:tcPr>
            <w:tcW w:w="1606"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rFonts w:ascii="Symbol" w:hAnsi="Symbol"/>
                <w:i/>
                <w:color w:val="000000" w:themeColor="text1"/>
                <w:sz w:val="22"/>
              </w:rPr>
              <w:t></w:t>
            </w:r>
            <w:r w:rsidRPr="00955C04">
              <w:rPr>
                <w:color w:val="000000" w:themeColor="text1"/>
                <w:sz w:val="22"/>
                <w:lang w:val="en-US"/>
              </w:rPr>
              <w:t xml:space="preserve">  / (mPa s)</w:t>
            </w:r>
          </w:p>
        </w:tc>
        <w:tc>
          <w:tcPr>
            <w:tcW w:w="1607" w:type="dxa"/>
          </w:tcPr>
          <w:p w:rsidR="00C53F67" w:rsidRPr="00955C04" w:rsidRDefault="00C53F67" w:rsidP="0090712D">
            <w:pPr>
              <w:autoSpaceDE w:val="0"/>
              <w:autoSpaceDN w:val="0"/>
              <w:adjustRightInd w:val="0"/>
              <w:spacing w:before="40" w:after="40"/>
              <w:jc w:val="center"/>
              <w:rPr>
                <w:color w:val="000000" w:themeColor="text1"/>
                <w:sz w:val="22"/>
                <w:lang w:val="en-US"/>
              </w:rPr>
            </w:pPr>
            <w:r w:rsidRPr="00955C04">
              <w:rPr>
                <w:bCs/>
                <w:color w:val="000000" w:themeColor="text1"/>
                <w:sz w:val="22"/>
              </w:rPr>
              <w:t xml:space="preserve">100 </w:t>
            </w:r>
            <w:r w:rsidRPr="00955C04">
              <w:rPr>
                <w:bCs/>
                <w:i/>
                <w:color w:val="000000" w:themeColor="text1"/>
                <w:sz w:val="22"/>
              </w:rPr>
              <w:t>U</w:t>
            </w:r>
            <w:r w:rsidRPr="00955C04">
              <w:rPr>
                <w:bCs/>
                <w:color w:val="000000" w:themeColor="text1"/>
                <w:sz w:val="22"/>
                <w:vertAlign w:val="subscript"/>
              </w:rPr>
              <w:t>r</w:t>
            </w:r>
            <w:r w:rsidRPr="00955C04">
              <w:rPr>
                <w:bCs/>
                <w:color w:val="000000" w:themeColor="text1"/>
                <w:sz w:val="22"/>
              </w:rPr>
              <w:t>(</w:t>
            </w:r>
            <w:r w:rsidRPr="00955C04">
              <w:rPr>
                <w:rFonts w:ascii="Symbol" w:hAnsi="Symbol"/>
                <w:i/>
                <w:color w:val="000000" w:themeColor="text1"/>
                <w:sz w:val="22"/>
              </w:rPr>
              <w:t></w:t>
            </w:r>
            <w:r w:rsidRPr="00955C04">
              <w:rPr>
                <w:bCs/>
                <w:color w:val="000000" w:themeColor="text1"/>
                <w:sz w:val="22"/>
              </w:rPr>
              <w:t>)</w:t>
            </w:r>
          </w:p>
        </w:tc>
      </w:tr>
      <w:tr w:rsidR="00955C04" w:rsidRPr="00955C04" w:rsidTr="0090712D">
        <w:tc>
          <w:tcPr>
            <w:tcW w:w="9639" w:type="dxa"/>
            <w:gridSpan w:val="6"/>
            <w:tcBorders>
              <w:bottom w:val="single" w:sz="4" w:space="0" w:color="auto"/>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rFonts w:cs="Times New Roman"/>
                <w:color w:val="000000" w:themeColor="text1"/>
                <w:sz w:val="22"/>
                <w:lang w:val="en-US"/>
              </w:rPr>
              <w:t>[C</w:t>
            </w:r>
            <w:r w:rsidRPr="00955C04">
              <w:rPr>
                <w:rFonts w:cs="Times New Roman"/>
                <w:color w:val="000000" w:themeColor="text1"/>
                <w:sz w:val="22"/>
                <w:vertAlign w:val="subscript"/>
                <w:lang w:val="en-US"/>
              </w:rPr>
              <w:t>4</w:t>
            </w:r>
            <w:r w:rsidRPr="00955C04">
              <w:rPr>
                <w:rFonts w:cs="Times New Roman"/>
                <w:color w:val="000000" w:themeColor="text1"/>
                <w:sz w:val="22"/>
                <w:lang w:val="en-US"/>
              </w:rPr>
              <w:t>C</w:t>
            </w:r>
            <w:r w:rsidRPr="00955C04">
              <w:rPr>
                <w:rFonts w:cs="Times New Roman"/>
                <w:color w:val="000000" w:themeColor="text1"/>
                <w:sz w:val="22"/>
                <w:vertAlign w:val="subscript"/>
                <w:lang w:val="en-US"/>
              </w:rPr>
              <w:t>1</w:t>
            </w:r>
            <w:r w:rsidRPr="00955C04">
              <w:rPr>
                <w:rFonts w:cs="Times New Roman"/>
                <w:color w:val="000000" w:themeColor="text1"/>
                <w:sz w:val="22"/>
                <w:lang w:val="en-US"/>
              </w:rPr>
              <w:t>Im][PF</w:t>
            </w:r>
            <w:r w:rsidRPr="00955C04">
              <w:rPr>
                <w:rFonts w:cs="Times New Roman"/>
                <w:color w:val="000000" w:themeColor="text1"/>
                <w:sz w:val="22"/>
                <w:vertAlign w:val="subscript"/>
                <w:lang w:val="en-US"/>
              </w:rPr>
              <w:t>6</w:t>
            </w:r>
            <w:r w:rsidRPr="00955C04">
              <w:rPr>
                <w:rFonts w:cs="Times New Roman"/>
                <w:color w:val="000000" w:themeColor="text1"/>
                <w:sz w:val="22"/>
                <w:lang w:val="en-US"/>
              </w:rPr>
              <w:t xml:space="preserve">], </w:t>
            </w:r>
            <w:r w:rsidRPr="00955C04">
              <w:rPr>
                <w:rFonts w:cs="Times New Roman"/>
                <w:i/>
                <w:color w:val="000000" w:themeColor="text1"/>
                <w:sz w:val="22"/>
                <w:lang w:val="en-US"/>
              </w:rPr>
              <w:t>x</w:t>
            </w:r>
            <w:r w:rsidRPr="00955C04">
              <w:rPr>
                <w:rFonts w:cs="Times New Roman"/>
                <w:color w:val="000000" w:themeColor="text1"/>
                <w:sz w:val="22"/>
                <w:vertAlign w:val="subscript"/>
                <w:lang w:val="en-US"/>
              </w:rPr>
              <w:t>F</w:t>
            </w:r>
            <w:r w:rsidRPr="00955C04">
              <w:rPr>
                <w:rFonts w:cs="Times New Roman"/>
                <w:color w:val="000000" w:themeColor="text1"/>
                <w:sz w:val="22"/>
                <w:lang w:val="en-US"/>
              </w:rPr>
              <w:t xml:space="preserve"> = 0</w:t>
            </w:r>
          </w:p>
        </w:tc>
      </w:tr>
      <w:tr w:rsidR="00955C04" w:rsidRPr="00955C04" w:rsidTr="0090712D">
        <w:tc>
          <w:tcPr>
            <w:tcW w:w="1606"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293.20</w:t>
            </w:r>
          </w:p>
        </w:tc>
        <w:tc>
          <w:tcPr>
            <w:tcW w:w="1607"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342.7</w:t>
            </w:r>
          </w:p>
        </w:tc>
        <w:tc>
          <w:tcPr>
            <w:tcW w:w="1606" w:type="dxa"/>
            <w:tcBorders>
              <w:bottom w:val="nil"/>
            </w:tcBorders>
          </w:tcPr>
          <w:p w:rsidR="006B000F" w:rsidRPr="00955C04" w:rsidRDefault="00CF063A"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4.1</w:t>
            </w:r>
          </w:p>
        </w:tc>
        <w:tc>
          <w:tcPr>
            <w:tcW w:w="1607"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338.16</w:t>
            </w:r>
          </w:p>
        </w:tc>
        <w:tc>
          <w:tcPr>
            <w:tcW w:w="1606"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39.54</w:t>
            </w:r>
          </w:p>
        </w:tc>
        <w:tc>
          <w:tcPr>
            <w:tcW w:w="1607" w:type="dxa"/>
            <w:tcBorders>
              <w:bottom w:val="nil"/>
            </w:tcBorders>
          </w:tcPr>
          <w:p w:rsidR="006B000F" w:rsidRPr="00955C04" w:rsidRDefault="00CF063A"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4.2</w:t>
            </w:r>
          </w:p>
        </w:tc>
      </w:tr>
      <w:tr w:rsidR="00955C04" w:rsidRPr="00955C04" w:rsidTr="0090712D">
        <w:tc>
          <w:tcPr>
            <w:tcW w:w="1606"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308.19</w:t>
            </w:r>
          </w:p>
        </w:tc>
        <w:tc>
          <w:tcPr>
            <w:tcW w:w="1607"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144.0</w:t>
            </w:r>
          </w:p>
        </w:tc>
        <w:tc>
          <w:tcPr>
            <w:tcW w:w="1606" w:type="dxa"/>
            <w:tcBorders>
              <w:top w:val="nil"/>
            </w:tcBorders>
          </w:tcPr>
          <w:p w:rsidR="006B000F" w:rsidRPr="00955C04" w:rsidRDefault="00CF063A"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4.1</w:t>
            </w:r>
          </w:p>
        </w:tc>
        <w:tc>
          <w:tcPr>
            <w:tcW w:w="1607"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368.13</w:t>
            </w:r>
          </w:p>
        </w:tc>
        <w:tc>
          <w:tcPr>
            <w:tcW w:w="1606"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16.34</w:t>
            </w:r>
          </w:p>
        </w:tc>
        <w:tc>
          <w:tcPr>
            <w:tcW w:w="1607" w:type="dxa"/>
            <w:tcBorders>
              <w:top w:val="nil"/>
            </w:tcBorders>
          </w:tcPr>
          <w:p w:rsidR="006B000F" w:rsidRPr="00955C04" w:rsidRDefault="00CF063A" w:rsidP="0090712D">
            <w:pPr>
              <w:autoSpaceDE w:val="0"/>
              <w:autoSpaceDN w:val="0"/>
              <w:adjustRightInd w:val="0"/>
              <w:spacing w:before="40" w:after="40"/>
              <w:jc w:val="center"/>
              <w:rPr>
                <w:color w:val="000000" w:themeColor="text1"/>
                <w:sz w:val="22"/>
                <w:lang w:val="en-US"/>
              </w:rPr>
            </w:pPr>
            <w:r w:rsidRPr="00955C04">
              <w:rPr>
                <w:color w:val="000000" w:themeColor="text1"/>
                <w:sz w:val="22"/>
                <w:lang w:val="en-US"/>
              </w:rPr>
              <w:t>4.3</w:t>
            </w:r>
          </w:p>
        </w:tc>
      </w:tr>
      <w:tr w:rsidR="00955C04" w:rsidRPr="00955C04" w:rsidTr="0090712D">
        <w:tc>
          <w:tcPr>
            <w:tcW w:w="9639" w:type="dxa"/>
            <w:gridSpan w:val="6"/>
            <w:tcBorders>
              <w:bottom w:val="single" w:sz="4" w:space="0" w:color="auto"/>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 [PFBMIm][PF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Pr="00955C04">
              <w:rPr>
                <w:rFonts w:cs="Times New Roman"/>
                <w:color w:val="000000" w:themeColor="text1"/>
                <w:sz w:val="22"/>
              </w:rPr>
              <w:t xml:space="preserve"> = 0.028</w:t>
            </w:r>
          </w:p>
        </w:tc>
      </w:tr>
      <w:tr w:rsidR="00955C04" w:rsidRPr="00955C04" w:rsidTr="0090712D">
        <w:tc>
          <w:tcPr>
            <w:tcW w:w="1606"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293.20</w:t>
            </w:r>
          </w:p>
        </w:tc>
        <w:tc>
          <w:tcPr>
            <w:tcW w:w="1607"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370.4</w:t>
            </w:r>
          </w:p>
        </w:tc>
        <w:tc>
          <w:tcPr>
            <w:tcW w:w="1606" w:type="dxa"/>
            <w:tcBorders>
              <w:bottom w:val="nil"/>
            </w:tcBorders>
          </w:tcPr>
          <w:p w:rsidR="006B000F" w:rsidRPr="00955C04" w:rsidRDefault="00CF063A" w:rsidP="0090712D">
            <w:pPr>
              <w:autoSpaceDE w:val="0"/>
              <w:autoSpaceDN w:val="0"/>
              <w:adjustRightInd w:val="0"/>
              <w:spacing w:before="40" w:after="40"/>
              <w:jc w:val="center"/>
              <w:rPr>
                <w:color w:val="000000" w:themeColor="text1"/>
                <w:sz w:val="22"/>
              </w:rPr>
            </w:pPr>
            <w:r w:rsidRPr="00955C04">
              <w:rPr>
                <w:color w:val="000000" w:themeColor="text1"/>
                <w:sz w:val="22"/>
              </w:rPr>
              <w:t>4.4</w:t>
            </w:r>
          </w:p>
        </w:tc>
        <w:tc>
          <w:tcPr>
            <w:tcW w:w="1607"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338.16</w:t>
            </w:r>
          </w:p>
        </w:tc>
        <w:tc>
          <w:tcPr>
            <w:tcW w:w="1606" w:type="dxa"/>
            <w:tcBorders>
              <w:bottom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40.93</w:t>
            </w:r>
          </w:p>
        </w:tc>
        <w:tc>
          <w:tcPr>
            <w:tcW w:w="1607" w:type="dxa"/>
            <w:tcBorders>
              <w:bottom w:val="nil"/>
            </w:tcBorders>
          </w:tcPr>
          <w:p w:rsidR="006B000F" w:rsidRPr="00955C04" w:rsidRDefault="00CF063A" w:rsidP="0090712D">
            <w:pPr>
              <w:autoSpaceDE w:val="0"/>
              <w:autoSpaceDN w:val="0"/>
              <w:adjustRightInd w:val="0"/>
              <w:spacing w:before="40" w:after="40"/>
              <w:jc w:val="center"/>
              <w:rPr>
                <w:color w:val="000000" w:themeColor="text1"/>
                <w:sz w:val="22"/>
              </w:rPr>
            </w:pPr>
            <w:r w:rsidRPr="00955C04">
              <w:rPr>
                <w:color w:val="000000" w:themeColor="text1"/>
                <w:sz w:val="22"/>
              </w:rPr>
              <w:t>4.1</w:t>
            </w:r>
          </w:p>
        </w:tc>
      </w:tr>
      <w:tr w:rsidR="00955C04" w:rsidRPr="00955C04" w:rsidTr="0090712D">
        <w:tc>
          <w:tcPr>
            <w:tcW w:w="1606"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308.19</w:t>
            </w:r>
          </w:p>
        </w:tc>
        <w:tc>
          <w:tcPr>
            <w:tcW w:w="1607"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153.0</w:t>
            </w:r>
          </w:p>
        </w:tc>
        <w:tc>
          <w:tcPr>
            <w:tcW w:w="1606" w:type="dxa"/>
            <w:tcBorders>
              <w:top w:val="nil"/>
            </w:tcBorders>
          </w:tcPr>
          <w:p w:rsidR="006B000F" w:rsidRPr="00955C04" w:rsidRDefault="00CF063A" w:rsidP="0090712D">
            <w:pPr>
              <w:autoSpaceDE w:val="0"/>
              <w:autoSpaceDN w:val="0"/>
              <w:adjustRightInd w:val="0"/>
              <w:spacing w:before="40" w:after="40"/>
              <w:jc w:val="center"/>
              <w:rPr>
                <w:color w:val="000000" w:themeColor="text1"/>
                <w:sz w:val="22"/>
              </w:rPr>
            </w:pPr>
            <w:r w:rsidRPr="00955C04">
              <w:rPr>
                <w:color w:val="000000" w:themeColor="text1"/>
                <w:sz w:val="22"/>
              </w:rPr>
              <w:t>4.2</w:t>
            </w:r>
          </w:p>
        </w:tc>
        <w:tc>
          <w:tcPr>
            <w:tcW w:w="1607"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368.13</w:t>
            </w:r>
          </w:p>
        </w:tc>
        <w:tc>
          <w:tcPr>
            <w:tcW w:w="1606" w:type="dxa"/>
            <w:tcBorders>
              <w:top w:val="nil"/>
            </w:tcBorders>
          </w:tcPr>
          <w:p w:rsidR="006B000F" w:rsidRPr="00955C04" w:rsidRDefault="006B000F" w:rsidP="0090712D">
            <w:pPr>
              <w:autoSpaceDE w:val="0"/>
              <w:autoSpaceDN w:val="0"/>
              <w:adjustRightInd w:val="0"/>
              <w:spacing w:before="40" w:after="40"/>
              <w:jc w:val="center"/>
              <w:rPr>
                <w:color w:val="000000" w:themeColor="text1"/>
                <w:sz w:val="22"/>
              </w:rPr>
            </w:pPr>
            <w:r w:rsidRPr="00955C04">
              <w:rPr>
                <w:color w:val="000000" w:themeColor="text1"/>
                <w:sz w:val="22"/>
              </w:rPr>
              <w:t>16.38</w:t>
            </w:r>
          </w:p>
        </w:tc>
        <w:tc>
          <w:tcPr>
            <w:tcW w:w="1607" w:type="dxa"/>
            <w:tcBorders>
              <w:top w:val="nil"/>
            </w:tcBorders>
          </w:tcPr>
          <w:p w:rsidR="006B000F" w:rsidRPr="00955C04" w:rsidRDefault="00CF063A" w:rsidP="0090712D">
            <w:pPr>
              <w:autoSpaceDE w:val="0"/>
              <w:autoSpaceDN w:val="0"/>
              <w:adjustRightInd w:val="0"/>
              <w:spacing w:before="40" w:after="40"/>
              <w:jc w:val="center"/>
              <w:rPr>
                <w:color w:val="000000" w:themeColor="text1"/>
                <w:sz w:val="22"/>
              </w:rPr>
            </w:pPr>
            <w:r w:rsidRPr="00955C04">
              <w:rPr>
                <w:color w:val="000000" w:themeColor="text1"/>
                <w:sz w:val="22"/>
              </w:rPr>
              <w:t>4.3</w:t>
            </w:r>
          </w:p>
        </w:tc>
      </w:tr>
      <w:tr w:rsidR="00955C04" w:rsidRPr="00955C04" w:rsidTr="0090712D">
        <w:tc>
          <w:tcPr>
            <w:tcW w:w="9639" w:type="dxa"/>
            <w:gridSpan w:val="6"/>
            <w:tcBorders>
              <w:bottom w:val="single" w:sz="4" w:space="0" w:color="auto"/>
            </w:tcBorders>
          </w:tcPr>
          <w:p w:rsidR="00B4669F" w:rsidRPr="00955C04" w:rsidRDefault="00B4669F" w:rsidP="0090712D">
            <w:pPr>
              <w:autoSpaceDE w:val="0"/>
              <w:autoSpaceDN w:val="0"/>
              <w:adjustRightInd w:val="0"/>
              <w:spacing w:before="40" w:after="40"/>
              <w:jc w:val="center"/>
              <w:rPr>
                <w:color w:val="000000" w:themeColor="text1"/>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 [PFBMIm][PF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Pr="00955C04">
              <w:rPr>
                <w:rFonts w:cs="Times New Roman"/>
                <w:color w:val="000000" w:themeColor="text1"/>
                <w:sz w:val="22"/>
              </w:rPr>
              <w:t xml:space="preserve"> = 0.090</w:t>
            </w:r>
          </w:p>
        </w:tc>
      </w:tr>
      <w:tr w:rsidR="00955C04" w:rsidRPr="00955C04" w:rsidTr="0090712D">
        <w:tc>
          <w:tcPr>
            <w:tcW w:w="1606" w:type="dxa"/>
            <w:tcBorders>
              <w:bottom w:val="nil"/>
            </w:tcBorders>
          </w:tcPr>
          <w:p w:rsidR="006B000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293.20</w:t>
            </w:r>
          </w:p>
        </w:tc>
        <w:tc>
          <w:tcPr>
            <w:tcW w:w="1607" w:type="dxa"/>
            <w:tcBorders>
              <w:bottom w:val="nil"/>
            </w:tcBorders>
          </w:tcPr>
          <w:p w:rsidR="006B000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429.6</w:t>
            </w:r>
          </w:p>
        </w:tc>
        <w:tc>
          <w:tcPr>
            <w:tcW w:w="1606" w:type="dxa"/>
            <w:tcBorders>
              <w:bottom w:val="nil"/>
            </w:tcBorders>
          </w:tcPr>
          <w:p w:rsidR="006B000F" w:rsidRPr="00955C04" w:rsidRDefault="006448BF" w:rsidP="0090712D">
            <w:pPr>
              <w:autoSpaceDE w:val="0"/>
              <w:autoSpaceDN w:val="0"/>
              <w:adjustRightInd w:val="0"/>
              <w:spacing w:before="40" w:after="40"/>
              <w:jc w:val="center"/>
              <w:rPr>
                <w:color w:val="000000" w:themeColor="text1"/>
                <w:sz w:val="22"/>
              </w:rPr>
            </w:pPr>
            <w:r w:rsidRPr="00955C04">
              <w:rPr>
                <w:color w:val="000000" w:themeColor="text1"/>
                <w:sz w:val="22"/>
              </w:rPr>
              <w:t>5.3</w:t>
            </w:r>
          </w:p>
        </w:tc>
        <w:tc>
          <w:tcPr>
            <w:tcW w:w="1607" w:type="dxa"/>
            <w:tcBorders>
              <w:bottom w:val="nil"/>
            </w:tcBorders>
          </w:tcPr>
          <w:p w:rsidR="006B000F" w:rsidRPr="00955C04" w:rsidRDefault="00FA16D3" w:rsidP="0090712D">
            <w:pPr>
              <w:autoSpaceDE w:val="0"/>
              <w:autoSpaceDN w:val="0"/>
              <w:adjustRightInd w:val="0"/>
              <w:spacing w:before="40" w:after="40"/>
              <w:jc w:val="center"/>
              <w:rPr>
                <w:color w:val="000000" w:themeColor="text1"/>
              </w:rPr>
            </w:pPr>
            <w:r w:rsidRPr="00955C04">
              <w:rPr>
                <w:color w:val="000000" w:themeColor="text1"/>
              </w:rPr>
              <w:t>338.16</w:t>
            </w:r>
          </w:p>
        </w:tc>
        <w:tc>
          <w:tcPr>
            <w:tcW w:w="1606" w:type="dxa"/>
            <w:tcBorders>
              <w:bottom w:val="nil"/>
            </w:tcBorders>
          </w:tcPr>
          <w:p w:rsidR="006B000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46.18</w:t>
            </w:r>
          </w:p>
        </w:tc>
        <w:tc>
          <w:tcPr>
            <w:tcW w:w="1607" w:type="dxa"/>
            <w:tcBorders>
              <w:bottom w:val="nil"/>
            </w:tcBorders>
          </w:tcPr>
          <w:p w:rsidR="006B000F" w:rsidRPr="00955C04" w:rsidRDefault="006448BF" w:rsidP="0090712D">
            <w:pPr>
              <w:autoSpaceDE w:val="0"/>
              <w:autoSpaceDN w:val="0"/>
              <w:adjustRightInd w:val="0"/>
              <w:spacing w:before="40" w:after="40"/>
              <w:jc w:val="center"/>
              <w:rPr>
                <w:color w:val="000000" w:themeColor="text1"/>
                <w:sz w:val="22"/>
              </w:rPr>
            </w:pPr>
            <w:r w:rsidRPr="00955C04">
              <w:rPr>
                <w:color w:val="000000" w:themeColor="text1"/>
                <w:sz w:val="22"/>
              </w:rPr>
              <w:t>4.7</w:t>
            </w:r>
          </w:p>
        </w:tc>
      </w:tr>
      <w:tr w:rsidR="00955C04" w:rsidRPr="00955C04" w:rsidTr="0090712D">
        <w:tc>
          <w:tcPr>
            <w:tcW w:w="1606" w:type="dxa"/>
            <w:tcBorders>
              <w:top w:val="nil"/>
            </w:tcBorders>
          </w:tcPr>
          <w:p w:rsidR="00B4669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308.19</w:t>
            </w:r>
          </w:p>
        </w:tc>
        <w:tc>
          <w:tcPr>
            <w:tcW w:w="1607" w:type="dxa"/>
            <w:tcBorders>
              <w:top w:val="nil"/>
            </w:tcBorders>
          </w:tcPr>
          <w:p w:rsidR="00B4669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171.4</w:t>
            </w:r>
          </w:p>
        </w:tc>
        <w:tc>
          <w:tcPr>
            <w:tcW w:w="1606" w:type="dxa"/>
            <w:tcBorders>
              <w:top w:val="nil"/>
            </w:tcBorders>
          </w:tcPr>
          <w:p w:rsidR="00B4669F" w:rsidRPr="00955C04" w:rsidRDefault="006448BF" w:rsidP="0090712D">
            <w:pPr>
              <w:autoSpaceDE w:val="0"/>
              <w:autoSpaceDN w:val="0"/>
              <w:adjustRightInd w:val="0"/>
              <w:spacing w:before="40" w:after="40"/>
              <w:jc w:val="center"/>
              <w:rPr>
                <w:color w:val="000000" w:themeColor="text1"/>
                <w:sz w:val="22"/>
              </w:rPr>
            </w:pPr>
            <w:r w:rsidRPr="00955C04">
              <w:rPr>
                <w:color w:val="000000" w:themeColor="text1"/>
                <w:sz w:val="22"/>
              </w:rPr>
              <w:t>4.7</w:t>
            </w:r>
          </w:p>
        </w:tc>
        <w:tc>
          <w:tcPr>
            <w:tcW w:w="1607" w:type="dxa"/>
            <w:tcBorders>
              <w:top w:val="nil"/>
            </w:tcBorders>
          </w:tcPr>
          <w:p w:rsidR="00B4669F" w:rsidRPr="00955C04" w:rsidRDefault="00FA16D3" w:rsidP="0090712D">
            <w:pPr>
              <w:autoSpaceDE w:val="0"/>
              <w:autoSpaceDN w:val="0"/>
              <w:adjustRightInd w:val="0"/>
              <w:spacing w:before="40" w:after="40"/>
              <w:jc w:val="center"/>
              <w:rPr>
                <w:color w:val="000000" w:themeColor="text1"/>
              </w:rPr>
            </w:pPr>
            <w:r w:rsidRPr="00955C04">
              <w:rPr>
                <w:color w:val="000000" w:themeColor="text1"/>
              </w:rPr>
              <w:t>368.13</w:t>
            </w:r>
          </w:p>
        </w:tc>
        <w:tc>
          <w:tcPr>
            <w:tcW w:w="1606" w:type="dxa"/>
            <w:tcBorders>
              <w:top w:val="nil"/>
            </w:tcBorders>
          </w:tcPr>
          <w:p w:rsidR="00B4669F" w:rsidRPr="00955C04" w:rsidRDefault="00FA16D3" w:rsidP="0090712D">
            <w:pPr>
              <w:autoSpaceDE w:val="0"/>
              <w:autoSpaceDN w:val="0"/>
              <w:adjustRightInd w:val="0"/>
              <w:spacing w:before="40" w:after="40"/>
              <w:jc w:val="center"/>
              <w:rPr>
                <w:color w:val="000000" w:themeColor="text1"/>
                <w:sz w:val="22"/>
              </w:rPr>
            </w:pPr>
            <w:r w:rsidRPr="00955C04">
              <w:rPr>
                <w:color w:val="000000" w:themeColor="text1"/>
                <w:sz w:val="22"/>
              </w:rPr>
              <w:t>17.60</w:t>
            </w:r>
          </w:p>
        </w:tc>
        <w:tc>
          <w:tcPr>
            <w:tcW w:w="1607" w:type="dxa"/>
            <w:tcBorders>
              <w:top w:val="nil"/>
            </w:tcBorders>
          </w:tcPr>
          <w:p w:rsidR="00B4669F" w:rsidRPr="00955C04" w:rsidRDefault="006448BF" w:rsidP="0090712D">
            <w:pPr>
              <w:autoSpaceDE w:val="0"/>
              <w:autoSpaceDN w:val="0"/>
              <w:adjustRightInd w:val="0"/>
              <w:spacing w:before="40" w:after="40"/>
              <w:jc w:val="center"/>
              <w:rPr>
                <w:color w:val="000000" w:themeColor="text1"/>
                <w:sz w:val="22"/>
              </w:rPr>
            </w:pPr>
            <w:r w:rsidRPr="00955C04">
              <w:rPr>
                <w:color w:val="000000" w:themeColor="text1"/>
                <w:sz w:val="22"/>
              </w:rPr>
              <w:t>4.4</w:t>
            </w:r>
          </w:p>
        </w:tc>
      </w:tr>
    </w:tbl>
    <w:p w:rsidR="0033671D" w:rsidRPr="00955C04" w:rsidRDefault="000B5834" w:rsidP="00CB4AE9">
      <w:pPr>
        <w:spacing w:before="60" w:after="0" w:line="360" w:lineRule="auto"/>
        <w:jc w:val="both"/>
        <w:rPr>
          <w:rFonts w:ascii="Times New Roman" w:hAnsi="Times New Roman" w:cs="Times New Roman"/>
          <w:b/>
          <w:color w:val="000000" w:themeColor="text1"/>
          <w:sz w:val="28"/>
          <w:szCs w:val="28"/>
          <w:lang w:val="en-US"/>
        </w:rPr>
      </w:pPr>
      <w:r w:rsidRPr="00955C04">
        <w:rPr>
          <w:rFonts w:ascii="Times New Roman" w:hAnsi="Times New Roman" w:cs="Times New Roman"/>
          <w:i/>
          <w:color w:val="000000" w:themeColor="text1"/>
          <w:sz w:val="20"/>
          <w:szCs w:val="20"/>
          <w:vertAlign w:val="superscript"/>
          <w:lang w:val="en-US"/>
        </w:rPr>
        <w:t xml:space="preserve"> </w:t>
      </w:r>
      <w:r w:rsidR="0033671D" w:rsidRPr="00955C04">
        <w:rPr>
          <w:rFonts w:ascii="Times New Roman" w:hAnsi="Times New Roman" w:cs="Times New Roman"/>
          <w:color w:val="000000" w:themeColor="text1"/>
          <w:sz w:val="20"/>
          <w:szCs w:val="20"/>
          <w:vertAlign w:val="superscript"/>
          <w:lang w:val="en-US"/>
        </w:rPr>
        <w:t>a</w:t>
      </w:r>
      <w:r w:rsidR="0033671D" w:rsidRPr="00955C04">
        <w:rPr>
          <w:rFonts w:ascii="Times New Roman" w:hAnsi="Times New Roman" w:cs="Times New Roman"/>
          <w:color w:val="000000" w:themeColor="text1"/>
          <w:sz w:val="20"/>
          <w:szCs w:val="20"/>
          <w:lang w:val="en-US"/>
        </w:rPr>
        <w:t xml:space="preserve">Directly measured values for damping </w:t>
      </w:r>
      <w:r w:rsidR="0033671D" w:rsidRPr="00955C04">
        <w:rPr>
          <w:rFonts w:ascii="Symbol" w:hAnsi="Symbol" w:cs="Times New Roman"/>
          <w:i/>
          <w:color w:val="000000" w:themeColor="text1"/>
          <w:sz w:val="20"/>
          <w:szCs w:val="20"/>
          <w:lang w:val="en-US"/>
        </w:rPr>
        <w:t></w:t>
      </w:r>
      <w:r w:rsidR="0033671D" w:rsidRPr="00955C04">
        <w:rPr>
          <w:rFonts w:ascii="Times New Roman" w:hAnsi="Times New Roman" w:cs="Times New Roman"/>
          <w:color w:val="000000" w:themeColor="text1"/>
          <w:sz w:val="20"/>
          <w:szCs w:val="20"/>
          <w:lang w:val="en-US"/>
        </w:rPr>
        <w:t xml:space="preserve"> at a defined</w:t>
      </w:r>
      <w:r w:rsidR="0033671D" w:rsidRPr="00955C04">
        <w:rPr>
          <w:rFonts w:ascii="Times New Roman" w:hAnsi="Times New Roman" w:cs="Times New Roman"/>
          <w:i/>
          <w:color w:val="000000" w:themeColor="text1"/>
          <w:sz w:val="20"/>
          <w:szCs w:val="20"/>
          <w:vertAlign w:val="superscript"/>
          <w:lang w:val="en-US"/>
        </w:rPr>
        <w:t xml:space="preserve"> </w:t>
      </w:r>
      <w:r w:rsidR="0033671D" w:rsidRPr="00955C04">
        <w:rPr>
          <w:rFonts w:ascii="Times New Roman" w:hAnsi="Times New Roman" w:cs="Times New Roman"/>
          <w:color w:val="000000" w:themeColor="text1"/>
          <w:sz w:val="20"/>
          <w:szCs w:val="20"/>
          <w:lang w:val="en-US"/>
        </w:rPr>
        <w:t xml:space="preserve">wave vector </w:t>
      </w:r>
      <w:r w:rsidR="0033671D" w:rsidRPr="00955C04">
        <w:rPr>
          <w:rFonts w:ascii="Times New Roman" w:hAnsi="Times New Roman" w:cs="Times New Roman"/>
          <w:i/>
          <w:color w:val="000000" w:themeColor="text1"/>
          <w:sz w:val="20"/>
          <w:szCs w:val="20"/>
          <w:lang w:val="en-US"/>
        </w:rPr>
        <w:t>q</w:t>
      </w:r>
      <w:r w:rsidR="0033671D" w:rsidRPr="00955C04">
        <w:rPr>
          <w:rFonts w:ascii="Times New Roman" w:hAnsi="Times New Roman" w:cs="Times New Roman"/>
          <w:color w:val="000000" w:themeColor="text1"/>
          <w:sz w:val="20"/>
          <w:szCs w:val="20"/>
          <w:lang w:val="en-US"/>
        </w:rPr>
        <w:t xml:space="preserve"> of surface fluctuations were combined with correlations for liquid density</w:t>
      </w:r>
      <w:r w:rsidR="0033671D" w:rsidRPr="00955C04">
        <w:rPr>
          <w:rFonts w:ascii="Times New Roman" w:hAnsi="Times New Roman" w:cs="Times New Roman"/>
          <w:i/>
          <w:color w:val="000000" w:themeColor="text1"/>
          <w:sz w:val="20"/>
          <w:szCs w:val="20"/>
          <w:vertAlign w:val="superscript"/>
          <w:lang w:val="en-US"/>
        </w:rPr>
        <w:t xml:space="preserve"> </w:t>
      </w:r>
      <w:r w:rsidR="0033671D" w:rsidRPr="00955C04">
        <w:rPr>
          <w:rFonts w:ascii="Symbol" w:hAnsi="Symbol" w:cs="Times New Roman"/>
          <w:i/>
          <w:color w:val="000000" w:themeColor="text1"/>
          <w:sz w:val="20"/>
          <w:szCs w:val="20"/>
          <w:lang w:val="en-US"/>
        </w:rPr>
        <w:t></w:t>
      </w:r>
      <w:r w:rsidR="0033671D" w:rsidRPr="00955C04">
        <w:rPr>
          <w:rFonts w:ascii="Times New Roman" w:eastAsia="AdvOT8608a8d1+20" w:hAnsi="Times New Roman" w:cs="Times New Roman"/>
          <w:color w:val="000000" w:themeColor="text1"/>
          <w:sz w:val="20"/>
          <w:szCs w:val="20"/>
          <w:lang w:val="en-US"/>
        </w:rPr>
        <w:t xml:space="preserve"> and surface tension </w:t>
      </w:r>
      <w:r w:rsidR="0033671D" w:rsidRPr="00955C04">
        <w:rPr>
          <w:rFonts w:ascii="Symbol" w:hAnsi="Symbol" w:cs="Times New Roman"/>
          <w:i/>
          <w:color w:val="000000" w:themeColor="text1"/>
          <w:sz w:val="20"/>
          <w:szCs w:val="20"/>
          <w:lang w:val="en-US"/>
        </w:rPr>
        <w:t></w:t>
      </w:r>
      <w:r w:rsidR="0033671D" w:rsidRPr="00955C04">
        <w:rPr>
          <w:rFonts w:ascii="Times New Roman" w:hAnsi="Times New Roman" w:cs="Times New Roman"/>
          <w:color w:val="000000" w:themeColor="text1"/>
          <w:sz w:val="20"/>
          <w:szCs w:val="20"/>
          <w:lang w:val="en-US"/>
        </w:rPr>
        <w:t xml:space="preserve"> </w:t>
      </w:r>
      <w:r w:rsidR="0033671D" w:rsidRPr="00955C04">
        <w:rPr>
          <w:rFonts w:ascii="Times New Roman" w:eastAsia="AdvOT8608a8d1+20" w:hAnsi="Times New Roman" w:cs="Times New Roman"/>
          <w:color w:val="000000" w:themeColor="text1"/>
          <w:sz w:val="20"/>
          <w:szCs w:val="20"/>
          <w:lang w:val="en-US"/>
        </w:rPr>
        <w:t xml:space="preserve">described in the main text to determine the liquid </w:t>
      </w:r>
      <w:r w:rsidR="008B7D87" w:rsidRPr="00955C04">
        <w:rPr>
          <w:rFonts w:ascii="Times New Roman" w:eastAsia="AdvOT8608a8d1+20" w:hAnsi="Times New Roman" w:cs="Times New Roman"/>
          <w:color w:val="000000" w:themeColor="text1"/>
          <w:sz w:val="20"/>
          <w:szCs w:val="20"/>
          <w:lang w:val="en-US"/>
        </w:rPr>
        <w:t xml:space="preserve">dynamic </w:t>
      </w:r>
      <w:r w:rsidR="0033671D" w:rsidRPr="00955C04">
        <w:rPr>
          <w:rFonts w:ascii="Times New Roman" w:eastAsia="AdvOT8608a8d1+20" w:hAnsi="Times New Roman" w:cs="Times New Roman"/>
          <w:color w:val="000000" w:themeColor="text1"/>
          <w:sz w:val="20"/>
          <w:szCs w:val="20"/>
          <w:lang w:val="en-US"/>
        </w:rPr>
        <w:t xml:space="preserve">viscosity </w:t>
      </w:r>
      <w:r w:rsidR="0033671D" w:rsidRPr="00955C04">
        <w:rPr>
          <w:rFonts w:ascii="Symbol" w:hAnsi="Symbol" w:cs="Times New Roman"/>
          <w:i/>
          <w:color w:val="000000" w:themeColor="text1"/>
          <w:sz w:val="20"/>
          <w:szCs w:val="20"/>
          <w:lang w:val="en-US"/>
        </w:rPr>
        <w:t></w:t>
      </w:r>
      <w:r w:rsidR="0033671D" w:rsidRPr="00955C04">
        <w:rPr>
          <w:rFonts w:ascii="Times New Roman" w:eastAsia="AdvOT8608a8d1+20" w:hAnsi="Times New Roman" w:cs="Times New Roman"/>
          <w:color w:val="000000" w:themeColor="text1"/>
          <w:sz w:val="20"/>
          <w:szCs w:val="20"/>
          <w:lang w:val="en-US"/>
        </w:rPr>
        <w:t xml:space="preserve"> </w:t>
      </w:r>
      <w:r w:rsidR="0033671D" w:rsidRPr="00955C04">
        <w:rPr>
          <w:rFonts w:ascii="Times New Roman" w:hAnsi="Times New Roman" w:cs="Times New Roman"/>
          <w:color w:val="000000" w:themeColor="text1"/>
          <w:sz w:val="20"/>
          <w:szCs w:val="20"/>
          <w:lang w:val="en-US"/>
        </w:rPr>
        <w:t>by an exact numerical solution of the</w:t>
      </w:r>
      <w:r w:rsidR="0033671D" w:rsidRPr="00955C04">
        <w:rPr>
          <w:rFonts w:ascii="Times New Roman" w:hAnsi="Times New Roman" w:cs="Times New Roman"/>
          <w:i/>
          <w:color w:val="000000" w:themeColor="text1"/>
          <w:sz w:val="20"/>
          <w:szCs w:val="20"/>
          <w:vertAlign w:val="superscript"/>
          <w:lang w:val="en-US"/>
        </w:rPr>
        <w:t xml:space="preserve"> </w:t>
      </w:r>
      <w:r w:rsidR="00BB5294" w:rsidRPr="00955C04">
        <w:rPr>
          <w:rFonts w:ascii="Times New Roman" w:hAnsi="Times New Roman" w:cs="Times New Roman"/>
          <w:color w:val="000000" w:themeColor="text1"/>
          <w:sz w:val="20"/>
          <w:szCs w:val="20"/>
          <w:lang w:val="en-US"/>
        </w:rPr>
        <w:t>dispersion relation</w:t>
      </w:r>
      <w:r w:rsidR="00034610">
        <w:rPr>
          <w:rFonts w:ascii="Times New Roman" w:hAnsi="Times New Roman" w:cs="Times New Roman"/>
          <w:color w:val="000000" w:themeColor="text1"/>
          <w:sz w:val="20"/>
          <w:szCs w:val="20"/>
          <w:lang w:val="en-US"/>
        </w:rPr>
        <w:t xml:space="preserve"> </w:t>
      </w:r>
      <w:r w:rsidR="00034610" w:rsidRPr="00034610">
        <w:rPr>
          <w:rFonts w:ascii="Times New Roman" w:hAnsi="Times New Roman" w:cs="Times New Roman"/>
          <w:color w:val="000000" w:themeColor="text1"/>
          <w:sz w:val="20"/>
          <w:szCs w:val="20"/>
          <w:lang w:val="en-US"/>
        </w:rPr>
        <w:t>[3,4]</w:t>
      </w:r>
      <w:r w:rsidR="00BB5294" w:rsidRPr="00955C04">
        <w:rPr>
          <w:rFonts w:ascii="Times New Roman" w:hAnsi="Times New Roman" w:cs="Times New Roman"/>
          <w:color w:val="000000" w:themeColor="text1"/>
          <w:sz w:val="20"/>
          <w:szCs w:val="20"/>
          <w:lang w:val="en-US"/>
        </w:rPr>
        <w:t>.</w:t>
      </w:r>
      <w:r w:rsidR="0033671D" w:rsidRPr="00955C04">
        <w:rPr>
          <w:rFonts w:ascii="Times New Roman" w:hAnsi="Times New Roman" w:cs="Times New Roman"/>
          <w:color w:val="000000" w:themeColor="text1"/>
          <w:sz w:val="20"/>
          <w:szCs w:val="20"/>
          <w:lang w:val="en-US"/>
        </w:rPr>
        <w:t xml:space="preserve"> </w:t>
      </w:r>
      <w:r w:rsidR="0033671D" w:rsidRPr="00955C04">
        <w:rPr>
          <w:rFonts w:ascii="Times New Roman" w:hAnsi="Times New Roman" w:cs="Times New Roman"/>
          <w:color w:val="000000" w:themeColor="text1"/>
          <w:sz w:val="20"/>
          <w:lang w:val="en-US"/>
        </w:rPr>
        <w:t>The expanded uncertainties</w:t>
      </w:r>
      <w:r w:rsidR="00C818B0" w:rsidRPr="00955C04">
        <w:rPr>
          <w:rFonts w:ascii="Times New Roman" w:hAnsi="Times New Roman" w:cs="Times New Roman"/>
          <w:color w:val="000000" w:themeColor="text1"/>
          <w:sz w:val="20"/>
          <w:lang w:val="en-US"/>
        </w:rPr>
        <w:t xml:space="preserve"> </w:t>
      </w:r>
      <w:r w:rsidR="00C818B0" w:rsidRPr="00955C04">
        <w:rPr>
          <w:rFonts w:ascii="Times New Roman" w:hAnsi="Times New Roman" w:cs="Times New Roman"/>
          <w:color w:val="000000" w:themeColor="text1"/>
          <w:sz w:val="20"/>
          <w:szCs w:val="20"/>
          <w:lang w:val="en-US"/>
        </w:rPr>
        <w:t>(</w:t>
      </w:r>
      <w:r w:rsidR="00C818B0" w:rsidRPr="00955C04">
        <w:rPr>
          <w:rFonts w:ascii="Times New Roman" w:hAnsi="Times New Roman" w:cs="Times New Roman"/>
          <w:i/>
          <w:color w:val="000000" w:themeColor="text1"/>
          <w:sz w:val="20"/>
          <w:szCs w:val="20"/>
          <w:lang w:val="en-US"/>
        </w:rPr>
        <w:t>k</w:t>
      </w:r>
      <w:r w:rsidR="00C818B0" w:rsidRPr="00955C04">
        <w:rPr>
          <w:rFonts w:ascii="Times New Roman" w:hAnsi="Times New Roman" w:cs="Times New Roman"/>
          <w:color w:val="000000" w:themeColor="text1"/>
          <w:sz w:val="20"/>
          <w:szCs w:val="20"/>
          <w:lang w:val="en-US"/>
        </w:rPr>
        <w:t xml:space="preserve"> = 2)</w:t>
      </w:r>
      <w:r w:rsidR="0033671D" w:rsidRPr="00955C04">
        <w:rPr>
          <w:rFonts w:ascii="Times New Roman" w:hAnsi="Times New Roman" w:cs="Times New Roman"/>
          <w:color w:val="000000" w:themeColor="text1"/>
          <w:sz w:val="20"/>
          <w:lang w:val="en-US"/>
        </w:rPr>
        <w:t xml:space="preserve"> </w:t>
      </w:r>
      <w:r w:rsidR="0033671D" w:rsidRPr="00955C04">
        <w:rPr>
          <w:rFonts w:ascii="Times New Roman" w:hAnsi="Times New Roman" w:cs="Times New Roman"/>
          <w:i/>
          <w:color w:val="000000" w:themeColor="text1"/>
          <w:sz w:val="20"/>
          <w:lang w:val="en-US"/>
        </w:rPr>
        <w:t>U</w:t>
      </w:r>
      <w:r w:rsidR="0033671D" w:rsidRPr="00955C04">
        <w:rPr>
          <w:rFonts w:ascii="Times New Roman" w:hAnsi="Times New Roman" w:cs="Times New Roman"/>
          <w:color w:val="000000" w:themeColor="text1"/>
          <w:sz w:val="20"/>
          <w:lang w:val="en-US"/>
        </w:rPr>
        <w:t xml:space="preserve"> are </w:t>
      </w:r>
      <w:r w:rsidR="0033671D" w:rsidRPr="00955C04">
        <w:rPr>
          <w:rFonts w:ascii="Times New Roman" w:hAnsi="Times New Roman" w:cs="Times New Roman"/>
          <w:i/>
          <w:color w:val="000000" w:themeColor="text1"/>
          <w:sz w:val="20"/>
          <w:lang w:val="en-US"/>
        </w:rPr>
        <w:t>U</w:t>
      </w:r>
      <w:r w:rsidR="0033671D" w:rsidRPr="00955C04">
        <w:rPr>
          <w:rFonts w:ascii="Times New Roman" w:hAnsi="Times New Roman" w:cs="Times New Roman"/>
          <w:color w:val="000000" w:themeColor="text1"/>
          <w:sz w:val="20"/>
          <w:lang w:val="en-US"/>
        </w:rPr>
        <w:t>(</w:t>
      </w:r>
      <w:r w:rsidR="0033671D" w:rsidRPr="00955C04">
        <w:rPr>
          <w:rFonts w:ascii="Times New Roman" w:hAnsi="Times New Roman" w:cs="Times New Roman"/>
          <w:i/>
          <w:color w:val="000000" w:themeColor="text1"/>
          <w:sz w:val="20"/>
          <w:lang w:val="en-US"/>
        </w:rPr>
        <w:t>T</w:t>
      </w:r>
      <w:r w:rsidR="0033671D" w:rsidRPr="00955C04">
        <w:rPr>
          <w:rFonts w:ascii="Times New Roman" w:hAnsi="Times New Roman" w:cs="Times New Roman"/>
          <w:color w:val="000000" w:themeColor="text1"/>
          <w:sz w:val="20"/>
          <w:lang w:val="en-US"/>
        </w:rPr>
        <w:t xml:space="preserve">) = 0.02 K and </w:t>
      </w:r>
      <w:r w:rsidR="0033671D" w:rsidRPr="00955C04">
        <w:rPr>
          <w:rFonts w:ascii="Times New Roman" w:hAnsi="Times New Roman" w:cs="Times New Roman"/>
          <w:i/>
          <w:color w:val="000000" w:themeColor="text1"/>
          <w:sz w:val="20"/>
          <w:lang w:val="en-US"/>
        </w:rPr>
        <w:t>U</w:t>
      </w:r>
      <w:r w:rsidR="0033671D" w:rsidRPr="00955C04">
        <w:rPr>
          <w:rFonts w:ascii="Times New Roman" w:hAnsi="Times New Roman" w:cs="Times New Roman"/>
          <w:color w:val="000000" w:themeColor="text1"/>
          <w:sz w:val="20"/>
          <w:lang w:val="en-US"/>
        </w:rPr>
        <w:t>(</w:t>
      </w:r>
      <w:r w:rsidR="0033671D" w:rsidRPr="00955C04">
        <w:rPr>
          <w:rFonts w:ascii="Times New Roman" w:hAnsi="Times New Roman" w:cs="Times New Roman"/>
          <w:i/>
          <w:color w:val="000000" w:themeColor="text1"/>
          <w:sz w:val="20"/>
          <w:lang w:val="en-US"/>
        </w:rPr>
        <w:t>p</w:t>
      </w:r>
      <w:r w:rsidR="0033671D" w:rsidRPr="00955C04">
        <w:rPr>
          <w:rFonts w:ascii="Times New Roman" w:hAnsi="Times New Roman" w:cs="Times New Roman"/>
          <w:color w:val="000000" w:themeColor="text1"/>
          <w:sz w:val="20"/>
          <w:lang w:val="en-US"/>
        </w:rPr>
        <w:t xml:space="preserve">) = </w:t>
      </w:r>
      <w:r w:rsidR="008A3697" w:rsidRPr="00955C04">
        <w:rPr>
          <w:rFonts w:ascii="Times New Roman" w:hAnsi="Times New Roman" w:cs="Times New Roman"/>
          <w:color w:val="000000" w:themeColor="text1"/>
          <w:sz w:val="20"/>
          <w:lang w:val="en-US"/>
        </w:rPr>
        <w:t>10</w:t>
      </w:r>
      <w:r w:rsidR="0033671D" w:rsidRPr="00955C04">
        <w:rPr>
          <w:rFonts w:ascii="Times New Roman" w:hAnsi="Times New Roman" w:cs="Times New Roman"/>
          <w:color w:val="000000" w:themeColor="text1"/>
          <w:sz w:val="20"/>
          <w:lang w:val="en-US"/>
        </w:rPr>
        <w:t xml:space="preserve"> kPa.</w:t>
      </w:r>
      <w:r w:rsidR="0033671D" w:rsidRPr="00955C04">
        <w:rPr>
          <w:rFonts w:ascii="Times New Roman" w:hAnsi="Times New Roman" w:cs="Times New Roman"/>
          <w:color w:val="000000" w:themeColor="text1"/>
          <w:sz w:val="20"/>
          <w:szCs w:val="20"/>
          <w:lang w:val="en-US"/>
        </w:rPr>
        <w:t xml:space="preserve"> For the viscosity, the relative expanded uncertainties </w:t>
      </w:r>
      <w:proofErr w:type="gramStart"/>
      <w:r w:rsidR="0033671D" w:rsidRPr="00955C04">
        <w:rPr>
          <w:rFonts w:ascii="Times New Roman" w:hAnsi="Times New Roman" w:cs="Times New Roman"/>
          <w:i/>
          <w:color w:val="000000" w:themeColor="text1"/>
          <w:sz w:val="20"/>
          <w:szCs w:val="20"/>
          <w:lang w:val="en-US"/>
        </w:rPr>
        <w:t>U</w:t>
      </w:r>
      <w:r w:rsidR="0033671D" w:rsidRPr="00955C04">
        <w:rPr>
          <w:rFonts w:ascii="Times New Roman" w:hAnsi="Times New Roman" w:cs="Times New Roman"/>
          <w:color w:val="000000" w:themeColor="text1"/>
          <w:sz w:val="20"/>
          <w:szCs w:val="20"/>
          <w:vertAlign w:val="subscript"/>
          <w:lang w:val="en-US"/>
        </w:rPr>
        <w:t>r</w:t>
      </w:r>
      <w:r w:rsidR="0033671D" w:rsidRPr="00955C04">
        <w:rPr>
          <w:rFonts w:ascii="Times New Roman" w:hAnsi="Times New Roman" w:cs="Times New Roman"/>
          <w:color w:val="000000" w:themeColor="text1"/>
          <w:sz w:val="20"/>
          <w:szCs w:val="20"/>
          <w:lang w:val="en-US"/>
        </w:rPr>
        <w:t>(</w:t>
      </w:r>
      <w:proofErr w:type="gramEnd"/>
      <w:r w:rsidR="0033671D" w:rsidRPr="00955C04">
        <w:rPr>
          <w:rFonts w:ascii="Symbol" w:hAnsi="Symbol" w:cs="Times New Roman"/>
          <w:i/>
          <w:color w:val="000000" w:themeColor="text1"/>
          <w:sz w:val="20"/>
          <w:szCs w:val="20"/>
          <w:lang w:val="en-US"/>
        </w:rPr>
        <w:t></w:t>
      </w:r>
      <w:r w:rsidR="0033671D" w:rsidRPr="00955C04">
        <w:rPr>
          <w:rFonts w:ascii="Times New Roman" w:hAnsi="Times New Roman" w:cs="Times New Roman"/>
          <w:color w:val="000000" w:themeColor="text1"/>
          <w:sz w:val="20"/>
          <w:szCs w:val="20"/>
          <w:lang w:val="en-US"/>
        </w:rPr>
        <w:t>) are given in the table</w:t>
      </w:r>
      <w:r w:rsidR="00483218" w:rsidRPr="00955C04">
        <w:rPr>
          <w:rFonts w:ascii="Times New Roman" w:hAnsi="Times New Roman" w:cs="Times New Roman"/>
          <w:color w:val="000000" w:themeColor="text1"/>
          <w:sz w:val="20"/>
          <w:szCs w:val="20"/>
          <w:lang w:val="en-US"/>
        </w:rPr>
        <w:t xml:space="preserve"> </w:t>
      </w:r>
      <w:r w:rsidR="00483218" w:rsidRPr="00955C04">
        <w:rPr>
          <w:rFonts w:ascii="Times New Roman" w:hAnsi="Times New Roman"/>
          <w:color w:val="000000" w:themeColor="text1"/>
          <w:sz w:val="20"/>
          <w:lang w:val="en-US"/>
        </w:rPr>
        <w:t>(</w:t>
      </w:r>
      <w:r w:rsidR="00483218" w:rsidRPr="00955C04">
        <w:rPr>
          <w:rFonts w:ascii="Times New Roman" w:hAnsi="Times New Roman"/>
          <w:i/>
          <w:color w:val="000000" w:themeColor="text1"/>
          <w:sz w:val="20"/>
          <w:lang w:val="en-US"/>
        </w:rPr>
        <w:t>k</w:t>
      </w:r>
      <w:r w:rsidR="00483218" w:rsidRPr="00955C04">
        <w:rPr>
          <w:rFonts w:ascii="Times New Roman" w:hAnsi="Times New Roman"/>
          <w:color w:val="000000" w:themeColor="text1"/>
          <w:sz w:val="20"/>
          <w:lang w:val="en-US"/>
        </w:rPr>
        <w:t xml:space="preserve"> = 2)</w:t>
      </w:r>
      <w:r w:rsidR="0033671D" w:rsidRPr="00955C04">
        <w:rPr>
          <w:rFonts w:ascii="Times New Roman" w:hAnsi="Times New Roman" w:cs="Times New Roman"/>
          <w:color w:val="000000" w:themeColor="text1"/>
          <w:sz w:val="20"/>
          <w:szCs w:val="20"/>
          <w:lang w:val="en-US"/>
        </w:rPr>
        <w:t>.</w:t>
      </w:r>
    </w:p>
    <w:p w:rsidR="00E55DC1" w:rsidRPr="00955C04" w:rsidRDefault="00E55DC1" w:rsidP="00E55DC1">
      <w:pPr>
        <w:spacing w:after="0" w:line="480" w:lineRule="auto"/>
        <w:ind w:left="567" w:hanging="567"/>
        <w:jc w:val="both"/>
        <w:rPr>
          <w:color w:val="000000" w:themeColor="text1"/>
          <w:sz w:val="24"/>
          <w:szCs w:val="24"/>
          <w:lang w:val="en-US"/>
        </w:rPr>
      </w:pPr>
    </w:p>
    <w:p w:rsidR="00F04E9E" w:rsidRPr="00955C04" w:rsidRDefault="00F04E9E" w:rsidP="00F04E9E">
      <w:pPr>
        <w:pStyle w:val="Beschriftung"/>
        <w:keepNext/>
        <w:spacing w:after="0" w:line="360" w:lineRule="auto"/>
        <w:jc w:val="both"/>
        <w:rPr>
          <w:b w:val="0"/>
          <w:color w:val="000000" w:themeColor="text1"/>
          <w:sz w:val="22"/>
          <w:szCs w:val="22"/>
        </w:rPr>
      </w:pPr>
      <w:r w:rsidRPr="00955C04">
        <w:rPr>
          <w:rFonts w:ascii="Times New Roman" w:hAnsi="Times New Roman" w:cs="Times New Roman"/>
          <w:color w:val="000000" w:themeColor="text1"/>
          <w:sz w:val="22"/>
          <w:szCs w:val="22"/>
        </w:rPr>
        <w:t>Table S3</w:t>
      </w:r>
      <w:r w:rsidR="001B7E18">
        <w:rPr>
          <w:rFonts w:ascii="Times New Roman" w:hAnsi="Times New Roman" w:cs="Times New Roman"/>
          <w:color w:val="000000" w:themeColor="text1"/>
          <w:sz w:val="22"/>
          <w:szCs w:val="22"/>
        </w:rPr>
        <w:t xml:space="preserve"> </w:t>
      </w:r>
      <w:r w:rsidRPr="00955C04">
        <w:rPr>
          <w:rFonts w:ascii="Times New Roman" w:hAnsi="Times New Roman" w:cs="Times New Roman"/>
          <w:b w:val="0"/>
          <w:color w:val="000000" w:themeColor="text1"/>
          <w:sz w:val="22"/>
          <w:szCs w:val="22"/>
        </w:rPr>
        <w:t>Surface</w:t>
      </w:r>
      <w:r w:rsidR="0006751F">
        <w:rPr>
          <w:rFonts w:ascii="Times New Roman" w:hAnsi="Times New Roman" w:cs="Times New Roman"/>
          <w:b w:val="0"/>
          <w:color w:val="000000" w:themeColor="text1"/>
          <w:sz w:val="22"/>
          <w:szCs w:val="22"/>
        </w:rPr>
        <w:t xml:space="preserve"> tension</w:t>
      </w:r>
      <w:bookmarkStart w:id="2" w:name="_GoBack"/>
      <w:bookmarkEnd w:id="2"/>
      <w:r w:rsidRPr="00955C04">
        <w:rPr>
          <w:rFonts w:ascii="Times New Roman" w:hAnsi="Times New Roman" w:cs="Times New Roman"/>
          <w:b w:val="0"/>
          <w:color w:val="000000" w:themeColor="text1"/>
          <w:sz w:val="22"/>
          <w:szCs w:val="22"/>
        </w:rPr>
        <w:t xml:space="preserve"> </w:t>
      </w:r>
      <w:r w:rsidRPr="00955C04">
        <w:rPr>
          <w:rFonts w:ascii="Symbol" w:hAnsi="Symbol" w:cs="Times New Roman"/>
          <w:b w:val="0"/>
          <w:i/>
          <w:color w:val="000000" w:themeColor="text1"/>
          <w:sz w:val="22"/>
          <w:szCs w:val="22"/>
        </w:rPr>
        <w:t></w:t>
      </w:r>
      <w:r w:rsidRPr="00955C04">
        <w:rPr>
          <w:rFonts w:ascii="Times New Roman" w:hAnsi="Times New Roman" w:cs="Times New Roman"/>
          <w:b w:val="0"/>
          <w:color w:val="000000" w:themeColor="text1"/>
          <w:sz w:val="22"/>
          <w:szCs w:val="22"/>
        </w:rPr>
        <w:t xml:space="preserve"> of the studied IL systems o</w:t>
      </w:r>
      <w:r w:rsidRPr="00955C04">
        <w:rPr>
          <w:rFonts w:ascii="Times New Roman" w:hAnsi="Times New Roman" w:cs="Times New Roman"/>
          <w:b w:val="0"/>
          <w:color w:val="000000" w:themeColor="text1"/>
          <w:sz w:val="22"/>
          <w:szCs w:val="22"/>
          <w:lang w:val="en-AU"/>
        </w:rPr>
        <w:t xml:space="preserve">btained by pendant drop method at </w:t>
      </w:r>
      <w:r w:rsidRPr="00955C04">
        <w:rPr>
          <w:rFonts w:ascii="Times New Roman" w:hAnsi="Times New Roman" w:cs="Times New Roman"/>
          <w:b w:val="0"/>
          <w:color w:val="000000" w:themeColor="text1"/>
          <w:sz w:val="22"/>
          <w:szCs w:val="22"/>
        </w:rPr>
        <w:t xml:space="preserve">temperature </w:t>
      </w:r>
      <w:r w:rsidRPr="00955C04">
        <w:rPr>
          <w:rFonts w:ascii="Times New Roman" w:hAnsi="Times New Roman" w:cs="Times New Roman"/>
          <w:b w:val="0"/>
          <w:i/>
          <w:color w:val="000000" w:themeColor="text1"/>
          <w:sz w:val="22"/>
          <w:szCs w:val="22"/>
        </w:rPr>
        <w:t>T</w:t>
      </w:r>
      <w:r w:rsidRPr="00955C04">
        <w:rPr>
          <w:rFonts w:ascii="Times New Roman" w:hAnsi="Times New Roman" w:cs="Times New Roman"/>
          <w:b w:val="0"/>
          <w:color w:val="000000" w:themeColor="text1"/>
          <w:sz w:val="22"/>
          <w:szCs w:val="22"/>
        </w:rPr>
        <w:t xml:space="preserve"> in argon atmosphere </w:t>
      </w:r>
      <w:r w:rsidRPr="00955C04">
        <w:rPr>
          <w:rFonts w:ascii="Times New Roman" w:hAnsi="Times New Roman" w:cs="Times New Roman"/>
          <w:b w:val="0"/>
          <w:color w:val="000000" w:themeColor="text1"/>
          <w:sz w:val="22"/>
          <w:szCs w:val="22"/>
          <w:lang w:val="en-AU"/>
        </w:rPr>
        <w:t xml:space="preserve">using correlations for the measured data for the liquid density </w:t>
      </w:r>
      <w:r w:rsidRPr="00955C04">
        <w:rPr>
          <w:rFonts w:ascii="Symbol" w:hAnsi="Symbol" w:cs="Times New Roman"/>
          <w:b w:val="0"/>
          <w:i/>
          <w:color w:val="000000" w:themeColor="text1"/>
          <w:sz w:val="22"/>
          <w:szCs w:val="22"/>
        </w:rPr>
        <w:t></w:t>
      </w:r>
      <w:r w:rsidR="001B7E18">
        <w:rPr>
          <w:rFonts w:ascii="Times New Roman" w:hAnsi="Times New Roman" w:cs="Times New Roman"/>
          <w:b w:val="0"/>
          <w:color w:val="000000" w:themeColor="text1"/>
          <w:sz w:val="22"/>
          <w:szCs w:val="22"/>
        </w:rPr>
        <w:t xml:space="preserve"> </w:t>
      </w:r>
      <w:r w:rsidRPr="00955C04">
        <w:rPr>
          <w:rFonts w:ascii="Times New Roman" w:hAnsi="Times New Roman" w:cs="Times New Roman"/>
          <w:b w:val="0"/>
          <w:color w:val="000000" w:themeColor="text1"/>
          <w:sz w:val="22"/>
          <w:szCs w:val="22"/>
          <w:vertAlign w:val="superscript"/>
          <w:lang w:val="en-AU"/>
        </w:rPr>
        <w:t>a</w:t>
      </w:r>
    </w:p>
    <w:tbl>
      <w:tblPr>
        <w:tblStyle w:val="Tabellenraster"/>
        <w:tblW w:w="96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309"/>
        <w:gridCol w:w="1701"/>
        <w:gridCol w:w="1701"/>
        <w:gridCol w:w="1134"/>
        <w:gridCol w:w="2126"/>
      </w:tblGrid>
      <w:tr w:rsidR="00955C04" w:rsidRPr="00955C04" w:rsidTr="007947D9">
        <w:tc>
          <w:tcPr>
            <w:tcW w:w="1668"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T</w:t>
            </w:r>
            <w:r w:rsidRPr="00955C04">
              <w:rPr>
                <w:color w:val="000000" w:themeColor="text1"/>
                <w:sz w:val="22"/>
                <w:lang w:val="en-US"/>
              </w:rPr>
              <w:t xml:space="preserve"> / K</w:t>
            </w:r>
          </w:p>
        </w:tc>
        <w:tc>
          <w:tcPr>
            <w:tcW w:w="1309"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p</w:t>
            </w:r>
            <w:r w:rsidRPr="00955C04">
              <w:rPr>
                <w:color w:val="000000" w:themeColor="text1"/>
                <w:sz w:val="22"/>
                <w:lang w:val="en-US"/>
              </w:rPr>
              <w:t xml:space="preserve"> / MPa</w:t>
            </w:r>
          </w:p>
        </w:tc>
        <w:tc>
          <w:tcPr>
            <w:tcW w:w="1701"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rFonts w:ascii="Symbol" w:hAnsi="Symbol"/>
                <w:i/>
                <w:color w:val="000000" w:themeColor="text1"/>
                <w:sz w:val="22"/>
              </w:rPr>
              <w:t></w:t>
            </w:r>
            <w:r w:rsidRPr="00955C04">
              <w:rPr>
                <w:color w:val="000000" w:themeColor="text1"/>
                <w:sz w:val="22"/>
                <w:lang w:val="en-US"/>
              </w:rPr>
              <w:t xml:space="preserve">  / (mN</w:t>
            </w:r>
            <w:r w:rsidRPr="00955C04">
              <w:rPr>
                <w:rFonts w:ascii="Symbol" w:hAnsi="Symbol"/>
                <w:color w:val="000000" w:themeColor="text1"/>
                <w:sz w:val="22"/>
              </w:rPr>
              <w:t></w:t>
            </w:r>
            <w:r w:rsidRPr="00955C04">
              <w:rPr>
                <w:color w:val="000000" w:themeColor="text1"/>
                <w:sz w:val="22"/>
                <w:lang w:val="en-US"/>
              </w:rPr>
              <w:t>m</w:t>
            </w:r>
            <w:r w:rsidRPr="00955C04">
              <w:rPr>
                <w:color w:val="000000" w:themeColor="text1"/>
                <w:sz w:val="22"/>
                <w:vertAlign w:val="superscript"/>
              </w:rPr>
              <w:t>−</w:t>
            </w:r>
            <w:r w:rsidRPr="00955C04">
              <w:rPr>
                <w:color w:val="000000" w:themeColor="text1"/>
                <w:sz w:val="22"/>
                <w:vertAlign w:val="superscript"/>
                <w:lang w:val="en-US"/>
              </w:rPr>
              <w:t>1</w:t>
            </w:r>
            <w:r w:rsidRPr="00955C04">
              <w:rPr>
                <w:color w:val="000000" w:themeColor="text1"/>
                <w:sz w:val="22"/>
                <w:lang w:val="en-US"/>
              </w:rPr>
              <w:t>)</w:t>
            </w:r>
          </w:p>
        </w:tc>
        <w:tc>
          <w:tcPr>
            <w:tcW w:w="1701"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T</w:t>
            </w:r>
            <w:r w:rsidRPr="00955C04">
              <w:rPr>
                <w:color w:val="000000" w:themeColor="text1"/>
                <w:sz w:val="22"/>
                <w:lang w:val="en-US"/>
              </w:rPr>
              <w:t xml:space="preserve"> / K</w:t>
            </w:r>
          </w:p>
        </w:tc>
        <w:tc>
          <w:tcPr>
            <w:tcW w:w="1134"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i/>
                <w:color w:val="000000" w:themeColor="text1"/>
                <w:sz w:val="22"/>
                <w:lang w:val="en-US"/>
              </w:rPr>
              <w:t>p</w:t>
            </w:r>
            <w:r w:rsidRPr="00955C04">
              <w:rPr>
                <w:color w:val="000000" w:themeColor="text1"/>
                <w:sz w:val="22"/>
                <w:lang w:val="en-US"/>
              </w:rPr>
              <w:t xml:space="preserve"> / MPa</w:t>
            </w:r>
          </w:p>
        </w:tc>
        <w:tc>
          <w:tcPr>
            <w:tcW w:w="2126" w:type="dxa"/>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rFonts w:ascii="Symbol" w:hAnsi="Symbol"/>
                <w:i/>
                <w:color w:val="000000" w:themeColor="text1"/>
                <w:sz w:val="22"/>
              </w:rPr>
              <w:t></w:t>
            </w:r>
            <w:r w:rsidRPr="00955C04">
              <w:rPr>
                <w:color w:val="000000" w:themeColor="text1"/>
                <w:sz w:val="22"/>
                <w:lang w:val="en-US"/>
              </w:rPr>
              <w:t xml:space="preserve"> / (mN</w:t>
            </w:r>
            <w:r w:rsidRPr="00955C04">
              <w:rPr>
                <w:rFonts w:ascii="Symbol" w:hAnsi="Symbol"/>
                <w:color w:val="000000" w:themeColor="text1"/>
                <w:sz w:val="22"/>
              </w:rPr>
              <w:t></w:t>
            </w:r>
            <w:r w:rsidRPr="00955C04">
              <w:rPr>
                <w:color w:val="000000" w:themeColor="text1"/>
                <w:sz w:val="22"/>
                <w:lang w:val="en-US"/>
              </w:rPr>
              <w:t>m</w:t>
            </w:r>
            <w:r w:rsidRPr="00955C04">
              <w:rPr>
                <w:color w:val="000000" w:themeColor="text1"/>
                <w:sz w:val="22"/>
                <w:vertAlign w:val="superscript"/>
              </w:rPr>
              <w:t>−</w:t>
            </w:r>
            <w:r w:rsidRPr="00955C04">
              <w:rPr>
                <w:color w:val="000000" w:themeColor="text1"/>
                <w:sz w:val="22"/>
                <w:vertAlign w:val="superscript"/>
                <w:lang w:val="en-US"/>
              </w:rPr>
              <w:t>1</w:t>
            </w:r>
            <w:r w:rsidRPr="00955C04">
              <w:rPr>
                <w:color w:val="000000" w:themeColor="text1"/>
                <w:sz w:val="22"/>
                <w:lang w:val="en-US"/>
              </w:rPr>
              <w:t>)</w:t>
            </w:r>
          </w:p>
        </w:tc>
      </w:tr>
      <w:tr w:rsidR="00955C04" w:rsidRPr="00955C04" w:rsidTr="007947D9">
        <w:tc>
          <w:tcPr>
            <w:tcW w:w="4678" w:type="dxa"/>
            <w:gridSpan w:val="3"/>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rFonts w:cs="Times New Roman"/>
                <w:color w:val="000000" w:themeColor="text1"/>
                <w:sz w:val="22"/>
                <w:lang w:val="en-US"/>
              </w:rPr>
              <w:t>[C</w:t>
            </w:r>
            <w:r w:rsidRPr="00955C04">
              <w:rPr>
                <w:rFonts w:cs="Times New Roman"/>
                <w:color w:val="000000" w:themeColor="text1"/>
                <w:sz w:val="22"/>
                <w:vertAlign w:val="subscript"/>
                <w:lang w:val="en-US"/>
              </w:rPr>
              <w:t>4</w:t>
            </w:r>
            <w:r w:rsidRPr="00955C04">
              <w:rPr>
                <w:rFonts w:cs="Times New Roman"/>
                <w:color w:val="000000" w:themeColor="text1"/>
                <w:sz w:val="22"/>
                <w:lang w:val="en-US"/>
              </w:rPr>
              <w:t>C</w:t>
            </w:r>
            <w:r w:rsidRPr="00955C04">
              <w:rPr>
                <w:rFonts w:cs="Times New Roman"/>
                <w:color w:val="000000" w:themeColor="text1"/>
                <w:sz w:val="22"/>
                <w:vertAlign w:val="subscript"/>
                <w:lang w:val="en-US"/>
              </w:rPr>
              <w:t>1</w:t>
            </w:r>
            <w:r w:rsidRPr="00955C04">
              <w:rPr>
                <w:rFonts w:cs="Times New Roman"/>
                <w:color w:val="000000" w:themeColor="text1"/>
                <w:sz w:val="22"/>
                <w:lang w:val="en-US"/>
              </w:rPr>
              <w:t>Im][PF</w:t>
            </w:r>
            <w:r w:rsidRPr="00955C04">
              <w:rPr>
                <w:rFonts w:cs="Times New Roman"/>
                <w:color w:val="000000" w:themeColor="text1"/>
                <w:sz w:val="22"/>
                <w:vertAlign w:val="subscript"/>
                <w:lang w:val="en-US"/>
              </w:rPr>
              <w:t>6</w:t>
            </w:r>
            <w:r w:rsidRPr="00955C04">
              <w:rPr>
                <w:rFonts w:cs="Times New Roman"/>
                <w:color w:val="000000" w:themeColor="text1"/>
                <w:sz w:val="22"/>
                <w:lang w:val="en-US"/>
              </w:rPr>
              <w:t xml:space="preserve">], </w:t>
            </w:r>
            <w:r w:rsidRPr="00955C04">
              <w:rPr>
                <w:rFonts w:cs="Times New Roman"/>
                <w:i/>
                <w:color w:val="000000" w:themeColor="text1"/>
                <w:sz w:val="22"/>
                <w:lang w:val="en-US"/>
              </w:rPr>
              <w:t>x</w:t>
            </w:r>
            <w:r w:rsidRPr="00955C04">
              <w:rPr>
                <w:rFonts w:cs="Times New Roman"/>
                <w:color w:val="000000" w:themeColor="text1"/>
                <w:sz w:val="22"/>
                <w:vertAlign w:val="subscript"/>
                <w:lang w:val="en-US"/>
              </w:rPr>
              <w:t>F</w:t>
            </w:r>
            <w:r w:rsidRPr="00955C04">
              <w:rPr>
                <w:rFonts w:cs="Times New Roman"/>
                <w:color w:val="000000" w:themeColor="text1"/>
                <w:sz w:val="22"/>
                <w:lang w:val="en-US"/>
              </w:rPr>
              <w:t xml:space="preserve"> = 0</w:t>
            </w:r>
          </w:p>
        </w:tc>
        <w:tc>
          <w:tcPr>
            <w:tcW w:w="4961" w:type="dxa"/>
            <w:gridSpan w:val="3"/>
            <w:vAlign w:val="center"/>
          </w:tcPr>
          <w:p w:rsidR="00F04E9E" w:rsidRPr="00955C04" w:rsidRDefault="00F04E9E" w:rsidP="007947D9">
            <w:pPr>
              <w:autoSpaceDE w:val="0"/>
              <w:autoSpaceDN w:val="0"/>
              <w:adjustRightInd w:val="0"/>
              <w:spacing w:before="40" w:after="40"/>
              <w:jc w:val="center"/>
              <w:rPr>
                <w:color w:val="000000" w:themeColor="text1"/>
                <w:sz w:val="22"/>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 [PFBMIm][PF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Pr="00955C04">
              <w:rPr>
                <w:rFonts w:cs="Times New Roman"/>
                <w:color w:val="000000" w:themeColor="text1"/>
                <w:sz w:val="22"/>
              </w:rPr>
              <w:t xml:space="preserve"> = 0.090</w:t>
            </w:r>
          </w:p>
        </w:tc>
      </w:tr>
      <w:tr w:rsidR="00955C04" w:rsidRPr="00955C04" w:rsidTr="007947D9">
        <w:tc>
          <w:tcPr>
            <w:tcW w:w="1668"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295.33 </w:t>
            </w:r>
            <w:r w:rsidRPr="00955C04">
              <w:rPr>
                <w:rFonts w:asciiTheme="minorBidi" w:hAnsiTheme="minorBidi"/>
                <w:color w:val="000000" w:themeColor="text1"/>
                <w:sz w:val="22"/>
                <w:lang w:val="en-US"/>
              </w:rPr>
              <w:t xml:space="preserve">± </w:t>
            </w:r>
            <w:r w:rsidRPr="00955C04">
              <w:rPr>
                <w:color w:val="000000" w:themeColor="text1"/>
                <w:sz w:val="22"/>
                <w:lang w:val="en-US"/>
              </w:rPr>
              <w:t>0.05</w:t>
            </w:r>
          </w:p>
        </w:tc>
        <w:tc>
          <w:tcPr>
            <w:tcW w:w="1309"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1701"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41.58</w:t>
            </w:r>
          </w:p>
        </w:tc>
        <w:tc>
          <w:tcPr>
            <w:tcW w:w="1701"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298.56 </w:t>
            </w:r>
            <w:r w:rsidRPr="00955C04">
              <w:rPr>
                <w:rFonts w:asciiTheme="minorBidi" w:hAnsiTheme="minorBidi"/>
                <w:color w:val="000000" w:themeColor="text1"/>
                <w:sz w:val="22"/>
                <w:lang w:val="en-US"/>
              </w:rPr>
              <w:t xml:space="preserve">± </w:t>
            </w:r>
            <w:r w:rsidRPr="00955C04">
              <w:rPr>
                <w:color w:val="000000" w:themeColor="text1"/>
                <w:sz w:val="22"/>
                <w:lang w:val="en-US"/>
              </w:rPr>
              <w:t>0.10</w:t>
            </w:r>
          </w:p>
        </w:tc>
        <w:tc>
          <w:tcPr>
            <w:tcW w:w="1134"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2126"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39.40</w:t>
            </w:r>
          </w:p>
        </w:tc>
      </w:tr>
      <w:tr w:rsidR="00955C04" w:rsidRPr="00955C04" w:rsidTr="007947D9">
        <w:tc>
          <w:tcPr>
            <w:tcW w:w="1668"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308.14 </w:t>
            </w:r>
            <w:r w:rsidRPr="00955C04">
              <w:rPr>
                <w:rFonts w:asciiTheme="minorBidi" w:hAnsiTheme="minorBidi"/>
                <w:color w:val="000000" w:themeColor="text1"/>
                <w:sz w:val="22"/>
                <w:lang w:val="en-US"/>
              </w:rPr>
              <w:t xml:space="preserve">± </w:t>
            </w:r>
            <w:r w:rsidRPr="00955C04">
              <w:rPr>
                <w:color w:val="000000" w:themeColor="text1"/>
                <w:sz w:val="22"/>
                <w:lang w:val="en-US"/>
              </w:rPr>
              <w:t>0.03</w:t>
            </w:r>
          </w:p>
        </w:tc>
        <w:tc>
          <w:tcPr>
            <w:tcW w:w="1309"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41.28</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308.11 </w:t>
            </w:r>
            <w:r w:rsidRPr="00955C04">
              <w:rPr>
                <w:rFonts w:asciiTheme="minorBidi" w:hAnsiTheme="minorBidi"/>
                <w:color w:val="000000" w:themeColor="text1"/>
                <w:sz w:val="22"/>
                <w:lang w:val="en-US"/>
              </w:rPr>
              <w:t xml:space="preserve">± </w:t>
            </w:r>
            <w:r w:rsidRPr="00955C04">
              <w:rPr>
                <w:color w:val="000000" w:themeColor="text1"/>
                <w:sz w:val="22"/>
                <w:lang w:val="en-US"/>
              </w:rPr>
              <w:t>0.04</w:t>
            </w:r>
          </w:p>
        </w:tc>
        <w:tc>
          <w:tcPr>
            <w:tcW w:w="1134"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2126"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39.06</w:t>
            </w:r>
          </w:p>
        </w:tc>
      </w:tr>
      <w:tr w:rsidR="00955C04" w:rsidRPr="00955C04" w:rsidTr="007947D9">
        <w:tc>
          <w:tcPr>
            <w:tcW w:w="1668"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338.10 </w:t>
            </w:r>
            <w:r w:rsidRPr="00955C04">
              <w:rPr>
                <w:rFonts w:asciiTheme="minorBidi" w:hAnsiTheme="minorBidi"/>
                <w:color w:val="000000" w:themeColor="text1"/>
                <w:sz w:val="22"/>
                <w:lang w:val="en-US"/>
              </w:rPr>
              <w:t xml:space="preserve">± </w:t>
            </w:r>
            <w:r w:rsidRPr="00955C04">
              <w:rPr>
                <w:color w:val="000000" w:themeColor="text1"/>
                <w:sz w:val="22"/>
                <w:lang w:val="en-US"/>
              </w:rPr>
              <w:t>0.07</w:t>
            </w:r>
          </w:p>
        </w:tc>
        <w:tc>
          <w:tcPr>
            <w:tcW w:w="1309"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39.81</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338.13 </w:t>
            </w:r>
            <w:r w:rsidRPr="00955C04">
              <w:rPr>
                <w:rFonts w:asciiTheme="minorBidi" w:hAnsiTheme="minorBidi"/>
                <w:color w:val="000000" w:themeColor="text1"/>
                <w:sz w:val="22"/>
                <w:lang w:val="en-US"/>
              </w:rPr>
              <w:t xml:space="preserve">± </w:t>
            </w:r>
            <w:r w:rsidRPr="00955C04">
              <w:rPr>
                <w:color w:val="000000" w:themeColor="text1"/>
                <w:sz w:val="22"/>
                <w:lang w:val="en-US"/>
              </w:rPr>
              <w:t>0.03</w:t>
            </w:r>
          </w:p>
        </w:tc>
        <w:tc>
          <w:tcPr>
            <w:tcW w:w="1134"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2126"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37.19</w:t>
            </w:r>
          </w:p>
        </w:tc>
      </w:tr>
      <w:tr w:rsidR="00955C04" w:rsidRPr="00955C04" w:rsidTr="007947D9">
        <w:tc>
          <w:tcPr>
            <w:tcW w:w="1668"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368.09 </w:t>
            </w:r>
            <w:r w:rsidRPr="00955C04">
              <w:rPr>
                <w:rFonts w:asciiTheme="minorBidi" w:hAnsiTheme="minorBidi"/>
                <w:color w:val="000000" w:themeColor="text1"/>
                <w:sz w:val="22"/>
                <w:lang w:val="en-US"/>
              </w:rPr>
              <w:t xml:space="preserve">± </w:t>
            </w:r>
            <w:r w:rsidRPr="00955C04">
              <w:rPr>
                <w:color w:val="000000" w:themeColor="text1"/>
                <w:sz w:val="22"/>
                <w:lang w:val="en-US"/>
              </w:rPr>
              <w:t>0.06</w:t>
            </w:r>
          </w:p>
        </w:tc>
        <w:tc>
          <w:tcPr>
            <w:tcW w:w="1309"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1701"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38.28</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368.12 </w:t>
            </w:r>
            <w:r w:rsidRPr="00955C04">
              <w:rPr>
                <w:rFonts w:asciiTheme="minorBidi" w:hAnsiTheme="minorBidi"/>
                <w:color w:val="000000" w:themeColor="text1"/>
                <w:sz w:val="22"/>
                <w:lang w:val="en-US"/>
              </w:rPr>
              <w:t xml:space="preserve">± </w:t>
            </w:r>
            <w:r w:rsidRPr="00955C04">
              <w:rPr>
                <w:color w:val="000000" w:themeColor="text1"/>
                <w:sz w:val="22"/>
                <w:lang w:val="en-US"/>
              </w:rPr>
              <w:t>0.05</w:t>
            </w:r>
          </w:p>
        </w:tc>
        <w:tc>
          <w:tcPr>
            <w:tcW w:w="1134"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p>
        </w:tc>
        <w:tc>
          <w:tcPr>
            <w:tcW w:w="2126"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35.92</w:t>
            </w:r>
          </w:p>
        </w:tc>
      </w:tr>
      <w:tr w:rsidR="00955C04" w:rsidRPr="00955C04" w:rsidTr="007947D9">
        <w:tc>
          <w:tcPr>
            <w:tcW w:w="4678" w:type="dxa"/>
            <w:gridSpan w:val="3"/>
            <w:vAlign w:val="center"/>
          </w:tcPr>
          <w:p w:rsidR="00F04E9E" w:rsidRPr="00955C04" w:rsidRDefault="00F04E9E" w:rsidP="007947D9">
            <w:pPr>
              <w:autoSpaceDE w:val="0"/>
              <w:autoSpaceDN w:val="0"/>
              <w:adjustRightInd w:val="0"/>
              <w:spacing w:before="40" w:after="40"/>
              <w:jc w:val="center"/>
              <w:rPr>
                <w:color w:val="000000" w:themeColor="text1"/>
                <w:sz w:val="22"/>
              </w:rPr>
            </w:pPr>
            <w:r w:rsidRPr="00955C04">
              <w:rPr>
                <w:rFonts w:cs="Times New Roman"/>
                <w:color w:val="000000" w:themeColor="text1"/>
                <w:sz w:val="22"/>
              </w:rPr>
              <w:t>[C</w:t>
            </w:r>
            <w:r w:rsidRPr="00955C04">
              <w:rPr>
                <w:rFonts w:cs="Times New Roman"/>
                <w:color w:val="000000" w:themeColor="text1"/>
                <w:sz w:val="22"/>
                <w:vertAlign w:val="subscript"/>
              </w:rPr>
              <w:t>4</w:t>
            </w:r>
            <w:r w:rsidRPr="00955C04">
              <w:rPr>
                <w:rFonts w:cs="Times New Roman"/>
                <w:color w:val="000000" w:themeColor="text1"/>
                <w:sz w:val="22"/>
              </w:rPr>
              <w:t>C</w:t>
            </w:r>
            <w:r w:rsidRPr="00955C04">
              <w:rPr>
                <w:rFonts w:cs="Times New Roman"/>
                <w:color w:val="000000" w:themeColor="text1"/>
                <w:sz w:val="22"/>
                <w:vertAlign w:val="subscript"/>
              </w:rPr>
              <w:t>1</w:t>
            </w:r>
            <w:r w:rsidRPr="00955C04">
              <w:rPr>
                <w:rFonts w:cs="Times New Roman"/>
                <w:color w:val="000000" w:themeColor="text1"/>
                <w:sz w:val="22"/>
              </w:rPr>
              <w:t>Im][PF</w:t>
            </w:r>
            <w:r w:rsidRPr="00955C04">
              <w:rPr>
                <w:rFonts w:cs="Times New Roman"/>
                <w:color w:val="000000" w:themeColor="text1"/>
                <w:sz w:val="22"/>
                <w:vertAlign w:val="subscript"/>
              </w:rPr>
              <w:t>6</w:t>
            </w:r>
            <w:r w:rsidRPr="00955C04">
              <w:rPr>
                <w:rFonts w:cs="Times New Roman"/>
                <w:color w:val="000000" w:themeColor="text1"/>
                <w:sz w:val="22"/>
              </w:rPr>
              <w:t>] + [PFBMIm][PF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Pr="00955C04">
              <w:rPr>
                <w:rFonts w:cs="Times New Roman"/>
                <w:color w:val="000000" w:themeColor="text1"/>
                <w:sz w:val="22"/>
              </w:rPr>
              <w:t xml:space="preserve"> = 0.029</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vertAlign w:val="superscript"/>
                <w:lang w:val="en-US"/>
              </w:rPr>
            </w:pPr>
            <w:r w:rsidRPr="00955C04">
              <w:rPr>
                <w:color w:val="000000" w:themeColor="text1"/>
                <w:sz w:val="22"/>
                <w:lang w:val="en-US"/>
              </w:rPr>
              <w:t xml:space="preserve">338.17 </w:t>
            </w:r>
            <w:r w:rsidRPr="00955C04">
              <w:rPr>
                <w:rFonts w:asciiTheme="minorBidi" w:hAnsiTheme="minorBidi"/>
                <w:color w:val="000000" w:themeColor="text1"/>
                <w:sz w:val="22"/>
                <w:lang w:val="en-US"/>
              </w:rPr>
              <w:t xml:space="preserve">± </w:t>
            </w:r>
            <w:r w:rsidRPr="00955C04">
              <w:rPr>
                <w:color w:val="000000" w:themeColor="text1"/>
                <w:sz w:val="22"/>
                <w:lang w:val="en-US"/>
              </w:rPr>
              <w:t>0.03</w:t>
            </w:r>
            <w:r w:rsidRPr="00955C04">
              <w:rPr>
                <w:color w:val="000000" w:themeColor="text1"/>
                <w:sz w:val="22"/>
                <w:vertAlign w:val="superscript"/>
                <w:lang w:val="en-US"/>
              </w:rPr>
              <w:t>b</w:t>
            </w:r>
          </w:p>
        </w:tc>
        <w:tc>
          <w:tcPr>
            <w:tcW w:w="1134"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r w:rsidR="00106B37" w:rsidRPr="00955C04">
              <w:rPr>
                <w:color w:val="000000" w:themeColor="text1"/>
                <w:sz w:val="22"/>
                <w:vertAlign w:val="superscript"/>
                <w:lang w:val="en-US"/>
              </w:rPr>
              <w:t>b</w:t>
            </w:r>
          </w:p>
        </w:tc>
        <w:tc>
          <w:tcPr>
            <w:tcW w:w="2126"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37.09</w:t>
            </w:r>
            <w:r w:rsidR="00106B37" w:rsidRPr="00955C04">
              <w:rPr>
                <w:color w:val="000000" w:themeColor="text1"/>
                <w:sz w:val="22"/>
                <w:vertAlign w:val="superscript"/>
                <w:lang w:val="en-US"/>
              </w:rPr>
              <w:t>b</w:t>
            </w:r>
          </w:p>
        </w:tc>
      </w:tr>
      <w:tr w:rsidR="00955C04" w:rsidRPr="00955C04" w:rsidTr="007947D9">
        <w:tc>
          <w:tcPr>
            <w:tcW w:w="1668"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299.24 </w:t>
            </w:r>
            <w:r w:rsidRPr="00955C04">
              <w:rPr>
                <w:rFonts w:asciiTheme="minorBidi" w:hAnsiTheme="minorBidi"/>
                <w:color w:val="000000" w:themeColor="text1"/>
                <w:sz w:val="22"/>
                <w:lang w:val="en-US"/>
              </w:rPr>
              <w:t xml:space="preserve">± </w:t>
            </w:r>
            <w:r w:rsidRPr="00955C04">
              <w:rPr>
                <w:color w:val="000000" w:themeColor="text1"/>
                <w:sz w:val="22"/>
                <w:lang w:val="en-US"/>
              </w:rPr>
              <w:t>0.14</w:t>
            </w:r>
          </w:p>
        </w:tc>
        <w:tc>
          <w:tcPr>
            <w:tcW w:w="1309"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0.110</w:t>
            </w:r>
          </w:p>
        </w:tc>
        <w:tc>
          <w:tcPr>
            <w:tcW w:w="1701"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40.25</w:t>
            </w:r>
          </w:p>
        </w:tc>
        <w:tc>
          <w:tcPr>
            <w:tcW w:w="1701"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298.81 </w:t>
            </w:r>
            <w:r w:rsidRPr="00955C04">
              <w:rPr>
                <w:rFonts w:asciiTheme="minorBidi" w:hAnsiTheme="minorBidi"/>
                <w:color w:val="000000" w:themeColor="text1"/>
                <w:sz w:val="22"/>
                <w:lang w:val="en-US"/>
              </w:rPr>
              <w:t xml:space="preserve">± </w:t>
            </w:r>
            <w:r w:rsidRPr="00955C04">
              <w:rPr>
                <w:color w:val="000000" w:themeColor="text1"/>
                <w:sz w:val="22"/>
                <w:lang w:val="en-US"/>
              </w:rPr>
              <w:t>0.08</w:t>
            </w:r>
            <w:r w:rsidRPr="00955C04">
              <w:rPr>
                <w:color w:val="000000" w:themeColor="text1"/>
                <w:sz w:val="22"/>
                <w:vertAlign w:val="superscript"/>
                <w:lang w:val="en-US"/>
              </w:rPr>
              <w:t>b</w:t>
            </w:r>
          </w:p>
        </w:tc>
        <w:tc>
          <w:tcPr>
            <w:tcW w:w="1134"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0.111</w:t>
            </w:r>
            <w:r w:rsidR="00106B37" w:rsidRPr="00955C04">
              <w:rPr>
                <w:color w:val="000000" w:themeColor="text1"/>
                <w:sz w:val="22"/>
                <w:vertAlign w:val="superscript"/>
                <w:lang w:val="en-US"/>
              </w:rPr>
              <w:t>b</w:t>
            </w:r>
          </w:p>
        </w:tc>
        <w:tc>
          <w:tcPr>
            <w:tcW w:w="2126"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39.19</w:t>
            </w:r>
            <w:r w:rsidR="00106B37" w:rsidRPr="00955C04">
              <w:rPr>
                <w:color w:val="000000" w:themeColor="text1"/>
                <w:sz w:val="22"/>
                <w:vertAlign w:val="superscript"/>
                <w:lang w:val="en-US"/>
              </w:rPr>
              <w:t>b</w:t>
            </w:r>
          </w:p>
        </w:tc>
      </w:tr>
      <w:tr w:rsidR="00955C04" w:rsidRPr="00955C04" w:rsidTr="007947D9">
        <w:tc>
          <w:tcPr>
            <w:tcW w:w="1668"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308.13 </w:t>
            </w:r>
            <w:r w:rsidRPr="00955C04">
              <w:rPr>
                <w:rFonts w:asciiTheme="minorBidi" w:hAnsiTheme="minorBidi"/>
                <w:color w:val="000000" w:themeColor="text1"/>
                <w:sz w:val="22"/>
                <w:lang w:val="en-US"/>
              </w:rPr>
              <w:t xml:space="preserve">± </w:t>
            </w:r>
            <w:r w:rsidRPr="00955C04">
              <w:rPr>
                <w:color w:val="000000" w:themeColor="text1"/>
                <w:sz w:val="22"/>
                <w:lang w:val="en-US"/>
              </w:rPr>
              <w:t>0.03</w:t>
            </w:r>
          </w:p>
        </w:tc>
        <w:tc>
          <w:tcPr>
            <w:tcW w:w="1309"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0.110</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40.22</w:t>
            </w:r>
          </w:p>
        </w:tc>
        <w:tc>
          <w:tcPr>
            <w:tcW w:w="4961" w:type="dxa"/>
            <w:gridSpan w:val="3"/>
            <w:tcBorders>
              <w:bottom w:val="single" w:sz="4" w:space="0" w:color="auto"/>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rFonts w:cs="Times New Roman"/>
                <w:color w:val="000000" w:themeColor="text1"/>
                <w:sz w:val="22"/>
              </w:rPr>
              <w:t>[PFBMIm][PF</w:t>
            </w:r>
            <w:r w:rsidRPr="00955C04">
              <w:rPr>
                <w:rFonts w:cs="Times New Roman"/>
                <w:color w:val="000000" w:themeColor="text1"/>
                <w:sz w:val="22"/>
                <w:vertAlign w:val="subscript"/>
              </w:rPr>
              <w:t>6</w:t>
            </w:r>
            <w:r w:rsidRPr="00955C04">
              <w:rPr>
                <w:rFonts w:cs="Times New Roman"/>
                <w:color w:val="000000" w:themeColor="text1"/>
                <w:sz w:val="22"/>
              </w:rPr>
              <w:t xml:space="preserve">], </w:t>
            </w:r>
            <w:r w:rsidRPr="00955C04">
              <w:rPr>
                <w:rFonts w:cs="Times New Roman"/>
                <w:i/>
                <w:color w:val="000000" w:themeColor="text1"/>
                <w:sz w:val="22"/>
              </w:rPr>
              <w:t>x</w:t>
            </w:r>
            <w:r w:rsidRPr="00955C04">
              <w:rPr>
                <w:rFonts w:cs="Times New Roman"/>
                <w:color w:val="000000" w:themeColor="text1"/>
                <w:sz w:val="22"/>
                <w:vertAlign w:val="subscript"/>
              </w:rPr>
              <w:t>F</w:t>
            </w:r>
            <w:r w:rsidRPr="00955C04">
              <w:rPr>
                <w:rFonts w:cs="Times New Roman"/>
                <w:color w:val="000000" w:themeColor="text1"/>
                <w:sz w:val="22"/>
              </w:rPr>
              <w:t xml:space="preserve"> </w:t>
            </w:r>
            <w:r w:rsidRPr="00955C04">
              <w:rPr>
                <w:rFonts w:cs="Times New Roman"/>
                <w:color w:val="000000" w:themeColor="text1"/>
                <w:sz w:val="22"/>
                <w:lang w:val="en-AU"/>
              </w:rPr>
              <w:t>= 1</w:t>
            </w:r>
          </w:p>
        </w:tc>
      </w:tr>
      <w:tr w:rsidR="00955C04" w:rsidRPr="00955C04" w:rsidTr="007947D9">
        <w:tc>
          <w:tcPr>
            <w:tcW w:w="1668"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338.13 </w:t>
            </w:r>
            <w:r w:rsidRPr="00955C04">
              <w:rPr>
                <w:rFonts w:asciiTheme="minorBidi" w:hAnsiTheme="minorBidi"/>
                <w:color w:val="000000" w:themeColor="text1"/>
                <w:sz w:val="22"/>
                <w:lang w:val="en-US"/>
              </w:rPr>
              <w:t xml:space="preserve">± </w:t>
            </w:r>
            <w:r w:rsidRPr="00955C04">
              <w:rPr>
                <w:color w:val="000000" w:themeColor="text1"/>
                <w:sz w:val="22"/>
                <w:lang w:val="en-US"/>
              </w:rPr>
              <w:t>0.02</w:t>
            </w:r>
          </w:p>
        </w:tc>
        <w:tc>
          <w:tcPr>
            <w:tcW w:w="1309"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0.110</w:t>
            </w:r>
          </w:p>
        </w:tc>
        <w:tc>
          <w:tcPr>
            <w:tcW w:w="1701" w:type="dxa"/>
            <w:tcBorders>
              <w:top w:val="nil"/>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38.27</w:t>
            </w:r>
          </w:p>
        </w:tc>
        <w:tc>
          <w:tcPr>
            <w:tcW w:w="1701"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368.18 </w:t>
            </w:r>
            <w:r w:rsidRPr="00955C04">
              <w:rPr>
                <w:rFonts w:asciiTheme="minorBidi" w:hAnsiTheme="minorBidi"/>
                <w:color w:val="000000" w:themeColor="text1"/>
                <w:sz w:val="22"/>
                <w:lang w:val="en-US"/>
              </w:rPr>
              <w:t xml:space="preserve">± </w:t>
            </w:r>
            <w:r w:rsidRPr="00955C04">
              <w:rPr>
                <w:color w:val="000000" w:themeColor="text1"/>
                <w:sz w:val="22"/>
                <w:lang w:val="en-US"/>
              </w:rPr>
              <w:t>0.49</w:t>
            </w:r>
          </w:p>
        </w:tc>
        <w:tc>
          <w:tcPr>
            <w:tcW w:w="1134"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0.110</w:t>
            </w:r>
          </w:p>
        </w:tc>
        <w:tc>
          <w:tcPr>
            <w:tcW w:w="2126" w:type="dxa"/>
            <w:tcBorders>
              <w:bottom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29.78</w:t>
            </w:r>
          </w:p>
        </w:tc>
      </w:tr>
      <w:tr w:rsidR="00955C04" w:rsidRPr="00955C04" w:rsidTr="007947D9">
        <w:tc>
          <w:tcPr>
            <w:tcW w:w="1668"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 xml:space="preserve">368.11 </w:t>
            </w:r>
            <w:r w:rsidRPr="00955C04">
              <w:rPr>
                <w:rFonts w:asciiTheme="minorBidi" w:hAnsiTheme="minorBidi"/>
                <w:color w:val="000000" w:themeColor="text1"/>
                <w:sz w:val="22"/>
                <w:lang w:val="en-US"/>
              </w:rPr>
              <w:t xml:space="preserve">± </w:t>
            </w:r>
            <w:r w:rsidRPr="00955C04">
              <w:rPr>
                <w:color w:val="000000" w:themeColor="text1"/>
                <w:sz w:val="22"/>
                <w:lang w:val="en-US"/>
              </w:rPr>
              <w:t>0.04</w:t>
            </w:r>
          </w:p>
        </w:tc>
        <w:tc>
          <w:tcPr>
            <w:tcW w:w="1309"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0.110</w:t>
            </w:r>
          </w:p>
        </w:tc>
        <w:tc>
          <w:tcPr>
            <w:tcW w:w="1701"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r w:rsidRPr="00955C04">
              <w:rPr>
                <w:color w:val="000000" w:themeColor="text1"/>
                <w:sz w:val="22"/>
                <w:lang w:val="en-US"/>
              </w:rPr>
              <w:t>36.65</w:t>
            </w:r>
          </w:p>
        </w:tc>
        <w:tc>
          <w:tcPr>
            <w:tcW w:w="1701"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p>
        </w:tc>
        <w:tc>
          <w:tcPr>
            <w:tcW w:w="1134"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p>
        </w:tc>
        <w:tc>
          <w:tcPr>
            <w:tcW w:w="2126" w:type="dxa"/>
            <w:tcBorders>
              <w:top w:val="nil"/>
            </w:tcBorders>
            <w:vAlign w:val="center"/>
          </w:tcPr>
          <w:p w:rsidR="00F04E9E" w:rsidRPr="00955C04" w:rsidRDefault="00F04E9E" w:rsidP="007947D9">
            <w:pPr>
              <w:autoSpaceDE w:val="0"/>
              <w:autoSpaceDN w:val="0"/>
              <w:adjustRightInd w:val="0"/>
              <w:spacing w:before="40" w:after="40"/>
              <w:jc w:val="center"/>
              <w:rPr>
                <w:color w:val="000000" w:themeColor="text1"/>
                <w:sz w:val="22"/>
                <w:lang w:val="en-US"/>
              </w:rPr>
            </w:pPr>
          </w:p>
        </w:tc>
      </w:tr>
    </w:tbl>
    <w:p w:rsidR="00F04E9E" w:rsidRPr="00955C04" w:rsidRDefault="00F04E9E" w:rsidP="00F04E9E">
      <w:pPr>
        <w:pStyle w:val="Beschriftung"/>
        <w:keepNext/>
        <w:spacing w:before="60" w:after="0" w:line="360" w:lineRule="auto"/>
        <w:jc w:val="both"/>
        <w:rPr>
          <w:rFonts w:ascii="Times New Roman" w:hAnsi="Times New Roman" w:cs="Times New Roman"/>
          <w:b w:val="0"/>
          <w:color w:val="000000" w:themeColor="text1"/>
          <w:sz w:val="20"/>
          <w:szCs w:val="20"/>
        </w:rPr>
      </w:pPr>
      <w:r w:rsidRPr="00955C04">
        <w:rPr>
          <w:rFonts w:ascii="Times New Roman" w:hAnsi="Times New Roman"/>
          <w:b w:val="0"/>
          <w:i/>
          <w:color w:val="000000" w:themeColor="text1"/>
          <w:sz w:val="20"/>
          <w:vertAlign w:val="superscript"/>
        </w:rPr>
        <w:t xml:space="preserve"> </w:t>
      </w:r>
      <w:r w:rsidRPr="00955C04">
        <w:rPr>
          <w:rFonts w:ascii="Times New Roman" w:hAnsi="Times New Roman"/>
          <w:b w:val="0"/>
          <w:color w:val="000000" w:themeColor="text1"/>
          <w:sz w:val="20"/>
          <w:vertAlign w:val="superscript"/>
        </w:rPr>
        <w:t>a</w:t>
      </w:r>
      <w:r w:rsidRPr="00955C04">
        <w:rPr>
          <w:rFonts w:ascii="Times New Roman" w:hAnsi="Times New Roman"/>
          <w:b w:val="0"/>
          <w:color w:val="000000" w:themeColor="text1"/>
          <w:sz w:val="20"/>
        </w:rPr>
        <w:t xml:space="preserve">The expanded uncertainties </w:t>
      </w:r>
      <w:r w:rsidRPr="00955C04">
        <w:rPr>
          <w:rFonts w:ascii="Times New Roman" w:hAnsi="Times New Roman" w:cs="Times New Roman"/>
          <w:b w:val="0"/>
          <w:color w:val="000000" w:themeColor="text1"/>
          <w:sz w:val="20"/>
          <w:szCs w:val="20"/>
        </w:rPr>
        <w:t>(</w:t>
      </w:r>
      <w:r w:rsidRPr="00955C04">
        <w:rPr>
          <w:rFonts w:ascii="Times New Roman" w:hAnsi="Times New Roman" w:cs="Times New Roman"/>
          <w:b w:val="0"/>
          <w:i/>
          <w:color w:val="000000" w:themeColor="text1"/>
          <w:sz w:val="20"/>
          <w:szCs w:val="20"/>
        </w:rPr>
        <w:t>k</w:t>
      </w:r>
      <w:r w:rsidRPr="00955C04">
        <w:rPr>
          <w:rFonts w:ascii="Times New Roman" w:hAnsi="Times New Roman" w:cs="Times New Roman"/>
          <w:b w:val="0"/>
          <w:color w:val="000000" w:themeColor="text1"/>
          <w:sz w:val="20"/>
          <w:szCs w:val="20"/>
        </w:rPr>
        <w:t xml:space="preserve"> = 2) </w:t>
      </w:r>
      <w:r w:rsidRPr="00955C04">
        <w:rPr>
          <w:rFonts w:ascii="Times New Roman" w:hAnsi="Times New Roman"/>
          <w:b w:val="0"/>
          <w:color w:val="000000" w:themeColor="text1"/>
          <w:sz w:val="20"/>
        </w:rPr>
        <w:t>for the pressure and the mole fraction of [PFBMIm][PF</w:t>
      </w:r>
      <w:r w:rsidRPr="00955C04">
        <w:rPr>
          <w:rFonts w:ascii="Times New Roman" w:hAnsi="Times New Roman"/>
          <w:b w:val="0"/>
          <w:color w:val="000000" w:themeColor="text1"/>
          <w:sz w:val="20"/>
          <w:vertAlign w:val="subscript"/>
        </w:rPr>
        <w:t>6</w:t>
      </w:r>
      <w:r w:rsidRPr="00955C04">
        <w:rPr>
          <w:rFonts w:ascii="Times New Roman" w:hAnsi="Times New Roman"/>
          <w:b w:val="0"/>
          <w:color w:val="000000" w:themeColor="text1"/>
          <w:sz w:val="20"/>
        </w:rPr>
        <w:t xml:space="preserve">] in mixtures are </w:t>
      </w:r>
      <w:r w:rsidRPr="00955C04">
        <w:rPr>
          <w:rFonts w:ascii="Times New Roman" w:hAnsi="Times New Roman"/>
          <w:b w:val="0"/>
          <w:i/>
          <w:color w:val="000000" w:themeColor="text1"/>
          <w:sz w:val="20"/>
        </w:rPr>
        <w:t>U</w:t>
      </w:r>
      <w:r w:rsidRPr="00955C04">
        <w:rPr>
          <w:rFonts w:ascii="Times New Roman" w:hAnsi="Times New Roman"/>
          <w:b w:val="0"/>
          <w:color w:val="000000" w:themeColor="text1"/>
          <w:sz w:val="20"/>
        </w:rPr>
        <w:t>(</w:t>
      </w:r>
      <w:r w:rsidRPr="00955C04">
        <w:rPr>
          <w:rFonts w:ascii="Times New Roman" w:hAnsi="Times New Roman"/>
          <w:b w:val="0"/>
          <w:i/>
          <w:color w:val="000000" w:themeColor="text1"/>
          <w:sz w:val="20"/>
        </w:rPr>
        <w:t>p</w:t>
      </w:r>
      <w:r w:rsidRPr="00955C04">
        <w:rPr>
          <w:rFonts w:ascii="Times New Roman" w:hAnsi="Times New Roman"/>
          <w:b w:val="0"/>
          <w:color w:val="000000" w:themeColor="text1"/>
          <w:sz w:val="20"/>
        </w:rPr>
        <w:t xml:space="preserve">) = 3 kPa and </w:t>
      </w:r>
      <w:r w:rsidRPr="00955C04">
        <w:rPr>
          <w:rFonts w:ascii="Times New Roman" w:hAnsi="Times New Roman"/>
          <w:b w:val="0"/>
          <w:i/>
          <w:color w:val="000000" w:themeColor="text1"/>
          <w:sz w:val="20"/>
        </w:rPr>
        <w:t>U</w:t>
      </w:r>
      <w:r w:rsidRPr="00955C04">
        <w:rPr>
          <w:rFonts w:ascii="Times New Roman" w:hAnsi="Times New Roman"/>
          <w:b w:val="0"/>
          <w:color w:val="000000" w:themeColor="text1"/>
          <w:sz w:val="20"/>
        </w:rPr>
        <w:t>(</w:t>
      </w:r>
      <w:proofErr w:type="gramStart"/>
      <w:r w:rsidRPr="00955C04">
        <w:rPr>
          <w:rFonts w:ascii="Times New Roman" w:hAnsi="Times New Roman"/>
          <w:b w:val="0"/>
          <w:i/>
          <w:color w:val="000000" w:themeColor="text1"/>
          <w:sz w:val="20"/>
        </w:rPr>
        <w:t>x</w:t>
      </w:r>
      <w:r w:rsidRPr="00955C04">
        <w:rPr>
          <w:rFonts w:ascii="Times New Roman" w:hAnsi="Times New Roman"/>
          <w:b w:val="0"/>
          <w:color w:val="000000" w:themeColor="text1"/>
          <w:sz w:val="20"/>
          <w:vertAlign w:val="subscript"/>
        </w:rPr>
        <w:t>F,B</w:t>
      </w:r>
      <w:proofErr w:type="gramEnd"/>
      <w:r w:rsidRPr="00955C04">
        <w:rPr>
          <w:rFonts w:ascii="Times New Roman" w:hAnsi="Times New Roman"/>
          <w:b w:val="0"/>
          <w:color w:val="000000" w:themeColor="text1"/>
          <w:sz w:val="20"/>
        </w:rPr>
        <w:t>) = 0.001. The expanded uncertainties</w:t>
      </w:r>
      <w:r w:rsidRPr="00955C04">
        <w:rPr>
          <w:rFonts w:ascii="Times New Roman" w:hAnsi="Times New Roman"/>
          <w:b w:val="0"/>
          <w:i/>
          <w:color w:val="000000" w:themeColor="text1"/>
          <w:sz w:val="20"/>
        </w:rPr>
        <w:t xml:space="preserve"> </w:t>
      </w:r>
      <w:r w:rsidRPr="00955C04">
        <w:rPr>
          <w:rFonts w:ascii="Times New Roman" w:hAnsi="Times New Roman" w:cs="Times New Roman"/>
          <w:b w:val="0"/>
          <w:color w:val="000000" w:themeColor="text1"/>
          <w:sz w:val="20"/>
          <w:szCs w:val="20"/>
        </w:rPr>
        <w:t>(</w:t>
      </w:r>
      <w:r w:rsidRPr="00955C04">
        <w:rPr>
          <w:rFonts w:ascii="Times New Roman" w:hAnsi="Times New Roman" w:cs="Times New Roman"/>
          <w:b w:val="0"/>
          <w:i/>
          <w:color w:val="000000" w:themeColor="text1"/>
          <w:sz w:val="20"/>
          <w:szCs w:val="20"/>
        </w:rPr>
        <w:t>k</w:t>
      </w:r>
      <w:r w:rsidRPr="00955C04">
        <w:rPr>
          <w:rFonts w:ascii="Times New Roman" w:hAnsi="Times New Roman" w:cs="Times New Roman"/>
          <w:b w:val="0"/>
          <w:color w:val="000000" w:themeColor="text1"/>
          <w:sz w:val="20"/>
          <w:szCs w:val="20"/>
        </w:rPr>
        <w:t xml:space="preserve"> = 2) </w:t>
      </w:r>
      <w:r w:rsidRPr="00955C04">
        <w:rPr>
          <w:rFonts w:ascii="Times New Roman" w:hAnsi="Times New Roman"/>
          <w:b w:val="0"/>
          <w:color w:val="000000" w:themeColor="text1"/>
          <w:sz w:val="20"/>
        </w:rPr>
        <w:t xml:space="preserve">for the temperature </w:t>
      </w:r>
      <w:r w:rsidRPr="00955C04">
        <w:rPr>
          <w:rFonts w:ascii="Times New Roman" w:hAnsi="Times New Roman"/>
          <w:b w:val="0"/>
          <w:i/>
          <w:color w:val="000000" w:themeColor="text1"/>
          <w:sz w:val="20"/>
        </w:rPr>
        <w:t>U</w:t>
      </w:r>
      <w:r w:rsidRPr="00955C04">
        <w:rPr>
          <w:rFonts w:ascii="Times New Roman" w:hAnsi="Times New Roman"/>
          <w:b w:val="0"/>
          <w:color w:val="000000" w:themeColor="text1"/>
          <w:sz w:val="20"/>
        </w:rPr>
        <w:t>(</w:t>
      </w:r>
      <w:r w:rsidRPr="00955C04">
        <w:rPr>
          <w:rFonts w:ascii="Times New Roman" w:hAnsi="Times New Roman"/>
          <w:b w:val="0"/>
          <w:i/>
          <w:color w:val="000000" w:themeColor="text1"/>
          <w:sz w:val="20"/>
        </w:rPr>
        <w:t>T</w:t>
      </w:r>
      <w:r w:rsidRPr="00955C04">
        <w:rPr>
          <w:rFonts w:ascii="Times New Roman" w:hAnsi="Times New Roman"/>
          <w:b w:val="0"/>
          <w:color w:val="000000" w:themeColor="text1"/>
          <w:sz w:val="20"/>
        </w:rPr>
        <w:t xml:space="preserve">) considering both the uncertainty of the temperature probe and the temperature stability are given in the table. </w:t>
      </w:r>
      <w:r w:rsidRPr="00955C04">
        <w:rPr>
          <w:rFonts w:ascii="Times New Roman" w:hAnsi="Times New Roman" w:cs="Times New Roman"/>
          <w:b w:val="0"/>
          <w:color w:val="000000" w:themeColor="text1"/>
          <w:sz w:val="20"/>
          <w:szCs w:val="20"/>
        </w:rPr>
        <w:t>For the interfacial tension, the relative expanded uncertainties (</w:t>
      </w:r>
      <w:r w:rsidRPr="00955C04">
        <w:rPr>
          <w:rFonts w:ascii="Times New Roman" w:hAnsi="Times New Roman" w:cs="Times New Roman"/>
          <w:b w:val="0"/>
          <w:i/>
          <w:color w:val="000000" w:themeColor="text1"/>
          <w:sz w:val="20"/>
          <w:szCs w:val="20"/>
        </w:rPr>
        <w:t>k</w:t>
      </w:r>
      <w:r w:rsidRPr="00955C04">
        <w:rPr>
          <w:rFonts w:ascii="Times New Roman" w:hAnsi="Times New Roman" w:cs="Times New Roman"/>
          <w:b w:val="0"/>
          <w:color w:val="000000" w:themeColor="text1"/>
          <w:sz w:val="20"/>
          <w:szCs w:val="20"/>
        </w:rPr>
        <w:t xml:space="preserve"> = 2) are </w:t>
      </w:r>
      <w:proofErr w:type="gramStart"/>
      <w:r w:rsidRPr="00955C04">
        <w:rPr>
          <w:rFonts w:ascii="Times New Roman" w:hAnsi="Times New Roman" w:cs="Times New Roman"/>
          <w:b w:val="0"/>
          <w:i/>
          <w:color w:val="000000" w:themeColor="text1"/>
          <w:sz w:val="20"/>
          <w:szCs w:val="20"/>
        </w:rPr>
        <w:t>U</w:t>
      </w:r>
      <w:r w:rsidRPr="00955C04">
        <w:rPr>
          <w:rFonts w:ascii="Times New Roman" w:hAnsi="Times New Roman" w:cs="Times New Roman"/>
          <w:b w:val="0"/>
          <w:color w:val="000000" w:themeColor="text1"/>
          <w:sz w:val="20"/>
          <w:szCs w:val="20"/>
          <w:vertAlign w:val="subscript"/>
        </w:rPr>
        <w:t>r</w:t>
      </w:r>
      <w:r w:rsidRPr="00955C04">
        <w:rPr>
          <w:rFonts w:ascii="Times New Roman" w:hAnsi="Times New Roman" w:cs="Times New Roman"/>
          <w:b w:val="0"/>
          <w:color w:val="000000" w:themeColor="text1"/>
          <w:sz w:val="20"/>
          <w:szCs w:val="20"/>
        </w:rPr>
        <w:t>(</w:t>
      </w:r>
      <w:proofErr w:type="gramEnd"/>
      <w:r w:rsidRPr="00955C04">
        <w:rPr>
          <w:rFonts w:ascii="Symbol" w:hAnsi="Symbol" w:cs="Times New Roman"/>
          <w:b w:val="0"/>
          <w:i/>
          <w:color w:val="000000" w:themeColor="text1"/>
          <w:sz w:val="20"/>
          <w:szCs w:val="20"/>
        </w:rPr>
        <w:t></w:t>
      </w:r>
      <w:r w:rsidRPr="00955C04">
        <w:rPr>
          <w:rFonts w:ascii="Times New Roman" w:hAnsi="Times New Roman" w:cs="Times New Roman"/>
          <w:b w:val="0"/>
          <w:color w:val="000000" w:themeColor="text1"/>
          <w:sz w:val="20"/>
          <w:szCs w:val="20"/>
        </w:rPr>
        <w:t xml:space="preserve">) </w:t>
      </w:r>
      <w:r w:rsidR="00C52AA8" w:rsidRPr="00955C04">
        <w:rPr>
          <w:rFonts w:ascii="Times New Roman" w:hAnsi="Times New Roman" w:cs="Times New Roman"/>
          <w:b w:val="0"/>
          <w:color w:val="000000" w:themeColor="text1"/>
          <w:sz w:val="20"/>
          <w:szCs w:val="20"/>
        </w:rPr>
        <w:t>= 4</w:t>
      </w:r>
      <w:r w:rsidRPr="00955C04">
        <w:rPr>
          <w:rFonts w:ascii="Times New Roman" w:hAnsi="Times New Roman" w:cs="Times New Roman"/>
          <w:b w:val="0"/>
          <w:color w:val="000000" w:themeColor="text1"/>
          <w:sz w:val="20"/>
          <w:szCs w:val="20"/>
        </w:rPr>
        <w:t xml:space="preserve">%. </w:t>
      </w:r>
      <w:r w:rsidRPr="00955C04">
        <w:rPr>
          <w:rFonts w:ascii="Times New Roman" w:eastAsiaTheme="minorHAnsi" w:hAnsi="Times New Roman" w:cstheme="minorBidi"/>
          <w:b w:val="0"/>
          <w:bCs w:val="0"/>
          <w:color w:val="000000" w:themeColor="text1"/>
          <w:kern w:val="0"/>
          <w:sz w:val="20"/>
          <w:szCs w:val="22"/>
          <w:vertAlign w:val="superscript"/>
        </w:rPr>
        <w:t>b</w:t>
      </w:r>
      <w:r w:rsidRPr="00955C04">
        <w:rPr>
          <w:rFonts w:ascii="Times New Roman" w:eastAsiaTheme="minorHAnsi" w:hAnsi="Times New Roman" w:cstheme="minorBidi"/>
          <w:b w:val="0"/>
          <w:bCs w:val="0"/>
          <w:color w:val="000000" w:themeColor="text1"/>
          <w:kern w:val="0"/>
          <w:sz w:val="20"/>
          <w:szCs w:val="22"/>
        </w:rPr>
        <w:t>Repetition measurement</w:t>
      </w:r>
      <w:r w:rsidR="00AD757E" w:rsidRPr="00955C04">
        <w:rPr>
          <w:rFonts w:ascii="Times New Roman" w:eastAsiaTheme="minorHAnsi" w:hAnsi="Times New Roman" w:cstheme="minorBidi"/>
          <w:b w:val="0"/>
          <w:bCs w:val="0"/>
          <w:color w:val="000000" w:themeColor="text1"/>
          <w:kern w:val="0"/>
          <w:sz w:val="20"/>
          <w:szCs w:val="22"/>
        </w:rPr>
        <w:t xml:space="preserve"> and not use</w:t>
      </w:r>
      <w:r w:rsidR="000C7429">
        <w:rPr>
          <w:rFonts w:ascii="Times New Roman" w:eastAsiaTheme="minorHAnsi" w:hAnsi="Times New Roman" w:cstheme="minorBidi"/>
          <w:b w:val="0"/>
          <w:bCs w:val="0"/>
          <w:color w:val="000000" w:themeColor="text1"/>
          <w:kern w:val="0"/>
          <w:sz w:val="20"/>
          <w:szCs w:val="22"/>
        </w:rPr>
        <w:t>d for the fit according to Eq. 4</w:t>
      </w:r>
      <w:r w:rsidRPr="00955C04">
        <w:rPr>
          <w:rFonts w:ascii="Times New Roman" w:eastAsiaTheme="minorHAnsi" w:hAnsi="Times New Roman" w:cstheme="minorBidi"/>
          <w:b w:val="0"/>
          <w:bCs w:val="0"/>
          <w:color w:val="000000" w:themeColor="text1"/>
          <w:kern w:val="0"/>
          <w:sz w:val="20"/>
          <w:szCs w:val="22"/>
        </w:rPr>
        <w:t>.</w:t>
      </w:r>
    </w:p>
    <w:p w:rsidR="00F04E9E" w:rsidRPr="00955C04" w:rsidRDefault="00F04E9E" w:rsidP="00E55DC1">
      <w:pPr>
        <w:spacing w:after="0" w:line="480" w:lineRule="auto"/>
        <w:ind w:left="567" w:hanging="567"/>
        <w:jc w:val="both"/>
        <w:rPr>
          <w:color w:val="000000" w:themeColor="text1"/>
          <w:sz w:val="24"/>
          <w:szCs w:val="24"/>
          <w:lang w:val="en-US"/>
        </w:rPr>
      </w:pPr>
    </w:p>
    <w:p w:rsidR="00F04E9E" w:rsidRDefault="00F04E9E" w:rsidP="00E55DC1">
      <w:pPr>
        <w:spacing w:after="0" w:line="480" w:lineRule="auto"/>
        <w:ind w:left="567" w:hanging="567"/>
        <w:jc w:val="both"/>
        <w:rPr>
          <w:color w:val="000000" w:themeColor="text1"/>
          <w:sz w:val="24"/>
          <w:szCs w:val="24"/>
          <w:lang w:val="en-US"/>
        </w:rPr>
      </w:pPr>
    </w:p>
    <w:p w:rsidR="00647388" w:rsidRPr="00955C04" w:rsidRDefault="00647388" w:rsidP="00E55DC1">
      <w:pPr>
        <w:spacing w:after="0" w:line="480" w:lineRule="auto"/>
        <w:ind w:left="567" w:hanging="567"/>
        <w:jc w:val="both"/>
        <w:rPr>
          <w:color w:val="000000" w:themeColor="text1"/>
          <w:sz w:val="24"/>
          <w:szCs w:val="24"/>
          <w:lang w:val="en-US"/>
        </w:rPr>
      </w:pPr>
    </w:p>
    <w:p w:rsidR="00D405C5" w:rsidRPr="00955C04" w:rsidRDefault="00647388" w:rsidP="00647388">
      <w:pPr>
        <w:pStyle w:val="Textkrper2"/>
        <w:spacing w:after="120" w:line="360" w:lineRule="auto"/>
        <w:ind w:left="426" w:hanging="426"/>
        <w:rPr>
          <w:b/>
          <w:color w:val="000000" w:themeColor="text1"/>
          <w:sz w:val="28"/>
          <w:szCs w:val="28"/>
        </w:rPr>
      </w:pPr>
      <w:r>
        <w:rPr>
          <w:b/>
          <w:color w:val="000000" w:themeColor="text1"/>
          <w:sz w:val="28"/>
          <w:szCs w:val="28"/>
          <w:lang w:val="en-US"/>
        </w:rPr>
        <w:lastRenderedPageBreak/>
        <w:t xml:space="preserve">C </w:t>
      </w:r>
      <w:r>
        <w:rPr>
          <w:b/>
          <w:color w:val="000000" w:themeColor="text1"/>
          <w:sz w:val="28"/>
          <w:szCs w:val="28"/>
          <w:lang w:val="en-US"/>
        </w:rPr>
        <w:tab/>
        <w:t>Data Comparison for P</w:t>
      </w:r>
      <w:r w:rsidR="00D405C5" w:rsidRPr="00955C04">
        <w:rPr>
          <w:b/>
          <w:color w:val="000000" w:themeColor="text1"/>
          <w:sz w:val="28"/>
          <w:szCs w:val="28"/>
          <w:lang w:val="en-US"/>
        </w:rPr>
        <w:t xml:space="preserve">ure </w:t>
      </w:r>
      <w:r w:rsidR="00D405C5" w:rsidRPr="00955C04">
        <w:rPr>
          <w:b/>
          <w:color w:val="000000" w:themeColor="text1"/>
          <w:sz w:val="28"/>
          <w:szCs w:val="28"/>
        </w:rPr>
        <w:t>[C</w:t>
      </w:r>
      <w:r w:rsidR="00D405C5" w:rsidRPr="00955C04">
        <w:rPr>
          <w:b/>
          <w:color w:val="000000" w:themeColor="text1"/>
          <w:sz w:val="28"/>
          <w:szCs w:val="28"/>
          <w:vertAlign w:val="subscript"/>
        </w:rPr>
        <w:t>4</w:t>
      </w:r>
      <w:r w:rsidR="00D405C5" w:rsidRPr="00955C04">
        <w:rPr>
          <w:b/>
          <w:color w:val="000000" w:themeColor="text1"/>
          <w:sz w:val="28"/>
          <w:szCs w:val="28"/>
        </w:rPr>
        <w:t>C</w:t>
      </w:r>
      <w:r w:rsidR="00D405C5" w:rsidRPr="00955C04">
        <w:rPr>
          <w:b/>
          <w:color w:val="000000" w:themeColor="text1"/>
          <w:sz w:val="28"/>
          <w:szCs w:val="28"/>
          <w:vertAlign w:val="subscript"/>
        </w:rPr>
        <w:t>1</w:t>
      </w:r>
      <w:proofErr w:type="gramStart"/>
      <w:r w:rsidR="00D405C5" w:rsidRPr="00955C04">
        <w:rPr>
          <w:b/>
          <w:color w:val="000000" w:themeColor="text1"/>
          <w:sz w:val="28"/>
          <w:szCs w:val="28"/>
        </w:rPr>
        <w:t>Im][</w:t>
      </w:r>
      <w:proofErr w:type="gramEnd"/>
      <w:r w:rsidR="00D405C5" w:rsidRPr="00955C04">
        <w:rPr>
          <w:b/>
          <w:color w:val="000000" w:themeColor="text1"/>
          <w:sz w:val="28"/>
          <w:szCs w:val="28"/>
        </w:rPr>
        <w:t>PF</w:t>
      </w:r>
      <w:r w:rsidR="00D405C5" w:rsidRPr="00955C04">
        <w:rPr>
          <w:b/>
          <w:color w:val="000000" w:themeColor="text1"/>
          <w:sz w:val="28"/>
          <w:szCs w:val="28"/>
          <w:vertAlign w:val="subscript"/>
        </w:rPr>
        <w:t>6</w:t>
      </w:r>
      <w:r w:rsidR="00D405C5" w:rsidRPr="00955C04">
        <w:rPr>
          <w:b/>
          <w:color w:val="000000" w:themeColor="text1"/>
          <w:sz w:val="28"/>
          <w:szCs w:val="28"/>
        </w:rPr>
        <w:t>]</w:t>
      </w:r>
    </w:p>
    <w:p w:rsidR="003A640C" w:rsidRPr="00955C04" w:rsidRDefault="00E367E0" w:rsidP="0019066D">
      <w:pPr>
        <w:pStyle w:val="Default"/>
        <w:spacing w:after="60" w:line="360" w:lineRule="auto"/>
        <w:jc w:val="both"/>
        <w:rPr>
          <w:b/>
          <w:color w:val="000000" w:themeColor="text1"/>
          <w:lang w:val="en-US"/>
        </w:rPr>
      </w:pPr>
      <w:r w:rsidRPr="00955C04">
        <w:rPr>
          <w:color w:val="000000" w:themeColor="text1"/>
          <w:lang w:val="en-US"/>
        </w:rPr>
        <w:t>For pure [C</w:t>
      </w:r>
      <w:r w:rsidRPr="00955C04">
        <w:rPr>
          <w:color w:val="000000" w:themeColor="text1"/>
          <w:vertAlign w:val="subscript"/>
          <w:lang w:val="en-US"/>
        </w:rPr>
        <w:t>4</w:t>
      </w:r>
      <w:r w:rsidRPr="00955C04">
        <w:rPr>
          <w:color w:val="000000" w:themeColor="text1"/>
          <w:lang w:val="en-US"/>
        </w:rPr>
        <w:t>C</w:t>
      </w:r>
      <w:r w:rsidRPr="00955C04">
        <w:rPr>
          <w:color w:val="000000" w:themeColor="text1"/>
          <w:vertAlign w:val="subscript"/>
          <w:lang w:val="en-US"/>
        </w:rPr>
        <w:t>1</w:t>
      </w:r>
      <w:proofErr w:type="gramStart"/>
      <w:r w:rsidRPr="00955C04">
        <w:rPr>
          <w:color w:val="000000" w:themeColor="text1"/>
          <w:lang w:val="en-US"/>
        </w:rPr>
        <w:t>Im][</w:t>
      </w:r>
      <w:proofErr w:type="gramEnd"/>
      <w:r w:rsidRPr="00955C04">
        <w:rPr>
          <w:color w:val="000000" w:themeColor="text1"/>
          <w:lang w:val="en-US"/>
        </w:rPr>
        <w:t>PF</w:t>
      </w:r>
      <w:r w:rsidRPr="00955C04">
        <w:rPr>
          <w:color w:val="000000" w:themeColor="text1"/>
          <w:vertAlign w:val="subscript"/>
          <w:lang w:val="en-US"/>
        </w:rPr>
        <w:t>6</w:t>
      </w:r>
      <w:r w:rsidRPr="00955C04">
        <w:rPr>
          <w:color w:val="000000" w:themeColor="text1"/>
          <w:lang w:val="en-US"/>
        </w:rPr>
        <w:t xml:space="preserve">], a comparison of the experimental data </w:t>
      </w:r>
      <w:r w:rsidR="0057175E" w:rsidRPr="00955C04">
        <w:rPr>
          <w:color w:val="000000" w:themeColor="text1"/>
          <w:lang w:val="en-US"/>
        </w:rPr>
        <w:t xml:space="preserve">obtained in this work </w:t>
      </w:r>
      <w:r w:rsidRPr="00955C04">
        <w:rPr>
          <w:color w:val="000000" w:themeColor="text1"/>
          <w:lang w:val="en-US"/>
        </w:rPr>
        <w:t xml:space="preserve">with literature data was performed. All experimental literature data </w:t>
      </w:r>
      <w:r w:rsidR="00A27CC0" w:rsidRPr="00955C04">
        <w:rPr>
          <w:color w:val="000000" w:themeColor="text1"/>
          <w:lang w:val="en-US"/>
        </w:rPr>
        <w:t xml:space="preserve">associated with a pressure at or close to 0.1 MPa </w:t>
      </w:r>
      <w:r w:rsidRPr="00955C04">
        <w:rPr>
          <w:color w:val="000000" w:themeColor="text1"/>
          <w:lang w:val="en-US"/>
        </w:rPr>
        <w:t xml:space="preserve">were accessed through the </w:t>
      </w:r>
      <w:r w:rsidR="00FD5F97" w:rsidRPr="00955C04">
        <w:rPr>
          <w:color w:val="000000" w:themeColor="text1"/>
          <w:shd w:val="clear" w:color="auto" w:fill="FFFFFF"/>
          <w:lang w:val="en-US"/>
        </w:rPr>
        <w:t xml:space="preserve">"NIST Ionic Liquids Database </w:t>
      </w:r>
      <w:r w:rsidR="00706F86" w:rsidRPr="00955C04">
        <w:rPr>
          <w:color w:val="000000" w:themeColor="text1"/>
          <w:shd w:val="clear" w:color="auto" w:fill="FFFFFF"/>
          <w:lang w:val="en-US"/>
        </w:rPr>
        <w:t>-</w:t>
      </w:r>
      <w:r w:rsidR="00FD5F97" w:rsidRPr="00955C04">
        <w:rPr>
          <w:color w:val="000000" w:themeColor="text1"/>
          <w:shd w:val="clear" w:color="auto" w:fill="FFFFFF"/>
          <w:lang w:val="en-US"/>
        </w:rPr>
        <w:t xml:space="preserve"> ILThermo", Version 2.0</w:t>
      </w:r>
      <w:r w:rsidR="00BD563E">
        <w:rPr>
          <w:color w:val="000000" w:themeColor="text1"/>
          <w:shd w:val="clear" w:color="auto" w:fill="FFFFFF"/>
          <w:lang w:val="en-US"/>
        </w:rPr>
        <w:t xml:space="preserve"> </w:t>
      </w:r>
      <w:r w:rsidR="00BD563E" w:rsidRPr="00BD563E">
        <w:rPr>
          <w:noProof/>
          <w:color w:val="000000" w:themeColor="text1"/>
          <w:lang w:val="en-US"/>
        </w:rPr>
        <w:t>[5</w:t>
      </w:r>
      <w:r w:rsidR="00BD563E" w:rsidRPr="00BD563E">
        <w:rPr>
          <w:color w:val="000000" w:themeColor="text1"/>
          <w:lang w:val="en-US"/>
        </w:rPr>
        <w:t>]</w:t>
      </w:r>
      <w:r w:rsidR="00437B46" w:rsidRPr="00955C04">
        <w:rPr>
          <w:color w:val="000000" w:themeColor="text1"/>
          <w:lang w:val="en-US"/>
        </w:rPr>
        <w:t xml:space="preserve"> and are not differentiated regarding the source.</w:t>
      </w:r>
      <w:r w:rsidRPr="00955C04">
        <w:rPr>
          <w:color w:val="000000" w:themeColor="text1"/>
          <w:lang w:val="en-US"/>
        </w:rPr>
        <w:t xml:space="preserve"> In the following</w:t>
      </w:r>
      <w:r w:rsidR="003F5DE1" w:rsidRPr="00955C04">
        <w:rPr>
          <w:color w:val="000000" w:themeColor="text1"/>
          <w:lang w:val="en-US"/>
        </w:rPr>
        <w:t xml:space="preserve"> figures</w:t>
      </w:r>
      <w:r w:rsidRPr="00955C04">
        <w:rPr>
          <w:color w:val="000000" w:themeColor="text1"/>
          <w:lang w:val="en-US"/>
        </w:rPr>
        <w:t xml:space="preserve">, the </w:t>
      </w:r>
      <w:r w:rsidR="003F5DE1" w:rsidRPr="00955C04">
        <w:rPr>
          <w:color w:val="000000" w:themeColor="text1"/>
          <w:lang w:val="en-US"/>
        </w:rPr>
        <w:t xml:space="preserve">absolute data (upper part) and the </w:t>
      </w:r>
      <w:r w:rsidRPr="00955C04">
        <w:rPr>
          <w:color w:val="000000" w:themeColor="text1"/>
          <w:lang w:val="en-US"/>
        </w:rPr>
        <w:t>relative deviation of the literature data from the correlations</w:t>
      </w:r>
      <w:r w:rsidR="00CC60CA" w:rsidRPr="00955C04">
        <w:rPr>
          <w:color w:val="000000" w:themeColor="text1"/>
          <w:lang w:val="en-US"/>
        </w:rPr>
        <w:t xml:space="preserve"> (lower part)</w:t>
      </w:r>
      <w:r w:rsidRPr="00955C04">
        <w:rPr>
          <w:color w:val="000000" w:themeColor="text1"/>
          <w:lang w:val="en-US"/>
        </w:rPr>
        <w:t xml:space="preserve"> for the liquid density </w:t>
      </w:r>
      <w:r w:rsidR="00B44D5C" w:rsidRPr="00955C04">
        <w:rPr>
          <w:rFonts w:ascii="Symbol" w:hAnsi="Symbol"/>
          <w:i/>
          <w:color w:val="000000" w:themeColor="text1"/>
          <w:lang w:val="en-US"/>
        </w:rPr>
        <w:t></w:t>
      </w:r>
      <w:r w:rsidR="00B44D5C" w:rsidRPr="00955C04">
        <w:rPr>
          <w:color w:val="000000" w:themeColor="text1"/>
          <w:lang w:val="en-US"/>
        </w:rPr>
        <w:t xml:space="preserve">, liquid dynamic viscosity </w:t>
      </w:r>
      <w:r w:rsidR="00B44D5C" w:rsidRPr="00955C04">
        <w:rPr>
          <w:rFonts w:ascii="Symbol" w:hAnsi="Symbol"/>
          <w:i/>
          <w:color w:val="000000" w:themeColor="text1"/>
          <w:lang w:val="en-US"/>
        </w:rPr>
        <w:t></w:t>
      </w:r>
      <w:r w:rsidR="00B44D5C" w:rsidRPr="00955C04">
        <w:rPr>
          <w:color w:val="000000" w:themeColor="text1"/>
          <w:lang w:val="en-US"/>
        </w:rPr>
        <w:t xml:space="preserve">, </w:t>
      </w:r>
      <w:r w:rsidRPr="00955C04">
        <w:rPr>
          <w:color w:val="000000" w:themeColor="text1"/>
          <w:lang w:val="en-US"/>
        </w:rPr>
        <w:t>and surface tension</w:t>
      </w:r>
      <w:r w:rsidR="00B44D5C" w:rsidRPr="00955C04">
        <w:rPr>
          <w:color w:val="000000" w:themeColor="text1"/>
          <w:lang w:val="en-US"/>
        </w:rPr>
        <w:t xml:space="preserve"> </w:t>
      </w:r>
      <w:r w:rsidR="00B44D5C" w:rsidRPr="00955C04">
        <w:rPr>
          <w:rFonts w:ascii="Symbol" w:hAnsi="Symbol"/>
          <w:i/>
          <w:color w:val="000000" w:themeColor="text1"/>
          <w:lang w:val="en-US"/>
        </w:rPr>
        <w:t></w:t>
      </w:r>
      <w:r w:rsidR="00B44D5C" w:rsidRPr="00955C04">
        <w:rPr>
          <w:color w:val="000000" w:themeColor="text1"/>
          <w:lang w:val="en-US"/>
        </w:rPr>
        <w:t xml:space="preserve"> </w:t>
      </w:r>
      <w:r w:rsidR="00F171B1" w:rsidRPr="00955C04">
        <w:rPr>
          <w:color w:val="000000" w:themeColor="text1"/>
          <w:lang w:val="en-US"/>
        </w:rPr>
        <w:t>based on</w:t>
      </w:r>
      <w:r w:rsidR="003F5DE1" w:rsidRPr="00955C04">
        <w:rPr>
          <w:color w:val="000000" w:themeColor="text1"/>
          <w:lang w:val="en-US"/>
        </w:rPr>
        <w:t xml:space="preserve"> E</w:t>
      </w:r>
      <w:r w:rsidRPr="00955C04">
        <w:rPr>
          <w:color w:val="000000" w:themeColor="text1"/>
          <w:lang w:val="en-US"/>
        </w:rPr>
        <w:t>q</w:t>
      </w:r>
      <w:r w:rsidR="003F5DE1" w:rsidRPr="00955C04">
        <w:rPr>
          <w:color w:val="000000" w:themeColor="text1"/>
          <w:lang w:val="en-US"/>
        </w:rPr>
        <w:t>s.</w:t>
      </w:r>
      <w:r w:rsidRPr="00955C04">
        <w:rPr>
          <w:color w:val="000000" w:themeColor="text1"/>
          <w:lang w:val="en-US"/>
        </w:rPr>
        <w:t xml:space="preserve"> </w:t>
      </w:r>
      <w:r w:rsidR="003F5DE1" w:rsidRPr="00955C04">
        <w:rPr>
          <w:color w:val="000000" w:themeColor="text1"/>
          <w:lang w:val="en-US"/>
        </w:rPr>
        <w:t>(</w:t>
      </w:r>
      <w:r w:rsidR="000A3DC4" w:rsidRPr="00955C04">
        <w:rPr>
          <w:color w:val="000000" w:themeColor="text1"/>
          <w:lang w:val="en-US"/>
        </w:rPr>
        <w:t>2</w:t>
      </w:r>
      <w:r w:rsidR="003F5DE1" w:rsidRPr="00955C04">
        <w:rPr>
          <w:color w:val="000000" w:themeColor="text1"/>
          <w:lang w:val="en-US"/>
        </w:rPr>
        <w:t>)</w:t>
      </w:r>
      <w:r w:rsidRPr="00955C04">
        <w:rPr>
          <w:color w:val="000000" w:themeColor="text1"/>
          <w:lang w:val="en-US"/>
        </w:rPr>
        <w:t xml:space="preserve">, </w:t>
      </w:r>
      <w:r w:rsidR="003F5DE1" w:rsidRPr="00955C04">
        <w:rPr>
          <w:color w:val="000000" w:themeColor="text1"/>
          <w:lang w:val="en-US"/>
        </w:rPr>
        <w:t>(</w:t>
      </w:r>
      <w:r w:rsidR="000A3DC4" w:rsidRPr="00955C04">
        <w:rPr>
          <w:color w:val="000000" w:themeColor="text1"/>
          <w:lang w:val="en-US"/>
        </w:rPr>
        <w:t>3</w:t>
      </w:r>
      <w:r w:rsidR="003F5DE1" w:rsidRPr="00955C04">
        <w:rPr>
          <w:color w:val="000000" w:themeColor="text1"/>
          <w:lang w:val="en-US"/>
        </w:rPr>
        <w:t>)</w:t>
      </w:r>
      <w:r w:rsidRPr="00955C04">
        <w:rPr>
          <w:color w:val="000000" w:themeColor="text1"/>
          <w:lang w:val="en-US"/>
        </w:rPr>
        <w:t xml:space="preserve">, and </w:t>
      </w:r>
      <w:r w:rsidR="003F5DE1" w:rsidRPr="00955C04">
        <w:rPr>
          <w:color w:val="000000" w:themeColor="text1"/>
          <w:lang w:val="en-US"/>
        </w:rPr>
        <w:t>(</w:t>
      </w:r>
      <w:r w:rsidR="000A3DC4" w:rsidRPr="00955C04">
        <w:rPr>
          <w:color w:val="000000" w:themeColor="text1"/>
          <w:lang w:val="en-US"/>
        </w:rPr>
        <w:t>4</w:t>
      </w:r>
      <w:r w:rsidR="003F5DE1" w:rsidRPr="00955C04">
        <w:rPr>
          <w:color w:val="000000" w:themeColor="text1"/>
          <w:lang w:val="en-US"/>
        </w:rPr>
        <w:t>)</w:t>
      </w:r>
      <w:r w:rsidR="00F171B1" w:rsidRPr="00955C04">
        <w:rPr>
          <w:color w:val="000000" w:themeColor="text1"/>
          <w:lang w:val="en-US"/>
        </w:rPr>
        <w:t>, respectively,</w:t>
      </w:r>
      <w:r w:rsidRPr="00955C04">
        <w:rPr>
          <w:color w:val="000000" w:themeColor="text1"/>
          <w:lang w:val="en-US"/>
        </w:rPr>
        <w:t xml:space="preserve"> </w:t>
      </w:r>
      <w:r w:rsidR="00F171B1" w:rsidRPr="00955C04">
        <w:rPr>
          <w:color w:val="000000" w:themeColor="text1"/>
          <w:lang w:val="en-US"/>
        </w:rPr>
        <w:t xml:space="preserve">discussed </w:t>
      </w:r>
      <w:r w:rsidRPr="00955C04">
        <w:rPr>
          <w:color w:val="000000" w:themeColor="text1"/>
          <w:lang w:val="en-US"/>
        </w:rPr>
        <w:t>in the main text are shown</w:t>
      </w:r>
      <w:r w:rsidR="003F3053" w:rsidRPr="00955C04">
        <w:rPr>
          <w:color w:val="000000" w:themeColor="text1"/>
          <w:lang w:val="en-US"/>
        </w:rPr>
        <w:t xml:space="preserve"> as a function of temperature in the relevant range between (280 and 380) K</w:t>
      </w:r>
      <w:r w:rsidRPr="00955C04">
        <w:rPr>
          <w:color w:val="000000" w:themeColor="text1"/>
          <w:lang w:val="en-US"/>
        </w:rPr>
        <w:t>.</w:t>
      </w:r>
      <w:r w:rsidR="003F3053" w:rsidRPr="00955C04">
        <w:rPr>
          <w:color w:val="000000" w:themeColor="text1"/>
          <w:lang w:val="en-US"/>
        </w:rPr>
        <w:t xml:space="preserve"> For </w:t>
      </w:r>
      <w:r w:rsidR="007C6A17" w:rsidRPr="00955C04">
        <w:rPr>
          <w:color w:val="000000" w:themeColor="text1"/>
          <w:lang w:val="en-US"/>
        </w:rPr>
        <w:t xml:space="preserve">this </w:t>
      </w:r>
      <w:r w:rsidR="006622F2" w:rsidRPr="00955C04">
        <w:rPr>
          <w:color w:val="000000" w:themeColor="text1"/>
          <w:lang w:val="en-US"/>
        </w:rPr>
        <w:t>range</w:t>
      </w:r>
      <w:r w:rsidR="007C6A17" w:rsidRPr="00955C04">
        <w:rPr>
          <w:color w:val="000000" w:themeColor="text1"/>
          <w:lang w:val="en-US"/>
        </w:rPr>
        <w:t xml:space="preserve">, </w:t>
      </w:r>
      <w:r w:rsidR="00E25532" w:rsidRPr="00955C04">
        <w:rPr>
          <w:color w:val="000000" w:themeColor="text1"/>
          <w:lang w:val="en-US"/>
        </w:rPr>
        <w:t xml:space="preserve">all </w:t>
      </w:r>
      <w:r w:rsidR="006622F2" w:rsidRPr="00955C04">
        <w:rPr>
          <w:color w:val="000000" w:themeColor="text1"/>
          <w:lang w:val="en-US"/>
        </w:rPr>
        <w:t xml:space="preserve">available </w:t>
      </w:r>
      <w:r w:rsidR="00477C12" w:rsidRPr="00955C04">
        <w:rPr>
          <w:color w:val="000000" w:themeColor="text1"/>
          <w:lang w:val="en-US"/>
        </w:rPr>
        <w:t>238</w:t>
      </w:r>
      <w:r w:rsidR="003F3053" w:rsidRPr="00955C04">
        <w:rPr>
          <w:color w:val="000000" w:themeColor="text1"/>
          <w:lang w:val="en-US"/>
        </w:rPr>
        <w:t xml:space="preserve"> </w:t>
      </w:r>
      <w:r w:rsidR="007C6A17" w:rsidRPr="00955C04">
        <w:rPr>
          <w:color w:val="000000" w:themeColor="text1"/>
          <w:lang w:val="en-US"/>
        </w:rPr>
        <w:t>viscosity</w:t>
      </w:r>
      <w:r w:rsidR="00E25532" w:rsidRPr="00955C04">
        <w:rPr>
          <w:color w:val="000000" w:themeColor="text1"/>
          <w:lang w:val="en-US"/>
        </w:rPr>
        <w:t xml:space="preserve"> and</w:t>
      </w:r>
      <w:r w:rsidR="007C6A17" w:rsidRPr="00955C04">
        <w:rPr>
          <w:color w:val="000000" w:themeColor="text1"/>
          <w:lang w:val="en-US"/>
        </w:rPr>
        <w:t xml:space="preserve"> </w:t>
      </w:r>
      <w:r w:rsidR="00477C12" w:rsidRPr="00955C04">
        <w:rPr>
          <w:color w:val="000000" w:themeColor="text1"/>
          <w:lang w:val="en-US"/>
        </w:rPr>
        <w:t>96</w:t>
      </w:r>
      <w:r w:rsidR="003F3053" w:rsidRPr="00955C04">
        <w:rPr>
          <w:color w:val="000000" w:themeColor="text1"/>
          <w:lang w:val="en-US"/>
        </w:rPr>
        <w:t xml:space="preserve"> </w:t>
      </w:r>
      <w:r w:rsidR="007C6A17" w:rsidRPr="00955C04">
        <w:rPr>
          <w:color w:val="000000" w:themeColor="text1"/>
          <w:lang w:val="en-US"/>
        </w:rPr>
        <w:t>surface tension</w:t>
      </w:r>
      <w:r w:rsidR="003F3053" w:rsidRPr="00955C04">
        <w:rPr>
          <w:color w:val="000000" w:themeColor="text1"/>
          <w:lang w:val="en-US"/>
        </w:rPr>
        <w:t xml:space="preserve"> </w:t>
      </w:r>
      <w:r w:rsidR="00E25532" w:rsidRPr="00955C04">
        <w:rPr>
          <w:color w:val="000000" w:themeColor="text1"/>
          <w:lang w:val="en-US"/>
        </w:rPr>
        <w:t>data</w:t>
      </w:r>
      <w:r w:rsidR="006622F2" w:rsidRPr="00955C04">
        <w:rPr>
          <w:color w:val="000000" w:themeColor="text1"/>
          <w:lang w:val="en-US"/>
        </w:rPr>
        <w:t xml:space="preserve"> </w:t>
      </w:r>
      <w:r w:rsidR="007C6A17" w:rsidRPr="00955C04">
        <w:rPr>
          <w:color w:val="000000" w:themeColor="text1"/>
          <w:lang w:val="en-US"/>
        </w:rPr>
        <w:t>are shown, while</w:t>
      </w:r>
      <w:r w:rsidR="003F3053" w:rsidRPr="00955C04">
        <w:rPr>
          <w:color w:val="000000" w:themeColor="text1"/>
          <w:lang w:val="en-US"/>
        </w:rPr>
        <w:t xml:space="preserve"> the in total </w:t>
      </w:r>
      <w:r w:rsidR="0081360C" w:rsidRPr="00955C04">
        <w:rPr>
          <w:color w:val="000000" w:themeColor="text1"/>
          <w:lang w:val="en-US"/>
        </w:rPr>
        <w:t>213</w:t>
      </w:r>
      <w:r w:rsidR="003F3053" w:rsidRPr="00955C04">
        <w:rPr>
          <w:color w:val="000000" w:themeColor="text1"/>
          <w:lang w:val="en-US"/>
        </w:rPr>
        <w:t xml:space="preserve"> </w:t>
      </w:r>
      <w:r w:rsidR="00E25532" w:rsidRPr="00955C04">
        <w:rPr>
          <w:color w:val="000000" w:themeColor="text1"/>
          <w:lang w:val="en-US"/>
        </w:rPr>
        <w:t xml:space="preserve">depicted </w:t>
      </w:r>
      <w:r w:rsidR="007C6A17" w:rsidRPr="00955C04">
        <w:rPr>
          <w:color w:val="000000" w:themeColor="text1"/>
          <w:lang w:val="en-US"/>
        </w:rPr>
        <w:t xml:space="preserve">density </w:t>
      </w:r>
      <w:r w:rsidR="003F3053" w:rsidRPr="00955C04">
        <w:rPr>
          <w:color w:val="000000" w:themeColor="text1"/>
          <w:lang w:val="en-US"/>
        </w:rPr>
        <w:t xml:space="preserve">data points </w:t>
      </w:r>
      <w:r w:rsidR="007C6A17" w:rsidRPr="00955C04">
        <w:rPr>
          <w:color w:val="000000" w:themeColor="text1"/>
          <w:lang w:val="en-US"/>
        </w:rPr>
        <w:t>refer to literature p</w:t>
      </w:r>
      <w:r w:rsidR="003F3053" w:rsidRPr="00955C04">
        <w:rPr>
          <w:color w:val="000000" w:themeColor="text1"/>
          <w:lang w:val="en-US"/>
        </w:rPr>
        <w:t>ublished between the years 20</w:t>
      </w:r>
      <w:r w:rsidR="00C331B0" w:rsidRPr="00955C04">
        <w:rPr>
          <w:color w:val="000000" w:themeColor="text1"/>
          <w:lang w:val="en-US"/>
        </w:rPr>
        <w:t>09</w:t>
      </w:r>
      <w:r w:rsidR="003F3053" w:rsidRPr="00955C04">
        <w:rPr>
          <w:color w:val="000000" w:themeColor="text1"/>
          <w:lang w:val="en-US"/>
        </w:rPr>
        <w:t xml:space="preserve"> </w:t>
      </w:r>
      <w:r w:rsidR="00C331B0" w:rsidRPr="00955C04">
        <w:rPr>
          <w:color w:val="000000" w:themeColor="text1"/>
          <w:lang w:val="en-US"/>
        </w:rPr>
        <w:t>until today</w:t>
      </w:r>
      <w:r w:rsidR="00756954" w:rsidRPr="00955C04">
        <w:rPr>
          <w:color w:val="000000" w:themeColor="text1"/>
          <w:lang w:val="en-US"/>
        </w:rPr>
        <w:t>.</w:t>
      </w:r>
      <w:r w:rsidR="004772AE" w:rsidRPr="00955C04">
        <w:rPr>
          <w:color w:val="000000" w:themeColor="text1"/>
          <w:lang w:val="en-US"/>
        </w:rPr>
        <w:t xml:space="preserve"> As can be seen from Figs. S1 and S2, </w:t>
      </w:r>
      <w:r w:rsidR="003A640C" w:rsidRPr="00955C04">
        <w:rPr>
          <w:color w:val="000000" w:themeColor="text1"/>
          <w:lang w:val="en-US"/>
        </w:rPr>
        <w:t xml:space="preserve">the literature data for the density and the liquid viscosity scatter around the </w:t>
      </w:r>
      <w:r w:rsidR="00EA757D" w:rsidRPr="00955C04">
        <w:rPr>
          <w:color w:val="000000" w:themeColor="text1"/>
          <w:lang w:val="en-US"/>
        </w:rPr>
        <w:t xml:space="preserve">present </w:t>
      </w:r>
      <w:r w:rsidR="003A640C" w:rsidRPr="00955C04">
        <w:rPr>
          <w:color w:val="000000" w:themeColor="text1"/>
          <w:lang w:val="en-US"/>
        </w:rPr>
        <w:t>correlation</w:t>
      </w:r>
      <w:r w:rsidR="004772AE" w:rsidRPr="00955C04">
        <w:rPr>
          <w:color w:val="000000" w:themeColor="text1"/>
          <w:lang w:val="en-US"/>
        </w:rPr>
        <w:t>s</w:t>
      </w:r>
      <w:r w:rsidR="00247397" w:rsidRPr="00955C04">
        <w:rPr>
          <w:color w:val="000000" w:themeColor="text1"/>
          <w:lang w:val="en-US"/>
        </w:rPr>
        <w:t xml:space="preserve"> which seem to for</w:t>
      </w:r>
      <w:r w:rsidR="004772AE" w:rsidRPr="00955C04">
        <w:rPr>
          <w:color w:val="000000" w:themeColor="text1"/>
          <w:lang w:val="en-US"/>
        </w:rPr>
        <w:t xml:space="preserve">m the </w:t>
      </w:r>
      <w:r w:rsidR="00BB28D9">
        <w:rPr>
          <w:color w:val="000000" w:themeColor="text1"/>
          <w:lang w:val="en-US"/>
        </w:rPr>
        <w:t>center</w:t>
      </w:r>
      <w:r w:rsidR="00EA757D" w:rsidRPr="00955C04">
        <w:rPr>
          <w:color w:val="000000" w:themeColor="text1"/>
          <w:lang w:val="en-US"/>
        </w:rPr>
        <w:t xml:space="preserve"> of the </w:t>
      </w:r>
      <w:r w:rsidR="008151E3" w:rsidRPr="00955C04">
        <w:rPr>
          <w:color w:val="000000" w:themeColor="text1"/>
          <w:lang w:val="en-US"/>
        </w:rPr>
        <w:t>datasets</w:t>
      </w:r>
      <w:r w:rsidR="003A640C" w:rsidRPr="00955C04">
        <w:rPr>
          <w:color w:val="000000" w:themeColor="text1"/>
          <w:lang w:val="en-US"/>
        </w:rPr>
        <w:t>.</w:t>
      </w:r>
      <w:r w:rsidR="00F60EC0" w:rsidRPr="00955C04">
        <w:rPr>
          <w:color w:val="000000" w:themeColor="text1"/>
          <w:lang w:val="en-US"/>
        </w:rPr>
        <w:t xml:space="preserve"> For the surface tension</w:t>
      </w:r>
      <w:r w:rsidR="00DD53CA" w:rsidRPr="00955C04">
        <w:rPr>
          <w:color w:val="000000" w:themeColor="text1"/>
          <w:lang w:val="en-US"/>
        </w:rPr>
        <w:t xml:space="preserve"> shown in Fig. S3</w:t>
      </w:r>
      <w:r w:rsidR="00F60EC0" w:rsidRPr="00955C04">
        <w:rPr>
          <w:color w:val="000000" w:themeColor="text1"/>
          <w:lang w:val="en-US"/>
        </w:rPr>
        <w:t xml:space="preserve">, </w:t>
      </w:r>
      <w:r w:rsidR="00EF0D4F" w:rsidRPr="00955C04">
        <w:rPr>
          <w:color w:val="000000" w:themeColor="text1"/>
          <w:lang w:val="en-US"/>
        </w:rPr>
        <w:t>most of the literature data show positive deviations from the present data</w:t>
      </w:r>
      <w:r w:rsidR="00DD53CA" w:rsidRPr="00955C04">
        <w:rPr>
          <w:color w:val="000000" w:themeColor="text1"/>
          <w:lang w:val="en-US"/>
        </w:rPr>
        <w:t xml:space="preserve">. </w:t>
      </w:r>
      <w:r w:rsidR="00E65488" w:rsidRPr="00955C04">
        <w:rPr>
          <w:color w:val="000000" w:themeColor="text1"/>
          <w:lang w:val="en-US"/>
        </w:rPr>
        <w:t>T</w:t>
      </w:r>
      <w:r w:rsidR="00DD53CA" w:rsidRPr="00955C04">
        <w:rPr>
          <w:color w:val="000000" w:themeColor="text1"/>
          <w:lang w:val="en-US"/>
        </w:rPr>
        <w:t>hese deviations are often</w:t>
      </w:r>
      <w:r w:rsidR="00905995" w:rsidRPr="00955C04">
        <w:rPr>
          <w:color w:val="000000" w:themeColor="text1"/>
          <w:lang w:val="en-US"/>
        </w:rPr>
        <w:t xml:space="preserve"> within combined </w:t>
      </w:r>
      <w:r w:rsidR="005A2E31" w:rsidRPr="00955C04">
        <w:rPr>
          <w:color w:val="000000" w:themeColor="text1"/>
          <w:lang w:val="en-US"/>
        </w:rPr>
        <w:t xml:space="preserve">expanded </w:t>
      </w:r>
      <w:r w:rsidR="00905995" w:rsidRPr="00955C04">
        <w:rPr>
          <w:color w:val="000000" w:themeColor="text1"/>
          <w:lang w:val="en-US"/>
        </w:rPr>
        <w:t>uncertainties</w:t>
      </w:r>
      <w:r w:rsidR="00DD53CA" w:rsidRPr="00955C04">
        <w:rPr>
          <w:color w:val="000000" w:themeColor="text1"/>
          <w:lang w:val="en-US"/>
        </w:rPr>
        <w:t xml:space="preserve"> of the datasets</w:t>
      </w:r>
      <w:r w:rsidR="00905995" w:rsidRPr="00955C04">
        <w:rPr>
          <w:color w:val="000000" w:themeColor="text1"/>
          <w:lang w:val="en-US"/>
        </w:rPr>
        <w:t>.</w:t>
      </w:r>
    </w:p>
    <w:p w:rsidR="00D91DC4" w:rsidRPr="00955C04" w:rsidRDefault="00DB0795" w:rsidP="00833F3A">
      <w:pPr>
        <w:pStyle w:val="Textkrper2"/>
        <w:spacing w:line="360" w:lineRule="auto"/>
        <w:jc w:val="center"/>
        <w:rPr>
          <w:b/>
          <w:color w:val="000000" w:themeColor="text1"/>
          <w:lang w:val="en-US"/>
        </w:rPr>
      </w:pPr>
      <w:r w:rsidRPr="00955C04">
        <w:rPr>
          <w:b/>
          <w:noProof/>
          <w:color w:val="000000" w:themeColor="text1"/>
          <w:lang w:val="de-DE"/>
        </w:rPr>
        <w:drawing>
          <wp:inline distT="0" distB="0" distL="0" distR="0">
            <wp:extent cx="3780000" cy="4474881"/>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 densit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80000" cy="4474881"/>
                    </a:xfrm>
                    <a:prstGeom prst="rect">
                      <a:avLst/>
                    </a:prstGeom>
                  </pic:spPr>
                </pic:pic>
              </a:graphicData>
            </a:graphic>
          </wp:inline>
        </w:drawing>
      </w:r>
    </w:p>
    <w:p w:rsidR="00833F3A" w:rsidRPr="00955C04" w:rsidRDefault="006C6C0E" w:rsidP="007D1EDB">
      <w:pPr>
        <w:pStyle w:val="Textkrper2"/>
        <w:spacing w:line="360" w:lineRule="auto"/>
        <w:rPr>
          <w:color w:val="000000" w:themeColor="text1"/>
          <w:sz w:val="20"/>
        </w:rPr>
      </w:pPr>
      <w:r>
        <w:rPr>
          <w:b/>
          <w:color w:val="000000" w:themeColor="text1"/>
          <w:sz w:val="20"/>
          <w:lang w:val="en-US"/>
        </w:rPr>
        <w:t>Fig. S1</w:t>
      </w:r>
      <w:r w:rsidR="007D1EDB" w:rsidRPr="00955C04">
        <w:rPr>
          <w:b/>
          <w:color w:val="000000" w:themeColor="text1"/>
          <w:sz w:val="20"/>
          <w:lang w:val="en-US"/>
        </w:rPr>
        <w:t xml:space="preserve"> </w:t>
      </w:r>
      <w:r w:rsidR="007D1EDB" w:rsidRPr="00955C04">
        <w:rPr>
          <w:color w:val="000000" w:themeColor="text1"/>
          <w:sz w:val="20"/>
        </w:rPr>
        <w:t xml:space="preserve">Data comparison for the liquid density </w:t>
      </w:r>
      <w:r w:rsidR="007D1EDB" w:rsidRPr="00955C04">
        <w:rPr>
          <w:rFonts w:ascii="Symbol" w:hAnsi="Symbol"/>
          <w:i/>
          <w:color w:val="000000" w:themeColor="text1"/>
          <w:sz w:val="20"/>
        </w:rPr>
        <w:t></w:t>
      </w:r>
      <w:r w:rsidR="007D1EDB" w:rsidRPr="00955C04">
        <w:rPr>
          <w:color w:val="000000" w:themeColor="text1"/>
          <w:sz w:val="20"/>
        </w:rPr>
        <w:t xml:space="preserve"> of [C</w:t>
      </w:r>
      <w:r w:rsidR="007D1EDB" w:rsidRPr="00955C04">
        <w:rPr>
          <w:color w:val="000000" w:themeColor="text1"/>
          <w:sz w:val="20"/>
          <w:vertAlign w:val="subscript"/>
        </w:rPr>
        <w:t>4</w:t>
      </w:r>
      <w:r w:rsidR="007D1EDB" w:rsidRPr="00955C04">
        <w:rPr>
          <w:color w:val="000000" w:themeColor="text1"/>
          <w:sz w:val="20"/>
        </w:rPr>
        <w:t>C</w:t>
      </w:r>
      <w:r w:rsidR="007D1EDB" w:rsidRPr="00955C04">
        <w:rPr>
          <w:color w:val="000000" w:themeColor="text1"/>
          <w:sz w:val="20"/>
          <w:vertAlign w:val="subscript"/>
        </w:rPr>
        <w:t>1</w:t>
      </w:r>
      <w:proofErr w:type="gramStart"/>
      <w:r w:rsidR="007D1EDB" w:rsidRPr="00955C04">
        <w:rPr>
          <w:color w:val="000000" w:themeColor="text1"/>
          <w:sz w:val="20"/>
        </w:rPr>
        <w:t>Im][</w:t>
      </w:r>
      <w:proofErr w:type="gramEnd"/>
      <w:r w:rsidR="007D1EDB" w:rsidRPr="00955C04">
        <w:rPr>
          <w:color w:val="000000" w:themeColor="text1"/>
          <w:sz w:val="20"/>
        </w:rPr>
        <w:t>PF</w:t>
      </w:r>
      <w:r w:rsidR="007D1EDB" w:rsidRPr="00955C04">
        <w:rPr>
          <w:color w:val="000000" w:themeColor="text1"/>
          <w:sz w:val="20"/>
          <w:vertAlign w:val="subscript"/>
        </w:rPr>
        <w:t>6</w:t>
      </w:r>
      <w:r w:rsidR="007D1EDB" w:rsidRPr="00955C04">
        <w:rPr>
          <w:color w:val="000000" w:themeColor="text1"/>
          <w:sz w:val="20"/>
        </w:rPr>
        <w:t xml:space="preserve">] </w:t>
      </w:r>
      <w:r w:rsidR="00A27CC0" w:rsidRPr="00955C04">
        <w:rPr>
          <w:color w:val="000000" w:themeColor="text1"/>
          <w:sz w:val="20"/>
        </w:rPr>
        <w:t xml:space="preserve">at or close to 0.1 MPa </w:t>
      </w:r>
      <w:r w:rsidR="007D1EDB" w:rsidRPr="00955C04">
        <w:rPr>
          <w:color w:val="000000" w:themeColor="text1"/>
          <w:sz w:val="20"/>
        </w:rPr>
        <w:t xml:space="preserve">as a function of temperature </w:t>
      </w:r>
      <w:r w:rsidR="007D1EDB" w:rsidRPr="00955C04">
        <w:rPr>
          <w:i/>
          <w:iCs/>
          <w:color w:val="000000" w:themeColor="text1"/>
          <w:sz w:val="20"/>
        </w:rPr>
        <w:t>T</w:t>
      </w:r>
      <w:r w:rsidR="008679F3" w:rsidRPr="00955C04">
        <w:rPr>
          <w:color w:val="000000" w:themeColor="text1"/>
          <w:sz w:val="20"/>
        </w:rPr>
        <w:t xml:space="preserve"> in form of an absolute plot (upper part) and a deviation plot (lower part).</w:t>
      </w:r>
      <w:r w:rsidR="007D1EDB" w:rsidRPr="00955C04">
        <w:rPr>
          <w:color w:val="000000" w:themeColor="text1"/>
          <w:sz w:val="20"/>
        </w:rPr>
        <w:t xml:space="preserve"> The solid line represents the correlation, Eq. (2), developed in this work based on the experimental data.</w:t>
      </w:r>
    </w:p>
    <w:p w:rsidR="00833F3A" w:rsidRPr="00955C04" w:rsidRDefault="00833F3A" w:rsidP="00833F3A">
      <w:pPr>
        <w:pStyle w:val="Textkrper2"/>
        <w:spacing w:line="360" w:lineRule="auto"/>
        <w:jc w:val="center"/>
        <w:rPr>
          <w:b/>
          <w:color w:val="000000" w:themeColor="text1"/>
          <w:sz w:val="20"/>
          <w:lang w:val="en-US"/>
        </w:rPr>
      </w:pPr>
      <w:r w:rsidRPr="00955C04">
        <w:rPr>
          <w:b/>
          <w:noProof/>
          <w:color w:val="000000" w:themeColor="text1"/>
          <w:sz w:val="20"/>
          <w:lang w:val="de-DE"/>
        </w:rPr>
        <w:lastRenderedPageBreak/>
        <w:drawing>
          <wp:inline distT="0" distB="0" distL="0" distR="0">
            <wp:extent cx="3780000" cy="453442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 viscosit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0000" cy="4534424"/>
                    </a:xfrm>
                    <a:prstGeom prst="rect">
                      <a:avLst/>
                    </a:prstGeom>
                  </pic:spPr>
                </pic:pic>
              </a:graphicData>
            </a:graphic>
          </wp:inline>
        </w:drawing>
      </w:r>
    </w:p>
    <w:p w:rsidR="00833F3A" w:rsidRPr="00955C04" w:rsidRDefault="006C6C0E" w:rsidP="00833F3A">
      <w:pPr>
        <w:pStyle w:val="Textkrper2"/>
        <w:spacing w:line="360" w:lineRule="auto"/>
        <w:rPr>
          <w:color w:val="000000" w:themeColor="text1"/>
          <w:sz w:val="20"/>
        </w:rPr>
      </w:pPr>
      <w:r>
        <w:rPr>
          <w:b/>
          <w:color w:val="000000" w:themeColor="text1"/>
          <w:sz w:val="20"/>
          <w:lang w:val="en-US"/>
        </w:rPr>
        <w:t>Fig. S2</w:t>
      </w:r>
      <w:r w:rsidR="00833F3A" w:rsidRPr="00955C04">
        <w:rPr>
          <w:b/>
          <w:color w:val="000000" w:themeColor="text1"/>
          <w:sz w:val="20"/>
          <w:lang w:val="en-US"/>
        </w:rPr>
        <w:t xml:space="preserve"> </w:t>
      </w:r>
      <w:r w:rsidR="00833F3A" w:rsidRPr="00955C04">
        <w:rPr>
          <w:color w:val="000000" w:themeColor="text1"/>
          <w:sz w:val="20"/>
        </w:rPr>
        <w:t xml:space="preserve">Data comparison for the liquid dynamic viscosity </w:t>
      </w:r>
      <w:r w:rsidR="00833F3A" w:rsidRPr="00955C04">
        <w:rPr>
          <w:rFonts w:ascii="Symbol" w:hAnsi="Symbol"/>
          <w:i/>
          <w:color w:val="000000" w:themeColor="text1"/>
          <w:sz w:val="20"/>
        </w:rPr>
        <w:t></w:t>
      </w:r>
      <w:r w:rsidR="00833F3A" w:rsidRPr="00955C04">
        <w:rPr>
          <w:color w:val="000000" w:themeColor="text1"/>
          <w:sz w:val="20"/>
        </w:rPr>
        <w:t xml:space="preserve"> of [C</w:t>
      </w:r>
      <w:r w:rsidR="00833F3A" w:rsidRPr="00955C04">
        <w:rPr>
          <w:color w:val="000000" w:themeColor="text1"/>
          <w:sz w:val="20"/>
          <w:vertAlign w:val="subscript"/>
        </w:rPr>
        <w:t>4</w:t>
      </w:r>
      <w:r w:rsidR="00833F3A" w:rsidRPr="00955C04">
        <w:rPr>
          <w:color w:val="000000" w:themeColor="text1"/>
          <w:sz w:val="20"/>
        </w:rPr>
        <w:t>C</w:t>
      </w:r>
      <w:r w:rsidR="00833F3A" w:rsidRPr="00955C04">
        <w:rPr>
          <w:color w:val="000000" w:themeColor="text1"/>
          <w:sz w:val="20"/>
          <w:vertAlign w:val="subscript"/>
        </w:rPr>
        <w:t>1</w:t>
      </w:r>
      <w:proofErr w:type="gramStart"/>
      <w:r w:rsidR="00833F3A" w:rsidRPr="00955C04">
        <w:rPr>
          <w:color w:val="000000" w:themeColor="text1"/>
          <w:sz w:val="20"/>
        </w:rPr>
        <w:t>Im][</w:t>
      </w:r>
      <w:proofErr w:type="gramEnd"/>
      <w:r w:rsidR="00833F3A" w:rsidRPr="00955C04">
        <w:rPr>
          <w:color w:val="000000" w:themeColor="text1"/>
          <w:sz w:val="20"/>
        </w:rPr>
        <w:t>PF</w:t>
      </w:r>
      <w:r w:rsidR="00833F3A" w:rsidRPr="00955C04">
        <w:rPr>
          <w:color w:val="000000" w:themeColor="text1"/>
          <w:sz w:val="20"/>
          <w:vertAlign w:val="subscript"/>
        </w:rPr>
        <w:t>6</w:t>
      </w:r>
      <w:r w:rsidR="00833F3A" w:rsidRPr="00955C04">
        <w:rPr>
          <w:color w:val="000000" w:themeColor="text1"/>
          <w:sz w:val="20"/>
        </w:rPr>
        <w:t xml:space="preserve">] </w:t>
      </w:r>
      <w:r w:rsidR="00A27CC0" w:rsidRPr="00955C04">
        <w:rPr>
          <w:color w:val="000000" w:themeColor="text1"/>
          <w:sz w:val="20"/>
        </w:rPr>
        <w:t xml:space="preserve">at or close to 0.1 MPa </w:t>
      </w:r>
      <w:r w:rsidR="00833F3A" w:rsidRPr="00955C04">
        <w:rPr>
          <w:color w:val="000000" w:themeColor="text1"/>
          <w:sz w:val="20"/>
        </w:rPr>
        <w:t xml:space="preserve">as a function of temperature </w:t>
      </w:r>
      <w:r w:rsidR="00833F3A" w:rsidRPr="00955C04">
        <w:rPr>
          <w:i/>
          <w:iCs/>
          <w:color w:val="000000" w:themeColor="text1"/>
          <w:sz w:val="20"/>
        </w:rPr>
        <w:t>T</w:t>
      </w:r>
      <w:r w:rsidR="00833F3A" w:rsidRPr="00955C04">
        <w:rPr>
          <w:color w:val="000000" w:themeColor="text1"/>
          <w:sz w:val="20"/>
        </w:rPr>
        <w:t xml:space="preserve"> </w:t>
      </w:r>
      <w:r w:rsidR="008679F3" w:rsidRPr="00955C04">
        <w:rPr>
          <w:color w:val="000000" w:themeColor="text1"/>
          <w:sz w:val="20"/>
        </w:rPr>
        <w:t xml:space="preserve">in form of an absolute plot (upper part) and a deviation plot (lower part). </w:t>
      </w:r>
      <w:r w:rsidR="00833F3A" w:rsidRPr="00955C04">
        <w:rPr>
          <w:color w:val="000000" w:themeColor="text1"/>
          <w:sz w:val="20"/>
        </w:rPr>
        <w:t>The solid line represents the correlation, Eq. (</w:t>
      </w:r>
      <w:r w:rsidR="00DD18D4" w:rsidRPr="00955C04">
        <w:rPr>
          <w:color w:val="000000" w:themeColor="text1"/>
          <w:sz w:val="20"/>
        </w:rPr>
        <w:t>3</w:t>
      </w:r>
      <w:r w:rsidR="00833F3A" w:rsidRPr="00955C04">
        <w:rPr>
          <w:color w:val="000000" w:themeColor="text1"/>
          <w:sz w:val="20"/>
        </w:rPr>
        <w:t xml:space="preserve">), developed in this work based on the experimental data, while the dashed lines </w:t>
      </w:r>
      <w:r w:rsidR="00DD18D4" w:rsidRPr="00955C04">
        <w:rPr>
          <w:color w:val="000000" w:themeColor="text1"/>
          <w:sz w:val="20"/>
        </w:rPr>
        <w:t xml:space="preserve">in the lower part of the figure </w:t>
      </w:r>
      <w:r w:rsidR="00833F3A" w:rsidRPr="00955C04">
        <w:rPr>
          <w:color w:val="000000" w:themeColor="text1"/>
          <w:sz w:val="20"/>
        </w:rPr>
        <w:t>indicate the average expanded uncertainty (</w:t>
      </w:r>
      <w:r w:rsidR="00833F3A" w:rsidRPr="00955C04">
        <w:rPr>
          <w:i/>
          <w:color w:val="000000" w:themeColor="text1"/>
          <w:sz w:val="20"/>
        </w:rPr>
        <w:t>k</w:t>
      </w:r>
      <w:r w:rsidR="00833F3A" w:rsidRPr="00955C04">
        <w:rPr>
          <w:color w:val="000000" w:themeColor="text1"/>
          <w:sz w:val="20"/>
        </w:rPr>
        <w:t xml:space="preserve"> = 2) of the experimental data </w:t>
      </w:r>
      <w:r w:rsidR="00DD18D4" w:rsidRPr="00955C04">
        <w:rPr>
          <w:color w:val="000000" w:themeColor="text1"/>
          <w:sz w:val="20"/>
        </w:rPr>
        <w:t xml:space="preserve">obtained in </w:t>
      </w:r>
      <w:r w:rsidR="00833F3A" w:rsidRPr="00955C04">
        <w:rPr>
          <w:color w:val="000000" w:themeColor="text1"/>
          <w:sz w:val="20"/>
        </w:rPr>
        <w:t>this work.</w:t>
      </w:r>
    </w:p>
    <w:p w:rsidR="00F00223" w:rsidRPr="00955C04" w:rsidRDefault="00F00223" w:rsidP="00833F3A">
      <w:pPr>
        <w:pStyle w:val="Textkrper2"/>
        <w:spacing w:line="360" w:lineRule="auto"/>
        <w:rPr>
          <w:color w:val="000000" w:themeColor="text1"/>
          <w:sz w:val="20"/>
        </w:rPr>
      </w:pPr>
    </w:p>
    <w:p w:rsidR="00F00223" w:rsidRPr="00955C04" w:rsidRDefault="00F00223" w:rsidP="00F00223">
      <w:pPr>
        <w:pStyle w:val="Textkrper2"/>
        <w:spacing w:line="360" w:lineRule="auto"/>
        <w:jc w:val="center"/>
        <w:rPr>
          <w:color w:val="000000" w:themeColor="text1"/>
          <w:sz w:val="20"/>
        </w:rPr>
      </w:pPr>
      <w:r w:rsidRPr="00955C04">
        <w:rPr>
          <w:noProof/>
          <w:color w:val="000000" w:themeColor="text1"/>
          <w:sz w:val="20"/>
          <w:lang w:val="de-DE"/>
        </w:rPr>
        <w:lastRenderedPageBreak/>
        <w:drawing>
          <wp:inline distT="0" distB="0" distL="0" distR="0">
            <wp:extent cx="3780000" cy="457411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 surface tens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0000" cy="4574118"/>
                    </a:xfrm>
                    <a:prstGeom prst="rect">
                      <a:avLst/>
                    </a:prstGeom>
                  </pic:spPr>
                </pic:pic>
              </a:graphicData>
            </a:graphic>
          </wp:inline>
        </w:drawing>
      </w:r>
    </w:p>
    <w:p w:rsidR="007D1EDB" w:rsidRPr="00955C04" w:rsidRDefault="00F00223" w:rsidP="00627297">
      <w:pPr>
        <w:pStyle w:val="Textkrper2"/>
        <w:spacing w:line="360" w:lineRule="auto"/>
        <w:rPr>
          <w:color w:val="000000" w:themeColor="text1"/>
          <w:sz w:val="20"/>
        </w:rPr>
      </w:pPr>
      <w:r w:rsidRPr="00955C04">
        <w:rPr>
          <w:b/>
          <w:color w:val="000000" w:themeColor="text1"/>
          <w:sz w:val="20"/>
          <w:lang w:val="en-US"/>
        </w:rPr>
        <w:t>Fig. S</w:t>
      </w:r>
      <w:r w:rsidR="001D6D1C" w:rsidRPr="00955C04">
        <w:rPr>
          <w:b/>
          <w:color w:val="000000" w:themeColor="text1"/>
          <w:sz w:val="20"/>
          <w:lang w:val="en-US"/>
        </w:rPr>
        <w:t>3</w:t>
      </w:r>
      <w:r w:rsidRPr="00955C04">
        <w:rPr>
          <w:b/>
          <w:color w:val="000000" w:themeColor="text1"/>
          <w:sz w:val="20"/>
          <w:lang w:val="en-US"/>
        </w:rPr>
        <w:t xml:space="preserve"> </w:t>
      </w:r>
      <w:r w:rsidRPr="00955C04">
        <w:rPr>
          <w:color w:val="000000" w:themeColor="text1"/>
          <w:sz w:val="20"/>
        </w:rPr>
        <w:t xml:space="preserve">Data comparison for the </w:t>
      </w:r>
      <w:r w:rsidR="00A27CC0" w:rsidRPr="00955C04">
        <w:rPr>
          <w:color w:val="000000" w:themeColor="text1"/>
          <w:sz w:val="20"/>
        </w:rPr>
        <w:t>surface tension</w:t>
      </w:r>
      <w:r w:rsidRPr="00955C04">
        <w:rPr>
          <w:color w:val="000000" w:themeColor="text1"/>
          <w:sz w:val="20"/>
        </w:rPr>
        <w:t xml:space="preserve"> </w:t>
      </w:r>
      <w:r w:rsidR="00A27CC0" w:rsidRPr="00955C04">
        <w:rPr>
          <w:rFonts w:ascii="Symbol" w:hAnsi="Symbol"/>
          <w:i/>
          <w:color w:val="000000" w:themeColor="text1"/>
          <w:sz w:val="20"/>
        </w:rPr>
        <w:t></w:t>
      </w:r>
      <w:r w:rsidRPr="00955C04">
        <w:rPr>
          <w:color w:val="000000" w:themeColor="text1"/>
          <w:sz w:val="20"/>
        </w:rPr>
        <w:t xml:space="preserve"> of [C</w:t>
      </w:r>
      <w:r w:rsidRPr="00955C04">
        <w:rPr>
          <w:color w:val="000000" w:themeColor="text1"/>
          <w:sz w:val="20"/>
          <w:vertAlign w:val="subscript"/>
        </w:rPr>
        <w:t>4</w:t>
      </w:r>
      <w:r w:rsidRPr="00955C04">
        <w:rPr>
          <w:color w:val="000000" w:themeColor="text1"/>
          <w:sz w:val="20"/>
        </w:rPr>
        <w:t>C</w:t>
      </w:r>
      <w:r w:rsidRPr="00955C04">
        <w:rPr>
          <w:color w:val="000000" w:themeColor="text1"/>
          <w:sz w:val="20"/>
          <w:vertAlign w:val="subscript"/>
        </w:rPr>
        <w:t>1</w:t>
      </w:r>
      <w:proofErr w:type="gramStart"/>
      <w:r w:rsidRPr="00955C04">
        <w:rPr>
          <w:color w:val="000000" w:themeColor="text1"/>
          <w:sz w:val="20"/>
        </w:rPr>
        <w:t>Im][</w:t>
      </w:r>
      <w:proofErr w:type="gramEnd"/>
      <w:r w:rsidRPr="00955C04">
        <w:rPr>
          <w:color w:val="000000" w:themeColor="text1"/>
          <w:sz w:val="20"/>
        </w:rPr>
        <w:t>PF</w:t>
      </w:r>
      <w:r w:rsidRPr="00955C04">
        <w:rPr>
          <w:color w:val="000000" w:themeColor="text1"/>
          <w:sz w:val="20"/>
          <w:vertAlign w:val="subscript"/>
        </w:rPr>
        <w:t>6</w:t>
      </w:r>
      <w:r w:rsidRPr="00955C04">
        <w:rPr>
          <w:color w:val="000000" w:themeColor="text1"/>
          <w:sz w:val="20"/>
        </w:rPr>
        <w:t xml:space="preserve">] </w:t>
      </w:r>
      <w:r w:rsidR="00A27CC0" w:rsidRPr="00955C04">
        <w:rPr>
          <w:color w:val="000000" w:themeColor="text1"/>
          <w:sz w:val="20"/>
        </w:rPr>
        <w:t xml:space="preserve">at or close to 0.1 MPa </w:t>
      </w:r>
      <w:r w:rsidRPr="00955C04">
        <w:rPr>
          <w:color w:val="000000" w:themeColor="text1"/>
          <w:sz w:val="20"/>
        </w:rPr>
        <w:t xml:space="preserve">as a function of temperature </w:t>
      </w:r>
      <w:r w:rsidRPr="00955C04">
        <w:rPr>
          <w:i/>
          <w:iCs/>
          <w:color w:val="000000" w:themeColor="text1"/>
          <w:sz w:val="20"/>
        </w:rPr>
        <w:t>T</w:t>
      </w:r>
      <w:r w:rsidRPr="00955C04">
        <w:rPr>
          <w:color w:val="000000" w:themeColor="text1"/>
          <w:sz w:val="20"/>
        </w:rPr>
        <w:t xml:space="preserve"> in form of an absolute plot (upper part) and a deviation plot (lower part). The solid line represents the correlation, Eq. (</w:t>
      </w:r>
      <w:r w:rsidR="00A27CC0" w:rsidRPr="00955C04">
        <w:rPr>
          <w:color w:val="000000" w:themeColor="text1"/>
          <w:sz w:val="20"/>
        </w:rPr>
        <w:t>4</w:t>
      </w:r>
      <w:r w:rsidRPr="00955C04">
        <w:rPr>
          <w:color w:val="000000" w:themeColor="text1"/>
          <w:sz w:val="20"/>
        </w:rPr>
        <w:t>), developed in this work based on the experimental data, while the dashed lines in the lower part of the figure indicate the average expanded uncertainty (</w:t>
      </w:r>
      <w:r w:rsidRPr="00955C04">
        <w:rPr>
          <w:i/>
          <w:color w:val="000000" w:themeColor="text1"/>
          <w:sz w:val="20"/>
        </w:rPr>
        <w:t>k</w:t>
      </w:r>
      <w:r w:rsidRPr="00955C04">
        <w:rPr>
          <w:color w:val="000000" w:themeColor="text1"/>
          <w:sz w:val="20"/>
        </w:rPr>
        <w:t xml:space="preserve"> = 2) of the experimental data obtained in this work.</w:t>
      </w:r>
    </w:p>
    <w:p w:rsidR="000E619A" w:rsidRDefault="000E619A" w:rsidP="000E619A">
      <w:pPr>
        <w:pStyle w:val="Textkrper2"/>
        <w:spacing w:before="360" w:line="360" w:lineRule="auto"/>
        <w:rPr>
          <w:b/>
          <w:color w:val="000000" w:themeColor="text1"/>
          <w:sz w:val="28"/>
          <w:szCs w:val="28"/>
          <w:lang w:val="en-US"/>
        </w:rPr>
      </w:pPr>
    </w:p>
    <w:p w:rsidR="00366932" w:rsidRPr="000E619A" w:rsidRDefault="00BB5294" w:rsidP="000E619A">
      <w:pPr>
        <w:pStyle w:val="Textkrper2"/>
        <w:spacing w:before="360" w:line="360" w:lineRule="auto"/>
        <w:rPr>
          <w:b/>
          <w:color w:val="000000" w:themeColor="text1"/>
          <w:sz w:val="28"/>
          <w:szCs w:val="28"/>
          <w:lang w:val="en-US"/>
        </w:rPr>
      </w:pPr>
      <w:r w:rsidRPr="00955C04">
        <w:rPr>
          <w:b/>
          <w:color w:val="000000" w:themeColor="text1"/>
          <w:sz w:val="28"/>
          <w:szCs w:val="28"/>
          <w:lang w:val="en-US"/>
        </w:rPr>
        <w:t>References</w:t>
      </w:r>
      <w:r w:rsidR="00D93BE0" w:rsidRPr="00955C04">
        <w:rPr>
          <w:rFonts w:eastAsiaTheme="minorEastAsia"/>
          <w:noProof/>
          <w:color w:val="000000" w:themeColor="text1"/>
        </w:rPr>
        <w:fldChar w:fldCharType="begin"/>
      </w:r>
      <w:r w:rsidRPr="00955C04">
        <w:rPr>
          <w:color w:val="000000" w:themeColor="text1"/>
        </w:rPr>
        <w:instrText xml:space="preserve"> ADDIN EN.REFLIST </w:instrText>
      </w:r>
      <w:r w:rsidR="00D93BE0" w:rsidRPr="00955C04">
        <w:rPr>
          <w:rFonts w:eastAsiaTheme="minorEastAsia"/>
          <w:noProof/>
          <w:color w:val="000000" w:themeColor="text1"/>
        </w:rPr>
        <w:fldChar w:fldCharType="separate"/>
      </w:r>
    </w:p>
    <w:p w:rsidR="00366932" w:rsidRPr="00955C04" w:rsidRDefault="000E619A" w:rsidP="00616775">
      <w:pPr>
        <w:pStyle w:val="EndNoteBibliography"/>
        <w:spacing w:after="0" w:line="276" w:lineRule="auto"/>
        <w:ind w:left="426" w:hanging="426"/>
        <w:rPr>
          <w:rFonts w:ascii="Times New Roman" w:hAnsi="Times New Roman" w:cs="Times New Roman"/>
          <w:color w:val="000000" w:themeColor="text1"/>
        </w:rPr>
      </w:pPr>
      <w:r>
        <w:rPr>
          <w:rFonts w:ascii="Times New Roman" w:hAnsi="Times New Roman" w:cs="Times New Roman"/>
          <w:color w:val="000000" w:themeColor="text1"/>
        </w:rPr>
        <w:t>[1</w:t>
      </w:r>
      <w:r w:rsidR="00366932" w:rsidRPr="00955C04">
        <w:rPr>
          <w:rFonts w:ascii="Times New Roman" w:hAnsi="Times New Roman" w:cs="Times New Roman"/>
          <w:color w:val="000000" w:themeColor="text1"/>
        </w:rPr>
        <w:t>]</w:t>
      </w:r>
      <w:r w:rsidR="00366932" w:rsidRPr="00955C04">
        <w:rPr>
          <w:rFonts w:ascii="Times New Roman" w:hAnsi="Times New Roman" w:cs="Times New Roman"/>
          <w:color w:val="000000" w:themeColor="text1"/>
        </w:rPr>
        <w:tab/>
        <w:t xml:space="preserve">A.P. Fröba, A. Leipertz, Int. J. Thermophys. </w:t>
      </w:r>
      <w:r w:rsidR="00366932" w:rsidRPr="00505AAC">
        <w:rPr>
          <w:rFonts w:ascii="Times New Roman" w:hAnsi="Times New Roman" w:cs="Times New Roman"/>
          <w:b/>
          <w:color w:val="000000" w:themeColor="text1"/>
        </w:rPr>
        <w:t>22</w:t>
      </w:r>
      <w:r w:rsidR="00505AAC">
        <w:rPr>
          <w:rFonts w:ascii="Times New Roman" w:hAnsi="Times New Roman" w:cs="Times New Roman"/>
          <w:color w:val="000000" w:themeColor="text1"/>
        </w:rPr>
        <w:t xml:space="preserve">, 41-59 </w:t>
      </w:r>
      <w:r w:rsidR="00366932" w:rsidRPr="00955C04">
        <w:rPr>
          <w:rFonts w:ascii="Times New Roman" w:hAnsi="Times New Roman" w:cs="Times New Roman"/>
          <w:color w:val="000000" w:themeColor="text1"/>
        </w:rPr>
        <w:t>(2001)</w:t>
      </w:r>
    </w:p>
    <w:p w:rsidR="00366932" w:rsidRPr="00955C04" w:rsidRDefault="000E619A" w:rsidP="00616775">
      <w:pPr>
        <w:pStyle w:val="EndNoteBibliography"/>
        <w:spacing w:after="0" w:line="276" w:lineRule="auto"/>
        <w:ind w:left="426" w:hanging="426"/>
        <w:rPr>
          <w:rFonts w:ascii="Times New Roman" w:hAnsi="Times New Roman" w:cs="Times New Roman"/>
          <w:color w:val="000000" w:themeColor="text1"/>
        </w:rPr>
      </w:pPr>
      <w:r>
        <w:rPr>
          <w:rFonts w:ascii="Times New Roman" w:hAnsi="Times New Roman" w:cs="Times New Roman"/>
          <w:color w:val="000000" w:themeColor="text1"/>
        </w:rPr>
        <w:t>[2</w:t>
      </w:r>
      <w:r w:rsidR="00366932" w:rsidRPr="00955C04">
        <w:rPr>
          <w:rFonts w:ascii="Times New Roman" w:hAnsi="Times New Roman" w:cs="Times New Roman"/>
          <w:color w:val="000000" w:themeColor="text1"/>
        </w:rPr>
        <w:t>]</w:t>
      </w:r>
      <w:r w:rsidR="00366932" w:rsidRPr="00955C04">
        <w:rPr>
          <w:rFonts w:ascii="Times New Roman" w:hAnsi="Times New Roman" w:cs="Times New Roman"/>
          <w:color w:val="000000" w:themeColor="text1"/>
        </w:rPr>
        <w:tab/>
        <w:t xml:space="preserve">A.P. Fröba, S. Will, </w:t>
      </w:r>
      <w:r w:rsidR="00366932" w:rsidRPr="00505AAC">
        <w:rPr>
          <w:rFonts w:ascii="Times New Roman" w:hAnsi="Times New Roman" w:cs="Times New Roman"/>
          <w:i/>
          <w:color w:val="000000" w:themeColor="text1"/>
        </w:rPr>
        <w:t>Light Scattering by Surface Waves - Surface Light Scattering</w:t>
      </w:r>
      <w:r w:rsidR="00366932" w:rsidRPr="00955C04">
        <w:rPr>
          <w:rFonts w:ascii="Times New Roman" w:hAnsi="Times New Roman" w:cs="Times New Roman"/>
          <w:color w:val="000000" w:themeColor="text1"/>
        </w:rPr>
        <w:t xml:space="preserve">, in: </w:t>
      </w:r>
      <w:r w:rsidR="00366932" w:rsidRPr="00505AAC">
        <w:rPr>
          <w:rFonts w:ascii="Times New Roman" w:hAnsi="Times New Roman" w:cs="Times New Roman"/>
          <w:i/>
          <w:color w:val="000000" w:themeColor="text1"/>
        </w:rPr>
        <w:t>Experimental Thermodyna</w:t>
      </w:r>
      <w:r w:rsidR="00366932" w:rsidRPr="00EE091B">
        <w:rPr>
          <w:rFonts w:ascii="Times New Roman" w:hAnsi="Times New Roman" w:cs="Times New Roman"/>
          <w:i/>
          <w:color w:val="000000" w:themeColor="text1"/>
        </w:rPr>
        <w:t>mics, Vol. IX: Advances in Transport Properties of Fluids</w:t>
      </w:r>
      <w:r w:rsidR="00366932" w:rsidRPr="00955C04">
        <w:rPr>
          <w:rFonts w:ascii="Times New Roman" w:hAnsi="Times New Roman" w:cs="Times New Roman"/>
          <w:color w:val="000000" w:themeColor="text1"/>
        </w:rPr>
        <w:t xml:space="preserve">, M.J. Assael, A.R.H. Goodwin, V. </w:t>
      </w:r>
      <w:r w:rsidR="00D8237E">
        <w:rPr>
          <w:rFonts w:ascii="Times New Roman" w:hAnsi="Times New Roman" w:cs="Times New Roman"/>
          <w:color w:val="000000" w:themeColor="text1"/>
        </w:rPr>
        <w:t>Vesovic, W.A. Wakeham, Eds.</w:t>
      </w:r>
      <w:r w:rsidR="00366932" w:rsidRPr="00955C04">
        <w:rPr>
          <w:rFonts w:ascii="Times New Roman" w:hAnsi="Times New Roman" w:cs="Times New Roman"/>
          <w:color w:val="000000" w:themeColor="text1"/>
        </w:rPr>
        <w:t xml:space="preserve"> </w:t>
      </w:r>
      <w:r w:rsidR="00505AAC">
        <w:rPr>
          <w:rFonts w:ascii="Times New Roman" w:hAnsi="Times New Roman" w:cs="Times New Roman"/>
          <w:color w:val="000000" w:themeColor="text1"/>
        </w:rPr>
        <w:t>(</w:t>
      </w:r>
      <w:r w:rsidR="00366932" w:rsidRPr="00955C04">
        <w:rPr>
          <w:rFonts w:ascii="Times New Roman" w:hAnsi="Times New Roman" w:cs="Times New Roman"/>
          <w:color w:val="000000" w:themeColor="text1"/>
        </w:rPr>
        <w:t>Royal Society of Chemistry, Cambridge, 2014, pp. 22-35</w:t>
      </w:r>
      <w:r w:rsidR="00505AAC">
        <w:rPr>
          <w:rFonts w:ascii="Times New Roman" w:hAnsi="Times New Roman" w:cs="Times New Roman"/>
          <w:color w:val="000000" w:themeColor="text1"/>
        </w:rPr>
        <w:t>)</w:t>
      </w:r>
    </w:p>
    <w:p w:rsidR="00366932" w:rsidRPr="00955C04" w:rsidRDefault="000E619A" w:rsidP="00616775">
      <w:pPr>
        <w:pStyle w:val="EndNoteBibliography"/>
        <w:spacing w:after="0" w:line="276" w:lineRule="auto"/>
        <w:ind w:left="426" w:hanging="426"/>
        <w:rPr>
          <w:rFonts w:ascii="Times New Roman" w:hAnsi="Times New Roman" w:cs="Times New Roman"/>
          <w:color w:val="000000" w:themeColor="text1"/>
        </w:rPr>
      </w:pPr>
      <w:r>
        <w:rPr>
          <w:rFonts w:ascii="Times New Roman" w:hAnsi="Times New Roman" w:cs="Times New Roman"/>
          <w:color w:val="000000" w:themeColor="text1"/>
        </w:rPr>
        <w:t>[3</w:t>
      </w:r>
      <w:r w:rsidR="00366932" w:rsidRPr="00955C04">
        <w:rPr>
          <w:rFonts w:ascii="Times New Roman" w:hAnsi="Times New Roman" w:cs="Times New Roman"/>
          <w:color w:val="000000" w:themeColor="text1"/>
        </w:rPr>
        <w:t>]</w:t>
      </w:r>
      <w:r w:rsidR="00366932" w:rsidRPr="00955C04">
        <w:rPr>
          <w:rFonts w:ascii="Times New Roman" w:hAnsi="Times New Roman" w:cs="Times New Roman"/>
          <w:color w:val="000000" w:themeColor="text1"/>
        </w:rPr>
        <w:tab/>
        <w:t xml:space="preserve">D. Langevin, </w:t>
      </w:r>
      <w:r w:rsidR="00366932" w:rsidRPr="00505AAC">
        <w:rPr>
          <w:rFonts w:ascii="Times New Roman" w:hAnsi="Times New Roman" w:cs="Times New Roman"/>
          <w:i/>
          <w:color w:val="000000" w:themeColor="text1"/>
        </w:rPr>
        <w:t>Light Scattering by Liquid Surfaces and Complementary Techniques</w:t>
      </w:r>
      <w:r w:rsidR="00366932" w:rsidRPr="00955C04">
        <w:rPr>
          <w:rFonts w:ascii="Times New Roman" w:hAnsi="Times New Roman" w:cs="Times New Roman"/>
          <w:i/>
          <w:color w:val="000000" w:themeColor="text1"/>
        </w:rPr>
        <w:t xml:space="preserve"> </w:t>
      </w:r>
      <w:r w:rsidR="00505AAC" w:rsidRPr="00505AAC">
        <w:rPr>
          <w:rFonts w:ascii="Times New Roman" w:hAnsi="Times New Roman" w:cs="Times New Roman"/>
          <w:color w:val="000000" w:themeColor="text1"/>
        </w:rPr>
        <w:t>(</w:t>
      </w:r>
      <w:r w:rsidR="00366932" w:rsidRPr="00955C04">
        <w:rPr>
          <w:rFonts w:ascii="Times New Roman" w:hAnsi="Times New Roman" w:cs="Times New Roman"/>
          <w:color w:val="000000" w:themeColor="text1"/>
        </w:rPr>
        <w:t>Marcel Dekker, New York, 1992</w:t>
      </w:r>
      <w:r w:rsidR="00505AAC">
        <w:rPr>
          <w:rFonts w:ascii="Times New Roman" w:hAnsi="Times New Roman" w:cs="Times New Roman"/>
          <w:color w:val="000000" w:themeColor="text1"/>
        </w:rPr>
        <w:t>)</w:t>
      </w:r>
    </w:p>
    <w:p w:rsidR="00366932" w:rsidRPr="00955C04" w:rsidRDefault="000E619A" w:rsidP="00616775">
      <w:pPr>
        <w:pStyle w:val="EndNoteBibliography"/>
        <w:spacing w:after="0" w:line="276" w:lineRule="auto"/>
        <w:ind w:left="426" w:hanging="426"/>
        <w:rPr>
          <w:rFonts w:ascii="Times New Roman" w:hAnsi="Times New Roman" w:cs="Times New Roman"/>
          <w:color w:val="000000" w:themeColor="text1"/>
        </w:rPr>
      </w:pPr>
      <w:r>
        <w:rPr>
          <w:rFonts w:ascii="Times New Roman" w:hAnsi="Times New Roman" w:cs="Times New Roman"/>
          <w:color w:val="000000" w:themeColor="text1"/>
        </w:rPr>
        <w:t>[4</w:t>
      </w:r>
      <w:r w:rsidR="00366932" w:rsidRPr="00955C04">
        <w:rPr>
          <w:rFonts w:ascii="Times New Roman" w:hAnsi="Times New Roman" w:cs="Times New Roman"/>
          <w:color w:val="000000" w:themeColor="text1"/>
        </w:rPr>
        <w:t>]</w:t>
      </w:r>
      <w:r w:rsidR="00366932" w:rsidRPr="00955C04">
        <w:rPr>
          <w:rFonts w:ascii="Times New Roman" w:hAnsi="Times New Roman" w:cs="Times New Roman"/>
          <w:color w:val="000000" w:themeColor="text1"/>
        </w:rPr>
        <w:tab/>
        <w:t xml:space="preserve">E.H. Lucassen-Reynders, J. Lucassen, Adv. Colloid Interface Sci. </w:t>
      </w:r>
      <w:r w:rsidR="00366932" w:rsidRPr="00505AAC">
        <w:rPr>
          <w:rFonts w:ascii="Times New Roman" w:hAnsi="Times New Roman" w:cs="Times New Roman"/>
          <w:b/>
          <w:color w:val="000000" w:themeColor="text1"/>
        </w:rPr>
        <w:t>2</w:t>
      </w:r>
      <w:r w:rsidR="00505AAC">
        <w:rPr>
          <w:rFonts w:ascii="Times New Roman" w:hAnsi="Times New Roman" w:cs="Times New Roman"/>
          <w:color w:val="000000" w:themeColor="text1"/>
        </w:rPr>
        <w:t xml:space="preserve">, 347-395 </w:t>
      </w:r>
      <w:r w:rsidR="00366932" w:rsidRPr="00955C04">
        <w:rPr>
          <w:rFonts w:ascii="Times New Roman" w:hAnsi="Times New Roman" w:cs="Times New Roman"/>
          <w:color w:val="000000" w:themeColor="text1"/>
        </w:rPr>
        <w:t>(1970)</w:t>
      </w:r>
    </w:p>
    <w:p w:rsidR="00366932" w:rsidRPr="00955C04" w:rsidRDefault="000E619A" w:rsidP="00616775">
      <w:pPr>
        <w:pStyle w:val="EndNoteBibliography"/>
        <w:spacing w:line="276" w:lineRule="auto"/>
        <w:ind w:left="426" w:hanging="426"/>
        <w:rPr>
          <w:rFonts w:ascii="Times New Roman" w:hAnsi="Times New Roman" w:cs="Times New Roman"/>
          <w:color w:val="000000" w:themeColor="text1"/>
        </w:rPr>
      </w:pPr>
      <w:r>
        <w:rPr>
          <w:rFonts w:ascii="Times New Roman" w:hAnsi="Times New Roman" w:cs="Times New Roman"/>
          <w:color w:val="000000" w:themeColor="text1"/>
        </w:rPr>
        <w:t>[5</w:t>
      </w:r>
      <w:r w:rsidR="00366932" w:rsidRPr="00955C04">
        <w:rPr>
          <w:rFonts w:ascii="Times New Roman" w:hAnsi="Times New Roman" w:cs="Times New Roman"/>
          <w:color w:val="000000" w:themeColor="text1"/>
        </w:rPr>
        <w:t>]</w:t>
      </w:r>
      <w:r w:rsidR="00366932" w:rsidRPr="00955C04">
        <w:rPr>
          <w:rFonts w:ascii="Times New Roman" w:hAnsi="Times New Roman" w:cs="Times New Roman"/>
          <w:color w:val="000000" w:themeColor="text1"/>
        </w:rPr>
        <w:tab/>
        <w:t>A. Kazakov, J.W. Magee, R.D. Chirico, E. Paulechka, V. Diky, C.D. Muzny, K. Kroenlein, M. Frenkel,</w:t>
      </w:r>
      <w:r w:rsidR="00B824BF" w:rsidRPr="00955C04">
        <w:rPr>
          <w:rFonts w:ascii="Times New Roman" w:hAnsi="Times New Roman" w:cs="Times New Roman"/>
          <w:color w:val="000000" w:themeColor="text1"/>
        </w:rPr>
        <w:t xml:space="preserve"> </w:t>
      </w:r>
      <w:r w:rsidR="00B824BF" w:rsidRPr="00955C04">
        <w:rPr>
          <w:rFonts w:ascii="Times New Roman" w:hAnsi="Times New Roman" w:cs="Times New Roman"/>
          <w:color w:val="000000" w:themeColor="text1"/>
          <w:shd w:val="clear" w:color="auto" w:fill="FFFFFF"/>
        </w:rPr>
        <w:t xml:space="preserve">"NIST Standard Reference Database 147: NIST Ionic Liquids Database - (ILThermo)", Version 2.0, </w:t>
      </w:r>
      <w:r w:rsidR="00B824BF" w:rsidRPr="00955C04">
        <w:rPr>
          <w:rFonts w:ascii="Times New Roman" w:hAnsi="Times New Roman" w:cs="Times New Roman"/>
          <w:color w:val="000000" w:themeColor="text1"/>
        </w:rPr>
        <w:t xml:space="preserve">  </w:t>
      </w:r>
      <w:r w:rsidR="00366932" w:rsidRPr="00955C04">
        <w:rPr>
          <w:rFonts w:ascii="Times New Roman" w:hAnsi="Times New Roman" w:cs="Times New Roman"/>
          <w:color w:val="000000" w:themeColor="text1"/>
        </w:rPr>
        <w:t>National Institute of Standards and Technology, Gaithersburg MD, http://ilthermo.boulder.nist.gov</w:t>
      </w:r>
      <w:r w:rsidR="00B824BF" w:rsidRPr="00955C04">
        <w:rPr>
          <w:rFonts w:ascii="Times New Roman" w:hAnsi="Times New Roman" w:cs="Times New Roman"/>
          <w:color w:val="000000" w:themeColor="text1"/>
        </w:rPr>
        <w:t xml:space="preserve"> (</w:t>
      </w:r>
      <w:r w:rsidR="006B1EEB">
        <w:rPr>
          <w:rFonts w:ascii="Times New Roman" w:hAnsi="Times New Roman" w:cs="Times New Roman"/>
          <w:color w:val="000000" w:themeColor="text1"/>
        </w:rPr>
        <w:t>accessed</w:t>
      </w:r>
      <w:r w:rsidR="00B824BF" w:rsidRPr="00955C04">
        <w:rPr>
          <w:rFonts w:ascii="Times New Roman" w:hAnsi="Times New Roman" w:cs="Times New Roman"/>
          <w:color w:val="000000" w:themeColor="text1"/>
        </w:rPr>
        <w:t xml:space="preserve"> March 26, 2020</w:t>
      </w:r>
      <w:r w:rsidR="00505AAC">
        <w:rPr>
          <w:rFonts w:ascii="Times New Roman" w:hAnsi="Times New Roman" w:cs="Times New Roman"/>
          <w:color w:val="000000" w:themeColor="text1"/>
        </w:rPr>
        <w:t>)</w:t>
      </w:r>
    </w:p>
    <w:p w:rsidR="00E55DC1" w:rsidRPr="00955C04" w:rsidRDefault="00D93BE0" w:rsidP="00627297">
      <w:pPr>
        <w:pStyle w:val="Textkrper2"/>
        <w:spacing w:before="240" w:line="276" w:lineRule="auto"/>
        <w:rPr>
          <w:color w:val="000000" w:themeColor="text1"/>
          <w:lang w:val="en-US"/>
        </w:rPr>
      </w:pPr>
      <w:r w:rsidRPr="00955C04">
        <w:rPr>
          <w:color w:val="000000" w:themeColor="text1"/>
          <w:sz w:val="22"/>
          <w:szCs w:val="22"/>
          <w:lang w:val="en-US"/>
        </w:rPr>
        <w:fldChar w:fldCharType="end"/>
      </w:r>
    </w:p>
    <w:sectPr w:rsidR="00E55DC1" w:rsidRPr="00955C04" w:rsidSect="00A21C52">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674" w:rsidRDefault="00B30674" w:rsidP="00760E8D">
      <w:pPr>
        <w:spacing w:after="0" w:line="240" w:lineRule="auto"/>
      </w:pPr>
      <w:r>
        <w:separator/>
      </w:r>
    </w:p>
  </w:endnote>
  <w:endnote w:type="continuationSeparator" w:id="0">
    <w:p w:rsidR="00B30674" w:rsidRDefault="00B30674" w:rsidP="0076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altName w:val="Times New Roman"/>
    <w:charset w:val="00"/>
    <w:family w:val="swiss"/>
    <w:pitch w:val="variable"/>
    <w:sig w:usb0="E7002EFF" w:usb1="D200FDFF" w:usb2="0A04602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AdvOT8608a8d1+03">
    <w:altName w:val="MS Gothic"/>
    <w:panose1 w:val="00000000000000000000"/>
    <w:charset w:val="80"/>
    <w:family w:val="auto"/>
    <w:notTrueType/>
    <w:pitch w:val="default"/>
    <w:sig w:usb0="00000001" w:usb1="08070000" w:usb2="00000010" w:usb3="00000000" w:csb0="00020000" w:csb1="00000000"/>
  </w:font>
  <w:font w:name="AdvOT8608a8d1+20">
    <w:altName w:val="Yu Gothic UI"/>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178026"/>
      <w:docPartObj>
        <w:docPartGallery w:val="Page Numbers (Bottom of Page)"/>
        <w:docPartUnique/>
      </w:docPartObj>
    </w:sdtPr>
    <w:sdtEndPr/>
    <w:sdtContent>
      <w:p w:rsidR="00AE70CF" w:rsidRDefault="00E367E0" w:rsidP="00CF74EB">
        <w:pPr>
          <w:pStyle w:val="Fuzeile"/>
          <w:spacing w:before="100" w:beforeAutospacing="1"/>
          <w:jc w:val="center"/>
        </w:pPr>
        <w:r w:rsidRPr="00E367E0">
          <w:rPr>
            <w:rFonts w:ascii="Times New Roman" w:hAnsi="Times New Roman" w:cs="Times New Roman"/>
            <w:sz w:val="24"/>
            <w:szCs w:val="24"/>
          </w:rPr>
          <w:t>S</w:t>
        </w:r>
        <w:r w:rsidR="00D93BE0" w:rsidRPr="00CF74EB">
          <w:rPr>
            <w:rFonts w:ascii="Times New Roman" w:hAnsi="Times New Roman" w:cs="Times New Roman"/>
            <w:sz w:val="24"/>
            <w:szCs w:val="24"/>
          </w:rPr>
          <w:fldChar w:fldCharType="begin"/>
        </w:r>
        <w:r w:rsidR="00AE70CF" w:rsidRPr="00CF74EB">
          <w:rPr>
            <w:rFonts w:ascii="Times New Roman" w:hAnsi="Times New Roman" w:cs="Times New Roman"/>
            <w:sz w:val="24"/>
            <w:szCs w:val="24"/>
          </w:rPr>
          <w:instrText xml:space="preserve"> PAGE   \* MERGEFORMAT </w:instrText>
        </w:r>
        <w:r w:rsidR="00D93BE0" w:rsidRPr="00CF74EB">
          <w:rPr>
            <w:rFonts w:ascii="Times New Roman" w:hAnsi="Times New Roman" w:cs="Times New Roman"/>
            <w:sz w:val="24"/>
            <w:szCs w:val="24"/>
          </w:rPr>
          <w:fldChar w:fldCharType="separate"/>
        </w:r>
        <w:r w:rsidR="0006751F">
          <w:rPr>
            <w:rFonts w:ascii="Times New Roman" w:hAnsi="Times New Roman" w:cs="Times New Roman"/>
            <w:noProof/>
            <w:sz w:val="24"/>
            <w:szCs w:val="24"/>
          </w:rPr>
          <w:t>5</w:t>
        </w:r>
        <w:r w:rsidR="00D93BE0" w:rsidRPr="00CF74EB">
          <w:rPr>
            <w:rFonts w:ascii="Times New Roman" w:hAnsi="Times New Roman" w:cs="Times New Roman"/>
            <w:sz w:val="24"/>
            <w:szCs w:val="24"/>
          </w:rPr>
          <w:fldChar w:fldCharType="end"/>
        </w:r>
      </w:p>
    </w:sdtContent>
  </w:sdt>
  <w:p w:rsidR="00AE70CF" w:rsidRDefault="00AE70CF" w:rsidP="00760E8D">
    <w:pPr>
      <w:pStyle w:val="Fuzeil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674" w:rsidRDefault="00B30674" w:rsidP="00760E8D">
      <w:pPr>
        <w:spacing w:after="0" w:line="240" w:lineRule="auto"/>
      </w:pPr>
      <w:r>
        <w:separator/>
      </w:r>
    </w:p>
  </w:footnote>
  <w:footnote w:type="continuationSeparator" w:id="0">
    <w:p w:rsidR="00B30674" w:rsidRDefault="00B30674" w:rsidP="00760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8AD"/>
    <w:multiLevelType w:val="hybridMultilevel"/>
    <w:tmpl w:val="46024738"/>
    <w:lvl w:ilvl="0" w:tplc="333C07FA">
      <w:start w:val="2"/>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hysical Review Letter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z5p9fzqssffoe20dop9tad0xr2taxvx9zf&quot;&gt;library IL mixtures&lt;record-ids&gt;&lt;item&gt;8&lt;/item&gt;&lt;item&gt;24&lt;/item&gt;&lt;item&gt;50&lt;/item&gt;&lt;item&gt;54&lt;/item&gt;&lt;item&gt;92&lt;/item&gt;&lt;item&gt;93&lt;/item&gt;&lt;item&gt;94&lt;/item&gt;&lt;item&gt;102&lt;/item&gt;&lt;/record-ids&gt;&lt;/item&gt;&lt;/Libraries&gt;"/>
  </w:docVars>
  <w:rsids>
    <w:rsidRoot w:val="00DB0C56"/>
    <w:rsid w:val="000063EE"/>
    <w:rsid w:val="000235EF"/>
    <w:rsid w:val="000235F5"/>
    <w:rsid w:val="0002586C"/>
    <w:rsid w:val="00032627"/>
    <w:rsid w:val="00034610"/>
    <w:rsid w:val="00034D03"/>
    <w:rsid w:val="0003548A"/>
    <w:rsid w:val="00036CF8"/>
    <w:rsid w:val="000376AF"/>
    <w:rsid w:val="0005195E"/>
    <w:rsid w:val="00051CEF"/>
    <w:rsid w:val="00054E47"/>
    <w:rsid w:val="000612E4"/>
    <w:rsid w:val="00062328"/>
    <w:rsid w:val="0006751F"/>
    <w:rsid w:val="0007071F"/>
    <w:rsid w:val="00085A97"/>
    <w:rsid w:val="00090891"/>
    <w:rsid w:val="000930CC"/>
    <w:rsid w:val="0009326B"/>
    <w:rsid w:val="00096C78"/>
    <w:rsid w:val="000970B8"/>
    <w:rsid w:val="000A1D33"/>
    <w:rsid w:val="000A3DC4"/>
    <w:rsid w:val="000A5488"/>
    <w:rsid w:val="000A5501"/>
    <w:rsid w:val="000B0F25"/>
    <w:rsid w:val="000B5163"/>
    <w:rsid w:val="000B5834"/>
    <w:rsid w:val="000C0950"/>
    <w:rsid w:val="000C7429"/>
    <w:rsid w:val="000D5ECA"/>
    <w:rsid w:val="000D6735"/>
    <w:rsid w:val="000E2DAB"/>
    <w:rsid w:val="000E46F9"/>
    <w:rsid w:val="000E619A"/>
    <w:rsid w:val="000E6751"/>
    <w:rsid w:val="000F3BE3"/>
    <w:rsid w:val="000F594E"/>
    <w:rsid w:val="00106B37"/>
    <w:rsid w:val="00120298"/>
    <w:rsid w:val="00126AD3"/>
    <w:rsid w:val="00126FE8"/>
    <w:rsid w:val="0013086A"/>
    <w:rsid w:val="00137089"/>
    <w:rsid w:val="00146EBB"/>
    <w:rsid w:val="001520E5"/>
    <w:rsid w:val="00154B0D"/>
    <w:rsid w:val="00157749"/>
    <w:rsid w:val="00172A7E"/>
    <w:rsid w:val="00182A2D"/>
    <w:rsid w:val="001833D6"/>
    <w:rsid w:val="001847A5"/>
    <w:rsid w:val="001850A1"/>
    <w:rsid w:val="00186D21"/>
    <w:rsid w:val="00187E72"/>
    <w:rsid w:val="0019066D"/>
    <w:rsid w:val="00194EDD"/>
    <w:rsid w:val="00197E0F"/>
    <w:rsid w:val="001B3967"/>
    <w:rsid w:val="001B7E18"/>
    <w:rsid w:val="001C2DF6"/>
    <w:rsid w:val="001C4826"/>
    <w:rsid w:val="001C6E78"/>
    <w:rsid w:val="001D0C0B"/>
    <w:rsid w:val="001D2863"/>
    <w:rsid w:val="001D3F45"/>
    <w:rsid w:val="001D5B02"/>
    <w:rsid w:val="001D6C90"/>
    <w:rsid w:val="001D6D1C"/>
    <w:rsid w:val="001F2D02"/>
    <w:rsid w:val="001F2F1F"/>
    <w:rsid w:val="002022D4"/>
    <w:rsid w:val="002025A1"/>
    <w:rsid w:val="00210E29"/>
    <w:rsid w:val="0021383B"/>
    <w:rsid w:val="00220B2F"/>
    <w:rsid w:val="002217BE"/>
    <w:rsid w:val="00221DAA"/>
    <w:rsid w:val="0022598E"/>
    <w:rsid w:val="002322E4"/>
    <w:rsid w:val="00234777"/>
    <w:rsid w:val="00240B7D"/>
    <w:rsid w:val="002463B2"/>
    <w:rsid w:val="00246F7D"/>
    <w:rsid w:val="00247397"/>
    <w:rsid w:val="00247D3E"/>
    <w:rsid w:val="00250005"/>
    <w:rsid w:val="002515DB"/>
    <w:rsid w:val="00263542"/>
    <w:rsid w:val="00266B91"/>
    <w:rsid w:val="00272C07"/>
    <w:rsid w:val="002754E5"/>
    <w:rsid w:val="00277A35"/>
    <w:rsid w:val="002808B8"/>
    <w:rsid w:val="00283690"/>
    <w:rsid w:val="00294491"/>
    <w:rsid w:val="00295324"/>
    <w:rsid w:val="00296E51"/>
    <w:rsid w:val="00297F1C"/>
    <w:rsid w:val="002A5A61"/>
    <w:rsid w:val="002C5B4A"/>
    <w:rsid w:val="002D19AC"/>
    <w:rsid w:val="002D1F2A"/>
    <w:rsid w:val="002E00A5"/>
    <w:rsid w:val="002E0968"/>
    <w:rsid w:val="002E397B"/>
    <w:rsid w:val="002E6613"/>
    <w:rsid w:val="002E7468"/>
    <w:rsid w:val="002F0706"/>
    <w:rsid w:val="002F35A6"/>
    <w:rsid w:val="00304624"/>
    <w:rsid w:val="0031491F"/>
    <w:rsid w:val="0032435F"/>
    <w:rsid w:val="00331B76"/>
    <w:rsid w:val="00331D25"/>
    <w:rsid w:val="00334FFA"/>
    <w:rsid w:val="0033531C"/>
    <w:rsid w:val="0033671D"/>
    <w:rsid w:val="00336CC0"/>
    <w:rsid w:val="00337D35"/>
    <w:rsid w:val="0034645A"/>
    <w:rsid w:val="003479A4"/>
    <w:rsid w:val="003523E6"/>
    <w:rsid w:val="00366932"/>
    <w:rsid w:val="00376B17"/>
    <w:rsid w:val="00377B2F"/>
    <w:rsid w:val="00382180"/>
    <w:rsid w:val="003927F2"/>
    <w:rsid w:val="00397A8A"/>
    <w:rsid w:val="003A0408"/>
    <w:rsid w:val="003A351C"/>
    <w:rsid w:val="003A640C"/>
    <w:rsid w:val="003B3DE9"/>
    <w:rsid w:val="003B47E4"/>
    <w:rsid w:val="003C2607"/>
    <w:rsid w:val="003C3269"/>
    <w:rsid w:val="003D1292"/>
    <w:rsid w:val="003D1BFD"/>
    <w:rsid w:val="003E0DB8"/>
    <w:rsid w:val="003F3053"/>
    <w:rsid w:val="003F5DE1"/>
    <w:rsid w:val="00400440"/>
    <w:rsid w:val="00400EC9"/>
    <w:rsid w:val="004037DA"/>
    <w:rsid w:val="0041689D"/>
    <w:rsid w:val="00420F3F"/>
    <w:rsid w:val="00431056"/>
    <w:rsid w:val="00437B46"/>
    <w:rsid w:val="00441819"/>
    <w:rsid w:val="00450D61"/>
    <w:rsid w:val="00453F87"/>
    <w:rsid w:val="00461CE4"/>
    <w:rsid w:val="0046241B"/>
    <w:rsid w:val="00464B5A"/>
    <w:rsid w:val="00467D6D"/>
    <w:rsid w:val="00467EC4"/>
    <w:rsid w:val="00472ED3"/>
    <w:rsid w:val="00475CC0"/>
    <w:rsid w:val="004772AE"/>
    <w:rsid w:val="00477C12"/>
    <w:rsid w:val="00480D09"/>
    <w:rsid w:val="00483218"/>
    <w:rsid w:val="00483576"/>
    <w:rsid w:val="00485023"/>
    <w:rsid w:val="004869CF"/>
    <w:rsid w:val="00486B64"/>
    <w:rsid w:val="0049044D"/>
    <w:rsid w:val="00491B3C"/>
    <w:rsid w:val="004942A5"/>
    <w:rsid w:val="00495886"/>
    <w:rsid w:val="00496880"/>
    <w:rsid w:val="00496B5D"/>
    <w:rsid w:val="00496BD4"/>
    <w:rsid w:val="004A2494"/>
    <w:rsid w:val="004B27CF"/>
    <w:rsid w:val="004B495D"/>
    <w:rsid w:val="004B5178"/>
    <w:rsid w:val="004C191F"/>
    <w:rsid w:val="004C1F01"/>
    <w:rsid w:val="004C6C8E"/>
    <w:rsid w:val="004E110B"/>
    <w:rsid w:val="00505AAC"/>
    <w:rsid w:val="005150D8"/>
    <w:rsid w:val="0051559E"/>
    <w:rsid w:val="0052441E"/>
    <w:rsid w:val="005250BD"/>
    <w:rsid w:val="0053037B"/>
    <w:rsid w:val="00537B8C"/>
    <w:rsid w:val="00541C78"/>
    <w:rsid w:val="0054235C"/>
    <w:rsid w:val="00543273"/>
    <w:rsid w:val="00544A68"/>
    <w:rsid w:val="005512AE"/>
    <w:rsid w:val="00554158"/>
    <w:rsid w:val="00554AF7"/>
    <w:rsid w:val="0055551F"/>
    <w:rsid w:val="00557C76"/>
    <w:rsid w:val="00563962"/>
    <w:rsid w:val="00566C1E"/>
    <w:rsid w:val="00567163"/>
    <w:rsid w:val="0057145E"/>
    <w:rsid w:val="0057175E"/>
    <w:rsid w:val="0057471A"/>
    <w:rsid w:val="00576681"/>
    <w:rsid w:val="00581E56"/>
    <w:rsid w:val="0058261E"/>
    <w:rsid w:val="005827F5"/>
    <w:rsid w:val="00582A92"/>
    <w:rsid w:val="00583CDB"/>
    <w:rsid w:val="0058549E"/>
    <w:rsid w:val="00585E29"/>
    <w:rsid w:val="00586D33"/>
    <w:rsid w:val="005901C5"/>
    <w:rsid w:val="00591159"/>
    <w:rsid w:val="005918A7"/>
    <w:rsid w:val="0059301A"/>
    <w:rsid w:val="00593BC7"/>
    <w:rsid w:val="005A2E31"/>
    <w:rsid w:val="005A4323"/>
    <w:rsid w:val="005B0A74"/>
    <w:rsid w:val="005C3465"/>
    <w:rsid w:val="005C7F6C"/>
    <w:rsid w:val="005D7ED0"/>
    <w:rsid w:val="005E1EAB"/>
    <w:rsid w:val="005E5083"/>
    <w:rsid w:val="005E7307"/>
    <w:rsid w:val="005F2E84"/>
    <w:rsid w:val="005F4293"/>
    <w:rsid w:val="005F496E"/>
    <w:rsid w:val="00601A3F"/>
    <w:rsid w:val="00603713"/>
    <w:rsid w:val="00603B17"/>
    <w:rsid w:val="0060754F"/>
    <w:rsid w:val="00616775"/>
    <w:rsid w:val="00621B48"/>
    <w:rsid w:val="00622F2A"/>
    <w:rsid w:val="00627297"/>
    <w:rsid w:val="00633367"/>
    <w:rsid w:val="00635330"/>
    <w:rsid w:val="006448BF"/>
    <w:rsid w:val="00647388"/>
    <w:rsid w:val="0065699A"/>
    <w:rsid w:val="006622F2"/>
    <w:rsid w:val="006811C7"/>
    <w:rsid w:val="00686A7E"/>
    <w:rsid w:val="006918BB"/>
    <w:rsid w:val="00692ADF"/>
    <w:rsid w:val="00694A87"/>
    <w:rsid w:val="00695F05"/>
    <w:rsid w:val="00695F72"/>
    <w:rsid w:val="006A0D05"/>
    <w:rsid w:val="006A5E1B"/>
    <w:rsid w:val="006B000F"/>
    <w:rsid w:val="006B19CA"/>
    <w:rsid w:val="006B1EEB"/>
    <w:rsid w:val="006B64A2"/>
    <w:rsid w:val="006C3178"/>
    <w:rsid w:val="006C54F2"/>
    <w:rsid w:val="006C6C0E"/>
    <w:rsid w:val="006D02CE"/>
    <w:rsid w:val="006D1FC8"/>
    <w:rsid w:val="006D4A1F"/>
    <w:rsid w:val="006E207C"/>
    <w:rsid w:val="006E40CE"/>
    <w:rsid w:val="006F4EC9"/>
    <w:rsid w:val="00706F86"/>
    <w:rsid w:val="00710DCE"/>
    <w:rsid w:val="00711BE5"/>
    <w:rsid w:val="0071467A"/>
    <w:rsid w:val="00720525"/>
    <w:rsid w:val="00723B06"/>
    <w:rsid w:val="0072638A"/>
    <w:rsid w:val="00731FFF"/>
    <w:rsid w:val="00732ADC"/>
    <w:rsid w:val="00733D61"/>
    <w:rsid w:val="0073481E"/>
    <w:rsid w:val="00740C8E"/>
    <w:rsid w:val="007428EC"/>
    <w:rsid w:val="0074603B"/>
    <w:rsid w:val="00756954"/>
    <w:rsid w:val="00760E8D"/>
    <w:rsid w:val="007631D6"/>
    <w:rsid w:val="00770D02"/>
    <w:rsid w:val="00790A27"/>
    <w:rsid w:val="007947D9"/>
    <w:rsid w:val="007A062E"/>
    <w:rsid w:val="007A55E7"/>
    <w:rsid w:val="007A5747"/>
    <w:rsid w:val="007C0706"/>
    <w:rsid w:val="007C2482"/>
    <w:rsid w:val="007C6A17"/>
    <w:rsid w:val="007C79EA"/>
    <w:rsid w:val="007D0EB8"/>
    <w:rsid w:val="007D1EDB"/>
    <w:rsid w:val="007E235F"/>
    <w:rsid w:val="007F41C0"/>
    <w:rsid w:val="007F60C3"/>
    <w:rsid w:val="00803D19"/>
    <w:rsid w:val="00804FF2"/>
    <w:rsid w:val="0080673E"/>
    <w:rsid w:val="00810986"/>
    <w:rsid w:val="008116B7"/>
    <w:rsid w:val="0081269B"/>
    <w:rsid w:val="00812E8E"/>
    <w:rsid w:val="0081360C"/>
    <w:rsid w:val="008151E3"/>
    <w:rsid w:val="00817B97"/>
    <w:rsid w:val="00821F8B"/>
    <w:rsid w:val="00822447"/>
    <w:rsid w:val="00831384"/>
    <w:rsid w:val="00833BC2"/>
    <w:rsid w:val="00833F3A"/>
    <w:rsid w:val="00845682"/>
    <w:rsid w:val="00847903"/>
    <w:rsid w:val="008571AF"/>
    <w:rsid w:val="008643D1"/>
    <w:rsid w:val="008679F3"/>
    <w:rsid w:val="00867CC5"/>
    <w:rsid w:val="00870F03"/>
    <w:rsid w:val="00880519"/>
    <w:rsid w:val="00883549"/>
    <w:rsid w:val="00886C62"/>
    <w:rsid w:val="008922A8"/>
    <w:rsid w:val="00893EC3"/>
    <w:rsid w:val="00894D10"/>
    <w:rsid w:val="008968A5"/>
    <w:rsid w:val="00896BD4"/>
    <w:rsid w:val="0089707D"/>
    <w:rsid w:val="008A3697"/>
    <w:rsid w:val="008B2FA4"/>
    <w:rsid w:val="008B7D87"/>
    <w:rsid w:val="008C16E0"/>
    <w:rsid w:val="008D7930"/>
    <w:rsid w:val="008E0B8D"/>
    <w:rsid w:val="008E387E"/>
    <w:rsid w:val="008E3EAF"/>
    <w:rsid w:val="009000A9"/>
    <w:rsid w:val="00901258"/>
    <w:rsid w:val="00902C49"/>
    <w:rsid w:val="00905995"/>
    <w:rsid w:val="0090712D"/>
    <w:rsid w:val="00907AE7"/>
    <w:rsid w:val="0091740A"/>
    <w:rsid w:val="00924D71"/>
    <w:rsid w:val="0093433B"/>
    <w:rsid w:val="009363D3"/>
    <w:rsid w:val="00937FD6"/>
    <w:rsid w:val="00944674"/>
    <w:rsid w:val="009521C4"/>
    <w:rsid w:val="00954C87"/>
    <w:rsid w:val="00955C04"/>
    <w:rsid w:val="009629AB"/>
    <w:rsid w:val="00963A60"/>
    <w:rsid w:val="00972B7F"/>
    <w:rsid w:val="00981CD5"/>
    <w:rsid w:val="00992882"/>
    <w:rsid w:val="00992A6B"/>
    <w:rsid w:val="00993254"/>
    <w:rsid w:val="009932B9"/>
    <w:rsid w:val="009953CC"/>
    <w:rsid w:val="009C0D18"/>
    <w:rsid w:val="009C1C1D"/>
    <w:rsid w:val="009E2A60"/>
    <w:rsid w:val="009E466A"/>
    <w:rsid w:val="009E568D"/>
    <w:rsid w:val="009E6D7D"/>
    <w:rsid w:val="009F01EC"/>
    <w:rsid w:val="009F2407"/>
    <w:rsid w:val="009F5180"/>
    <w:rsid w:val="00A046F3"/>
    <w:rsid w:val="00A0678B"/>
    <w:rsid w:val="00A14368"/>
    <w:rsid w:val="00A21C52"/>
    <w:rsid w:val="00A2344C"/>
    <w:rsid w:val="00A27CC0"/>
    <w:rsid w:val="00A31242"/>
    <w:rsid w:val="00A33E8B"/>
    <w:rsid w:val="00A42C6F"/>
    <w:rsid w:val="00A42D6F"/>
    <w:rsid w:val="00A451F2"/>
    <w:rsid w:val="00A5015D"/>
    <w:rsid w:val="00A53EC8"/>
    <w:rsid w:val="00A615C0"/>
    <w:rsid w:val="00A62C0A"/>
    <w:rsid w:val="00A73EDB"/>
    <w:rsid w:val="00A74795"/>
    <w:rsid w:val="00A74BAC"/>
    <w:rsid w:val="00A7615C"/>
    <w:rsid w:val="00A81EE8"/>
    <w:rsid w:val="00A83C1C"/>
    <w:rsid w:val="00A84EDE"/>
    <w:rsid w:val="00A85A67"/>
    <w:rsid w:val="00A90079"/>
    <w:rsid w:val="00A91248"/>
    <w:rsid w:val="00AA1241"/>
    <w:rsid w:val="00AA32A3"/>
    <w:rsid w:val="00AB1667"/>
    <w:rsid w:val="00AB32C7"/>
    <w:rsid w:val="00AB4CA4"/>
    <w:rsid w:val="00AB74A7"/>
    <w:rsid w:val="00AC309D"/>
    <w:rsid w:val="00AC57F5"/>
    <w:rsid w:val="00AC5A0C"/>
    <w:rsid w:val="00AD4978"/>
    <w:rsid w:val="00AD4C12"/>
    <w:rsid w:val="00AD757E"/>
    <w:rsid w:val="00AE3054"/>
    <w:rsid w:val="00AE3A8D"/>
    <w:rsid w:val="00AE497F"/>
    <w:rsid w:val="00AE70CF"/>
    <w:rsid w:val="00AF397C"/>
    <w:rsid w:val="00B00C8F"/>
    <w:rsid w:val="00B03CF7"/>
    <w:rsid w:val="00B04804"/>
    <w:rsid w:val="00B24BD3"/>
    <w:rsid w:val="00B24E24"/>
    <w:rsid w:val="00B30674"/>
    <w:rsid w:val="00B31674"/>
    <w:rsid w:val="00B31AE6"/>
    <w:rsid w:val="00B32A99"/>
    <w:rsid w:val="00B33384"/>
    <w:rsid w:val="00B44600"/>
    <w:rsid w:val="00B44D5C"/>
    <w:rsid w:val="00B45EEA"/>
    <w:rsid w:val="00B4669F"/>
    <w:rsid w:val="00B551C9"/>
    <w:rsid w:val="00B561BA"/>
    <w:rsid w:val="00B61766"/>
    <w:rsid w:val="00B6586F"/>
    <w:rsid w:val="00B6645F"/>
    <w:rsid w:val="00B67DEE"/>
    <w:rsid w:val="00B71795"/>
    <w:rsid w:val="00B80F1D"/>
    <w:rsid w:val="00B824BF"/>
    <w:rsid w:val="00B83710"/>
    <w:rsid w:val="00B87ED7"/>
    <w:rsid w:val="00B933B8"/>
    <w:rsid w:val="00B94808"/>
    <w:rsid w:val="00B96921"/>
    <w:rsid w:val="00BA066E"/>
    <w:rsid w:val="00BA42D6"/>
    <w:rsid w:val="00BA7893"/>
    <w:rsid w:val="00BB28D9"/>
    <w:rsid w:val="00BB4BE6"/>
    <w:rsid w:val="00BB5294"/>
    <w:rsid w:val="00BC00F8"/>
    <w:rsid w:val="00BC41D0"/>
    <w:rsid w:val="00BC4967"/>
    <w:rsid w:val="00BD1364"/>
    <w:rsid w:val="00BD523B"/>
    <w:rsid w:val="00BD563E"/>
    <w:rsid w:val="00BD600B"/>
    <w:rsid w:val="00BE0D21"/>
    <w:rsid w:val="00BF0D79"/>
    <w:rsid w:val="00C07C15"/>
    <w:rsid w:val="00C13497"/>
    <w:rsid w:val="00C22A3C"/>
    <w:rsid w:val="00C237E6"/>
    <w:rsid w:val="00C23CFF"/>
    <w:rsid w:val="00C25D23"/>
    <w:rsid w:val="00C331B0"/>
    <w:rsid w:val="00C34191"/>
    <w:rsid w:val="00C35EBA"/>
    <w:rsid w:val="00C36B90"/>
    <w:rsid w:val="00C4264B"/>
    <w:rsid w:val="00C468B7"/>
    <w:rsid w:val="00C505EE"/>
    <w:rsid w:val="00C50B6B"/>
    <w:rsid w:val="00C52AA8"/>
    <w:rsid w:val="00C53719"/>
    <w:rsid w:val="00C53F67"/>
    <w:rsid w:val="00C56ED3"/>
    <w:rsid w:val="00C57A38"/>
    <w:rsid w:val="00C7701A"/>
    <w:rsid w:val="00C81454"/>
    <w:rsid w:val="00C818B0"/>
    <w:rsid w:val="00C841E9"/>
    <w:rsid w:val="00C86C20"/>
    <w:rsid w:val="00C94ED8"/>
    <w:rsid w:val="00CA16BD"/>
    <w:rsid w:val="00CB06D3"/>
    <w:rsid w:val="00CB4AE9"/>
    <w:rsid w:val="00CC5B73"/>
    <w:rsid w:val="00CC60CA"/>
    <w:rsid w:val="00CC781A"/>
    <w:rsid w:val="00CD1AD6"/>
    <w:rsid w:val="00CD27FA"/>
    <w:rsid w:val="00CE1D9A"/>
    <w:rsid w:val="00CE562E"/>
    <w:rsid w:val="00CE6AE9"/>
    <w:rsid w:val="00CE7DA2"/>
    <w:rsid w:val="00CF063A"/>
    <w:rsid w:val="00CF33DD"/>
    <w:rsid w:val="00CF74EB"/>
    <w:rsid w:val="00CF7C4B"/>
    <w:rsid w:val="00D04EA8"/>
    <w:rsid w:val="00D0520B"/>
    <w:rsid w:val="00D0542E"/>
    <w:rsid w:val="00D14627"/>
    <w:rsid w:val="00D26CDC"/>
    <w:rsid w:val="00D32383"/>
    <w:rsid w:val="00D37878"/>
    <w:rsid w:val="00D405C5"/>
    <w:rsid w:val="00D40619"/>
    <w:rsid w:val="00D417A5"/>
    <w:rsid w:val="00D62899"/>
    <w:rsid w:val="00D63927"/>
    <w:rsid w:val="00D70FDB"/>
    <w:rsid w:val="00D76029"/>
    <w:rsid w:val="00D81666"/>
    <w:rsid w:val="00D8237E"/>
    <w:rsid w:val="00D84167"/>
    <w:rsid w:val="00D877A1"/>
    <w:rsid w:val="00D919A9"/>
    <w:rsid w:val="00D91DC4"/>
    <w:rsid w:val="00D93BE0"/>
    <w:rsid w:val="00D941E4"/>
    <w:rsid w:val="00D97E48"/>
    <w:rsid w:val="00DA2BAF"/>
    <w:rsid w:val="00DB0795"/>
    <w:rsid w:val="00DB0C56"/>
    <w:rsid w:val="00DB78DD"/>
    <w:rsid w:val="00DC1B6E"/>
    <w:rsid w:val="00DC31FF"/>
    <w:rsid w:val="00DC33BB"/>
    <w:rsid w:val="00DD12D1"/>
    <w:rsid w:val="00DD18D4"/>
    <w:rsid w:val="00DD2AF4"/>
    <w:rsid w:val="00DD4713"/>
    <w:rsid w:val="00DD505D"/>
    <w:rsid w:val="00DD53CA"/>
    <w:rsid w:val="00DF0012"/>
    <w:rsid w:val="00DF1CAE"/>
    <w:rsid w:val="00DF2540"/>
    <w:rsid w:val="00DF5E06"/>
    <w:rsid w:val="00DF7C52"/>
    <w:rsid w:val="00E05600"/>
    <w:rsid w:val="00E11E4E"/>
    <w:rsid w:val="00E132C8"/>
    <w:rsid w:val="00E17041"/>
    <w:rsid w:val="00E177FA"/>
    <w:rsid w:val="00E212AA"/>
    <w:rsid w:val="00E23100"/>
    <w:rsid w:val="00E25532"/>
    <w:rsid w:val="00E2619A"/>
    <w:rsid w:val="00E32AA3"/>
    <w:rsid w:val="00E355AC"/>
    <w:rsid w:val="00E367E0"/>
    <w:rsid w:val="00E55DC1"/>
    <w:rsid w:val="00E57E20"/>
    <w:rsid w:val="00E57F47"/>
    <w:rsid w:val="00E612ED"/>
    <w:rsid w:val="00E6391A"/>
    <w:rsid w:val="00E65019"/>
    <w:rsid w:val="00E65488"/>
    <w:rsid w:val="00E66846"/>
    <w:rsid w:val="00E70013"/>
    <w:rsid w:val="00E70132"/>
    <w:rsid w:val="00E70BC3"/>
    <w:rsid w:val="00E728CE"/>
    <w:rsid w:val="00E74459"/>
    <w:rsid w:val="00E745BA"/>
    <w:rsid w:val="00E74DAD"/>
    <w:rsid w:val="00E7614E"/>
    <w:rsid w:val="00E80BAC"/>
    <w:rsid w:val="00E85DD4"/>
    <w:rsid w:val="00E92C2E"/>
    <w:rsid w:val="00E934ED"/>
    <w:rsid w:val="00EA03FE"/>
    <w:rsid w:val="00EA2402"/>
    <w:rsid w:val="00EA757D"/>
    <w:rsid w:val="00EC3452"/>
    <w:rsid w:val="00ED2513"/>
    <w:rsid w:val="00ED4CD9"/>
    <w:rsid w:val="00EE091B"/>
    <w:rsid w:val="00EE13AD"/>
    <w:rsid w:val="00EE3136"/>
    <w:rsid w:val="00EE32D1"/>
    <w:rsid w:val="00EE6CF3"/>
    <w:rsid w:val="00EF0D4F"/>
    <w:rsid w:val="00F00223"/>
    <w:rsid w:val="00F01D98"/>
    <w:rsid w:val="00F04E9E"/>
    <w:rsid w:val="00F10D52"/>
    <w:rsid w:val="00F11961"/>
    <w:rsid w:val="00F16105"/>
    <w:rsid w:val="00F171B1"/>
    <w:rsid w:val="00F22217"/>
    <w:rsid w:val="00F22363"/>
    <w:rsid w:val="00F31B5C"/>
    <w:rsid w:val="00F31FAA"/>
    <w:rsid w:val="00F33443"/>
    <w:rsid w:val="00F34147"/>
    <w:rsid w:val="00F369C9"/>
    <w:rsid w:val="00F429CF"/>
    <w:rsid w:val="00F42C22"/>
    <w:rsid w:val="00F442B1"/>
    <w:rsid w:val="00F518B1"/>
    <w:rsid w:val="00F54332"/>
    <w:rsid w:val="00F6061A"/>
    <w:rsid w:val="00F6068E"/>
    <w:rsid w:val="00F60EC0"/>
    <w:rsid w:val="00F83DC4"/>
    <w:rsid w:val="00F93F2E"/>
    <w:rsid w:val="00F97DDB"/>
    <w:rsid w:val="00FA16D3"/>
    <w:rsid w:val="00FA56BD"/>
    <w:rsid w:val="00FB0E29"/>
    <w:rsid w:val="00FB5CD3"/>
    <w:rsid w:val="00FC1435"/>
    <w:rsid w:val="00FC3CC0"/>
    <w:rsid w:val="00FC4F9E"/>
    <w:rsid w:val="00FD05CD"/>
    <w:rsid w:val="00FD301E"/>
    <w:rsid w:val="00FD5F97"/>
    <w:rsid w:val="00FE1DF0"/>
    <w:rsid w:val="00FE36FC"/>
    <w:rsid w:val="00FF19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1EA9"/>
  <w15:docId w15:val="{0DBA5FC5-3989-4FE2-B5E5-D1CAC8AE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3BE0"/>
  </w:style>
  <w:style w:type="paragraph" w:styleId="berschrift1">
    <w:name w:val="heading 1"/>
    <w:basedOn w:val="Standard"/>
    <w:link w:val="berschrift1Zchn"/>
    <w:uiPriority w:val="9"/>
    <w:qFormat/>
    <w:rsid w:val="00EC34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AA32A3"/>
    <w:pPr>
      <w:spacing w:after="0" w:line="240" w:lineRule="auto"/>
      <w:jc w:val="both"/>
    </w:pPr>
    <w:rPr>
      <w:rFonts w:ascii="Times New Roman" w:eastAsia="Times New Roman" w:hAnsi="Times New Roman" w:cs="Times New Roman"/>
      <w:sz w:val="24"/>
      <w:szCs w:val="20"/>
      <w:lang w:val="en-GB"/>
    </w:rPr>
  </w:style>
  <w:style w:type="character" w:customStyle="1" w:styleId="Textkrper2Zchn">
    <w:name w:val="Textkörper 2 Zchn"/>
    <w:basedOn w:val="Absatz-Standardschriftart"/>
    <w:link w:val="Textkrper2"/>
    <w:rsid w:val="00AA32A3"/>
    <w:rPr>
      <w:rFonts w:ascii="Times New Roman" w:eastAsia="Times New Roman" w:hAnsi="Times New Roman" w:cs="Times New Roman"/>
      <w:sz w:val="24"/>
      <w:szCs w:val="20"/>
      <w:lang w:val="en-GB" w:eastAsia="de-DE"/>
    </w:rPr>
  </w:style>
  <w:style w:type="paragraph" w:customStyle="1" w:styleId="EndNoteBibliographyTitle">
    <w:name w:val="EndNote Bibliography Title"/>
    <w:basedOn w:val="Standard"/>
    <w:link w:val="EndNoteBibliographyTitleZchn"/>
    <w:rsid w:val="001520E5"/>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1520E5"/>
    <w:rPr>
      <w:rFonts w:ascii="Calibri" w:hAnsi="Calibri" w:cs="Calibri"/>
      <w:noProof/>
      <w:lang w:val="en-US"/>
    </w:rPr>
  </w:style>
  <w:style w:type="paragraph" w:customStyle="1" w:styleId="EndNoteBibliography">
    <w:name w:val="EndNote Bibliography"/>
    <w:basedOn w:val="Standard"/>
    <w:link w:val="EndNoteBibliographyZchn"/>
    <w:rsid w:val="001520E5"/>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1520E5"/>
    <w:rPr>
      <w:rFonts w:ascii="Calibri" w:hAnsi="Calibri" w:cs="Calibri"/>
      <w:noProof/>
      <w:lang w:val="en-US"/>
    </w:rPr>
  </w:style>
  <w:style w:type="paragraph" w:styleId="Kopfzeile">
    <w:name w:val="header"/>
    <w:basedOn w:val="Standard"/>
    <w:link w:val="KopfzeileZchn"/>
    <w:uiPriority w:val="99"/>
    <w:unhideWhenUsed/>
    <w:rsid w:val="00760E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0E8D"/>
  </w:style>
  <w:style w:type="paragraph" w:styleId="Fuzeile">
    <w:name w:val="footer"/>
    <w:basedOn w:val="Standard"/>
    <w:link w:val="FuzeileZchn"/>
    <w:uiPriority w:val="99"/>
    <w:unhideWhenUsed/>
    <w:rsid w:val="00760E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0E8D"/>
  </w:style>
  <w:style w:type="paragraph" w:styleId="Sprechblasentext">
    <w:name w:val="Balloon Text"/>
    <w:basedOn w:val="Standard"/>
    <w:link w:val="SprechblasentextZchn"/>
    <w:uiPriority w:val="99"/>
    <w:semiHidden/>
    <w:unhideWhenUsed/>
    <w:rsid w:val="001C2D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2DF6"/>
    <w:rPr>
      <w:rFonts w:ascii="Segoe UI" w:hAnsi="Segoe UI" w:cs="Segoe UI"/>
      <w:sz w:val="18"/>
      <w:szCs w:val="18"/>
    </w:rPr>
  </w:style>
  <w:style w:type="character" w:styleId="Kommentarzeichen">
    <w:name w:val="annotation reference"/>
    <w:basedOn w:val="Absatz-Standardschriftart"/>
    <w:uiPriority w:val="99"/>
    <w:semiHidden/>
    <w:unhideWhenUsed/>
    <w:rsid w:val="003A0408"/>
    <w:rPr>
      <w:sz w:val="16"/>
      <w:szCs w:val="16"/>
    </w:rPr>
  </w:style>
  <w:style w:type="paragraph" w:styleId="Kommentartext">
    <w:name w:val="annotation text"/>
    <w:basedOn w:val="Standard"/>
    <w:link w:val="KommentartextZchn"/>
    <w:uiPriority w:val="99"/>
    <w:semiHidden/>
    <w:unhideWhenUsed/>
    <w:rsid w:val="003A04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0408"/>
    <w:rPr>
      <w:sz w:val="20"/>
      <w:szCs w:val="20"/>
    </w:rPr>
  </w:style>
  <w:style w:type="paragraph" w:styleId="Kommentarthema">
    <w:name w:val="annotation subject"/>
    <w:basedOn w:val="Kommentartext"/>
    <w:next w:val="Kommentartext"/>
    <w:link w:val="KommentarthemaZchn"/>
    <w:uiPriority w:val="99"/>
    <w:semiHidden/>
    <w:unhideWhenUsed/>
    <w:rsid w:val="003A0408"/>
    <w:rPr>
      <w:b/>
      <w:bCs/>
    </w:rPr>
  </w:style>
  <w:style w:type="character" w:customStyle="1" w:styleId="KommentarthemaZchn">
    <w:name w:val="Kommentarthema Zchn"/>
    <w:basedOn w:val="KommentartextZchn"/>
    <w:link w:val="Kommentarthema"/>
    <w:uiPriority w:val="99"/>
    <w:semiHidden/>
    <w:rsid w:val="003A0408"/>
    <w:rPr>
      <w:b/>
      <w:bCs/>
      <w:sz w:val="20"/>
      <w:szCs w:val="20"/>
    </w:rPr>
  </w:style>
  <w:style w:type="paragraph" w:styleId="Listenabsatz">
    <w:name w:val="List Paragraph"/>
    <w:basedOn w:val="Standard"/>
    <w:uiPriority w:val="34"/>
    <w:qFormat/>
    <w:rsid w:val="00F16105"/>
    <w:pPr>
      <w:ind w:left="720"/>
      <w:contextualSpacing/>
    </w:pPr>
  </w:style>
  <w:style w:type="character" w:customStyle="1" w:styleId="berschrift1Zchn">
    <w:name w:val="Überschrift 1 Zchn"/>
    <w:basedOn w:val="Absatz-Standardschriftart"/>
    <w:link w:val="berschrift1"/>
    <w:uiPriority w:val="9"/>
    <w:rsid w:val="00EC3452"/>
    <w:rPr>
      <w:rFonts w:ascii="Times New Roman" w:eastAsia="Times New Roman" w:hAnsi="Times New Roman" w:cs="Times New Roman"/>
      <w:b/>
      <w:bCs/>
      <w:kern w:val="36"/>
      <w:sz w:val="48"/>
      <w:szCs w:val="48"/>
      <w:lang w:eastAsia="de-DE"/>
    </w:rPr>
  </w:style>
  <w:style w:type="character" w:customStyle="1" w:styleId="title-text">
    <w:name w:val="title-text"/>
    <w:basedOn w:val="Absatz-Standardschriftart"/>
    <w:rsid w:val="00EC3452"/>
  </w:style>
  <w:style w:type="character" w:customStyle="1" w:styleId="sr-only">
    <w:name w:val="sr-only"/>
    <w:basedOn w:val="Absatz-Standardschriftart"/>
    <w:rsid w:val="00EC3452"/>
  </w:style>
  <w:style w:type="character" w:customStyle="1" w:styleId="text">
    <w:name w:val="text"/>
    <w:basedOn w:val="Absatz-Standardschriftart"/>
    <w:rsid w:val="00EC3452"/>
  </w:style>
  <w:style w:type="character" w:customStyle="1" w:styleId="hlfld-contribauthor">
    <w:name w:val="hlfld-contribauthor"/>
    <w:basedOn w:val="Absatz-Standardschriftart"/>
    <w:rsid w:val="002E0968"/>
  </w:style>
  <w:style w:type="character" w:styleId="Hyperlink">
    <w:name w:val="Hyperlink"/>
    <w:basedOn w:val="Absatz-Standardschriftart"/>
    <w:uiPriority w:val="99"/>
    <w:unhideWhenUsed/>
    <w:rsid w:val="002E0968"/>
    <w:rPr>
      <w:color w:val="0000FF"/>
      <w:u w:val="single"/>
    </w:rPr>
  </w:style>
  <w:style w:type="character" w:customStyle="1" w:styleId="orcid-link-icon">
    <w:name w:val="orcid-link-icon"/>
    <w:basedOn w:val="Absatz-Standardschriftart"/>
    <w:rsid w:val="002E0968"/>
  </w:style>
  <w:style w:type="character" w:customStyle="1" w:styleId="cit-info">
    <w:name w:val="cit-info"/>
    <w:basedOn w:val="Absatz-Standardschriftart"/>
    <w:rsid w:val="002E397B"/>
  </w:style>
  <w:style w:type="character" w:customStyle="1" w:styleId="cit-journal-abbreviation">
    <w:name w:val="cit-journal-abbreviation"/>
    <w:basedOn w:val="Absatz-Standardschriftart"/>
    <w:rsid w:val="002E397B"/>
  </w:style>
  <w:style w:type="character" w:customStyle="1" w:styleId="cit-sperator">
    <w:name w:val="cit-sperator"/>
    <w:basedOn w:val="Absatz-Standardschriftart"/>
    <w:rsid w:val="002E397B"/>
  </w:style>
  <w:style w:type="character" w:customStyle="1" w:styleId="cit-volume">
    <w:name w:val="cit-volume"/>
    <w:basedOn w:val="Absatz-Standardschriftart"/>
    <w:rsid w:val="002E397B"/>
  </w:style>
  <w:style w:type="character" w:customStyle="1" w:styleId="cit-issue">
    <w:name w:val="cit-issue"/>
    <w:basedOn w:val="Absatz-Standardschriftart"/>
    <w:rsid w:val="002E397B"/>
  </w:style>
  <w:style w:type="character" w:customStyle="1" w:styleId="cit-pages">
    <w:name w:val="cit-pages"/>
    <w:basedOn w:val="Absatz-Standardschriftart"/>
    <w:rsid w:val="002E397B"/>
  </w:style>
  <w:style w:type="paragraph" w:styleId="Beschriftung">
    <w:name w:val="caption"/>
    <w:basedOn w:val="Standard"/>
    <w:next w:val="Standard"/>
    <w:uiPriority w:val="99"/>
    <w:unhideWhenUsed/>
    <w:qFormat/>
    <w:rsid w:val="0033671D"/>
    <w:pPr>
      <w:widowControl w:val="0"/>
      <w:suppressAutoHyphens/>
      <w:autoSpaceDN w:val="0"/>
      <w:spacing w:line="240" w:lineRule="auto"/>
      <w:textAlignment w:val="baseline"/>
    </w:pPr>
    <w:rPr>
      <w:rFonts w:ascii="Liberation Serif" w:eastAsia="DejaVu Sans" w:hAnsi="Liberation Serif" w:cs="Mangal"/>
      <w:b/>
      <w:bCs/>
      <w:color w:val="4F81BD" w:themeColor="accent1"/>
      <w:kern w:val="3"/>
      <w:sz w:val="18"/>
      <w:szCs w:val="16"/>
      <w:lang w:val="en-US" w:eastAsia="zh-CN" w:bidi="hi-IN"/>
    </w:rPr>
  </w:style>
  <w:style w:type="table" w:styleId="Tabellenraster">
    <w:name w:val="Table Grid"/>
    <w:basedOn w:val="NormaleTabelle"/>
    <w:uiPriority w:val="59"/>
    <w:rsid w:val="0033671D"/>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link w:val="TAMainTextChar"/>
    <w:rsid w:val="0033671D"/>
    <w:pPr>
      <w:spacing w:after="0" w:line="480" w:lineRule="auto"/>
      <w:ind w:firstLine="202"/>
      <w:jc w:val="both"/>
    </w:pPr>
    <w:rPr>
      <w:rFonts w:ascii="Times" w:eastAsia="Times New Roman" w:hAnsi="Times" w:cs="Times New Roman"/>
      <w:sz w:val="24"/>
      <w:szCs w:val="20"/>
      <w:lang w:val="en-US" w:eastAsia="en-US"/>
    </w:rPr>
  </w:style>
  <w:style w:type="character" w:customStyle="1" w:styleId="TAMainTextChar">
    <w:name w:val="TA_Main_Text Char"/>
    <w:basedOn w:val="Absatz-Standardschriftart"/>
    <w:link w:val="TAMainText"/>
    <w:rsid w:val="0033671D"/>
    <w:rPr>
      <w:rFonts w:ascii="Times" w:eastAsia="Times New Roman" w:hAnsi="Times" w:cs="Times New Roman"/>
      <w:sz w:val="24"/>
      <w:szCs w:val="20"/>
      <w:lang w:val="en-US" w:eastAsia="en-US"/>
    </w:rPr>
  </w:style>
  <w:style w:type="paragraph" w:customStyle="1" w:styleId="Default">
    <w:name w:val="Default"/>
    <w:rsid w:val="00E367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dmargin20">
    <w:name w:val="add_margin_20"/>
    <w:basedOn w:val="Standard"/>
    <w:rsid w:val="00336CC0"/>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182926">
      <w:bodyDiv w:val="1"/>
      <w:marLeft w:val="0"/>
      <w:marRight w:val="0"/>
      <w:marTop w:val="0"/>
      <w:marBottom w:val="0"/>
      <w:divBdr>
        <w:top w:val="none" w:sz="0" w:space="0" w:color="auto"/>
        <w:left w:val="none" w:sz="0" w:space="0" w:color="auto"/>
        <w:bottom w:val="none" w:sz="0" w:space="0" w:color="auto"/>
        <w:right w:val="none" w:sz="0" w:space="0" w:color="auto"/>
      </w:divBdr>
      <w:divsChild>
        <w:div w:id="1150098123">
          <w:marLeft w:val="0"/>
          <w:marRight w:val="0"/>
          <w:marTop w:val="0"/>
          <w:marBottom w:val="0"/>
          <w:divBdr>
            <w:top w:val="none" w:sz="0" w:space="0" w:color="auto"/>
            <w:left w:val="none" w:sz="0" w:space="0" w:color="auto"/>
            <w:bottom w:val="none" w:sz="0" w:space="0" w:color="auto"/>
            <w:right w:val="none" w:sz="0" w:space="0" w:color="auto"/>
          </w:divBdr>
          <w:divsChild>
            <w:div w:id="1768571944">
              <w:marLeft w:val="0"/>
              <w:marRight w:val="0"/>
              <w:marTop w:val="0"/>
              <w:marBottom w:val="0"/>
              <w:divBdr>
                <w:top w:val="none" w:sz="0" w:space="0" w:color="auto"/>
                <w:left w:val="none" w:sz="0" w:space="0" w:color="auto"/>
                <w:bottom w:val="none" w:sz="0" w:space="0" w:color="auto"/>
                <w:right w:val="none" w:sz="0" w:space="0" w:color="auto"/>
              </w:divBdr>
              <w:divsChild>
                <w:div w:id="1149520904">
                  <w:marLeft w:val="0"/>
                  <w:marRight w:val="0"/>
                  <w:marTop w:val="0"/>
                  <w:marBottom w:val="0"/>
                  <w:divBdr>
                    <w:top w:val="none" w:sz="0" w:space="0" w:color="auto"/>
                    <w:left w:val="none" w:sz="0" w:space="0" w:color="auto"/>
                    <w:bottom w:val="none" w:sz="0" w:space="0" w:color="auto"/>
                    <w:right w:val="none" w:sz="0" w:space="0" w:color="auto"/>
                  </w:divBdr>
                  <w:divsChild>
                    <w:div w:id="12166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934826">
      <w:bodyDiv w:val="1"/>
      <w:marLeft w:val="0"/>
      <w:marRight w:val="0"/>
      <w:marTop w:val="0"/>
      <w:marBottom w:val="0"/>
      <w:divBdr>
        <w:top w:val="none" w:sz="0" w:space="0" w:color="auto"/>
        <w:left w:val="none" w:sz="0" w:space="0" w:color="auto"/>
        <w:bottom w:val="none" w:sz="0" w:space="0" w:color="auto"/>
        <w:right w:val="none" w:sz="0" w:space="0" w:color="auto"/>
      </w:divBdr>
      <w:divsChild>
        <w:div w:id="449249370">
          <w:marLeft w:val="0"/>
          <w:marRight w:val="0"/>
          <w:marTop w:val="0"/>
          <w:marBottom w:val="0"/>
          <w:divBdr>
            <w:top w:val="none" w:sz="0" w:space="0" w:color="auto"/>
            <w:left w:val="none" w:sz="0" w:space="0" w:color="auto"/>
            <w:bottom w:val="none" w:sz="0" w:space="0" w:color="auto"/>
            <w:right w:val="none" w:sz="0" w:space="0" w:color="auto"/>
          </w:divBdr>
        </w:div>
      </w:divsChild>
    </w:div>
    <w:div w:id="2128507219">
      <w:bodyDiv w:val="1"/>
      <w:marLeft w:val="0"/>
      <w:marRight w:val="0"/>
      <w:marTop w:val="0"/>
      <w:marBottom w:val="0"/>
      <w:divBdr>
        <w:top w:val="none" w:sz="0" w:space="0" w:color="auto"/>
        <w:left w:val="none" w:sz="0" w:space="0" w:color="auto"/>
        <w:bottom w:val="none" w:sz="0" w:space="0" w:color="auto"/>
        <w:right w:val="none" w:sz="0" w:space="0" w:color="auto"/>
      </w:divBdr>
      <w:divsChild>
        <w:div w:id="1312365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1989</Words>
  <Characters>12532</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 Koller</cp:lastModifiedBy>
  <cp:revision>4</cp:revision>
  <cp:lastPrinted>2020-05-27T12:17:00Z</cp:lastPrinted>
  <dcterms:created xsi:type="dcterms:W3CDTF">2020-08-03T09:30:00Z</dcterms:created>
  <dcterms:modified xsi:type="dcterms:W3CDTF">2020-08-03T09:31:00Z</dcterms:modified>
</cp:coreProperties>
</file>