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0C6" w:rsidRPr="00780689" w:rsidRDefault="00DD10C6" w:rsidP="00DD10C6">
      <w:pPr>
        <w:spacing w:after="240" w:line="360" w:lineRule="auto"/>
        <w:rPr>
          <w:rFonts w:ascii="Helvetica" w:hAnsi="Helvetica"/>
          <w:b/>
          <w:bCs/>
          <w:color w:val="000000" w:themeColor="text1"/>
          <w:lang w:val="en-US"/>
        </w:rPr>
      </w:pPr>
      <w:r w:rsidRPr="00780689">
        <w:rPr>
          <w:rFonts w:ascii="Helvetica" w:hAnsi="Helvetica"/>
          <w:b/>
          <w:bCs/>
          <w:color w:val="000000" w:themeColor="text1"/>
          <w:lang w:val="en-US"/>
        </w:rPr>
        <w:t>Appendix</w:t>
      </w:r>
    </w:p>
    <w:p w:rsidR="00DD10C6" w:rsidRPr="00780689" w:rsidRDefault="00DD10C6" w:rsidP="00DD10C6">
      <w:pPr>
        <w:spacing w:after="240" w:line="360" w:lineRule="auto"/>
        <w:jc w:val="both"/>
        <w:rPr>
          <w:rFonts w:ascii="Helvetica" w:hAnsi="Helvetica"/>
          <w:b/>
          <w:bCs/>
          <w:color w:val="000000" w:themeColor="text1"/>
          <w:lang w:val="en-US"/>
        </w:rPr>
      </w:pPr>
      <w:r w:rsidRPr="00780689">
        <w:rPr>
          <w:rFonts w:ascii="Helvetica" w:hAnsi="Helvetica"/>
          <w:b/>
          <w:bCs/>
          <w:color w:val="000000" w:themeColor="text1"/>
          <w:lang w:val="en-US"/>
        </w:rPr>
        <w:t>Appendix A: DEMATEL Supplementary Materials</w:t>
      </w:r>
    </w:p>
    <w:p w:rsidR="00DD10C6" w:rsidRPr="00780689" w:rsidRDefault="00DD10C6" w:rsidP="00DD10C6">
      <w:pPr>
        <w:spacing w:line="360" w:lineRule="auto"/>
        <w:jc w:val="both"/>
        <w:rPr>
          <w:rFonts w:ascii="Helvetica" w:hAnsi="Helvetica"/>
          <w:b/>
          <w:bCs/>
          <w:color w:val="000000" w:themeColor="text1"/>
          <w:lang w:val="en-US"/>
        </w:rPr>
      </w:pPr>
      <w:r w:rsidRPr="00780689">
        <w:rPr>
          <w:rFonts w:ascii="Helvetica" w:hAnsi="Helvetica"/>
          <w:b/>
          <w:bCs/>
          <w:color w:val="000000" w:themeColor="text1"/>
          <w:lang w:val="en-US"/>
        </w:rPr>
        <w:t>Table A1. Expert Panel Composition (N = 12)</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4"/>
        <w:gridCol w:w="4108"/>
        <w:gridCol w:w="1588"/>
        <w:gridCol w:w="1636"/>
      </w:tblGrid>
      <w:tr w:rsidR="00DD10C6" w:rsidRPr="00780689" w:rsidTr="008D466C">
        <w:tc>
          <w:tcPr>
            <w:tcW w:w="1172" w:type="pct"/>
            <w:tcBorders>
              <w:top w:val="single" w:sz="4" w:space="0" w:color="auto"/>
              <w:bottom w:val="single" w:sz="4" w:space="0" w:color="auto"/>
            </w:tcBorders>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Characteristic</w:t>
            </w:r>
          </w:p>
        </w:tc>
        <w:tc>
          <w:tcPr>
            <w:tcW w:w="2145" w:type="pct"/>
            <w:tcBorders>
              <w:top w:val="single" w:sz="4" w:space="0" w:color="auto"/>
              <w:bottom w:val="single" w:sz="4" w:space="0" w:color="auto"/>
            </w:tcBorders>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Category</w:t>
            </w:r>
          </w:p>
        </w:tc>
        <w:tc>
          <w:tcPr>
            <w:tcW w:w="829"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Frequency</w:t>
            </w:r>
          </w:p>
        </w:tc>
        <w:tc>
          <w:tcPr>
            <w:tcW w:w="854"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Percentage</w:t>
            </w:r>
          </w:p>
        </w:tc>
      </w:tr>
      <w:tr w:rsidR="00DD10C6" w:rsidRPr="00780689" w:rsidTr="008D466C">
        <w:tc>
          <w:tcPr>
            <w:tcW w:w="1172" w:type="pct"/>
            <w:tcBorders>
              <w:top w:val="single" w:sz="4" w:space="0" w:color="auto"/>
            </w:tcBorders>
            <w:vAlign w:val="center"/>
          </w:tcPr>
          <w:p w:rsidR="00DD10C6" w:rsidRPr="00780689" w:rsidRDefault="00DD10C6" w:rsidP="008D466C">
            <w:pPr>
              <w:spacing w:line="360" w:lineRule="auto"/>
              <w:jc w:val="both"/>
              <w:rPr>
                <w:rFonts w:ascii="Helvetica" w:hAnsi="Helvetica" w:cs="Times New Roman"/>
                <w:color w:val="000000" w:themeColor="text1"/>
              </w:rPr>
            </w:pPr>
            <w:r w:rsidRPr="00780689">
              <w:rPr>
                <w:rFonts w:ascii="Helvetica" w:hAnsi="Helvetica" w:cs="Times New Roman"/>
                <w:b/>
                <w:bCs/>
                <w:color w:val="000000" w:themeColor="text1"/>
              </w:rPr>
              <w:t>Institution Type</w:t>
            </w:r>
          </w:p>
        </w:tc>
        <w:tc>
          <w:tcPr>
            <w:tcW w:w="2145" w:type="pct"/>
            <w:tcBorders>
              <w:top w:val="single" w:sz="4" w:space="0" w:color="auto"/>
            </w:tcBorders>
            <w:vAlign w:val="center"/>
          </w:tcPr>
          <w:p w:rsidR="00DD10C6" w:rsidRPr="00780689" w:rsidRDefault="00DD10C6" w:rsidP="008D466C">
            <w:pPr>
              <w:spacing w:line="360" w:lineRule="auto"/>
              <w:jc w:val="both"/>
              <w:rPr>
                <w:rFonts w:ascii="Helvetica" w:hAnsi="Helvetica" w:cs="Times New Roman"/>
                <w:color w:val="000000" w:themeColor="text1"/>
              </w:rPr>
            </w:pPr>
            <w:r w:rsidRPr="00780689">
              <w:rPr>
                <w:rFonts w:ascii="Helvetica" w:hAnsi="Helvetica" w:cs="Times New Roman"/>
                <w:color w:val="000000" w:themeColor="text1"/>
              </w:rPr>
              <w:t>Public University</w:t>
            </w:r>
          </w:p>
        </w:tc>
        <w:tc>
          <w:tcPr>
            <w:tcW w:w="829"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5</w:t>
            </w:r>
          </w:p>
        </w:tc>
        <w:tc>
          <w:tcPr>
            <w:tcW w:w="854"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41.67</w:t>
            </w:r>
          </w:p>
        </w:tc>
      </w:tr>
      <w:tr w:rsidR="00DD10C6" w:rsidRPr="00780689" w:rsidTr="008D466C">
        <w:tc>
          <w:tcPr>
            <w:tcW w:w="1172" w:type="pct"/>
            <w:vAlign w:val="center"/>
          </w:tcPr>
          <w:p w:rsidR="00DD10C6" w:rsidRPr="00780689" w:rsidRDefault="00DD10C6" w:rsidP="008D466C">
            <w:pPr>
              <w:spacing w:line="360" w:lineRule="auto"/>
              <w:jc w:val="both"/>
              <w:rPr>
                <w:rFonts w:ascii="Helvetica" w:hAnsi="Helvetica" w:cs="Times New Roman"/>
                <w:color w:val="000000" w:themeColor="text1"/>
              </w:rPr>
            </w:pPr>
          </w:p>
        </w:tc>
        <w:tc>
          <w:tcPr>
            <w:tcW w:w="2145" w:type="pct"/>
            <w:vAlign w:val="center"/>
          </w:tcPr>
          <w:p w:rsidR="00DD10C6" w:rsidRPr="00780689" w:rsidRDefault="00DD10C6" w:rsidP="008D466C">
            <w:pPr>
              <w:spacing w:line="360" w:lineRule="auto"/>
              <w:jc w:val="both"/>
              <w:rPr>
                <w:rFonts w:ascii="Helvetica" w:hAnsi="Helvetica" w:cs="Times New Roman"/>
                <w:color w:val="000000" w:themeColor="text1"/>
              </w:rPr>
            </w:pPr>
            <w:r w:rsidRPr="00780689">
              <w:rPr>
                <w:rFonts w:ascii="Helvetica" w:hAnsi="Helvetica" w:cs="Times New Roman"/>
                <w:color w:val="000000" w:themeColor="text1"/>
              </w:rPr>
              <w:t>Private University</w:t>
            </w:r>
          </w:p>
        </w:tc>
        <w:tc>
          <w:tcPr>
            <w:tcW w:w="829"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w:t>
            </w:r>
          </w:p>
        </w:tc>
        <w:tc>
          <w:tcPr>
            <w:tcW w:w="854"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16.67</w:t>
            </w:r>
          </w:p>
        </w:tc>
      </w:tr>
      <w:tr w:rsidR="00DD10C6" w:rsidRPr="00780689" w:rsidTr="008D466C">
        <w:tc>
          <w:tcPr>
            <w:tcW w:w="1172" w:type="pct"/>
            <w:vAlign w:val="center"/>
          </w:tcPr>
          <w:p w:rsidR="00DD10C6" w:rsidRPr="00780689" w:rsidRDefault="00DD10C6" w:rsidP="008D466C">
            <w:pPr>
              <w:spacing w:line="360" w:lineRule="auto"/>
              <w:jc w:val="both"/>
              <w:rPr>
                <w:rFonts w:ascii="Helvetica" w:hAnsi="Helvetica" w:cs="Times New Roman"/>
                <w:color w:val="000000" w:themeColor="text1"/>
              </w:rPr>
            </w:pPr>
          </w:p>
        </w:tc>
        <w:tc>
          <w:tcPr>
            <w:tcW w:w="2145" w:type="pct"/>
            <w:vAlign w:val="center"/>
          </w:tcPr>
          <w:p w:rsidR="00DD10C6" w:rsidRPr="00780689" w:rsidRDefault="00DD10C6" w:rsidP="008D466C">
            <w:pPr>
              <w:spacing w:line="360" w:lineRule="auto"/>
              <w:jc w:val="both"/>
              <w:rPr>
                <w:rFonts w:ascii="Helvetica" w:hAnsi="Helvetica" w:cs="Times New Roman"/>
                <w:color w:val="000000" w:themeColor="text1"/>
              </w:rPr>
            </w:pPr>
            <w:r w:rsidRPr="00780689">
              <w:rPr>
                <w:rFonts w:ascii="Helvetica" w:hAnsi="Helvetica" w:cs="Times New Roman"/>
                <w:color w:val="000000" w:themeColor="text1"/>
              </w:rPr>
              <w:t>Technical University</w:t>
            </w:r>
          </w:p>
        </w:tc>
        <w:tc>
          <w:tcPr>
            <w:tcW w:w="829"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w:t>
            </w:r>
          </w:p>
        </w:tc>
        <w:tc>
          <w:tcPr>
            <w:tcW w:w="854"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16.67</w:t>
            </w:r>
          </w:p>
        </w:tc>
      </w:tr>
      <w:tr w:rsidR="00DD10C6" w:rsidRPr="00780689" w:rsidTr="008D466C">
        <w:tc>
          <w:tcPr>
            <w:tcW w:w="1172" w:type="pct"/>
            <w:vAlign w:val="center"/>
          </w:tcPr>
          <w:p w:rsidR="00DD10C6" w:rsidRPr="00780689" w:rsidRDefault="00DD10C6" w:rsidP="008D466C">
            <w:pPr>
              <w:spacing w:line="360" w:lineRule="auto"/>
              <w:jc w:val="both"/>
              <w:rPr>
                <w:rFonts w:ascii="Helvetica" w:hAnsi="Helvetica" w:cs="Times New Roman"/>
                <w:color w:val="000000" w:themeColor="text1"/>
              </w:rPr>
            </w:pPr>
          </w:p>
        </w:tc>
        <w:tc>
          <w:tcPr>
            <w:tcW w:w="2145" w:type="pct"/>
            <w:vAlign w:val="center"/>
          </w:tcPr>
          <w:p w:rsidR="00DD10C6" w:rsidRPr="00780689" w:rsidRDefault="00DD10C6" w:rsidP="008D466C">
            <w:pPr>
              <w:spacing w:line="360" w:lineRule="auto"/>
              <w:jc w:val="both"/>
              <w:rPr>
                <w:rFonts w:ascii="Helvetica" w:hAnsi="Helvetica" w:cs="Times New Roman"/>
                <w:color w:val="000000" w:themeColor="text1"/>
              </w:rPr>
            </w:pPr>
            <w:r w:rsidRPr="00780689">
              <w:rPr>
                <w:rFonts w:ascii="Helvetica" w:hAnsi="Helvetica" w:cs="Times New Roman"/>
                <w:color w:val="000000" w:themeColor="text1"/>
              </w:rPr>
              <w:t>College of Education</w:t>
            </w:r>
          </w:p>
        </w:tc>
        <w:tc>
          <w:tcPr>
            <w:tcW w:w="829"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w:t>
            </w:r>
          </w:p>
        </w:tc>
        <w:tc>
          <w:tcPr>
            <w:tcW w:w="854"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8.33</w:t>
            </w:r>
          </w:p>
        </w:tc>
      </w:tr>
      <w:tr w:rsidR="00DD10C6" w:rsidRPr="00780689" w:rsidTr="008D466C">
        <w:tc>
          <w:tcPr>
            <w:tcW w:w="1172" w:type="pct"/>
            <w:vAlign w:val="center"/>
          </w:tcPr>
          <w:p w:rsidR="00DD10C6" w:rsidRPr="00780689" w:rsidRDefault="00DD10C6" w:rsidP="008D466C">
            <w:pPr>
              <w:spacing w:line="360" w:lineRule="auto"/>
              <w:jc w:val="both"/>
              <w:rPr>
                <w:rFonts w:ascii="Helvetica" w:hAnsi="Helvetica" w:cs="Times New Roman"/>
                <w:color w:val="000000" w:themeColor="text1"/>
              </w:rPr>
            </w:pPr>
          </w:p>
        </w:tc>
        <w:tc>
          <w:tcPr>
            <w:tcW w:w="2145" w:type="pct"/>
            <w:vAlign w:val="center"/>
          </w:tcPr>
          <w:p w:rsidR="00DD10C6" w:rsidRPr="00780689" w:rsidRDefault="00DD10C6" w:rsidP="008D466C">
            <w:pPr>
              <w:spacing w:line="360" w:lineRule="auto"/>
              <w:jc w:val="both"/>
              <w:rPr>
                <w:rFonts w:ascii="Helvetica" w:hAnsi="Helvetica" w:cs="Times New Roman"/>
                <w:color w:val="000000" w:themeColor="text1"/>
              </w:rPr>
            </w:pPr>
            <w:r w:rsidRPr="00780689">
              <w:rPr>
                <w:rFonts w:ascii="Helvetica" w:hAnsi="Helvetica" w:cs="Times New Roman"/>
                <w:color w:val="000000" w:themeColor="text1"/>
              </w:rPr>
              <w:t>Regulatory Body</w:t>
            </w:r>
          </w:p>
        </w:tc>
        <w:tc>
          <w:tcPr>
            <w:tcW w:w="829"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w:t>
            </w:r>
          </w:p>
        </w:tc>
        <w:tc>
          <w:tcPr>
            <w:tcW w:w="854"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16.67</w:t>
            </w:r>
          </w:p>
        </w:tc>
      </w:tr>
      <w:tr w:rsidR="00DD10C6" w:rsidRPr="00780689" w:rsidTr="008D466C">
        <w:tc>
          <w:tcPr>
            <w:tcW w:w="1172" w:type="pct"/>
            <w:vAlign w:val="center"/>
          </w:tcPr>
          <w:p w:rsidR="00DD10C6" w:rsidRPr="00780689" w:rsidRDefault="00DD10C6" w:rsidP="008D466C">
            <w:pPr>
              <w:spacing w:line="360" w:lineRule="auto"/>
              <w:jc w:val="both"/>
              <w:rPr>
                <w:rFonts w:ascii="Helvetica" w:hAnsi="Helvetica" w:cs="Times New Roman"/>
                <w:color w:val="000000" w:themeColor="text1"/>
              </w:rPr>
            </w:pPr>
            <w:r w:rsidRPr="00780689">
              <w:rPr>
                <w:rFonts w:ascii="Helvetica" w:hAnsi="Helvetica" w:cs="Times New Roman"/>
                <w:b/>
                <w:bCs/>
                <w:color w:val="000000" w:themeColor="text1"/>
              </w:rPr>
              <w:t>Role</w:t>
            </w:r>
          </w:p>
        </w:tc>
        <w:tc>
          <w:tcPr>
            <w:tcW w:w="2145" w:type="pct"/>
            <w:vAlign w:val="center"/>
          </w:tcPr>
          <w:p w:rsidR="00DD10C6" w:rsidRPr="00780689" w:rsidRDefault="00DD10C6" w:rsidP="008D466C">
            <w:pPr>
              <w:spacing w:line="360" w:lineRule="auto"/>
              <w:jc w:val="both"/>
              <w:rPr>
                <w:rFonts w:ascii="Helvetica" w:hAnsi="Helvetica" w:cs="Times New Roman"/>
                <w:color w:val="000000" w:themeColor="text1"/>
              </w:rPr>
            </w:pPr>
            <w:r w:rsidRPr="00780689">
              <w:rPr>
                <w:rFonts w:ascii="Helvetica" w:hAnsi="Helvetica" w:cs="Times New Roman"/>
                <w:color w:val="000000" w:themeColor="text1"/>
              </w:rPr>
              <w:t>ICT Directors</w:t>
            </w:r>
          </w:p>
        </w:tc>
        <w:tc>
          <w:tcPr>
            <w:tcW w:w="829"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3</w:t>
            </w:r>
          </w:p>
        </w:tc>
        <w:tc>
          <w:tcPr>
            <w:tcW w:w="854"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25.00</w:t>
            </w:r>
          </w:p>
        </w:tc>
      </w:tr>
      <w:tr w:rsidR="00DD10C6" w:rsidRPr="00780689" w:rsidTr="008D466C">
        <w:tc>
          <w:tcPr>
            <w:tcW w:w="1172" w:type="pct"/>
            <w:vAlign w:val="center"/>
          </w:tcPr>
          <w:p w:rsidR="00DD10C6" w:rsidRPr="00780689" w:rsidRDefault="00DD10C6" w:rsidP="008D466C">
            <w:pPr>
              <w:spacing w:line="360" w:lineRule="auto"/>
              <w:jc w:val="both"/>
              <w:rPr>
                <w:rFonts w:ascii="Helvetica" w:hAnsi="Helvetica" w:cs="Times New Roman"/>
                <w:color w:val="000000" w:themeColor="text1"/>
              </w:rPr>
            </w:pPr>
          </w:p>
        </w:tc>
        <w:tc>
          <w:tcPr>
            <w:tcW w:w="2145" w:type="pct"/>
            <w:vAlign w:val="center"/>
          </w:tcPr>
          <w:p w:rsidR="00DD10C6" w:rsidRPr="00780689" w:rsidRDefault="00DD10C6" w:rsidP="008D466C">
            <w:pPr>
              <w:spacing w:line="360" w:lineRule="auto"/>
              <w:jc w:val="both"/>
              <w:rPr>
                <w:rFonts w:ascii="Helvetica" w:hAnsi="Helvetica" w:cs="Times New Roman"/>
                <w:color w:val="000000" w:themeColor="text1"/>
              </w:rPr>
            </w:pPr>
            <w:r w:rsidRPr="00780689">
              <w:rPr>
                <w:rFonts w:ascii="Helvetica" w:hAnsi="Helvetica" w:cs="Times New Roman"/>
                <w:color w:val="000000" w:themeColor="text1"/>
              </w:rPr>
              <w:t>Quality Assurance Officers</w:t>
            </w:r>
          </w:p>
        </w:tc>
        <w:tc>
          <w:tcPr>
            <w:tcW w:w="829"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5</w:t>
            </w:r>
          </w:p>
        </w:tc>
        <w:tc>
          <w:tcPr>
            <w:tcW w:w="854"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41.67</w:t>
            </w:r>
          </w:p>
        </w:tc>
      </w:tr>
      <w:tr w:rsidR="00DD10C6" w:rsidRPr="00780689" w:rsidTr="008D466C">
        <w:tc>
          <w:tcPr>
            <w:tcW w:w="1172" w:type="pct"/>
            <w:vAlign w:val="center"/>
          </w:tcPr>
          <w:p w:rsidR="00DD10C6" w:rsidRPr="00780689" w:rsidRDefault="00DD10C6" w:rsidP="008D466C">
            <w:pPr>
              <w:spacing w:line="360" w:lineRule="auto"/>
              <w:jc w:val="both"/>
              <w:rPr>
                <w:rFonts w:ascii="Helvetica" w:hAnsi="Helvetica" w:cs="Times New Roman"/>
                <w:color w:val="000000" w:themeColor="text1"/>
              </w:rPr>
            </w:pPr>
          </w:p>
        </w:tc>
        <w:tc>
          <w:tcPr>
            <w:tcW w:w="2145" w:type="pct"/>
            <w:vAlign w:val="center"/>
          </w:tcPr>
          <w:p w:rsidR="00DD10C6" w:rsidRPr="00780689" w:rsidRDefault="00DD10C6" w:rsidP="008D466C">
            <w:pPr>
              <w:spacing w:line="360" w:lineRule="auto"/>
              <w:jc w:val="both"/>
              <w:rPr>
                <w:rFonts w:ascii="Helvetica" w:hAnsi="Helvetica" w:cs="Times New Roman"/>
                <w:color w:val="000000" w:themeColor="text1"/>
              </w:rPr>
            </w:pPr>
            <w:r w:rsidRPr="00780689">
              <w:rPr>
                <w:rFonts w:ascii="Helvetica" w:hAnsi="Helvetica" w:cs="Times New Roman"/>
                <w:color w:val="000000" w:themeColor="text1"/>
              </w:rPr>
              <w:t>Deans of Faculty</w:t>
            </w:r>
          </w:p>
        </w:tc>
        <w:tc>
          <w:tcPr>
            <w:tcW w:w="829"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w:t>
            </w:r>
          </w:p>
        </w:tc>
        <w:tc>
          <w:tcPr>
            <w:tcW w:w="854"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16.67</w:t>
            </w:r>
          </w:p>
        </w:tc>
      </w:tr>
      <w:tr w:rsidR="00DD10C6" w:rsidRPr="00780689" w:rsidTr="008D466C">
        <w:tc>
          <w:tcPr>
            <w:tcW w:w="1172" w:type="pct"/>
            <w:vAlign w:val="center"/>
          </w:tcPr>
          <w:p w:rsidR="00DD10C6" w:rsidRPr="00780689" w:rsidRDefault="00DD10C6" w:rsidP="008D466C">
            <w:pPr>
              <w:spacing w:line="360" w:lineRule="auto"/>
              <w:jc w:val="both"/>
              <w:rPr>
                <w:rFonts w:ascii="Helvetica" w:hAnsi="Helvetica" w:cs="Times New Roman"/>
                <w:color w:val="000000" w:themeColor="text1"/>
              </w:rPr>
            </w:pPr>
          </w:p>
        </w:tc>
        <w:tc>
          <w:tcPr>
            <w:tcW w:w="2145" w:type="pct"/>
            <w:vAlign w:val="center"/>
          </w:tcPr>
          <w:p w:rsidR="00DD10C6" w:rsidRPr="00780689" w:rsidRDefault="00DD10C6" w:rsidP="008D466C">
            <w:pPr>
              <w:spacing w:line="360" w:lineRule="auto"/>
              <w:jc w:val="both"/>
              <w:rPr>
                <w:rFonts w:ascii="Helvetica" w:hAnsi="Helvetica" w:cs="Times New Roman"/>
                <w:color w:val="000000" w:themeColor="text1"/>
              </w:rPr>
            </w:pPr>
            <w:r w:rsidRPr="00780689">
              <w:rPr>
                <w:rFonts w:ascii="Helvetica" w:hAnsi="Helvetica" w:cs="Times New Roman"/>
                <w:color w:val="000000" w:themeColor="text1"/>
              </w:rPr>
              <w:t>National Education Regulatory Experts</w:t>
            </w:r>
          </w:p>
        </w:tc>
        <w:tc>
          <w:tcPr>
            <w:tcW w:w="829"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w:t>
            </w:r>
          </w:p>
        </w:tc>
        <w:tc>
          <w:tcPr>
            <w:tcW w:w="854"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16.67</w:t>
            </w:r>
          </w:p>
        </w:tc>
      </w:tr>
      <w:tr w:rsidR="00DD10C6" w:rsidRPr="00780689" w:rsidTr="008D466C">
        <w:tc>
          <w:tcPr>
            <w:tcW w:w="1172" w:type="pct"/>
            <w:vAlign w:val="center"/>
          </w:tcPr>
          <w:p w:rsidR="00DD10C6" w:rsidRPr="00780689" w:rsidRDefault="00DD10C6" w:rsidP="008D466C">
            <w:pPr>
              <w:spacing w:line="360" w:lineRule="auto"/>
              <w:jc w:val="both"/>
              <w:rPr>
                <w:rFonts w:ascii="Helvetica" w:hAnsi="Helvetica" w:cs="Times New Roman"/>
                <w:color w:val="000000" w:themeColor="text1"/>
              </w:rPr>
            </w:pPr>
            <w:r w:rsidRPr="00780689">
              <w:rPr>
                <w:rFonts w:ascii="Helvetica" w:hAnsi="Helvetica" w:cs="Times New Roman"/>
                <w:b/>
                <w:bCs/>
                <w:color w:val="000000" w:themeColor="text1"/>
              </w:rPr>
              <w:t>Experience</w:t>
            </w:r>
          </w:p>
        </w:tc>
        <w:tc>
          <w:tcPr>
            <w:tcW w:w="2145" w:type="pct"/>
            <w:vAlign w:val="center"/>
          </w:tcPr>
          <w:p w:rsidR="00DD10C6" w:rsidRPr="00780689" w:rsidRDefault="00DD10C6" w:rsidP="008D466C">
            <w:pPr>
              <w:spacing w:line="360" w:lineRule="auto"/>
              <w:jc w:val="both"/>
              <w:rPr>
                <w:rFonts w:ascii="Helvetica" w:hAnsi="Helvetica" w:cs="Times New Roman"/>
                <w:color w:val="000000" w:themeColor="text1"/>
              </w:rPr>
            </w:pPr>
            <w:r w:rsidRPr="00780689">
              <w:rPr>
                <w:rFonts w:ascii="Helvetica" w:hAnsi="Helvetica" w:cs="Times New Roman"/>
                <w:color w:val="000000" w:themeColor="text1"/>
              </w:rPr>
              <w:t>5–10 years</w:t>
            </w:r>
          </w:p>
        </w:tc>
        <w:tc>
          <w:tcPr>
            <w:tcW w:w="829"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w:t>
            </w:r>
          </w:p>
        </w:tc>
        <w:tc>
          <w:tcPr>
            <w:tcW w:w="854"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8.33</w:t>
            </w:r>
          </w:p>
        </w:tc>
      </w:tr>
      <w:tr w:rsidR="00DD10C6" w:rsidRPr="00780689" w:rsidTr="008D466C">
        <w:tc>
          <w:tcPr>
            <w:tcW w:w="1172" w:type="pct"/>
            <w:vAlign w:val="center"/>
          </w:tcPr>
          <w:p w:rsidR="00DD10C6" w:rsidRPr="00780689" w:rsidRDefault="00DD10C6" w:rsidP="008D466C">
            <w:pPr>
              <w:spacing w:line="360" w:lineRule="auto"/>
              <w:jc w:val="both"/>
              <w:rPr>
                <w:rFonts w:ascii="Helvetica" w:hAnsi="Helvetica" w:cs="Times New Roman"/>
                <w:color w:val="000000" w:themeColor="text1"/>
              </w:rPr>
            </w:pPr>
          </w:p>
        </w:tc>
        <w:tc>
          <w:tcPr>
            <w:tcW w:w="2145" w:type="pct"/>
            <w:vAlign w:val="center"/>
          </w:tcPr>
          <w:p w:rsidR="00DD10C6" w:rsidRPr="00780689" w:rsidRDefault="00DD10C6" w:rsidP="008D466C">
            <w:pPr>
              <w:spacing w:line="360" w:lineRule="auto"/>
              <w:jc w:val="both"/>
              <w:rPr>
                <w:rFonts w:ascii="Helvetica" w:hAnsi="Helvetica" w:cs="Times New Roman"/>
                <w:color w:val="000000" w:themeColor="text1"/>
              </w:rPr>
            </w:pPr>
            <w:r w:rsidRPr="00780689">
              <w:rPr>
                <w:rFonts w:ascii="Helvetica" w:hAnsi="Helvetica" w:cs="Times New Roman"/>
                <w:color w:val="000000" w:themeColor="text1"/>
              </w:rPr>
              <w:t>11–15 years</w:t>
            </w:r>
          </w:p>
        </w:tc>
        <w:tc>
          <w:tcPr>
            <w:tcW w:w="829"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3</w:t>
            </w:r>
          </w:p>
        </w:tc>
        <w:tc>
          <w:tcPr>
            <w:tcW w:w="854"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25.00</w:t>
            </w:r>
          </w:p>
        </w:tc>
      </w:tr>
      <w:tr w:rsidR="00DD10C6" w:rsidRPr="00780689" w:rsidTr="008D466C">
        <w:tc>
          <w:tcPr>
            <w:tcW w:w="1172" w:type="pct"/>
            <w:vAlign w:val="center"/>
          </w:tcPr>
          <w:p w:rsidR="00DD10C6" w:rsidRPr="00780689" w:rsidRDefault="00DD10C6" w:rsidP="008D466C">
            <w:pPr>
              <w:spacing w:line="360" w:lineRule="auto"/>
              <w:jc w:val="both"/>
              <w:rPr>
                <w:rFonts w:ascii="Helvetica" w:hAnsi="Helvetica" w:cs="Times New Roman"/>
                <w:color w:val="000000" w:themeColor="text1"/>
              </w:rPr>
            </w:pPr>
          </w:p>
        </w:tc>
        <w:tc>
          <w:tcPr>
            <w:tcW w:w="2145" w:type="pct"/>
            <w:vAlign w:val="center"/>
          </w:tcPr>
          <w:p w:rsidR="00DD10C6" w:rsidRPr="00780689" w:rsidRDefault="00DD10C6" w:rsidP="008D466C">
            <w:pPr>
              <w:spacing w:line="360" w:lineRule="auto"/>
              <w:jc w:val="both"/>
              <w:rPr>
                <w:rFonts w:ascii="Helvetica" w:hAnsi="Helvetica" w:cs="Times New Roman"/>
                <w:color w:val="000000" w:themeColor="text1"/>
              </w:rPr>
            </w:pPr>
            <w:r w:rsidRPr="00780689">
              <w:rPr>
                <w:rFonts w:ascii="Helvetica" w:hAnsi="Helvetica" w:cs="Times New Roman"/>
                <w:color w:val="000000" w:themeColor="text1"/>
              </w:rPr>
              <w:t>16–20 years</w:t>
            </w:r>
          </w:p>
        </w:tc>
        <w:tc>
          <w:tcPr>
            <w:tcW w:w="829"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3</w:t>
            </w:r>
          </w:p>
        </w:tc>
        <w:tc>
          <w:tcPr>
            <w:tcW w:w="854"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25.00</w:t>
            </w:r>
          </w:p>
        </w:tc>
      </w:tr>
      <w:tr w:rsidR="00DD10C6" w:rsidRPr="00780689" w:rsidTr="008D466C">
        <w:tc>
          <w:tcPr>
            <w:tcW w:w="1172" w:type="pct"/>
            <w:tcBorders>
              <w:bottom w:val="single" w:sz="4" w:space="0" w:color="auto"/>
            </w:tcBorders>
            <w:vAlign w:val="center"/>
          </w:tcPr>
          <w:p w:rsidR="00DD10C6" w:rsidRPr="00780689" w:rsidRDefault="00DD10C6" w:rsidP="008D466C">
            <w:pPr>
              <w:spacing w:line="360" w:lineRule="auto"/>
              <w:jc w:val="both"/>
              <w:rPr>
                <w:rFonts w:ascii="Helvetica" w:hAnsi="Helvetica" w:cs="Times New Roman"/>
                <w:color w:val="000000" w:themeColor="text1"/>
              </w:rPr>
            </w:pPr>
          </w:p>
        </w:tc>
        <w:tc>
          <w:tcPr>
            <w:tcW w:w="2145" w:type="pct"/>
            <w:tcBorders>
              <w:bottom w:val="single" w:sz="4" w:space="0" w:color="auto"/>
            </w:tcBorders>
            <w:vAlign w:val="center"/>
          </w:tcPr>
          <w:p w:rsidR="00DD10C6" w:rsidRPr="00780689" w:rsidRDefault="00DD10C6" w:rsidP="008D466C">
            <w:pPr>
              <w:spacing w:line="360" w:lineRule="auto"/>
              <w:jc w:val="both"/>
              <w:rPr>
                <w:rFonts w:ascii="Helvetica" w:hAnsi="Helvetica" w:cs="Times New Roman"/>
                <w:color w:val="000000" w:themeColor="text1"/>
              </w:rPr>
            </w:pPr>
            <w:r w:rsidRPr="00780689">
              <w:rPr>
                <w:rFonts w:ascii="Helvetica" w:hAnsi="Helvetica" w:cs="Times New Roman"/>
                <w:color w:val="000000" w:themeColor="text1"/>
              </w:rPr>
              <w:t>20+ years</w:t>
            </w:r>
          </w:p>
        </w:tc>
        <w:tc>
          <w:tcPr>
            <w:tcW w:w="829"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5</w:t>
            </w:r>
          </w:p>
        </w:tc>
        <w:tc>
          <w:tcPr>
            <w:tcW w:w="854"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41.67</w:t>
            </w:r>
          </w:p>
        </w:tc>
      </w:tr>
    </w:tbl>
    <w:p w:rsidR="00DD10C6" w:rsidRPr="00780689" w:rsidRDefault="00DD10C6" w:rsidP="00DD10C6">
      <w:pPr>
        <w:spacing w:after="240" w:line="360" w:lineRule="auto"/>
        <w:jc w:val="both"/>
        <w:rPr>
          <w:rFonts w:ascii="Helvetica" w:hAnsi="Helvetica"/>
          <w:color w:val="000000" w:themeColor="text1"/>
          <w:lang w:val="en-US"/>
        </w:rPr>
      </w:pPr>
      <w:r w:rsidRPr="00780689">
        <w:rPr>
          <w:rFonts w:ascii="Helvetica" w:hAnsi="Helvetica"/>
          <w:i/>
          <w:iCs/>
          <w:color w:val="000000" w:themeColor="text1"/>
          <w:lang w:val="en-US"/>
        </w:rPr>
        <w:t>Source: Expert Panel Data</w:t>
      </w:r>
    </w:p>
    <w:p w:rsidR="00DD10C6" w:rsidRPr="00780689" w:rsidRDefault="00DD10C6" w:rsidP="00DD10C6">
      <w:pPr>
        <w:spacing w:line="360" w:lineRule="auto"/>
        <w:jc w:val="both"/>
        <w:rPr>
          <w:rFonts w:ascii="Helvetica" w:hAnsi="Helvetica"/>
          <w:b/>
          <w:bCs/>
          <w:color w:val="000000" w:themeColor="text1"/>
          <w:lang w:val="en-US"/>
        </w:rPr>
      </w:pPr>
      <w:r w:rsidRPr="00780689">
        <w:rPr>
          <w:rFonts w:ascii="Helvetica" w:hAnsi="Helvetica"/>
          <w:b/>
          <w:bCs/>
          <w:color w:val="000000" w:themeColor="text1"/>
          <w:lang w:val="en-US"/>
        </w:rPr>
        <w:t xml:space="preserve">Table A2. </w:t>
      </w:r>
      <w:r w:rsidRPr="005E61F7">
        <w:rPr>
          <w:rFonts w:ascii="Helvetica" w:hAnsi="Helvetica"/>
          <w:b/>
          <w:bCs/>
          <w:color w:val="000000" w:themeColor="text1"/>
          <w:lang w:val="en-US"/>
        </w:rPr>
        <w:t xml:space="preserve">Aggregated </w:t>
      </w:r>
      <w:r w:rsidRPr="00780689">
        <w:rPr>
          <w:rFonts w:ascii="Helvetica" w:hAnsi="Helvetica"/>
          <w:b/>
          <w:bCs/>
          <w:color w:val="000000" w:themeColor="text1"/>
          <w:lang w:val="en-US"/>
        </w:rPr>
        <w:t>Initial Direct-Relation Matrix (</w:t>
      </w:r>
      <w:r>
        <w:rPr>
          <w:rFonts w:ascii="Helvetica" w:hAnsi="Helvetica"/>
          <w:b/>
          <w:bCs/>
          <w:color w:val="000000" w:themeColor="text1"/>
          <w:lang w:val="en-US"/>
        </w:rPr>
        <w:t>A</w:t>
      </w:r>
      <w:r w:rsidRPr="00780689">
        <w:rPr>
          <w:rFonts w:ascii="Helvetica" w:hAnsi="Helvetica"/>
          <w:b/>
          <w:bCs/>
          <w:color w:val="000000" w:themeColor="text1"/>
          <w:lang w:val="en-US"/>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4"/>
        <w:gridCol w:w="1268"/>
        <w:gridCol w:w="1230"/>
        <w:gridCol w:w="1477"/>
        <w:gridCol w:w="1366"/>
        <w:gridCol w:w="1482"/>
        <w:gridCol w:w="1189"/>
      </w:tblGrid>
      <w:tr w:rsidR="00DD10C6" w:rsidRPr="00780689" w:rsidTr="008D466C">
        <w:tc>
          <w:tcPr>
            <w:tcW w:w="817" w:type="pct"/>
            <w:tcBorders>
              <w:top w:val="single" w:sz="4" w:space="0" w:color="auto"/>
              <w:bottom w:val="single" w:sz="4" w:space="0" w:color="auto"/>
            </w:tcBorders>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From\To</w:t>
            </w:r>
          </w:p>
        </w:tc>
        <w:tc>
          <w:tcPr>
            <w:tcW w:w="662"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C1 RS</w:t>
            </w:r>
          </w:p>
        </w:tc>
        <w:tc>
          <w:tcPr>
            <w:tcW w:w="642"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C2 PF</w:t>
            </w:r>
          </w:p>
        </w:tc>
        <w:tc>
          <w:tcPr>
            <w:tcW w:w="771"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C3 TSC</w:t>
            </w:r>
          </w:p>
        </w:tc>
        <w:tc>
          <w:tcPr>
            <w:tcW w:w="713"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C4 EFI</w:t>
            </w:r>
          </w:p>
        </w:tc>
        <w:tc>
          <w:tcPr>
            <w:tcW w:w="774"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C5 SUP</w:t>
            </w:r>
          </w:p>
        </w:tc>
        <w:tc>
          <w:tcPr>
            <w:tcW w:w="621"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C6 IR</w:t>
            </w:r>
          </w:p>
        </w:tc>
      </w:tr>
      <w:tr w:rsidR="00DD10C6" w:rsidRPr="00780689" w:rsidTr="008D466C">
        <w:tc>
          <w:tcPr>
            <w:tcW w:w="817" w:type="pct"/>
            <w:tcBorders>
              <w:top w:val="single" w:sz="4" w:space="0" w:color="auto"/>
            </w:tcBorders>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C1 RS</w:t>
            </w:r>
          </w:p>
        </w:tc>
        <w:tc>
          <w:tcPr>
            <w:tcW w:w="662"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0.000</w:t>
            </w:r>
          </w:p>
        </w:tc>
        <w:tc>
          <w:tcPr>
            <w:tcW w:w="642"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2.420</w:t>
            </w:r>
          </w:p>
        </w:tc>
        <w:tc>
          <w:tcPr>
            <w:tcW w:w="771"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2.750</w:t>
            </w:r>
          </w:p>
        </w:tc>
        <w:tc>
          <w:tcPr>
            <w:tcW w:w="713"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2.250</w:t>
            </w:r>
          </w:p>
        </w:tc>
        <w:tc>
          <w:tcPr>
            <w:tcW w:w="774"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2.500</w:t>
            </w:r>
          </w:p>
        </w:tc>
        <w:tc>
          <w:tcPr>
            <w:tcW w:w="621"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3.580</w:t>
            </w:r>
          </w:p>
        </w:tc>
      </w:tr>
      <w:tr w:rsidR="00DD10C6" w:rsidRPr="00780689" w:rsidTr="008D466C">
        <w:tc>
          <w:tcPr>
            <w:tcW w:w="817" w:type="pct"/>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C2 PF</w:t>
            </w:r>
          </w:p>
        </w:tc>
        <w:tc>
          <w:tcPr>
            <w:tcW w:w="662"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1.000</w:t>
            </w:r>
          </w:p>
        </w:tc>
        <w:tc>
          <w:tcPr>
            <w:tcW w:w="642"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0.000</w:t>
            </w:r>
          </w:p>
        </w:tc>
        <w:tc>
          <w:tcPr>
            <w:tcW w:w="771"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2.750</w:t>
            </w:r>
          </w:p>
        </w:tc>
        <w:tc>
          <w:tcPr>
            <w:tcW w:w="7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3.750</w:t>
            </w:r>
          </w:p>
        </w:tc>
        <w:tc>
          <w:tcPr>
            <w:tcW w:w="774"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2.670</w:t>
            </w:r>
          </w:p>
        </w:tc>
        <w:tc>
          <w:tcPr>
            <w:tcW w:w="621"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3.670</w:t>
            </w:r>
          </w:p>
        </w:tc>
      </w:tr>
      <w:tr w:rsidR="00DD10C6" w:rsidRPr="00780689" w:rsidTr="008D466C">
        <w:tc>
          <w:tcPr>
            <w:tcW w:w="817" w:type="pct"/>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C3 TSC</w:t>
            </w:r>
          </w:p>
        </w:tc>
        <w:tc>
          <w:tcPr>
            <w:tcW w:w="662"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1.500</w:t>
            </w:r>
          </w:p>
        </w:tc>
        <w:tc>
          <w:tcPr>
            <w:tcW w:w="642"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2.000</w:t>
            </w:r>
          </w:p>
        </w:tc>
        <w:tc>
          <w:tcPr>
            <w:tcW w:w="771"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0.000</w:t>
            </w:r>
          </w:p>
        </w:tc>
        <w:tc>
          <w:tcPr>
            <w:tcW w:w="7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3.000</w:t>
            </w:r>
          </w:p>
        </w:tc>
        <w:tc>
          <w:tcPr>
            <w:tcW w:w="774"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2.500</w:t>
            </w:r>
          </w:p>
        </w:tc>
        <w:tc>
          <w:tcPr>
            <w:tcW w:w="621"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3.500</w:t>
            </w:r>
          </w:p>
        </w:tc>
      </w:tr>
      <w:tr w:rsidR="00DD10C6" w:rsidRPr="00780689" w:rsidTr="008D466C">
        <w:tc>
          <w:tcPr>
            <w:tcW w:w="817" w:type="pct"/>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C4 EFI</w:t>
            </w:r>
          </w:p>
        </w:tc>
        <w:tc>
          <w:tcPr>
            <w:tcW w:w="662"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1.000</w:t>
            </w:r>
          </w:p>
        </w:tc>
        <w:tc>
          <w:tcPr>
            <w:tcW w:w="642"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2.750</w:t>
            </w:r>
          </w:p>
        </w:tc>
        <w:tc>
          <w:tcPr>
            <w:tcW w:w="771"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2.670</w:t>
            </w:r>
          </w:p>
        </w:tc>
        <w:tc>
          <w:tcPr>
            <w:tcW w:w="7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0.000</w:t>
            </w:r>
          </w:p>
        </w:tc>
        <w:tc>
          <w:tcPr>
            <w:tcW w:w="774"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3.080</w:t>
            </w:r>
          </w:p>
        </w:tc>
        <w:tc>
          <w:tcPr>
            <w:tcW w:w="621"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3.670</w:t>
            </w:r>
          </w:p>
        </w:tc>
      </w:tr>
      <w:tr w:rsidR="00DD10C6" w:rsidRPr="00780689" w:rsidTr="008D466C">
        <w:tc>
          <w:tcPr>
            <w:tcW w:w="817" w:type="pct"/>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C5 SUP</w:t>
            </w:r>
          </w:p>
        </w:tc>
        <w:tc>
          <w:tcPr>
            <w:tcW w:w="662"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1.000</w:t>
            </w:r>
          </w:p>
        </w:tc>
        <w:tc>
          <w:tcPr>
            <w:tcW w:w="642"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2.000</w:t>
            </w:r>
          </w:p>
        </w:tc>
        <w:tc>
          <w:tcPr>
            <w:tcW w:w="771"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2.000</w:t>
            </w:r>
          </w:p>
        </w:tc>
        <w:tc>
          <w:tcPr>
            <w:tcW w:w="7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3.000</w:t>
            </w:r>
          </w:p>
        </w:tc>
        <w:tc>
          <w:tcPr>
            <w:tcW w:w="774"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0.000</w:t>
            </w:r>
          </w:p>
        </w:tc>
        <w:tc>
          <w:tcPr>
            <w:tcW w:w="621"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3.000</w:t>
            </w:r>
          </w:p>
        </w:tc>
      </w:tr>
      <w:tr w:rsidR="00DD10C6" w:rsidRPr="00780689" w:rsidTr="008D466C">
        <w:tc>
          <w:tcPr>
            <w:tcW w:w="817" w:type="pct"/>
            <w:tcBorders>
              <w:bottom w:val="single" w:sz="4" w:space="0" w:color="auto"/>
            </w:tcBorders>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C6 IR</w:t>
            </w:r>
          </w:p>
        </w:tc>
        <w:tc>
          <w:tcPr>
            <w:tcW w:w="662"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1.000</w:t>
            </w:r>
          </w:p>
        </w:tc>
        <w:tc>
          <w:tcPr>
            <w:tcW w:w="642"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2.000</w:t>
            </w:r>
          </w:p>
        </w:tc>
        <w:tc>
          <w:tcPr>
            <w:tcW w:w="771"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2.000</w:t>
            </w:r>
          </w:p>
        </w:tc>
        <w:tc>
          <w:tcPr>
            <w:tcW w:w="713"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2.000</w:t>
            </w:r>
          </w:p>
        </w:tc>
        <w:tc>
          <w:tcPr>
            <w:tcW w:w="774"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2.000</w:t>
            </w:r>
          </w:p>
        </w:tc>
        <w:tc>
          <w:tcPr>
            <w:tcW w:w="621"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0.000</w:t>
            </w:r>
          </w:p>
        </w:tc>
      </w:tr>
    </w:tbl>
    <w:p w:rsidR="00DD10C6" w:rsidRPr="00780689" w:rsidRDefault="00DD10C6" w:rsidP="00DD10C6">
      <w:pPr>
        <w:spacing w:after="240" w:line="360" w:lineRule="auto"/>
        <w:jc w:val="both"/>
        <w:rPr>
          <w:rFonts w:ascii="Helvetica" w:hAnsi="Helvetica"/>
          <w:color w:val="000000" w:themeColor="text1"/>
          <w:lang w:val="en-US"/>
        </w:rPr>
      </w:pPr>
      <w:r w:rsidRPr="00780689">
        <w:rPr>
          <w:rFonts w:ascii="Helvetica" w:hAnsi="Helvetica"/>
          <w:i/>
          <w:iCs/>
          <w:color w:val="000000" w:themeColor="text1"/>
          <w:lang w:val="en-US"/>
        </w:rPr>
        <w:t>Source: Expert panel pairwise evaluations</w:t>
      </w:r>
    </w:p>
    <w:p w:rsidR="00DD10C6" w:rsidRPr="00780689" w:rsidRDefault="00DD10C6" w:rsidP="00DD10C6">
      <w:pPr>
        <w:spacing w:line="360" w:lineRule="auto"/>
        <w:jc w:val="both"/>
        <w:rPr>
          <w:rFonts w:ascii="Helvetica" w:hAnsi="Helvetica"/>
          <w:b/>
          <w:bCs/>
          <w:color w:val="000000" w:themeColor="text1"/>
          <w:lang w:val="en-US"/>
        </w:rPr>
      </w:pPr>
      <w:r w:rsidRPr="00780689">
        <w:rPr>
          <w:rFonts w:ascii="Helvetica" w:hAnsi="Helvetica"/>
          <w:b/>
          <w:bCs/>
          <w:color w:val="000000" w:themeColor="text1"/>
          <w:lang w:val="en-US"/>
        </w:rPr>
        <w:t>Table A3. Normalized Direct-Relation Matrix (</w:t>
      </w:r>
      <w:r>
        <w:rPr>
          <w:rFonts w:ascii="Helvetica" w:hAnsi="Helvetica"/>
          <w:b/>
          <w:bCs/>
          <w:color w:val="000000" w:themeColor="text1"/>
          <w:lang w:val="en-US"/>
        </w:rPr>
        <w:t>X</w:t>
      </w:r>
      <w:r w:rsidRPr="00780689">
        <w:rPr>
          <w:rFonts w:ascii="Helvetica" w:hAnsi="Helvetica"/>
          <w:b/>
          <w:bCs/>
          <w:color w:val="000000" w:themeColor="text1"/>
          <w:lang w:val="en-US"/>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9"/>
        <w:gridCol w:w="1255"/>
        <w:gridCol w:w="1234"/>
        <w:gridCol w:w="1471"/>
        <w:gridCol w:w="1383"/>
        <w:gridCol w:w="1457"/>
        <w:gridCol w:w="1197"/>
      </w:tblGrid>
      <w:tr w:rsidR="00DD10C6" w:rsidRPr="00780689" w:rsidTr="008D466C">
        <w:tc>
          <w:tcPr>
            <w:tcW w:w="824" w:type="pct"/>
            <w:tcBorders>
              <w:top w:val="single" w:sz="4" w:space="0" w:color="auto"/>
              <w:bottom w:val="single" w:sz="4" w:space="0" w:color="auto"/>
            </w:tcBorders>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From\To</w:t>
            </w:r>
          </w:p>
        </w:tc>
        <w:tc>
          <w:tcPr>
            <w:tcW w:w="655"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C1 RS</w:t>
            </w:r>
          </w:p>
        </w:tc>
        <w:tc>
          <w:tcPr>
            <w:tcW w:w="644"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C2 PF</w:t>
            </w:r>
          </w:p>
        </w:tc>
        <w:tc>
          <w:tcPr>
            <w:tcW w:w="768"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C3 TSC</w:t>
            </w:r>
          </w:p>
        </w:tc>
        <w:tc>
          <w:tcPr>
            <w:tcW w:w="722"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C4 EFI</w:t>
            </w:r>
          </w:p>
        </w:tc>
        <w:tc>
          <w:tcPr>
            <w:tcW w:w="761"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C5 SUP</w:t>
            </w:r>
          </w:p>
        </w:tc>
        <w:tc>
          <w:tcPr>
            <w:tcW w:w="625"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C6 IR</w:t>
            </w:r>
          </w:p>
        </w:tc>
      </w:tr>
      <w:tr w:rsidR="00DD10C6" w:rsidRPr="00780689" w:rsidTr="008D466C">
        <w:tc>
          <w:tcPr>
            <w:tcW w:w="824" w:type="pct"/>
            <w:tcBorders>
              <w:top w:val="single" w:sz="4" w:space="0" w:color="auto"/>
            </w:tcBorders>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C1 RS</w:t>
            </w:r>
          </w:p>
        </w:tc>
        <w:tc>
          <w:tcPr>
            <w:tcW w:w="655"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0.000</w:t>
            </w:r>
          </w:p>
        </w:tc>
        <w:tc>
          <w:tcPr>
            <w:tcW w:w="644"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0.175</w:t>
            </w:r>
          </w:p>
        </w:tc>
        <w:tc>
          <w:tcPr>
            <w:tcW w:w="768"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0.199</w:t>
            </w:r>
          </w:p>
        </w:tc>
        <w:tc>
          <w:tcPr>
            <w:tcW w:w="722"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0.163</w:t>
            </w:r>
          </w:p>
        </w:tc>
        <w:tc>
          <w:tcPr>
            <w:tcW w:w="761"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0.181</w:t>
            </w:r>
          </w:p>
        </w:tc>
        <w:tc>
          <w:tcPr>
            <w:tcW w:w="625"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0.259</w:t>
            </w:r>
          </w:p>
        </w:tc>
      </w:tr>
      <w:tr w:rsidR="00DD10C6" w:rsidRPr="00780689" w:rsidTr="008D466C">
        <w:tc>
          <w:tcPr>
            <w:tcW w:w="824" w:type="pct"/>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C2 PF</w:t>
            </w:r>
          </w:p>
        </w:tc>
        <w:tc>
          <w:tcPr>
            <w:tcW w:w="655"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0.072</w:t>
            </w:r>
          </w:p>
        </w:tc>
        <w:tc>
          <w:tcPr>
            <w:tcW w:w="644"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0.000</w:t>
            </w:r>
          </w:p>
        </w:tc>
        <w:tc>
          <w:tcPr>
            <w:tcW w:w="768"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0.199</w:t>
            </w:r>
          </w:p>
        </w:tc>
        <w:tc>
          <w:tcPr>
            <w:tcW w:w="722"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0.271</w:t>
            </w:r>
          </w:p>
        </w:tc>
        <w:tc>
          <w:tcPr>
            <w:tcW w:w="761"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0.193</w:t>
            </w:r>
          </w:p>
        </w:tc>
        <w:tc>
          <w:tcPr>
            <w:tcW w:w="625"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0.265</w:t>
            </w:r>
          </w:p>
        </w:tc>
      </w:tr>
      <w:tr w:rsidR="00DD10C6" w:rsidRPr="00780689" w:rsidTr="008D466C">
        <w:tc>
          <w:tcPr>
            <w:tcW w:w="824" w:type="pct"/>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C3 TSC</w:t>
            </w:r>
          </w:p>
        </w:tc>
        <w:tc>
          <w:tcPr>
            <w:tcW w:w="655"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0.108</w:t>
            </w:r>
          </w:p>
        </w:tc>
        <w:tc>
          <w:tcPr>
            <w:tcW w:w="644"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0.145</w:t>
            </w:r>
          </w:p>
        </w:tc>
        <w:tc>
          <w:tcPr>
            <w:tcW w:w="768"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0.000</w:t>
            </w:r>
          </w:p>
        </w:tc>
        <w:tc>
          <w:tcPr>
            <w:tcW w:w="722"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0.217</w:t>
            </w:r>
          </w:p>
        </w:tc>
        <w:tc>
          <w:tcPr>
            <w:tcW w:w="761"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0.181</w:t>
            </w:r>
          </w:p>
        </w:tc>
        <w:tc>
          <w:tcPr>
            <w:tcW w:w="625"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0.253</w:t>
            </w:r>
          </w:p>
        </w:tc>
      </w:tr>
      <w:tr w:rsidR="00DD10C6" w:rsidRPr="00780689" w:rsidTr="008D466C">
        <w:tc>
          <w:tcPr>
            <w:tcW w:w="824" w:type="pct"/>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C4 EFI</w:t>
            </w:r>
          </w:p>
        </w:tc>
        <w:tc>
          <w:tcPr>
            <w:tcW w:w="655"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0.072</w:t>
            </w:r>
          </w:p>
        </w:tc>
        <w:tc>
          <w:tcPr>
            <w:tcW w:w="644"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0.199</w:t>
            </w:r>
          </w:p>
        </w:tc>
        <w:tc>
          <w:tcPr>
            <w:tcW w:w="768"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0.193</w:t>
            </w:r>
          </w:p>
        </w:tc>
        <w:tc>
          <w:tcPr>
            <w:tcW w:w="722"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0.000</w:t>
            </w:r>
          </w:p>
        </w:tc>
        <w:tc>
          <w:tcPr>
            <w:tcW w:w="761"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0.223</w:t>
            </w:r>
          </w:p>
        </w:tc>
        <w:tc>
          <w:tcPr>
            <w:tcW w:w="625"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0.265</w:t>
            </w:r>
          </w:p>
        </w:tc>
      </w:tr>
      <w:tr w:rsidR="00DD10C6" w:rsidRPr="00780689" w:rsidTr="008D466C">
        <w:tc>
          <w:tcPr>
            <w:tcW w:w="824" w:type="pct"/>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C5 SUP</w:t>
            </w:r>
          </w:p>
        </w:tc>
        <w:tc>
          <w:tcPr>
            <w:tcW w:w="655"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0.072</w:t>
            </w:r>
          </w:p>
        </w:tc>
        <w:tc>
          <w:tcPr>
            <w:tcW w:w="644"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0.145</w:t>
            </w:r>
          </w:p>
        </w:tc>
        <w:tc>
          <w:tcPr>
            <w:tcW w:w="768"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0.145</w:t>
            </w:r>
          </w:p>
        </w:tc>
        <w:tc>
          <w:tcPr>
            <w:tcW w:w="722"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0.217</w:t>
            </w:r>
          </w:p>
        </w:tc>
        <w:tc>
          <w:tcPr>
            <w:tcW w:w="761"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0.000</w:t>
            </w:r>
          </w:p>
        </w:tc>
        <w:tc>
          <w:tcPr>
            <w:tcW w:w="625"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0.217</w:t>
            </w:r>
          </w:p>
        </w:tc>
      </w:tr>
      <w:tr w:rsidR="00DD10C6" w:rsidRPr="00780689" w:rsidTr="008D466C">
        <w:tc>
          <w:tcPr>
            <w:tcW w:w="824" w:type="pct"/>
            <w:tcBorders>
              <w:bottom w:val="single" w:sz="4" w:space="0" w:color="auto"/>
            </w:tcBorders>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C6 IR</w:t>
            </w:r>
          </w:p>
        </w:tc>
        <w:tc>
          <w:tcPr>
            <w:tcW w:w="655"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0.072</w:t>
            </w:r>
          </w:p>
        </w:tc>
        <w:tc>
          <w:tcPr>
            <w:tcW w:w="644"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0.145</w:t>
            </w:r>
          </w:p>
        </w:tc>
        <w:tc>
          <w:tcPr>
            <w:tcW w:w="768"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0.145</w:t>
            </w:r>
          </w:p>
        </w:tc>
        <w:tc>
          <w:tcPr>
            <w:tcW w:w="722"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0.145</w:t>
            </w:r>
          </w:p>
        </w:tc>
        <w:tc>
          <w:tcPr>
            <w:tcW w:w="761"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0.145</w:t>
            </w:r>
          </w:p>
        </w:tc>
        <w:tc>
          <w:tcPr>
            <w:tcW w:w="625"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0.000</w:t>
            </w:r>
          </w:p>
        </w:tc>
      </w:tr>
    </w:tbl>
    <w:p w:rsidR="00DD10C6" w:rsidRPr="00780689" w:rsidRDefault="00DD10C6" w:rsidP="00DD10C6">
      <w:pPr>
        <w:spacing w:after="240" w:line="360" w:lineRule="auto"/>
        <w:jc w:val="both"/>
        <w:rPr>
          <w:rFonts w:ascii="Helvetica" w:hAnsi="Helvetica"/>
          <w:color w:val="000000" w:themeColor="text1"/>
          <w:lang w:val="en-US"/>
        </w:rPr>
      </w:pPr>
      <w:r w:rsidRPr="00780689">
        <w:rPr>
          <w:rFonts w:ascii="Helvetica" w:hAnsi="Helvetica"/>
          <w:i/>
          <w:iCs/>
          <w:color w:val="000000" w:themeColor="text1"/>
          <w:lang w:val="en-US"/>
        </w:rPr>
        <w:t>Source: DEMATEL Analysis</w:t>
      </w:r>
    </w:p>
    <w:p w:rsidR="00DD10C6" w:rsidRPr="00780689" w:rsidRDefault="00DD10C6" w:rsidP="00DD10C6">
      <w:pPr>
        <w:spacing w:line="360" w:lineRule="auto"/>
        <w:jc w:val="both"/>
        <w:rPr>
          <w:rFonts w:ascii="Helvetica" w:hAnsi="Helvetica"/>
          <w:b/>
          <w:bCs/>
          <w:color w:val="000000" w:themeColor="text1"/>
          <w:lang w:val="en-US"/>
        </w:rPr>
      </w:pPr>
      <w:r w:rsidRPr="00780689">
        <w:rPr>
          <w:rFonts w:ascii="Helvetica" w:hAnsi="Helvetica"/>
          <w:b/>
          <w:bCs/>
          <w:color w:val="000000" w:themeColor="text1"/>
          <w:lang w:val="en-US"/>
        </w:rPr>
        <w:t>Table A4. Monte Carlo Cause Classification Probability (Full Results)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gridCol w:w="1590"/>
        <w:gridCol w:w="1558"/>
        <w:gridCol w:w="1558"/>
        <w:gridCol w:w="1559"/>
        <w:gridCol w:w="1559"/>
      </w:tblGrid>
      <w:tr w:rsidR="00DD10C6" w:rsidRPr="00780689" w:rsidTr="008D466C">
        <w:tc>
          <w:tcPr>
            <w:tcW w:w="1558" w:type="dxa"/>
            <w:tcBorders>
              <w:top w:val="single" w:sz="4" w:space="0" w:color="auto"/>
              <w:bottom w:val="single" w:sz="4" w:space="0" w:color="auto"/>
            </w:tcBorders>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Factor</w:t>
            </w:r>
          </w:p>
        </w:tc>
        <w:tc>
          <w:tcPr>
            <w:tcW w:w="1558" w:type="dxa"/>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Prominence (D+R)</w:t>
            </w:r>
          </w:p>
        </w:tc>
        <w:tc>
          <w:tcPr>
            <w:tcW w:w="1558" w:type="dxa"/>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Cause Prob. (5%)</w:t>
            </w:r>
          </w:p>
        </w:tc>
        <w:tc>
          <w:tcPr>
            <w:tcW w:w="1558" w:type="dxa"/>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Cause Prob. (10%)</w:t>
            </w:r>
          </w:p>
        </w:tc>
        <w:tc>
          <w:tcPr>
            <w:tcW w:w="1559" w:type="dxa"/>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Cause Prob. (15%)</w:t>
            </w:r>
          </w:p>
        </w:tc>
        <w:tc>
          <w:tcPr>
            <w:tcW w:w="1559" w:type="dxa"/>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Cause Prob. (20%)</w:t>
            </w:r>
          </w:p>
        </w:tc>
      </w:tr>
      <w:tr w:rsidR="00DD10C6" w:rsidRPr="00780689" w:rsidTr="008D466C">
        <w:tc>
          <w:tcPr>
            <w:tcW w:w="1558" w:type="dxa"/>
            <w:tcBorders>
              <w:top w:val="single" w:sz="4" w:space="0" w:color="auto"/>
            </w:tcBorders>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C1 RS</w:t>
            </w:r>
          </w:p>
        </w:tc>
        <w:tc>
          <w:tcPr>
            <w:tcW w:w="1558" w:type="dxa"/>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9.809</w:t>
            </w:r>
          </w:p>
        </w:tc>
        <w:tc>
          <w:tcPr>
            <w:tcW w:w="1558" w:type="dxa"/>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1.000</w:t>
            </w:r>
          </w:p>
        </w:tc>
        <w:tc>
          <w:tcPr>
            <w:tcW w:w="1558" w:type="dxa"/>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1.000</w:t>
            </w:r>
          </w:p>
        </w:tc>
        <w:tc>
          <w:tcPr>
            <w:tcW w:w="1559" w:type="dxa"/>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1.000</w:t>
            </w:r>
          </w:p>
        </w:tc>
        <w:tc>
          <w:tcPr>
            <w:tcW w:w="1559" w:type="dxa"/>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1.000</w:t>
            </w:r>
          </w:p>
        </w:tc>
      </w:tr>
      <w:tr w:rsidR="00DD10C6" w:rsidRPr="00780689" w:rsidTr="008D466C">
        <w:tc>
          <w:tcPr>
            <w:tcW w:w="1558" w:type="dxa"/>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C2 PF</w:t>
            </w:r>
          </w:p>
        </w:tc>
        <w:tc>
          <w:tcPr>
            <w:tcW w:w="1558" w:type="dxa"/>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12.641</w:t>
            </w:r>
          </w:p>
        </w:tc>
        <w:tc>
          <w:tcPr>
            <w:tcW w:w="1558" w:type="dxa"/>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1.000</w:t>
            </w:r>
          </w:p>
        </w:tc>
        <w:tc>
          <w:tcPr>
            <w:tcW w:w="1558" w:type="dxa"/>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1.000</w:t>
            </w:r>
          </w:p>
        </w:tc>
        <w:tc>
          <w:tcPr>
            <w:tcW w:w="1559" w:type="dxa"/>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0.989</w:t>
            </w:r>
          </w:p>
        </w:tc>
        <w:tc>
          <w:tcPr>
            <w:tcW w:w="1559" w:type="dxa"/>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0.944</w:t>
            </w:r>
          </w:p>
        </w:tc>
      </w:tr>
      <w:tr w:rsidR="00DD10C6" w:rsidRPr="00780689" w:rsidTr="008D466C">
        <w:tc>
          <w:tcPr>
            <w:tcW w:w="1558" w:type="dxa"/>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C3 TSC</w:t>
            </w:r>
          </w:p>
        </w:tc>
        <w:tc>
          <w:tcPr>
            <w:tcW w:w="1558" w:type="dxa"/>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12.416</w:t>
            </w:r>
          </w:p>
        </w:tc>
        <w:tc>
          <w:tcPr>
            <w:tcW w:w="1558" w:type="dxa"/>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0.811</w:t>
            </w:r>
          </w:p>
        </w:tc>
        <w:tc>
          <w:tcPr>
            <w:tcW w:w="1558" w:type="dxa"/>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0.688</w:t>
            </w:r>
          </w:p>
        </w:tc>
        <w:tc>
          <w:tcPr>
            <w:tcW w:w="1559" w:type="dxa"/>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0.632</w:t>
            </w:r>
          </w:p>
        </w:tc>
        <w:tc>
          <w:tcPr>
            <w:tcW w:w="1559" w:type="dxa"/>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0.575</w:t>
            </w:r>
          </w:p>
        </w:tc>
      </w:tr>
      <w:tr w:rsidR="00DD10C6" w:rsidRPr="00780689" w:rsidTr="008D466C">
        <w:tc>
          <w:tcPr>
            <w:tcW w:w="1558" w:type="dxa"/>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C4 EFI</w:t>
            </w:r>
          </w:p>
        </w:tc>
        <w:tc>
          <w:tcPr>
            <w:tcW w:w="1558" w:type="dxa"/>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13.563</w:t>
            </w:r>
          </w:p>
        </w:tc>
        <w:tc>
          <w:tcPr>
            <w:tcW w:w="1558" w:type="dxa"/>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0.003</w:t>
            </w:r>
          </w:p>
        </w:tc>
        <w:tc>
          <w:tcPr>
            <w:tcW w:w="1558" w:type="dxa"/>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0.100</w:t>
            </w:r>
          </w:p>
        </w:tc>
        <w:tc>
          <w:tcPr>
            <w:tcW w:w="1559" w:type="dxa"/>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0.218</w:t>
            </w:r>
          </w:p>
        </w:tc>
        <w:tc>
          <w:tcPr>
            <w:tcW w:w="1559" w:type="dxa"/>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0.300</w:t>
            </w:r>
          </w:p>
        </w:tc>
      </w:tr>
      <w:tr w:rsidR="00DD10C6" w:rsidRPr="00780689" w:rsidTr="008D466C">
        <w:tc>
          <w:tcPr>
            <w:tcW w:w="1558" w:type="dxa"/>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C5 SUP</w:t>
            </w:r>
          </w:p>
        </w:tc>
        <w:tc>
          <w:tcPr>
            <w:tcW w:w="1558" w:type="dxa"/>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12.113</w:t>
            </w:r>
          </w:p>
        </w:tc>
        <w:tc>
          <w:tcPr>
            <w:tcW w:w="1558" w:type="dxa"/>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0.000</w:t>
            </w:r>
          </w:p>
        </w:tc>
        <w:tc>
          <w:tcPr>
            <w:tcW w:w="1558" w:type="dxa"/>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0.005</w:t>
            </w:r>
          </w:p>
        </w:tc>
        <w:tc>
          <w:tcPr>
            <w:tcW w:w="1559" w:type="dxa"/>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0.041</w:t>
            </w:r>
          </w:p>
        </w:tc>
        <w:tc>
          <w:tcPr>
            <w:tcW w:w="1559" w:type="dxa"/>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0.102</w:t>
            </w:r>
          </w:p>
        </w:tc>
      </w:tr>
      <w:tr w:rsidR="00DD10C6" w:rsidRPr="00780689" w:rsidTr="008D466C">
        <w:tc>
          <w:tcPr>
            <w:tcW w:w="1558" w:type="dxa"/>
            <w:tcBorders>
              <w:bottom w:val="single" w:sz="4" w:space="0" w:color="auto"/>
            </w:tcBorders>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C6 IR</w:t>
            </w:r>
          </w:p>
        </w:tc>
        <w:tc>
          <w:tcPr>
            <w:tcW w:w="1558" w:type="dxa"/>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13.197</w:t>
            </w:r>
          </w:p>
        </w:tc>
        <w:tc>
          <w:tcPr>
            <w:tcW w:w="1558" w:type="dxa"/>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0.000</w:t>
            </w:r>
          </w:p>
        </w:tc>
        <w:tc>
          <w:tcPr>
            <w:tcW w:w="1558" w:type="dxa"/>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0.000</w:t>
            </w:r>
          </w:p>
        </w:tc>
        <w:tc>
          <w:tcPr>
            <w:tcW w:w="1559" w:type="dxa"/>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0.000</w:t>
            </w:r>
          </w:p>
        </w:tc>
        <w:tc>
          <w:tcPr>
            <w:tcW w:w="1559" w:type="dxa"/>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0.000</w:t>
            </w:r>
          </w:p>
        </w:tc>
      </w:tr>
    </w:tbl>
    <w:p w:rsidR="00DD10C6" w:rsidRPr="00780689" w:rsidRDefault="00DD10C6" w:rsidP="00DD10C6">
      <w:pPr>
        <w:jc w:val="both"/>
        <w:rPr>
          <w:rFonts w:ascii="Helvetica" w:hAnsi="Helvetica"/>
          <w:color w:val="000000" w:themeColor="text1"/>
          <w:lang w:val="en-US"/>
        </w:rPr>
      </w:pPr>
      <w:r w:rsidRPr="00780689">
        <w:rPr>
          <w:rFonts w:ascii="Helvetica" w:hAnsi="Helvetica"/>
          <w:i/>
          <w:iCs/>
          <w:color w:val="000000" w:themeColor="text1"/>
          <w:lang w:val="en-US"/>
        </w:rPr>
        <w:t>Source: DEMATEL Monte Carlo Simulation</w:t>
      </w:r>
      <w:r>
        <w:rPr>
          <w:rFonts w:ascii="Helvetica" w:hAnsi="Helvetica"/>
          <w:i/>
          <w:iCs/>
          <w:color w:val="000000" w:themeColor="text1"/>
          <w:lang w:val="en-US"/>
        </w:rPr>
        <w:t xml:space="preserve"> (</w:t>
      </w:r>
      <w:r w:rsidRPr="00A722AC">
        <w:rPr>
          <w:rFonts w:ascii="Helvetica" w:hAnsi="Helvetica"/>
          <w:i/>
          <w:iCs/>
          <w:color w:val="000000" w:themeColor="text1"/>
          <w:lang w:val="en-US"/>
        </w:rPr>
        <w:t>5,000 resamples</w:t>
      </w:r>
      <w:r>
        <w:rPr>
          <w:rFonts w:ascii="Helvetica" w:hAnsi="Helvetica"/>
          <w:i/>
          <w:iCs/>
          <w:color w:val="000000" w:themeColor="text1"/>
          <w:lang w:val="en-US"/>
        </w:rPr>
        <w:t>)</w:t>
      </w:r>
    </w:p>
    <w:p w:rsidR="00DD10C6" w:rsidRPr="00780689" w:rsidRDefault="00DD10C6" w:rsidP="00DD10C6">
      <w:pPr>
        <w:spacing w:after="240"/>
        <w:jc w:val="both"/>
        <w:rPr>
          <w:rFonts w:ascii="Helvetica" w:hAnsi="Helvetica"/>
          <w:color w:val="000000" w:themeColor="text1"/>
          <w:lang w:val="en-US"/>
        </w:rPr>
      </w:pPr>
      <w:r w:rsidRPr="00780689">
        <w:rPr>
          <w:rFonts w:ascii="Helvetica" w:hAnsi="Helvetica"/>
          <w:color w:val="000000" w:themeColor="text1"/>
          <w:lang w:val="en-US"/>
        </w:rPr>
        <w:t>Note: Cause probability indicates the proportion of Monte Carlo simulations in which each factor retained its classification as a net cause (D−R &gt; 0). Higher probabilities indicate greater classification stability under perturbation.</w:t>
      </w:r>
    </w:p>
    <w:p w:rsidR="00DD10C6" w:rsidRPr="00780689" w:rsidRDefault="00DD10C6" w:rsidP="00DD10C6">
      <w:pPr>
        <w:spacing w:line="360" w:lineRule="auto"/>
        <w:jc w:val="both"/>
        <w:rPr>
          <w:rFonts w:ascii="Helvetica" w:hAnsi="Helvetica"/>
          <w:b/>
          <w:bCs/>
          <w:color w:val="000000" w:themeColor="text1"/>
          <w:lang w:val="en-US"/>
        </w:rPr>
      </w:pPr>
    </w:p>
    <w:p w:rsidR="00DD10C6" w:rsidRPr="00780689" w:rsidRDefault="00DD10C6" w:rsidP="00DD10C6">
      <w:pPr>
        <w:spacing w:line="360" w:lineRule="auto"/>
        <w:jc w:val="both"/>
        <w:rPr>
          <w:rFonts w:ascii="Helvetica" w:hAnsi="Helvetica"/>
          <w:b/>
          <w:bCs/>
          <w:color w:val="000000" w:themeColor="text1"/>
          <w:lang w:val="en-US"/>
        </w:rPr>
      </w:pPr>
      <w:r w:rsidRPr="00780689">
        <w:rPr>
          <w:rFonts w:ascii="Helvetica" w:hAnsi="Helvetica"/>
          <w:b/>
          <w:bCs/>
          <w:color w:val="000000" w:themeColor="text1"/>
          <w:lang w:val="en-US"/>
        </w:rPr>
        <w:t>Table A5. Bootstrap 95% Confidence Intervals for Net Causality (D-R)</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7"/>
        <w:gridCol w:w="1682"/>
        <w:gridCol w:w="1737"/>
        <w:gridCol w:w="1710"/>
        <w:gridCol w:w="3250"/>
      </w:tblGrid>
      <w:tr w:rsidR="00DD10C6" w:rsidRPr="00780689" w:rsidTr="008D466C">
        <w:tc>
          <w:tcPr>
            <w:tcW w:w="625" w:type="pct"/>
            <w:tcBorders>
              <w:top w:val="single" w:sz="4" w:space="0" w:color="auto"/>
              <w:bottom w:val="single" w:sz="4" w:space="0" w:color="auto"/>
            </w:tcBorders>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Factor</w:t>
            </w:r>
          </w:p>
        </w:tc>
        <w:tc>
          <w:tcPr>
            <w:tcW w:w="878"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D−R (Relation)</w:t>
            </w:r>
          </w:p>
        </w:tc>
        <w:tc>
          <w:tcPr>
            <w:tcW w:w="907"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95% CI Lower</w:t>
            </w:r>
          </w:p>
        </w:tc>
        <w:tc>
          <w:tcPr>
            <w:tcW w:w="893"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95% CI Upper</w:t>
            </w:r>
          </w:p>
        </w:tc>
        <w:tc>
          <w:tcPr>
            <w:tcW w:w="1697"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Significance</w:t>
            </w:r>
          </w:p>
        </w:tc>
      </w:tr>
      <w:tr w:rsidR="00DD10C6" w:rsidRPr="00780689" w:rsidTr="008D466C">
        <w:tc>
          <w:tcPr>
            <w:tcW w:w="625" w:type="pct"/>
            <w:tcBorders>
              <w:top w:val="single" w:sz="4" w:space="0" w:color="auto"/>
            </w:tcBorders>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C1 RS</w:t>
            </w:r>
          </w:p>
        </w:tc>
        <w:tc>
          <w:tcPr>
            <w:tcW w:w="878"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3.685</w:t>
            </w:r>
          </w:p>
        </w:tc>
        <w:tc>
          <w:tcPr>
            <w:tcW w:w="907"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2.275</w:t>
            </w:r>
          </w:p>
        </w:tc>
        <w:tc>
          <w:tcPr>
            <w:tcW w:w="893"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4.767</w:t>
            </w:r>
          </w:p>
        </w:tc>
        <w:tc>
          <w:tcPr>
            <w:tcW w:w="1697"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Stable Cause</w:t>
            </w:r>
          </w:p>
        </w:tc>
      </w:tr>
      <w:tr w:rsidR="00DD10C6" w:rsidRPr="00780689" w:rsidTr="008D466C">
        <w:tc>
          <w:tcPr>
            <w:tcW w:w="625" w:type="pct"/>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C2 PF</w:t>
            </w:r>
          </w:p>
        </w:tc>
        <w:tc>
          <w:tcPr>
            <w:tcW w:w="878"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1.093</w:t>
            </w:r>
          </w:p>
        </w:tc>
        <w:tc>
          <w:tcPr>
            <w:tcW w:w="90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0.377</w:t>
            </w:r>
          </w:p>
        </w:tc>
        <w:tc>
          <w:tcPr>
            <w:tcW w:w="89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1.450</w:t>
            </w:r>
          </w:p>
        </w:tc>
        <w:tc>
          <w:tcPr>
            <w:tcW w:w="169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Stable Cause</w:t>
            </w:r>
          </w:p>
        </w:tc>
      </w:tr>
      <w:tr w:rsidR="00DD10C6" w:rsidRPr="00780689" w:rsidTr="008D466C">
        <w:tc>
          <w:tcPr>
            <w:tcW w:w="625" w:type="pct"/>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C3 TSC</w:t>
            </w:r>
          </w:p>
        </w:tc>
        <w:tc>
          <w:tcPr>
            <w:tcW w:w="878"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0.138</w:t>
            </w:r>
          </w:p>
        </w:tc>
        <w:tc>
          <w:tcPr>
            <w:tcW w:w="90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-0.477</w:t>
            </w:r>
          </w:p>
        </w:tc>
        <w:tc>
          <w:tcPr>
            <w:tcW w:w="89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0.869</w:t>
            </w:r>
          </w:p>
        </w:tc>
        <w:tc>
          <w:tcPr>
            <w:tcW w:w="169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Transitional</w:t>
            </w:r>
          </w:p>
        </w:tc>
      </w:tr>
      <w:tr w:rsidR="00DD10C6" w:rsidRPr="00780689" w:rsidTr="008D466C">
        <w:tc>
          <w:tcPr>
            <w:tcW w:w="625" w:type="pct"/>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C4 EFI</w:t>
            </w:r>
          </w:p>
        </w:tc>
        <w:tc>
          <w:tcPr>
            <w:tcW w:w="878"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-0.480</w:t>
            </w:r>
          </w:p>
        </w:tc>
        <w:tc>
          <w:tcPr>
            <w:tcW w:w="90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-1.147</w:t>
            </w:r>
          </w:p>
        </w:tc>
        <w:tc>
          <w:tcPr>
            <w:tcW w:w="89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0.172</w:t>
            </w:r>
          </w:p>
        </w:tc>
        <w:tc>
          <w:tcPr>
            <w:tcW w:w="169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Conditional</w:t>
            </w:r>
          </w:p>
        </w:tc>
      </w:tr>
      <w:tr w:rsidR="00DD10C6" w:rsidRPr="00780689" w:rsidTr="008D466C">
        <w:tc>
          <w:tcPr>
            <w:tcW w:w="625" w:type="pct"/>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C5 SUP</w:t>
            </w:r>
          </w:p>
        </w:tc>
        <w:tc>
          <w:tcPr>
            <w:tcW w:w="878"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-0.834</w:t>
            </w:r>
          </w:p>
        </w:tc>
        <w:tc>
          <w:tcPr>
            <w:tcW w:w="90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-1.424</w:t>
            </w:r>
          </w:p>
        </w:tc>
        <w:tc>
          <w:tcPr>
            <w:tcW w:w="89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-0.126</w:t>
            </w:r>
          </w:p>
        </w:tc>
        <w:tc>
          <w:tcPr>
            <w:tcW w:w="169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Stable Effect</w:t>
            </w:r>
          </w:p>
        </w:tc>
      </w:tr>
      <w:tr w:rsidR="00DD10C6" w:rsidRPr="00780689" w:rsidTr="008D466C">
        <w:tc>
          <w:tcPr>
            <w:tcW w:w="625" w:type="pct"/>
            <w:tcBorders>
              <w:bottom w:val="single" w:sz="4" w:space="0" w:color="auto"/>
            </w:tcBorders>
            <w:vAlign w:val="center"/>
          </w:tcPr>
          <w:p w:rsidR="00DD10C6" w:rsidRPr="00780689" w:rsidRDefault="00DD10C6" w:rsidP="008D466C">
            <w:pPr>
              <w:spacing w:line="360" w:lineRule="auto"/>
              <w:jc w:val="both"/>
              <w:rPr>
                <w:rFonts w:ascii="Helvetica" w:hAnsi="Helvetica" w:cs="Times New Roman"/>
                <w:b/>
                <w:bCs/>
                <w:color w:val="000000" w:themeColor="text1"/>
              </w:rPr>
            </w:pPr>
            <w:r w:rsidRPr="00780689">
              <w:rPr>
                <w:rFonts w:ascii="Helvetica" w:hAnsi="Helvetica" w:cs="Times New Roman"/>
                <w:b/>
                <w:bCs/>
                <w:color w:val="000000" w:themeColor="text1"/>
              </w:rPr>
              <w:t>C6 IR</w:t>
            </w:r>
          </w:p>
        </w:tc>
        <w:tc>
          <w:tcPr>
            <w:tcW w:w="878"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-3.602</w:t>
            </w:r>
          </w:p>
        </w:tc>
        <w:tc>
          <w:tcPr>
            <w:tcW w:w="907"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-4.792</w:t>
            </w:r>
          </w:p>
        </w:tc>
        <w:tc>
          <w:tcPr>
            <w:tcW w:w="893"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-2.151</w:t>
            </w:r>
          </w:p>
        </w:tc>
        <w:tc>
          <w:tcPr>
            <w:tcW w:w="1697"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Stable Effect</w:t>
            </w:r>
          </w:p>
        </w:tc>
      </w:tr>
    </w:tbl>
    <w:p w:rsidR="00DD10C6" w:rsidRDefault="00DD10C6" w:rsidP="00DD10C6">
      <w:pPr>
        <w:jc w:val="both"/>
        <w:rPr>
          <w:rFonts w:ascii="Helvetica" w:hAnsi="Helvetica"/>
          <w:i/>
          <w:iCs/>
          <w:color w:val="000000" w:themeColor="text1"/>
          <w:lang w:val="en-US"/>
        </w:rPr>
      </w:pPr>
      <w:r w:rsidRPr="00780689">
        <w:rPr>
          <w:rFonts w:ascii="Helvetica" w:hAnsi="Helvetica"/>
          <w:i/>
          <w:iCs/>
          <w:color w:val="000000" w:themeColor="text1"/>
          <w:lang w:val="en-US"/>
        </w:rPr>
        <w:t xml:space="preserve">Source: DEMATEL Bootstrap Analysis </w:t>
      </w:r>
      <w:r>
        <w:rPr>
          <w:rFonts w:ascii="Helvetica" w:hAnsi="Helvetica"/>
          <w:i/>
          <w:iCs/>
          <w:color w:val="000000" w:themeColor="text1"/>
          <w:lang w:val="en-US"/>
        </w:rPr>
        <w:t>(</w:t>
      </w:r>
      <w:r w:rsidRPr="00A722AC">
        <w:rPr>
          <w:rFonts w:ascii="Helvetica" w:hAnsi="Helvetica"/>
          <w:i/>
          <w:iCs/>
          <w:color w:val="000000" w:themeColor="text1"/>
        </w:rPr>
        <w:t>5,000 resamples)</w:t>
      </w:r>
    </w:p>
    <w:p w:rsidR="00DD10C6" w:rsidRPr="00780689" w:rsidRDefault="00DD10C6" w:rsidP="00DD10C6">
      <w:pPr>
        <w:spacing w:after="240"/>
        <w:jc w:val="both"/>
        <w:rPr>
          <w:rFonts w:ascii="Helvetica" w:hAnsi="Helvetica"/>
          <w:color w:val="000000" w:themeColor="text1"/>
          <w:lang w:val="en-US"/>
        </w:rPr>
      </w:pPr>
      <w:r w:rsidRPr="00587253">
        <w:rPr>
          <w:rFonts w:ascii="Helvetica" w:hAnsi="Helvetica"/>
          <w:color w:val="000000" w:themeColor="text1"/>
          <w:lang w:val="en-US"/>
        </w:rPr>
        <w:t>Note: “Cause” and “effect” are conventional DEMATEL classification terms based on positive and negative D−R values, respectively. They denote expert-perceived net influence and do not establish causal effects.</w:t>
      </w:r>
    </w:p>
    <w:p w:rsidR="00DD10C6" w:rsidRPr="00780689" w:rsidRDefault="00DD10C6" w:rsidP="00DD10C6">
      <w:pPr>
        <w:spacing w:after="240" w:line="360" w:lineRule="auto"/>
        <w:jc w:val="both"/>
        <w:rPr>
          <w:rFonts w:ascii="Helvetica" w:hAnsi="Helvetica"/>
          <w:color w:val="000000" w:themeColor="text1"/>
          <w:lang w:val="en-US"/>
        </w:rPr>
        <w:sectPr w:rsidR="00DD10C6" w:rsidRPr="00780689">
          <w:footerReference w:type="even" r:id="rId6"/>
          <w:footerReference w:type="default" r:id="rId7"/>
          <w:pgSz w:w="12240" w:h="15840"/>
          <w:pgMar w:top="1440" w:right="1440" w:bottom="1440" w:left="1440" w:header="708" w:footer="708" w:gutter="0"/>
          <w:cols w:space="720"/>
          <w:docGrid w:linePitch="360"/>
        </w:sectPr>
      </w:pPr>
    </w:p>
    <w:p w:rsidR="00DD10C6" w:rsidRPr="00780689" w:rsidRDefault="00DD10C6" w:rsidP="00DD10C6">
      <w:pPr>
        <w:spacing w:after="240" w:line="360" w:lineRule="auto"/>
        <w:jc w:val="both"/>
        <w:rPr>
          <w:rFonts w:ascii="Helvetica" w:hAnsi="Helvetica"/>
          <w:b/>
          <w:bCs/>
          <w:color w:val="000000" w:themeColor="text1"/>
          <w:lang w:val="en-US"/>
        </w:rPr>
      </w:pPr>
      <w:r w:rsidRPr="00780689">
        <w:rPr>
          <w:rFonts w:ascii="Helvetica" w:hAnsi="Helvetica"/>
          <w:b/>
          <w:bCs/>
          <w:color w:val="000000" w:themeColor="text1"/>
          <w:lang w:val="en-US"/>
        </w:rPr>
        <w:t>Appendix B: PLS-SEM Measurement Model Supplementary Materials</w:t>
      </w:r>
    </w:p>
    <w:p w:rsidR="00DD10C6" w:rsidRPr="00780689" w:rsidRDefault="00DD10C6" w:rsidP="00DD10C6">
      <w:pPr>
        <w:spacing w:line="360" w:lineRule="auto"/>
        <w:jc w:val="both"/>
        <w:rPr>
          <w:rFonts w:ascii="Helvetica" w:hAnsi="Helvetica"/>
          <w:b/>
          <w:bCs/>
          <w:color w:val="000000" w:themeColor="text1"/>
          <w:lang w:val="en-US"/>
        </w:rPr>
      </w:pPr>
      <w:r w:rsidRPr="00780689">
        <w:rPr>
          <w:rFonts w:ascii="Helvetica" w:hAnsi="Helvetica"/>
          <w:b/>
          <w:bCs/>
          <w:color w:val="000000" w:themeColor="text1"/>
          <w:lang w:val="en-US"/>
        </w:rPr>
        <w:t>Table B1. Indicator Outer Loadings</w:t>
      </w:r>
    </w:p>
    <w:tbl>
      <w:tblPr>
        <w:tblW w:w="5000" w:type="pct"/>
        <w:tblCellMar>
          <w:top w:w="15" w:type="dxa"/>
          <w:left w:w="15" w:type="dxa"/>
          <w:bottom w:w="15" w:type="dxa"/>
          <w:right w:w="15" w:type="dxa"/>
        </w:tblCellMar>
        <w:tblLook w:val="04A0" w:firstRow="1" w:lastRow="0" w:firstColumn="1" w:lastColumn="0" w:noHBand="0" w:noVBand="1"/>
      </w:tblPr>
      <w:tblGrid>
        <w:gridCol w:w="939"/>
        <w:gridCol w:w="826"/>
        <w:gridCol w:w="826"/>
        <w:gridCol w:w="816"/>
        <w:gridCol w:w="805"/>
        <w:gridCol w:w="749"/>
        <w:gridCol w:w="749"/>
        <w:gridCol w:w="749"/>
        <w:gridCol w:w="749"/>
        <w:gridCol w:w="749"/>
        <w:gridCol w:w="749"/>
        <w:gridCol w:w="749"/>
        <w:gridCol w:w="749"/>
        <w:gridCol w:w="749"/>
        <w:gridCol w:w="749"/>
        <w:gridCol w:w="749"/>
        <w:gridCol w:w="749"/>
      </w:tblGrid>
      <w:tr w:rsidR="00DD10C6" w:rsidRPr="00780689" w:rsidTr="008D466C">
        <w:tc>
          <w:tcPr>
            <w:tcW w:w="370"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rPr>
                <w:rFonts w:ascii="Helvetica" w:hAnsi="Helvetica"/>
                <w:color w:val="000000" w:themeColor="text1"/>
              </w:rPr>
            </w:pPr>
          </w:p>
        </w:tc>
        <w:tc>
          <w:tcPr>
            <w:tcW w:w="332"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b/>
                <w:bCs/>
                <w:color w:val="000000" w:themeColor="text1"/>
              </w:rPr>
            </w:pPr>
            <w:r w:rsidRPr="00780689">
              <w:rPr>
                <w:rFonts w:ascii="Helvetica" w:hAnsi="Helvetica"/>
                <w:b/>
                <w:bCs/>
                <w:color w:val="000000" w:themeColor="text1"/>
              </w:rPr>
              <w:t xml:space="preserve">AIL_A </w:t>
            </w:r>
          </w:p>
        </w:tc>
        <w:tc>
          <w:tcPr>
            <w:tcW w:w="332"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b/>
                <w:bCs/>
                <w:color w:val="000000" w:themeColor="text1"/>
              </w:rPr>
            </w:pPr>
            <w:r w:rsidRPr="00780689">
              <w:rPr>
                <w:rFonts w:ascii="Helvetica" w:hAnsi="Helvetica"/>
                <w:b/>
                <w:bCs/>
                <w:color w:val="000000" w:themeColor="text1"/>
              </w:rPr>
              <w:t xml:space="preserve">AIL_C </w:t>
            </w:r>
          </w:p>
        </w:tc>
        <w:tc>
          <w:tcPr>
            <w:tcW w:w="328"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b/>
                <w:bCs/>
                <w:color w:val="000000" w:themeColor="text1"/>
              </w:rPr>
            </w:pPr>
            <w:r w:rsidRPr="00780689">
              <w:rPr>
                <w:rFonts w:ascii="Helvetica" w:hAnsi="Helvetica"/>
                <w:b/>
                <w:bCs/>
                <w:color w:val="000000" w:themeColor="text1"/>
              </w:rPr>
              <w:t xml:space="preserve">AIL_E </w:t>
            </w:r>
          </w:p>
        </w:tc>
        <w:tc>
          <w:tcPr>
            <w:tcW w:w="328"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b/>
                <w:bCs/>
                <w:color w:val="000000" w:themeColor="text1"/>
              </w:rPr>
            </w:pPr>
            <w:r w:rsidRPr="00780689">
              <w:rPr>
                <w:rFonts w:ascii="Helvetica" w:hAnsi="Helvetica"/>
                <w:b/>
                <w:bCs/>
                <w:color w:val="000000" w:themeColor="text1"/>
              </w:rPr>
              <w:t xml:space="preserve">AIL_T </w:t>
            </w:r>
          </w:p>
        </w:tc>
        <w:tc>
          <w:tcPr>
            <w:tcW w:w="274"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b/>
                <w:bCs/>
                <w:color w:val="000000" w:themeColor="text1"/>
              </w:rPr>
            </w:pPr>
            <w:r w:rsidRPr="00780689">
              <w:rPr>
                <w:rFonts w:ascii="Helvetica" w:hAnsi="Helvetica"/>
                <w:b/>
                <w:bCs/>
                <w:color w:val="000000" w:themeColor="text1"/>
              </w:rPr>
              <w:t xml:space="preserve">ARP </w:t>
            </w:r>
          </w:p>
        </w:tc>
        <w:tc>
          <w:tcPr>
            <w:tcW w:w="274"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b/>
                <w:bCs/>
                <w:color w:val="000000" w:themeColor="text1"/>
              </w:rPr>
            </w:pPr>
            <w:r w:rsidRPr="00780689">
              <w:rPr>
                <w:rFonts w:ascii="Helvetica" w:hAnsi="Helvetica"/>
                <w:b/>
                <w:bCs/>
                <w:color w:val="000000" w:themeColor="text1"/>
              </w:rPr>
              <w:t xml:space="preserve">BC </w:t>
            </w:r>
          </w:p>
        </w:tc>
        <w:tc>
          <w:tcPr>
            <w:tcW w:w="274"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b/>
                <w:bCs/>
                <w:color w:val="000000" w:themeColor="text1"/>
              </w:rPr>
            </w:pPr>
            <w:r w:rsidRPr="00780689">
              <w:rPr>
                <w:rFonts w:ascii="Helvetica" w:hAnsi="Helvetica"/>
                <w:b/>
                <w:bCs/>
                <w:color w:val="000000" w:themeColor="text1"/>
              </w:rPr>
              <w:t xml:space="preserve">DC </w:t>
            </w:r>
          </w:p>
        </w:tc>
        <w:tc>
          <w:tcPr>
            <w:tcW w:w="274"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b/>
                <w:bCs/>
                <w:color w:val="000000" w:themeColor="text1"/>
              </w:rPr>
            </w:pPr>
            <w:r w:rsidRPr="00780689">
              <w:rPr>
                <w:rFonts w:ascii="Helvetica" w:hAnsi="Helvetica"/>
                <w:b/>
                <w:bCs/>
                <w:color w:val="000000" w:themeColor="text1"/>
              </w:rPr>
              <w:t xml:space="preserve">EFI </w:t>
            </w:r>
          </w:p>
        </w:tc>
        <w:tc>
          <w:tcPr>
            <w:tcW w:w="274"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b/>
                <w:bCs/>
                <w:color w:val="000000" w:themeColor="text1"/>
              </w:rPr>
            </w:pPr>
            <w:r w:rsidRPr="00780689">
              <w:rPr>
                <w:rFonts w:ascii="Helvetica" w:hAnsi="Helvetica"/>
                <w:b/>
                <w:bCs/>
                <w:color w:val="000000" w:themeColor="text1"/>
              </w:rPr>
              <w:t xml:space="preserve">IR </w:t>
            </w:r>
          </w:p>
        </w:tc>
        <w:tc>
          <w:tcPr>
            <w:tcW w:w="297"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b/>
                <w:bCs/>
                <w:color w:val="000000" w:themeColor="text1"/>
              </w:rPr>
            </w:pPr>
            <w:r w:rsidRPr="00780689">
              <w:rPr>
                <w:rFonts w:ascii="Helvetica" w:hAnsi="Helvetica"/>
                <w:b/>
                <w:bCs/>
                <w:color w:val="000000" w:themeColor="text1"/>
              </w:rPr>
              <w:t xml:space="preserve">MEM </w:t>
            </w:r>
          </w:p>
        </w:tc>
        <w:tc>
          <w:tcPr>
            <w:tcW w:w="274"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b/>
                <w:bCs/>
                <w:color w:val="000000" w:themeColor="text1"/>
              </w:rPr>
            </w:pPr>
            <w:r w:rsidRPr="00780689">
              <w:rPr>
                <w:rFonts w:ascii="Helvetica" w:hAnsi="Helvetica"/>
                <w:b/>
                <w:bCs/>
                <w:color w:val="000000" w:themeColor="text1"/>
              </w:rPr>
              <w:t xml:space="preserve">PF </w:t>
            </w:r>
          </w:p>
        </w:tc>
        <w:tc>
          <w:tcPr>
            <w:tcW w:w="274"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b/>
                <w:bCs/>
                <w:color w:val="000000" w:themeColor="text1"/>
              </w:rPr>
            </w:pPr>
            <w:r w:rsidRPr="00780689">
              <w:rPr>
                <w:rFonts w:ascii="Helvetica" w:hAnsi="Helvetica"/>
                <w:b/>
                <w:bCs/>
                <w:color w:val="000000" w:themeColor="text1"/>
              </w:rPr>
              <w:t xml:space="preserve">PI </w:t>
            </w:r>
          </w:p>
        </w:tc>
        <w:tc>
          <w:tcPr>
            <w:tcW w:w="274"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b/>
                <w:bCs/>
                <w:color w:val="000000" w:themeColor="text1"/>
              </w:rPr>
            </w:pPr>
            <w:r w:rsidRPr="00780689">
              <w:rPr>
                <w:rFonts w:ascii="Helvetica" w:hAnsi="Helvetica"/>
                <w:b/>
                <w:bCs/>
                <w:color w:val="000000" w:themeColor="text1"/>
              </w:rPr>
              <w:t xml:space="preserve">PU </w:t>
            </w:r>
          </w:p>
        </w:tc>
        <w:tc>
          <w:tcPr>
            <w:tcW w:w="274"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b/>
                <w:bCs/>
                <w:color w:val="000000" w:themeColor="text1"/>
              </w:rPr>
            </w:pPr>
            <w:r w:rsidRPr="00780689">
              <w:rPr>
                <w:rFonts w:ascii="Helvetica" w:hAnsi="Helvetica"/>
                <w:b/>
                <w:bCs/>
                <w:color w:val="000000" w:themeColor="text1"/>
              </w:rPr>
              <w:t xml:space="preserve">PUC </w:t>
            </w:r>
          </w:p>
        </w:tc>
        <w:tc>
          <w:tcPr>
            <w:tcW w:w="274"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b/>
                <w:bCs/>
                <w:color w:val="000000" w:themeColor="text1"/>
              </w:rPr>
            </w:pPr>
            <w:r w:rsidRPr="00780689">
              <w:rPr>
                <w:rFonts w:ascii="Helvetica" w:hAnsi="Helvetica"/>
                <w:b/>
                <w:bCs/>
                <w:color w:val="000000" w:themeColor="text1"/>
              </w:rPr>
              <w:t xml:space="preserve">SUP </w:t>
            </w:r>
          </w:p>
        </w:tc>
        <w:tc>
          <w:tcPr>
            <w:tcW w:w="274"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b/>
                <w:bCs/>
                <w:color w:val="000000" w:themeColor="text1"/>
              </w:rPr>
            </w:pPr>
            <w:r w:rsidRPr="00780689">
              <w:rPr>
                <w:rFonts w:ascii="Helvetica" w:hAnsi="Helvetica"/>
                <w:b/>
                <w:bCs/>
                <w:color w:val="000000" w:themeColor="text1"/>
              </w:rPr>
              <w:t xml:space="preserve">TSC </w:t>
            </w:r>
          </w:p>
        </w:tc>
      </w:tr>
      <w:tr w:rsidR="00DD10C6" w:rsidRPr="00780689" w:rsidTr="008D466C">
        <w:tc>
          <w:tcPr>
            <w:tcW w:w="370"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AIL_A1 </w:t>
            </w:r>
          </w:p>
        </w:tc>
        <w:tc>
          <w:tcPr>
            <w:tcW w:w="332"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0.864 </w:t>
            </w:r>
          </w:p>
        </w:tc>
        <w:tc>
          <w:tcPr>
            <w:tcW w:w="332"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AIL_A2 </w:t>
            </w: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0.857 </w:t>
            </w: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AIL_A3 </w:t>
            </w: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0.849 </w:t>
            </w: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AIL_C1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0.857 </w:t>
            </w: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AIL_C2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0.873 </w:t>
            </w: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AIL_C3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0.850 </w:t>
            </w: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AIL_E1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0.846 </w:t>
            </w: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AIL_E2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0.858 </w:t>
            </w: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AIL_E3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0.882 </w:t>
            </w: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AIL_T1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0.850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AIL_T2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0.858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AIL_T3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0.860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ARP1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0.828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ARP2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0.821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ARP3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0.828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ARP4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0.823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ARP5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0.816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BC1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0.770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BC2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0.853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BC3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0.816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BC4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0.859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DC1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0.822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DC2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0.850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DC3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0.860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DC4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0.826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EFI1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0.839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EFI2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0.823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EFI3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0.829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EFI4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0.815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EFI5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0.824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IR1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0.881 </w:t>
            </w: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IR2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0.844 </w:t>
            </w: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IR3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0.851 </w:t>
            </w: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IR4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0.864 </w:t>
            </w: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IR5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0.857 </w:t>
            </w: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IR6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0.871 </w:t>
            </w: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MEM1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0.843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MEM2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0.801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MEM3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0.812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MEM4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0.811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MEM5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0.795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PF1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0.852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PF2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0.830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PF3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0.842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PF4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0.833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PF5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0.839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PI1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0.836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PI2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0.838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PI3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0.858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PI4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0.831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PU1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0.846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PU2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0.857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PU3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0.862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PU4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0.858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PUC1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0.875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PUC2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0.843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PUC3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0.838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PUC4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0.842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SUP1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0.803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SUP2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0.811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SUP3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0.779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SUP4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0.824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SUP5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0.789 </w:t>
            </w: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TSC1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0.823 </w:t>
            </w: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TSC2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0.822 </w:t>
            </w: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TSC3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0.826 </w:t>
            </w: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TSC4 </w:t>
            </w:r>
          </w:p>
        </w:tc>
        <w:tc>
          <w:tcPr>
            <w:tcW w:w="332"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0.820 </w:t>
            </w:r>
          </w:p>
        </w:tc>
      </w:tr>
      <w:tr w:rsidR="00DD10C6" w:rsidRPr="00780689" w:rsidTr="008D466C">
        <w:tc>
          <w:tcPr>
            <w:tcW w:w="370"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TSC5 </w:t>
            </w:r>
          </w:p>
        </w:tc>
        <w:tc>
          <w:tcPr>
            <w:tcW w:w="332"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p>
        </w:tc>
        <w:tc>
          <w:tcPr>
            <w:tcW w:w="332"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328"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97"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p>
        </w:tc>
        <w:tc>
          <w:tcPr>
            <w:tcW w:w="274"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right"/>
              <w:rPr>
                <w:rFonts w:ascii="Helvetica" w:hAnsi="Helvetica"/>
                <w:color w:val="000000" w:themeColor="text1"/>
              </w:rPr>
            </w:pPr>
            <w:r w:rsidRPr="00780689">
              <w:rPr>
                <w:rFonts w:ascii="Helvetica" w:hAnsi="Helvetica"/>
                <w:color w:val="000000" w:themeColor="text1"/>
              </w:rPr>
              <w:t xml:space="preserve">0.831 </w:t>
            </w:r>
          </w:p>
        </w:tc>
      </w:tr>
    </w:tbl>
    <w:p w:rsidR="00DD10C6" w:rsidRPr="00780689" w:rsidRDefault="00DD10C6" w:rsidP="00DD10C6">
      <w:pPr>
        <w:spacing w:line="360" w:lineRule="auto"/>
        <w:jc w:val="both"/>
        <w:rPr>
          <w:rFonts w:ascii="Helvetica" w:hAnsi="Helvetica"/>
          <w:color w:val="000000" w:themeColor="text1"/>
          <w:lang w:val="en-US"/>
        </w:rPr>
      </w:pPr>
      <w:r w:rsidRPr="00780689">
        <w:rPr>
          <w:rFonts w:ascii="Helvetica" w:hAnsi="Helvetica"/>
          <w:i/>
          <w:iCs/>
          <w:color w:val="000000" w:themeColor="text1"/>
          <w:lang w:val="en-US"/>
        </w:rPr>
        <w:t>Source: PLS-SEM Analysis</w:t>
      </w:r>
    </w:p>
    <w:p w:rsidR="00DD10C6" w:rsidRPr="00780689" w:rsidRDefault="00DD10C6" w:rsidP="00DD10C6">
      <w:pPr>
        <w:spacing w:after="240" w:line="360" w:lineRule="auto"/>
        <w:jc w:val="both"/>
        <w:rPr>
          <w:rFonts w:ascii="Helvetica" w:hAnsi="Helvetica"/>
          <w:color w:val="000000" w:themeColor="text1"/>
          <w:lang w:val="en-US"/>
        </w:rPr>
      </w:pPr>
      <w:r w:rsidRPr="00780689">
        <w:rPr>
          <w:rFonts w:ascii="Helvetica" w:hAnsi="Helvetica"/>
          <w:color w:val="000000" w:themeColor="text1"/>
          <w:lang w:val="en-US"/>
        </w:rPr>
        <w:t>Note: Blank cells indicate loadings &lt; 0.10 or not applicable. All loadings shown are &gt; 0.70 and significant at p &lt; 0.001.</w:t>
      </w:r>
    </w:p>
    <w:p w:rsidR="00DD10C6" w:rsidRPr="00780689" w:rsidRDefault="00DD10C6" w:rsidP="00DD10C6">
      <w:pPr>
        <w:spacing w:after="240" w:line="360" w:lineRule="auto"/>
        <w:jc w:val="both"/>
        <w:rPr>
          <w:rFonts w:ascii="Helvetica" w:hAnsi="Helvetica"/>
          <w:color w:val="000000" w:themeColor="text1"/>
          <w:lang w:val="en-US"/>
        </w:rPr>
      </w:pPr>
    </w:p>
    <w:p w:rsidR="00DD10C6" w:rsidRPr="00780689" w:rsidRDefault="00DD10C6" w:rsidP="00DD10C6">
      <w:pPr>
        <w:spacing w:after="240" w:line="360" w:lineRule="auto"/>
        <w:jc w:val="both"/>
        <w:rPr>
          <w:rFonts w:ascii="Helvetica" w:hAnsi="Helvetica"/>
          <w:color w:val="000000" w:themeColor="text1"/>
        </w:rPr>
      </w:pPr>
    </w:p>
    <w:p w:rsidR="00DD10C6" w:rsidRPr="00780689" w:rsidRDefault="00DD10C6" w:rsidP="00DD10C6">
      <w:pPr>
        <w:spacing w:after="240" w:line="360" w:lineRule="auto"/>
        <w:jc w:val="both"/>
        <w:rPr>
          <w:rFonts w:ascii="Helvetica" w:hAnsi="Helvetica"/>
          <w:color w:val="000000" w:themeColor="text1"/>
        </w:rPr>
      </w:pPr>
    </w:p>
    <w:p w:rsidR="00DD10C6" w:rsidRPr="00780689" w:rsidRDefault="00DD10C6" w:rsidP="00DD10C6">
      <w:pPr>
        <w:spacing w:after="240" w:line="360" w:lineRule="auto"/>
        <w:jc w:val="both"/>
        <w:rPr>
          <w:rFonts w:ascii="Helvetica" w:hAnsi="Helvetica"/>
          <w:color w:val="000000" w:themeColor="text1"/>
        </w:rPr>
      </w:pPr>
    </w:p>
    <w:p w:rsidR="00DD10C6" w:rsidRPr="00780689" w:rsidRDefault="00DD10C6" w:rsidP="00DD10C6">
      <w:pPr>
        <w:pStyle w:val="Heading3"/>
        <w:shd w:val="clear" w:color="auto" w:fill="FFFFFF"/>
        <w:spacing w:before="0" w:after="0" w:line="360" w:lineRule="auto"/>
        <w:rPr>
          <w:rFonts w:ascii="Helvetica" w:hAnsi="Helvetica"/>
          <w:i w:val="0"/>
          <w:iCs w:val="0"/>
          <w:color w:val="000000" w:themeColor="text1"/>
        </w:rPr>
      </w:pPr>
    </w:p>
    <w:p w:rsidR="00DD10C6" w:rsidRPr="00780689" w:rsidRDefault="00DD10C6" w:rsidP="00DD10C6">
      <w:pPr>
        <w:pStyle w:val="Heading3"/>
        <w:shd w:val="clear" w:color="auto" w:fill="FFFFFF"/>
        <w:spacing w:before="0" w:after="0" w:line="360" w:lineRule="auto"/>
        <w:rPr>
          <w:rFonts w:ascii="Helvetica" w:hAnsi="Helvetica"/>
          <w:i w:val="0"/>
          <w:iCs w:val="0"/>
          <w:color w:val="000000" w:themeColor="text1"/>
        </w:rPr>
      </w:pPr>
    </w:p>
    <w:p w:rsidR="00DD10C6" w:rsidRPr="00780689" w:rsidRDefault="00DD10C6" w:rsidP="00DD10C6">
      <w:pPr>
        <w:pStyle w:val="Heading3"/>
        <w:shd w:val="clear" w:color="auto" w:fill="FFFFFF"/>
        <w:spacing w:before="0" w:after="0" w:line="360" w:lineRule="auto"/>
        <w:rPr>
          <w:rFonts w:ascii="Helvetica" w:hAnsi="Helvetica"/>
          <w:i w:val="0"/>
          <w:iCs w:val="0"/>
          <w:color w:val="000000" w:themeColor="text1"/>
        </w:rPr>
      </w:pPr>
    </w:p>
    <w:p w:rsidR="00DD10C6" w:rsidRPr="00780689" w:rsidRDefault="00DD10C6" w:rsidP="00DD10C6">
      <w:pPr>
        <w:pStyle w:val="Heading3"/>
        <w:shd w:val="clear" w:color="auto" w:fill="FFFFFF"/>
        <w:spacing w:before="0" w:after="0" w:line="360" w:lineRule="auto"/>
        <w:rPr>
          <w:rFonts w:ascii="Helvetica" w:hAnsi="Helvetica"/>
          <w:i w:val="0"/>
          <w:iCs w:val="0"/>
          <w:color w:val="000000" w:themeColor="text1"/>
        </w:rPr>
      </w:pPr>
      <w:r w:rsidRPr="00780689">
        <w:rPr>
          <w:rFonts w:ascii="Helvetica" w:hAnsi="Helvetica"/>
          <w:i w:val="0"/>
          <w:iCs w:val="0"/>
          <w:color w:val="000000" w:themeColor="text1"/>
        </w:rPr>
        <w:t xml:space="preserve">Table B2. </w:t>
      </w:r>
      <w:proofErr w:type="spellStart"/>
      <w:r w:rsidRPr="00780689">
        <w:rPr>
          <w:rFonts w:ascii="Helvetica" w:hAnsi="Helvetica"/>
          <w:i w:val="0"/>
          <w:iCs w:val="0"/>
          <w:color w:val="000000" w:themeColor="text1"/>
        </w:rPr>
        <w:t>Heterotrait</w:t>
      </w:r>
      <w:proofErr w:type="spellEnd"/>
      <w:r w:rsidRPr="00780689">
        <w:rPr>
          <w:rFonts w:ascii="Helvetica" w:hAnsi="Helvetica"/>
          <w:i w:val="0"/>
          <w:iCs w:val="0"/>
          <w:color w:val="000000" w:themeColor="text1"/>
        </w:rPr>
        <w:t>–</w:t>
      </w:r>
      <w:proofErr w:type="spellStart"/>
      <w:r w:rsidRPr="00780689">
        <w:rPr>
          <w:rFonts w:ascii="Helvetica" w:hAnsi="Helvetica"/>
          <w:i w:val="0"/>
          <w:iCs w:val="0"/>
          <w:color w:val="000000" w:themeColor="text1"/>
        </w:rPr>
        <w:t>Monotrait</w:t>
      </w:r>
      <w:proofErr w:type="spellEnd"/>
      <w:r w:rsidRPr="00780689">
        <w:rPr>
          <w:rFonts w:ascii="Helvetica" w:hAnsi="Helvetica"/>
          <w:i w:val="0"/>
          <w:iCs w:val="0"/>
          <w:color w:val="000000" w:themeColor="text1"/>
        </w:rPr>
        <w:t xml:space="preserve"> (HTMT) Ratio Matrix</w:t>
      </w:r>
    </w:p>
    <w:tbl>
      <w:tblPr>
        <w:tblW w:w="5000" w:type="pct"/>
        <w:tblCellMar>
          <w:top w:w="15" w:type="dxa"/>
          <w:left w:w="15" w:type="dxa"/>
          <w:bottom w:w="15" w:type="dxa"/>
          <w:right w:w="15" w:type="dxa"/>
        </w:tblCellMar>
        <w:tblLook w:val="04A0" w:firstRow="1" w:lastRow="0" w:firstColumn="1" w:lastColumn="0" w:noHBand="0" w:noVBand="1"/>
      </w:tblPr>
      <w:tblGrid>
        <w:gridCol w:w="842"/>
        <w:gridCol w:w="841"/>
        <w:gridCol w:w="841"/>
        <w:gridCol w:w="830"/>
        <w:gridCol w:w="819"/>
        <w:gridCol w:w="761"/>
        <w:gridCol w:w="761"/>
        <w:gridCol w:w="761"/>
        <w:gridCol w:w="761"/>
        <w:gridCol w:w="761"/>
        <w:gridCol w:w="761"/>
        <w:gridCol w:w="761"/>
        <w:gridCol w:w="761"/>
        <w:gridCol w:w="761"/>
        <w:gridCol w:w="761"/>
        <w:gridCol w:w="761"/>
        <w:gridCol w:w="656"/>
      </w:tblGrid>
      <w:tr w:rsidR="00DD10C6" w:rsidRPr="00780689" w:rsidTr="008D466C">
        <w:tc>
          <w:tcPr>
            <w:tcW w:w="370"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rPr>
                <w:rFonts w:ascii="Helvetica" w:hAnsi="Helvetica"/>
                <w:color w:val="000000" w:themeColor="text1"/>
              </w:rPr>
            </w:pPr>
          </w:p>
        </w:tc>
        <w:tc>
          <w:tcPr>
            <w:tcW w:w="332"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b/>
                <w:bCs/>
                <w:color w:val="000000" w:themeColor="text1"/>
              </w:rPr>
              <w:t>AIL_A</w:t>
            </w:r>
          </w:p>
        </w:tc>
        <w:tc>
          <w:tcPr>
            <w:tcW w:w="332"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b/>
                <w:bCs/>
                <w:color w:val="000000" w:themeColor="text1"/>
              </w:rPr>
              <w:t>AIL_C</w:t>
            </w:r>
          </w:p>
        </w:tc>
        <w:tc>
          <w:tcPr>
            <w:tcW w:w="328"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b/>
                <w:bCs/>
                <w:color w:val="000000" w:themeColor="text1"/>
              </w:rPr>
              <w:t>AIL_E</w:t>
            </w:r>
          </w:p>
        </w:tc>
        <w:tc>
          <w:tcPr>
            <w:tcW w:w="328"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b/>
                <w:bCs/>
                <w:color w:val="000000" w:themeColor="text1"/>
              </w:rPr>
              <w:t>AIL_T</w:t>
            </w:r>
          </w:p>
        </w:tc>
        <w:tc>
          <w:tcPr>
            <w:tcW w:w="274"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b/>
                <w:bCs/>
                <w:color w:val="000000" w:themeColor="text1"/>
              </w:rPr>
              <w:t>ARP</w:t>
            </w:r>
          </w:p>
        </w:tc>
        <w:tc>
          <w:tcPr>
            <w:tcW w:w="274"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b/>
                <w:bCs/>
                <w:color w:val="000000" w:themeColor="text1"/>
              </w:rPr>
              <w:t>BC</w:t>
            </w:r>
          </w:p>
        </w:tc>
        <w:tc>
          <w:tcPr>
            <w:tcW w:w="274"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b/>
                <w:bCs/>
                <w:color w:val="000000" w:themeColor="text1"/>
              </w:rPr>
              <w:t>DC</w:t>
            </w:r>
          </w:p>
        </w:tc>
        <w:tc>
          <w:tcPr>
            <w:tcW w:w="274"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b/>
                <w:bCs/>
                <w:color w:val="000000" w:themeColor="text1"/>
              </w:rPr>
              <w:t>EFI</w:t>
            </w:r>
          </w:p>
        </w:tc>
        <w:tc>
          <w:tcPr>
            <w:tcW w:w="274"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b/>
                <w:bCs/>
                <w:color w:val="000000" w:themeColor="text1"/>
              </w:rPr>
              <w:t>IR</w:t>
            </w:r>
          </w:p>
        </w:tc>
        <w:tc>
          <w:tcPr>
            <w:tcW w:w="297"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b/>
                <w:bCs/>
                <w:color w:val="000000" w:themeColor="text1"/>
              </w:rPr>
              <w:t>MEM</w:t>
            </w:r>
          </w:p>
        </w:tc>
        <w:tc>
          <w:tcPr>
            <w:tcW w:w="274"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b/>
                <w:bCs/>
                <w:color w:val="000000" w:themeColor="text1"/>
              </w:rPr>
              <w:t>PF</w:t>
            </w:r>
          </w:p>
        </w:tc>
        <w:tc>
          <w:tcPr>
            <w:tcW w:w="274"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b/>
                <w:bCs/>
                <w:color w:val="000000" w:themeColor="text1"/>
              </w:rPr>
              <w:t>PI</w:t>
            </w:r>
          </w:p>
        </w:tc>
        <w:tc>
          <w:tcPr>
            <w:tcW w:w="274"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b/>
                <w:bCs/>
                <w:color w:val="000000" w:themeColor="text1"/>
              </w:rPr>
              <w:t>PU</w:t>
            </w:r>
          </w:p>
        </w:tc>
        <w:tc>
          <w:tcPr>
            <w:tcW w:w="274"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b/>
                <w:bCs/>
                <w:color w:val="000000" w:themeColor="text1"/>
              </w:rPr>
              <w:t>PUC</w:t>
            </w:r>
          </w:p>
        </w:tc>
        <w:tc>
          <w:tcPr>
            <w:tcW w:w="274"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b/>
                <w:bCs/>
                <w:color w:val="000000" w:themeColor="text1"/>
              </w:rPr>
              <w:t>SUP</w:t>
            </w:r>
          </w:p>
        </w:tc>
        <w:tc>
          <w:tcPr>
            <w:tcW w:w="273" w:type="pct"/>
            <w:tcBorders>
              <w:top w:val="single" w:sz="4" w:space="0" w:color="auto"/>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b/>
                <w:bCs/>
                <w:color w:val="000000" w:themeColor="text1"/>
              </w:rPr>
              <w:t>TSC</w:t>
            </w:r>
          </w:p>
        </w:tc>
      </w:tr>
      <w:tr w:rsidR="00DD10C6" w:rsidRPr="00780689" w:rsidTr="008D466C">
        <w:tc>
          <w:tcPr>
            <w:tcW w:w="370"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AIL_A </w:t>
            </w:r>
          </w:p>
        </w:tc>
        <w:tc>
          <w:tcPr>
            <w:tcW w:w="332"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332"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328"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328"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97"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3" w:type="pct"/>
            <w:tcBorders>
              <w:top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AIL_C </w:t>
            </w:r>
          </w:p>
        </w:tc>
        <w:tc>
          <w:tcPr>
            <w:tcW w:w="332"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1.015</w:t>
            </w:r>
          </w:p>
        </w:tc>
        <w:tc>
          <w:tcPr>
            <w:tcW w:w="332"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3"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AIL_E </w:t>
            </w:r>
          </w:p>
        </w:tc>
        <w:tc>
          <w:tcPr>
            <w:tcW w:w="332"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0.989</w:t>
            </w:r>
          </w:p>
        </w:tc>
        <w:tc>
          <w:tcPr>
            <w:tcW w:w="332"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1.012</w:t>
            </w:r>
          </w:p>
        </w:tc>
        <w:tc>
          <w:tcPr>
            <w:tcW w:w="328"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328"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3"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AIL_T </w:t>
            </w:r>
          </w:p>
        </w:tc>
        <w:tc>
          <w:tcPr>
            <w:tcW w:w="332" w:type="pct"/>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color w:val="000000" w:themeColor="text1"/>
              </w:rPr>
              <w:t>1.013</w:t>
            </w:r>
          </w:p>
        </w:tc>
        <w:tc>
          <w:tcPr>
            <w:tcW w:w="332"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1.001</w:t>
            </w:r>
          </w:p>
        </w:tc>
        <w:tc>
          <w:tcPr>
            <w:tcW w:w="328"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0.992</w:t>
            </w:r>
          </w:p>
        </w:tc>
        <w:tc>
          <w:tcPr>
            <w:tcW w:w="328"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3"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ARP </w:t>
            </w:r>
          </w:p>
        </w:tc>
        <w:tc>
          <w:tcPr>
            <w:tcW w:w="332" w:type="pct"/>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color w:val="000000" w:themeColor="text1"/>
              </w:rPr>
              <w:t>0.117</w:t>
            </w:r>
          </w:p>
        </w:tc>
        <w:tc>
          <w:tcPr>
            <w:tcW w:w="332"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0.099</w:t>
            </w:r>
          </w:p>
        </w:tc>
        <w:tc>
          <w:tcPr>
            <w:tcW w:w="328"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0.123</w:t>
            </w:r>
          </w:p>
        </w:tc>
        <w:tc>
          <w:tcPr>
            <w:tcW w:w="328"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0.123</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3"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BC</w:t>
            </w:r>
          </w:p>
        </w:tc>
        <w:tc>
          <w:tcPr>
            <w:tcW w:w="332" w:type="pct"/>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color w:val="000000" w:themeColor="text1"/>
              </w:rPr>
              <w:t>0.050</w:t>
            </w:r>
          </w:p>
        </w:tc>
        <w:tc>
          <w:tcPr>
            <w:tcW w:w="332"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0.056</w:t>
            </w:r>
          </w:p>
        </w:tc>
        <w:tc>
          <w:tcPr>
            <w:tcW w:w="328"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0.041</w:t>
            </w:r>
          </w:p>
        </w:tc>
        <w:tc>
          <w:tcPr>
            <w:tcW w:w="328"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0.059</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0.044</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3"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DC </w:t>
            </w:r>
          </w:p>
        </w:tc>
        <w:tc>
          <w:tcPr>
            <w:tcW w:w="332" w:type="pct"/>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color w:val="000000" w:themeColor="text1"/>
              </w:rPr>
              <w:t>0.046</w:t>
            </w:r>
          </w:p>
        </w:tc>
        <w:tc>
          <w:tcPr>
            <w:tcW w:w="332"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0.051</w:t>
            </w:r>
          </w:p>
        </w:tc>
        <w:tc>
          <w:tcPr>
            <w:tcW w:w="328"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0.038</w:t>
            </w:r>
          </w:p>
        </w:tc>
        <w:tc>
          <w:tcPr>
            <w:tcW w:w="328"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0.044</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0.077</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0.998</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3"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EFI </w:t>
            </w:r>
          </w:p>
        </w:tc>
        <w:tc>
          <w:tcPr>
            <w:tcW w:w="332" w:type="pct"/>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color w:val="000000" w:themeColor="text1"/>
              </w:rPr>
              <w:t>0.098</w:t>
            </w:r>
          </w:p>
        </w:tc>
        <w:tc>
          <w:tcPr>
            <w:tcW w:w="332"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0.113</w:t>
            </w:r>
          </w:p>
        </w:tc>
        <w:tc>
          <w:tcPr>
            <w:tcW w:w="328"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0.043</w:t>
            </w:r>
          </w:p>
        </w:tc>
        <w:tc>
          <w:tcPr>
            <w:tcW w:w="328"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0.113</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0.439</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0.116</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0.140</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3"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IR </w:t>
            </w:r>
          </w:p>
        </w:tc>
        <w:tc>
          <w:tcPr>
            <w:tcW w:w="332" w:type="pct"/>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color w:val="000000" w:themeColor="text1"/>
              </w:rPr>
              <w:t>0.249</w:t>
            </w:r>
          </w:p>
        </w:tc>
        <w:tc>
          <w:tcPr>
            <w:tcW w:w="332"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0.247</w:t>
            </w:r>
          </w:p>
        </w:tc>
        <w:tc>
          <w:tcPr>
            <w:tcW w:w="328"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0.168</w:t>
            </w:r>
          </w:p>
        </w:tc>
        <w:tc>
          <w:tcPr>
            <w:tcW w:w="328"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0.289</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0.411</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0.372</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0.406</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0.643</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97"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3"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MEM</w:t>
            </w:r>
          </w:p>
        </w:tc>
        <w:tc>
          <w:tcPr>
            <w:tcW w:w="332" w:type="pct"/>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color w:val="000000" w:themeColor="text1"/>
              </w:rPr>
              <w:t>0.082</w:t>
            </w:r>
          </w:p>
        </w:tc>
        <w:tc>
          <w:tcPr>
            <w:tcW w:w="332"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0.086</w:t>
            </w:r>
          </w:p>
        </w:tc>
        <w:tc>
          <w:tcPr>
            <w:tcW w:w="328"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0.082</w:t>
            </w:r>
          </w:p>
        </w:tc>
        <w:tc>
          <w:tcPr>
            <w:tcW w:w="328"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0.108</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0.457</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0.127</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0.135</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1.001</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0.634</w:t>
            </w:r>
          </w:p>
        </w:tc>
        <w:tc>
          <w:tcPr>
            <w:tcW w:w="297"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3"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PF </w:t>
            </w:r>
          </w:p>
        </w:tc>
        <w:tc>
          <w:tcPr>
            <w:tcW w:w="332" w:type="pct"/>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color w:val="000000" w:themeColor="text1"/>
              </w:rPr>
              <w:t>0.089</w:t>
            </w:r>
          </w:p>
        </w:tc>
        <w:tc>
          <w:tcPr>
            <w:tcW w:w="332"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0.102</w:t>
            </w:r>
          </w:p>
        </w:tc>
        <w:tc>
          <w:tcPr>
            <w:tcW w:w="328"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0.050</w:t>
            </w:r>
          </w:p>
        </w:tc>
        <w:tc>
          <w:tcPr>
            <w:tcW w:w="328"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0.120</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0.464</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0.133</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0.147</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0.991</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0.627</w:t>
            </w:r>
          </w:p>
        </w:tc>
        <w:tc>
          <w:tcPr>
            <w:tcW w:w="297"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1.000</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3"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PI </w:t>
            </w:r>
          </w:p>
        </w:tc>
        <w:tc>
          <w:tcPr>
            <w:tcW w:w="332" w:type="pct"/>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color w:val="000000" w:themeColor="text1"/>
              </w:rPr>
              <w:t>0.039</w:t>
            </w:r>
          </w:p>
        </w:tc>
        <w:tc>
          <w:tcPr>
            <w:tcW w:w="332"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0.032</w:t>
            </w:r>
          </w:p>
        </w:tc>
        <w:tc>
          <w:tcPr>
            <w:tcW w:w="328"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0.042</w:t>
            </w:r>
          </w:p>
        </w:tc>
        <w:tc>
          <w:tcPr>
            <w:tcW w:w="328"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0.021</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0.077</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0.986</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0.987</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0.126</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0.373</w:t>
            </w:r>
          </w:p>
        </w:tc>
        <w:tc>
          <w:tcPr>
            <w:tcW w:w="297"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0.121</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0.133</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3"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PU </w:t>
            </w:r>
          </w:p>
        </w:tc>
        <w:tc>
          <w:tcPr>
            <w:tcW w:w="332" w:type="pct"/>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color w:val="000000" w:themeColor="text1"/>
              </w:rPr>
              <w:t>0.648</w:t>
            </w:r>
          </w:p>
        </w:tc>
        <w:tc>
          <w:tcPr>
            <w:tcW w:w="332"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0.628</w:t>
            </w:r>
          </w:p>
        </w:tc>
        <w:tc>
          <w:tcPr>
            <w:tcW w:w="328"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0.627</w:t>
            </w:r>
          </w:p>
        </w:tc>
        <w:tc>
          <w:tcPr>
            <w:tcW w:w="328"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0.641</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0.284</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0.049</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0.048</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0.034</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0.110</w:t>
            </w:r>
          </w:p>
        </w:tc>
        <w:tc>
          <w:tcPr>
            <w:tcW w:w="297"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0.026</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0.050</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0.047</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3"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PUC </w:t>
            </w:r>
          </w:p>
        </w:tc>
        <w:tc>
          <w:tcPr>
            <w:tcW w:w="332" w:type="pct"/>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color w:val="000000" w:themeColor="text1"/>
              </w:rPr>
              <w:t>0.079</w:t>
            </w:r>
          </w:p>
        </w:tc>
        <w:tc>
          <w:tcPr>
            <w:tcW w:w="332"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0.065</w:t>
            </w:r>
          </w:p>
        </w:tc>
        <w:tc>
          <w:tcPr>
            <w:tcW w:w="328"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0.044</w:t>
            </w:r>
          </w:p>
        </w:tc>
        <w:tc>
          <w:tcPr>
            <w:tcW w:w="328"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0.070</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0.461</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0.065</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0.039</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0.587</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0.437</w:t>
            </w:r>
          </w:p>
        </w:tc>
        <w:tc>
          <w:tcPr>
            <w:tcW w:w="297"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0.607</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0.621</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0.058</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0.048</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3"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r>
      <w:tr w:rsidR="00DD10C6" w:rsidRPr="00780689" w:rsidTr="008D466C">
        <w:tc>
          <w:tcPr>
            <w:tcW w:w="370" w:type="pct"/>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SUP </w:t>
            </w:r>
          </w:p>
        </w:tc>
        <w:tc>
          <w:tcPr>
            <w:tcW w:w="332" w:type="pct"/>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color w:val="000000" w:themeColor="text1"/>
              </w:rPr>
              <w:t>0.023</w:t>
            </w:r>
          </w:p>
        </w:tc>
        <w:tc>
          <w:tcPr>
            <w:tcW w:w="332"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0.034</w:t>
            </w:r>
          </w:p>
        </w:tc>
        <w:tc>
          <w:tcPr>
            <w:tcW w:w="328"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0.025</w:t>
            </w:r>
          </w:p>
        </w:tc>
        <w:tc>
          <w:tcPr>
            <w:tcW w:w="328"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0.022</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0.218</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0.034</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0.053</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0.076</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0.110</w:t>
            </w:r>
          </w:p>
        </w:tc>
        <w:tc>
          <w:tcPr>
            <w:tcW w:w="297"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0.053</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0.100</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0.055</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0.042</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0.063</w:t>
            </w:r>
          </w:p>
        </w:tc>
        <w:tc>
          <w:tcPr>
            <w:tcW w:w="274"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c>
          <w:tcPr>
            <w:tcW w:w="273" w:type="pct"/>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r>
      <w:tr w:rsidR="00DD10C6" w:rsidRPr="00780689" w:rsidTr="008D466C">
        <w:tc>
          <w:tcPr>
            <w:tcW w:w="370"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rPr>
                <w:rFonts w:ascii="Helvetica" w:hAnsi="Helvetica"/>
                <w:b/>
                <w:bCs/>
                <w:color w:val="000000" w:themeColor="text1"/>
              </w:rPr>
            </w:pPr>
            <w:r w:rsidRPr="00780689">
              <w:rPr>
                <w:rFonts w:ascii="Helvetica" w:hAnsi="Helvetica"/>
                <w:b/>
                <w:bCs/>
                <w:color w:val="000000" w:themeColor="text1"/>
              </w:rPr>
              <w:t xml:space="preserve">TSC </w:t>
            </w:r>
          </w:p>
        </w:tc>
        <w:tc>
          <w:tcPr>
            <w:tcW w:w="332"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b/>
                <w:bCs/>
                <w:color w:val="000000" w:themeColor="text1"/>
              </w:rPr>
            </w:pPr>
            <w:r w:rsidRPr="00780689">
              <w:rPr>
                <w:rFonts w:ascii="Helvetica" w:hAnsi="Helvetica"/>
                <w:color w:val="000000" w:themeColor="text1"/>
              </w:rPr>
              <w:t>0.098</w:t>
            </w:r>
          </w:p>
        </w:tc>
        <w:tc>
          <w:tcPr>
            <w:tcW w:w="332"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0.115</w:t>
            </w:r>
          </w:p>
        </w:tc>
        <w:tc>
          <w:tcPr>
            <w:tcW w:w="328"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0.045</w:t>
            </w:r>
          </w:p>
        </w:tc>
        <w:tc>
          <w:tcPr>
            <w:tcW w:w="328"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0.126</w:t>
            </w:r>
          </w:p>
        </w:tc>
        <w:tc>
          <w:tcPr>
            <w:tcW w:w="274"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0.455</w:t>
            </w:r>
          </w:p>
        </w:tc>
        <w:tc>
          <w:tcPr>
            <w:tcW w:w="274"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0.129</w:t>
            </w:r>
          </w:p>
        </w:tc>
        <w:tc>
          <w:tcPr>
            <w:tcW w:w="274"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0.157</w:t>
            </w:r>
          </w:p>
        </w:tc>
        <w:tc>
          <w:tcPr>
            <w:tcW w:w="274"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1.008</w:t>
            </w:r>
          </w:p>
        </w:tc>
        <w:tc>
          <w:tcPr>
            <w:tcW w:w="274"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0.634</w:t>
            </w:r>
          </w:p>
        </w:tc>
        <w:tc>
          <w:tcPr>
            <w:tcW w:w="297"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1.014</w:t>
            </w:r>
          </w:p>
        </w:tc>
        <w:tc>
          <w:tcPr>
            <w:tcW w:w="274"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1.014</w:t>
            </w:r>
          </w:p>
        </w:tc>
        <w:tc>
          <w:tcPr>
            <w:tcW w:w="274"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0.142</w:t>
            </w:r>
          </w:p>
        </w:tc>
        <w:tc>
          <w:tcPr>
            <w:tcW w:w="274"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0.063</w:t>
            </w:r>
          </w:p>
        </w:tc>
        <w:tc>
          <w:tcPr>
            <w:tcW w:w="274"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0.617</w:t>
            </w:r>
          </w:p>
        </w:tc>
        <w:tc>
          <w:tcPr>
            <w:tcW w:w="274"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rPr>
              <w:t>0.066</w:t>
            </w:r>
          </w:p>
        </w:tc>
        <w:tc>
          <w:tcPr>
            <w:tcW w:w="273" w:type="pct"/>
            <w:tcBorders>
              <w:bottom w:val="single" w:sz="4" w:space="0" w:color="auto"/>
            </w:tcBorders>
            <w:tcMar>
              <w:top w:w="0" w:type="dxa"/>
              <w:left w:w="120" w:type="dxa"/>
              <w:bottom w:w="0" w:type="dxa"/>
              <w:right w:w="120" w:type="dxa"/>
            </w:tcMar>
            <w:vAlign w:val="center"/>
            <w:hideMark/>
          </w:tcPr>
          <w:p w:rsidR="00DD10C6" w:rsidRPr="00780689" w:rsidRDefault="00DD10C6" w:rsidP="008D466C">
            <w:pPr>
              <w:jc w:val="center"/>
              <w:rPr>
                <w:rFonts w:ascii="Helvetica" w:hAnsi="Helvetica"/>
                <w:color w:val="000000" w:themeColor="text1"/>
              </w:rPr>
            </w:pPr>
          </w:p>
        </w:tc>
      </w:tr>
    </w:tbl>
    <w:p w:rsidR="00DD10C6" w:rsidRPr="00780689" w:rsidRDefault="00DD10C6" w:rsidP="00DD10C6">
      <w:pPr>
        <w:pStyle w:val="ds-markdown-paragraph"/>
        <w:shd w:val="clear" w:color="auto" w:fill="FFFFFF"/>
        <w:spacing w:before="0" w:beforeAutospacing="0" w:after="0" w:afterAutospacing="0"/>
        <w:jc w:val="both"/>
        <w:rPr>
          <w:rFonts w:ascii="Helvetica" w:hAnsi="Helvetica"/>
          <w:color w:val="000000" w:themeColor="text1"/>
        </w:rPr>
      </w:pPr>
      <w:r w:rsidRPr="00780689">
        <w:rPr>
          <w:rStyle w:val="Emphasis"/>
          <w:rFonts w:ascii="Helvetica" w:hAnsi="Helvetica"/>
          <w:color w:val="000000" w:themeColor="text1"/>
        </w:rPr>
        <w:t>Source: PLS-SEM Analysis</w:t>
      </w:r>
    </w:p>
    <w:p w:rsidR="00DD10C6" w:rsidRPr="00780689" w:rsidRDefault="00DD10C6" w:rsidP="00DD10C6">
      <w:pPr>
        <w:pStyle w:val="ds-markdown-paragraph"/>
        <w:shd w:val="clear" w:color="auto" w:fill="FFFFFF"/>
        <w:spacing w:before="0" w:beforeAutospacing="0" w:after="240" w:afterAutospacing="0"/>
        <w:jc w:val="both"/>
        <w:rPr>
          <w:rFonts w:ascii="Helvetica" w:hAnsi="Helvetica"/>
          <w:color w:val="000000" w:themeColor="text1"/>
        </w:rPr>
      </w:pPr>
      <w:r w:rsidRPr="00780689">
        <w:rPr>
          <w:rStyle w:val="Strong"/>
          <w:rFonts w:ascii="Helvetica" w:hAnsi="Helvetica"/>
          <w:color w:val="000000" w:themeColor="text1"/>
        </w:rPr>
        <w:t>Note:</w:t>
      </w:r>
      <w:r w:rsidRPr="005A04CD">
        <w:rPr>
          <w:rFonts w:ascii="Helvetica" w:hAnsi="Helvetica"/>
          <w:color w:val="000000" w:themeColor="text1"/>
        </w:rPr>
        <w:t xml:space="preserve"> HTMT values above 0.90</w:t>
      </w:r>
      <w:r>
        <w:rPr>
          <w:rFonts w:ascii="Helvetica" w:hAnsi="Helvetica"/>
          <w:color w:val="000000" w:themeColor="text1"/>
        </w:rPr>
        <w:t xml:space="preserve"> </w:t>
      </w:r>
      <w:r w:rsidRPr="005A04CD">
        <w:rPr>
          <w:rFonts w:ascii="Helvetica" w:hAnsi="Helvetica"/>
          <w:color w:val="000000" w:themeColor="text1"/>
        </w:rPr>
        <w:t xml:space="preserve">among the lower-order components of </w:t>
      </w:r>
      <w:proofErr w:type="gramStart"/>
      <w:r w:rsidRPr="005A04CD">
        <w:rPr>
          <w:rFonts w:ascii="Helvetica" w:hAnsi="Helvetica"/>
          <w:color w:val="000000" w:themeColor="text1"/>
        </w:rPr>
        <w:t>AIL,</w:t>
      </w:r>
      <w:proofErr w:type="gramEnd"/>
      <w:r w:rsidRPr="005A04CD">
        <w:rPr>
          <w:rFonts w:ascii="Helvetica" w:hAnsi="Helvetica"/>
          <w:color w:val="000000" w:themeColor="text1"/>
        </w:rPr>
        <w:t xml:space="preserve"> TGA, and RS indicate limited empirical </w:t>
      </w:r>
      <w:proofErr w:type="spellStart"/>
      <w:r w:rsidRPr="005A04CD">
        <w:rPr>
          <w:rFonts w:ascii="Helvetica" w:hAnsi="Helvetica"/>
          <w:color w:val="000000" w:themeColor="text1"/>
        </w:rPr>
        <w:t>separability</w:t>
      </w:r>
      <w:proofErr w:type="spellEnd"/>
      <w:r w:rsidRPr="005A04CD">
        <w:rPr>
          <w:rFonts w:ascii="Helvetica" w:hAnsi="Helvetica"/>
          <w:color w:val="000000" w:themeColor="text1"/>
        </w:rPr>
        <w:t xml:space="preserve"> in this sample. Their retention reflects their theoretical relevance and contribution to construct content coverage, rather than evidence of component-level discriminant validity. Accordingly, these dimensions are not interpreted as empirically distinct, and the substantive conclusions focus on the higher-order constructs, for which discriminant validity was supported.</w:t>
      </w:r>
    </w:p>
    <w:p w:rsidR="00DD10C6" w:rsidRPr="00780689" w:rsidRDefault="00DD10C6" w:rsidP="00DD10C6">
      <w:pPr>
        <w:spacing w:after="240" w:line="360" w:lineRule="auto"/>
        <w:jc w:val="both"/>
        <w:rPr>
          <w:rFonts w:ascii="Helvetica" w:hAnsi="Helvetica"/>
          <w:color w:val="000000" w:themeColor="text1"/>
        </w:rPr>
      </w:pPr>
    </w:p>
    <w:p w:rsidR="00DD10C6" w:rsidRPr="00780689" w:rsidRDefault="00DD10C6" w:rsidP="00DD10C6">
      <w:pPr>
        <w:spacing w:after="240" w:line="360" w:lineRule="auto"/>
        <w:jc w:val="both"/>
        <w:rPr>
          <w:rFonts w:ascii="Helvetica" w:hAnsi="Helvetica"/>
          <w:color w:val="000000" w:themeColor="text1"/>
        </w:rPr>
      </w:pPr>
    </w:p>
    <w:p w:rsidR="00DD10C6" w:rsidRPr="00780689" w:rsidRDefault="00DD10C6" w:rsidP="00DD10C6">
      <w:pPr>
        <w:spacing w:after="240" w:line="360" w:lineRule="auto"/>
        <w:jc w:val="both"/>
        <w:rPr>
          <w:rFonts w:ascii="Helvetica" w:hAnsi="Helvetica"/>
          <w:color w:val="000000" w:themeColor="text1"/>
        </w:rPr>
      </w:pPr>
    </w:p>
    <w:p w:rsidR="00DD10C6" w:rsidRPr="00780689" w:rsidRDefault="00DD10C6" w:rsidP="00DD10C6">
      <w:pPr>
        <w:spacing w:after="240" w:line="360" w:lineRule="auto"/>
        <w:jc w:val="both"/>
        <w:rPr>
          <w:rFonts w:ascii="Helvetica" w:hAnsi="Helvetica"/>
          <w:color w:val="000000" w:themeColor="text1"/>
        </w:rPr>
      </w:pPr>
    </w:p>
    <w:p w:rsidR="00DD10C6" w:rsidRPr="00780689" w:rsidRDefault="00DD10C6" w:rsidP="00DD10C6">
      <w:pPr>
        <w:spacing w:after="240" w:line="360" w:lineRule="auto"/>
        <w:jc w:val="both"/>
        <w:rPr>
          <w:rFonts w:ascii="Helvetica" w:hAnsi="Helvetica"/>
          <w:color w:val="000000" w:themeColor="text1"/>
        </w:rPr>
        <w:sectPr w:rsidR="00DD10C6" w:rsidRPr="00780689" w:rsidSect="00BB2BA6">
          <w:pgSz w:w="15840" w:h="12240" w:orient="landscape"/>
          <w:pgMar w:top="1440" w:right="1440" w:bottom="1440" w:left="1440" w:header="708" w:footer="708" w:gutter="0"/>
          <w:cols w:space="720"/>
          <w:docGrid w:linePitch="360"/>
        </w:sectPr>
      </w:pPr>
    </w:p>
    <w:p w:rsidR="00DD10C6" w:rsidRPr="00780689" w:rsidRDefault="00DD10C6" w:rsidP="00DD10C6">
      <w:pPr>
        <w:spacing w:line="360" w:lineRule="auto"/>
        <w:jc w:val="both"/>
        <w:rPr>
          <w:rFonts w:ascii="Helvetica" w:hAnsi="Helvetica"/>
          <w:b/>
          <w:bCs/>
          <w:color w:val="000000" w:themeColor="text1"/>
          <w:lang w:val="en-US"/>
        </w:rPr>
      </w:pPr>
      <w:r w:rsidRPr="00780689">
        <w:rPr>
          <w:rFonts w:ascii="Helvetica" w:hAnsi="Helvetica"/>
          <w:b/>
          <w:bCs/>
          <w:color w:val="000000" w:themeColor="text1"/>
          <w:lang w:val="en-US"/>
        </w:rPr>
        <w:t>Table B3. Variance Inflation Factors (VIF) – Outer Model</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6"/>
        <w:gridCol w:w="744"/>
        <w:gridCol w:w="1105"/>
        <w:gridCol w:w="743"/>
        <w:gridCol w:w="1105"/>
        <w:gridCol w:w="743"/>
        <w:gridCol w:w="1105"/>
        <w:gridCol w:w="743"/>
        <w:gridCol w:w="1105"/>
        <w:gridCol w:w="743"/>
      </w:tblGrid>
      <w:tr w:rsidR="00DD10C6" w:rsidRPr="00780689" w:rsidTr="008D466C">
        <w:tc>
          <w:tcPr>
            <w:tcW w:w="587"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Indicator</w:t>
            </w:r>
          </w:p>
        </w:tc>
        <w:tc>
          <w:tcPr>
            <w:tcW w:w="413"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VIF</w:t>
            </w:r>
          </w:p>
        </w:tc>
        <w:tc>
          <w:tcPr>
            <w:tcW w:w="587"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Indicator</w:t>
            </w:r>
          </w:p>
        </w:tc>
        <w:tc>
          <w:tcPr>
            <w:tcW w:w="413"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VIF</w:t>
            </w:r>
          </w:p>
        </w:tc>
        <w:tc>
          <w:tcPr>
            <w:tcW w:w="587"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Indicator</w:t>
            </w:r>
          </w:p>
        </w:tc>
        <w:tc>
          <w:tcPr>
            <w:tcW w:w="413"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VIF</w:t>
            </w:r>
          </w:p>
        </w:tc>
        <w:tc>
          <w:tcPr>
            <w:tcW w:w="587"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Indicator</w:t>
            </w:r>
          </w:p>
        </w:tc>
        <w:tc>
          <w:tcPr>
            <w:tcW w:w="413"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VIF</w:t>
            </w:r>
          </w:p>
        </w:tc>
        <w:tc>
          <w:tcPr>
            <w:tcW w:w="587"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Indicator</w:t>
            </w:r>
          </w:p>
        </w:tc>
        <w:tc>
          <w:tcPr>
            <w:tcW w:w="413"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VIF</w:t>
            </w:r>
          </w:p>
        </w:tc>
      </w:tr>
      <w:tr w:rsidR="00DD10C6" w:rsidRPr="00780689" w:rsidTr="008D466C">
        <w:tc>
          <w:tcPr>
            <w:tcW w:w="587"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AIL_A1</w:t>
            </w:r>
          </w:p>
        </w:tc>
        <w:tc>
          <w:tcPr>
            <w:tcW w:w="413"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1.893</w:t>
            </w:r>
          </w:p>
        </w:tc>
        <w:tc>
          <w:tcPr>
            <w:tcW w:w="587"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ARP3</w:t>
            </w:r>
          </w:p>
        </w:tc>
        <w:tc>
          <w:tcPr>
            <w:tcW w:w="413"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2.070</w:t>
            </w:r>
          </w:p>
        </w:tc>
        <w:tc>
          <w:tcPr>
            <w:tcW w:w="587"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EFI4</w:t>
            </w:r>
          </w:p>
        </w:tc>
        <w:tc>
          <w:tcPr>
            <w:tcW w:w="413"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1.985</w:t>
            </w:r>
          </w:p>
        </w:tc>
        <w:tc>
          <w:tcPr>
            <w:tcW w:w="587"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PF2</w:t>
            </w:r>
          </w:p>
        </w:tc>
        <w:tc>
          <w:tcPr>
            <w:tcW w:w="413"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2.149</w:t>
            </w:r>
          </w:p>
        </w:tc>
        <w:tc>
          <w:tcPr>
            <w:tcW w:w="587"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PUC3</w:t>
            </w:r>
          </w:p>
        </w:tc>
        <w:tc>
          <w:tcPr>
            <w:tcW w:w="413"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2.010</w:t>
            </w:r>
          </w:p>
        </w:tc>
      </w:tr>
      <w:tr w:rsidR="00DD10C6" w:rsidRPr="00780689" w:rsidTr="008D466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AIL_A2</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1.824</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ARP4</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2.071</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EFI5</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2.054</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PF3</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2.249</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PUC4</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2.048</w:t>
            </w:r>
          </w:p>
        </w:tc>
      </w:tr>
      <w:tr w:rsidR="00DD10C6" w:rsidRPr="00780689" w:rsidTr="008D466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AIL_A3</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1.758</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ARP5</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2.027</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IR1</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3.059</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PF4</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2.163</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SUP1</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1.914</w:t>
            </w:r>
          </w:p>
        </w:tc>
      </w:tr>
      <w:tr w:rsidR="00DD10C6" w:rsidRPr="00780689" w:rsidTr="008D466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AIL_C1</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1.812</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BC1</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1.728</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IR2</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2.546</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PF5</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2.212</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SUP2</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1.841</w:t>
            </w:r>
          </w:p>
        </w:tc>
      </w:tr>
      <w:tr w:rsidR="00DD10C6" w:rsidRPr="00780689" w:rsidTr="008D466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AIL_C2</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1.875</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BC2</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1.975</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IR3</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2.594</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PI1</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1.968</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SUP3</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1.812</w:t>
            </w:r>
          </w:p>
        </w:tc>
      </w:tr>
      <w:tr w:rsidR="00DD10C6" w:rsidRPr="00780689" w:rsidTr="008D466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AIL_C3</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1.892</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BC3</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1.882</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IR4</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2.808</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PI2</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1.975</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SUP4</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1.915</w:t>
            </w:r>
          </w:p>
        </w:tc>
      </w:tr>
      <w:tr w:rsidR="00DD10C6" w:rsidRPr="00780689" w:rsidTr="008D466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AIL_E1</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1.794</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BC4</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1.927</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IR5</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2.677</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PI3</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2.077</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SUP5</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1.844</w:t>
            </w:r>
          </w:p>
        </w:tc>
      </w:tr>
      <w:tr w:rsidR="00DD10C6" w:rsidRPr="00780689" w:rsidTr="008D466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AIL_E2</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1.901</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DC1</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1.926</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IR6</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2.855</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PI4</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2.032</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TSC1</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2.072</w:t>
            </w:r>
          </w:p>
        </w:tc>
      </w:tr>
      <w:tr w:rsidR="00DD10C6" w:rsidRPr="00780689" w:rsidTr="008D466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AIL_E3</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1.994</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DC2</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2.142</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MEM1</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2.174</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PU1</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2.074</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TSC2</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2.040</w:t>
            </w:r>
          </w:p>
        </w:tc>
      </w:tr>
      <w:tr w:rsidR="00DD10C6" w:rsidRPr="00780689" w:rsidTr="008D466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AIL_T1</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1.800</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DC3</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2.004</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MEM2</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1.895</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PU2</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2.201</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TSC3</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2.056</w:t>
            </w:r>
          </w:p>
        </w:tc>
      </w:tr>
      <w:tr w:rsidR="00DD10C6" w:rsidRPr="00780689" w:rsidTr="008D466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AIL_T2</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1.868</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DC4</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1.984</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MEM3</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1.908</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PU3</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2.260</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TSC4</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2.021</w:t>
            </w:r>
          </w:p>
        </w:tc>
      </w:tr>
      <w:tr w:rsidR="00DD10C6" w:rsidRPr="00780689" w:rsidTr="008D466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AIL_T3</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1.789</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EFI1</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2.198</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MEM4</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1.941</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PU4</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2.238</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TSC5</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2.123</w:t>
            </w:r>
          </w:p>
        </w:tc>
      </w:tr>
      <w:tr w:rsidR="00DD10C6" w:rsidRPr="00780689" w:rsidTr="008D466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ARP1</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2.012</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EFI2</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2.040</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MEM5</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1.885</w:t>
            </w:r>
          </w:p>
        </w:tc>
        <w:tc>
          <w:tcPr>
            <w:tcW w:w="58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PUC1</w:t>
            </w:r>
          </w:p>
        </w:tc>
        <w:tc>
          <w:tcPr>
            <w:tcW w:w="41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2.347</w:t>
            </w:r>
          </w:p>
        </w:tc>
        <w:tc>
          <w:tcPr>
            <w:tcW w:w="587" w:type="pct"/>
          </w:tcPr>
          <w:p w:rsidR="00DD10C6" w:rsidRPr="00780689" w:rsidRDefault="00DD10C6" w:rsidP="008D466C">
            <w:pPr>
              <w:spacing w:line="360" w:lineRule="auto"/>
              <w:jc w:val="center"/>
              <w:rPr>
                <w:rFonts w:ascii="Helvetica" w:hAnsi="Helvetica" w:cs="Times New Roman"/>
                <w:color w:val="000000" w:themeColor="text1"/>
              </w:rPr>
            </w:pPr>
          </w:p>
        </w:tc>
        <w:tc>
          <w:tcPr>
            <w:tcW w:w="413" w:type="pct"/>
          </w:tcPr>
          <w:p w:rsidR="00DD10C6" w:rsidRPr="00780689" w:rsidRDefault="00DD10C6" w:rsidP="008D466C">
            <w:pPr>
              <w:spacing w:line="360" w:lineRule="auto"/>
              <w:jc w:val="center"/>
              <w:rPr>
                <w:rFonts w:ascii="Helvetica" w:hAnsi="Helvetica" w:cs="Times New Roman"/>
                <w:color w:val="000000" w:themeColor="text1"/>
              </w:rPr>
            </w:pPr>
          </w:p>
        </w:tc>
      </w:tr>
      <w:tr w:rsidR="00DD10C6" w:rsidRPr="00780689" w:rsidTr="008D466C">
        <w:tc>
          <w:tcPr>
            <w:tcW w:w="587"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ARP2</w:t>
            </w:r>
          </w:p>
        </w:tc>
        <w:tc>
          <w:tcPr>
            <w:tcW w:w="413"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2.078</w:t>
            </w:r>
          </w:p>
        </w:tc>
        <w:tc>
          <w:tcPr>
            <w:tcW w:w="587"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EFI3</w:t>
            </w:r>
          </w:p>
        </w:tc>
        <w:tc>
          <w:tcPr>
            <w:tcW w:w="413"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2.135</w:t>
            </w:r>
          </w:p>
        </w:tc>
        <w:tc>
          <w:tcPr>
            <w:tcW w:w="587"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PF1</w:t>
            </w:r>
          </w:p>
        </w:tc>
        <w:tc>
          <w:tcPr>
            <w:tcW w:w="413"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2.353</w:t>
            </w:r>
          </w:p>
        </w:tc>
        <w:tc>
          <w:tcPr>
            <w:tcW w:w="587"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PUC2</w:t>
            </w:r>
          </w:p>
        </w:tc>
        <w:tc>
          <w:tcPr>
            <w:tcW w:w="413"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2.093</w:t>
            </w:r>
          </w:p>
        </w:tc>
        <w:tc>
          <w:tcPr>
            <w:tcW w:w="587" w:type="pct"/>
            <w:tcBorders>
              <w:bottom w:val="single" w:sz="4" w:space="0" w:color="auto"/>
            </w:tcBorders>
          </w:tcPr>
          <w:p w:rsidR="00DD10C6" w:rsidRPr="00780689" w:rsidRDefault="00DD10C6" w:rsidP="008D466C">
            <w:pPr>
              <w:spacing w:line="360" w:lineRule="auto"/>
              <w:jc w:val="center"/>
              <w:rPr>
                <w:rFonts w:ascii="Helvetica" w:hAnsi="Helvetica" w:cs="Times New Roman"/>
                <w:color w:val="000000" w:themeColor="text1"/>
              </w:rPr>
            </w:pPr>
          </w:p>
        </w:tc>
        <w:tc>
          <w:tcPr>
            <w:tcW w:w="413" w:type="pct"/>
            <w:tcBorders>
              <w:bottom w:val="single" w:sz="4" w:space="0" w:color="auto"/>
            </w:tcBorders>
          </w:tcPr>
          <w:p w:rsidR="00DD10C6" w:rsidRPr="00780689" w:rsidRDefault="00DD10C6" w:rsidP="008D466C">
            <w:pPr>
              <w:spacing w:line="360" w:lineRule="auto"/>
              <w:jc w:val="center"/>
              <w:rPr>
                <w:rFonts w:ascii="Helvetica" w:hAnsi="Helvetica" w:cs="Times New Roman"/>
                <w:color w:val="000000" w:themeColor="text1"/>
              </w:rPr>
            </w:pPr>
          </w:p>
        </w:tc>
      </w:tr>
    </w:tbl>
    <w:p w:rsidR="00DD10C6" w:rsidRPr="00780689" w:rsidRDefault="00DD10C6" w:rsidP="00DD10C6">
      <w:pPr>
        <w:jc w:val="both"/>
        <w:rPr>
          <w:rFonts w:ascii="Helvetica" w:hAnsi="Helvetica"/>
          <w:color w:val="000000" w:themeColor="text1"/>
          <w:lang w:val="en-US"/>
        </w:rPr>
      </w:pPr>
      <w:r w:rsidRPr="00780689">
        <w:rPr>
          <w:rFonts w:ascii="Helvetica" w:hAnsi="Helvetica"/>
          <w:i/>
          <w:iCs/>
          <w:color w:val="000000" w:themeColor="text1"/>
          <w:lang w:val="en-US"/>
        </w:rPr>
        <w:t>Source: PLS-SEM Analysis</w:t>
      </w:r>
    </w:p>
    <w:p w:rsidR="00DD10C6" w:rsidRPr="009B1F4E" w:rsidRDefault="00DD10C6" w:rsidP="00DD10C6">
      <w:pPr>
        <w:spacing w:after="240"/>
        <w:jc w:val="both"/>
        <w:rPr>
          <w:rFonts w:ascii="Helvetica" w:hAnsi="Helvetica"/>
          <w:color w:val="000000" w:themeColor="text1"/>
          <w:lang w:val="en-US"/>
        </w:rPr>
      </w:pPr>
      <w:r w:rsidRPr="00780689">
        <w:rPr>
          <w:rFonts w:ascii="Helvetica" w:hAnsi="Helvetica"/>
          <w:color w:val="000000" w:themeColor="text1"/>
          <w:lang w:val="en-US"/>
        </w:rPr>
        <w:t>Note: </w:t>
      </w:r>
      <w:r w:rsidRPr="006A4675">
        <w:rPr>
          <w:rFonts w:ascii="Helvetica" w:hAnsi="Helvetica"/>
          <w:color w:val="000000" w:themeColor="text1"/>
          <w:lang w:val="en-US"/>
        </w:rPr>
        <w:t xml:space="preserve">All VIF values are below the conservative threshold of 3.3, indicating no problematic </w:t>
      </w:r>
      <w:proofErr w:type="spellStart"/>
      <w:r w:rsidRPr="006A4675">
        <w:rPr>
          <w:rFonts w:ascii="Helvetica" w:hAnsi="Helvetica"/>
          <w:color w:val="000000" w:themeColor="text1"/>
          <w:lang w:val="en-US"/>
        </w:rPr>
        <w:t>collinearity</w:t>
      </w:r>
      <w:proofErr w:type="spellEnd"/>
      <w:r w:rsidRPr="006A4675">
        <w:rPr>
          <w:rFonts w:ascii="Helvetica" w:hAnsi="Helvetica"/>
          <w:color w:val="000000" w:themeColor="text1"/>
          <w:lang w:val="en-US"/>
        </w:rPr>
        <w:t xml:space="preserve"> at the indicator level. These </w:t>
      </w:r>
      <w:proofErr w:type="gramStart"/>
      <w:r w:rsidRPr="006A4675">
        <w:rPr>
          <w:rFonts w:ascii="Helvetica" w:hAnsi="Helvetica"/>
          <w:color w:val="000000" w:themeColor="text1"/>
          <w:lang w:val="en-US"/>
        </w:rPr>
        <w:t>first-stage</w:t>
      </w:r>
      <w:proofErr w:type="gramEnd"/>
      <w:r w:rsidRPr="006A4675">
        <w:rPr>
          <w:rFonts w:ascii="Helvetica" w:hAnsi="Helvetica"/>
          <w:color w:val="000000" w:themeColor="text1"/>
          <w:lang w:val="en-US"/>
        </w:rPr>
        <w:t xml:space="preserve">, item-level VIFs assess </w:t>
      </w:r>
      <w:proofErr w:type="spellStart"/>
      <w:r w:rsidRPr="006A4675">
        <w:rPr>
          <w:rFonts w:ascii="Helvetica" w:hAnsi="Helvetica"/>
          <w:color w:val="000000" w:themeColor="text1"/>
          <w:lang w:val="en-US"/>
        </w:rPr>
        <w:t>collinearity</w:t>
      </w:r>
      <w:proofErr w:type="spellEnd"/>
      <w:r w:rsidRPr="006A4675">
        <w:rPr>
          <w:rFonts w:ascii="Helvetica" w:hAnsi="Helvetica"/>
          <w:color w:val="000000" w:themeColor="text1"/>
          <w:lang w:val="en-US"/>
        </w:rPr>
        <w:t xml:space="preserve"> among the raw questionnaire indicators within each construct's own measurement block. Second-stage outer-model </w:t>
      </w:r>
      <w:proofErr w:type="spellStart"/>
      <w:r w:rsidRPr="006A4675">
        <w:rPr>
          <w:rFonts w:ascii="Helvetica" w:hAnsi="Helvetica"/>
          <w:color w:val="000000" w:themeColor="text1"/>
          <w:lang w:val="en-US"/>
        </w:rPr>
        <w:t>collinearity</w:t>
      </w:r>
      <w:proofErr w:type="spellEnd"/>
      <w:r w:rsidRPr="006A4675">
        <w:rPr>
          <w:rFonts w:ascii="Helvetica" w:hAnsi="Helvetica"/>
          <w:color w:val="000000" w:themeColor="text1"/>
          <w:lang w:val="en-US"/>
        </w:rPr>
        <w:t xml:space="preserve"> among the lower-order components feeding the higher-order constructs is reported separately in Table C2.</w:t>
      </w:r>
    </w:p>
    <w:p w:rsidR="00DD10C6" w:rsidRPr="00780689" w:rsidRDefault="00DD10C6" w:rsidP="00DD10C6">
      <w:pPr>
        <w:spacing w:line="360" w:lineRule="auto"/>
        <w:jc w:val="both"/>
        <w:rPr>
          <w:rFonts w:ascii="Helvetica" w:hAnsi="Helvetica"/>
          <w:b/>
          <w:bCs/>
          <w:color w:val="000000" w:themeColor="text1"/>
        </w:rPr>
      </w:pPr>
      <w:r w:rsidRPr="00780689">
        <w:rPr>
          <w:rFonts w:ascii="Helvetica" w:hAnsi="Helvetica"/>
          <w:b/>
          <w:bCs/>
          <w:color w:val="000000" w:themeColor="text1"/>
        </w:rPr>
        <w:t>Table B4. First-Order Component (FOC) Loadings for High</w:t>
      </w:r>
      <w:r>
        <w:rPr>
          <w:rFonts w:ascii="Helvetica" w:hAnsi="Helvetica"/>
          <w:b/>
          <w:bCs/>
          <w:color w:val="000000" w:themeColor="text1"/>
        </w:rPr>
        <w:t>-</w:t>
      </w:r>
      <w:r w:rsidRPr="00780689">
        <w:rPr>
          <w:rFonts w:ascii="Helvetica" w:hAnsi="Helvetica"/>
          <w:b/>
          <w:bCs/>
          <w:color w:val="000000" w:themeColor="text1"/>
        </w:rPr>
        <w:t>Order Constructs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9"/>
        <w:gridCol w:w="2201"/>
        <w:gridCol w:w="2201"/>
        <w:gridCol w:w="2201"/>
      </w:tblGrid>
      <w:tr w:rsidR="00DD10C6" w:rsidRPr="00780689" w:rsidTr="008D466C">
        <w:tc>
          <w:tcPr>
            <w:tcW w:w="1427" w:type="pct"/>
            <w:tcBorders>
              <w:top w:val="single" w:sz="4" w:space="0" w:color="auto"/>
              <w:bottom w:val="single" w:sz="4" w:space="0" w:color="auto"/>
            </w:tcBorders>
          </w:tcPr>
          <w:p w:rsidR="00DD10C6" w:rsidRPr="00780689" w:rsidRDefault="00DD10C6" w:rsidP="008D466C">
            <w:pPr>
              <w:spacing w:line="276" w:lineRule="auto"/>
              <w:jc w:val="both"/>
              <w:rPr>
                <w:rFonts w:ascii="Helvetica" w:hAnsi="Helvetica" w:cs="Times New Roman"/>
                <w:b/>
                <w:bCs/>
                <w:color w:val="000000" w:themeColor="text1"/>
              </w:rPr>
            </w:pPr>
            <w:r w:rsidRPr="00780689">
              <w:rPr>
                <w:rFonts w:ascii="Helvetica" w:hAnsi="Helvetica" w:cs="Times New Roman"/>
                <w:b/>
                <w:bCs/>
                <w:color w:val="000000" w:themeColor="text1"/>
              </w:rPr>
              <w:t>FOC</w:t>
            </w:r>
          </w:p>
        </w:tc>
        <w:tc>
          <w:tcPr>
            <w:tcW w:w="1191" w:type="pct"/>
            <w:tcBorders>
              <w:top w:val="single" w:sz="4" w:space="0" w:color="auto"/>
              <w:bottom w:val="single" w:sz="4" w:space="0" w:color="auto"/>
            </w:tcBorders>
          </w:tcPr>
          <w:p w:rsidR="00DD10C6" w:rsidRPr="00780689" w:rsidRDefault="00DD10C6" w:rsidP="008D466C">
            <w:pPr>
              <w:spacing w:line="276"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RS</w:t>
            </w:r>
          </w:p>
        </w:tc>
        <w:tc>
          <w:tcPr>
            <w:tcW w:w="1191" w:type="pct"/>
            <w:tcBorders>
              <w:top w:val="single" w:sz="4" w:space="0" w:color="auto"/>
              <w:bottom w:val="single" w:sz="4" w:space="0" w:color="auto"/>
            </w:tcBorders>
          </w:tcPr>
          <w:p w:rsidR="00DD10C6" w:rsidRPr="00780689" w:rsidRDefault="00DD10C6" w:rsidP="008D466C">
            <w:pPr>
              <w:spacing w:line="276"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TGA</w:t>
            </w:r>
          </w:p>
        </w:tc>
        <w:tc>
          <w:tcPr>
            <w:tcW w:w="1191" w:type="pct"/>
            <w:tcBorders>
              <w:top w:val="single" w:sz="4" w:space="0" w:color="auto"/>
              <w:bottom w:val="single" w:sz="4" w:space="0" w:color="auto"/>
            </w:tcBorders>
          </w:tcPr>
          <w:p w:rsidR="00DD10C6" w:rsidRPr="00780689" w:rsidRDefault="00DD10C6" w:rsidP="008D466C">
            <w:pPr>
              <w:spacing w:line="276"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AIL</w:t>
            </w:r>
          </w:p>
        </w:tc>
      </w:tr>
      <w:tr w:rsidR="00DD10C6" w:rsidRPr="00780689" w:rsidTr="008D466C">
        <w:tc>
          <w:tcPr>
            <w:tcW w:w="1427" w:type="pct"/>
            <w:tcBorders>
              <w:top w:val="single" w:sz="4" w:space="0" w:color="auto"/>
            </w:tcBorders>
          </w:tcPr>
          <w:p w:rsidR="00DD10C6" w:rsidRPr="00780689" w:rsidRDefault="00DD10C6" w:rsidP="008D466C">
            <w:pPr>
              <w:spacing w:line="276" w:lineRule="auto"/>
              <w:jc w:val="both"/>
              <w:rPr>
                <w:rFonts w:ascii="Helvetica" w:hAnsi="Helvetica" w:cs="Times New Roman"/>
                <w:color w:val="000000" w:themeColor="text1"/>
              </w:rPr>
            </w:pPr>
            <w:r w:rsidRPr="00780689">
              <w:rPr>
                <w:rFonts w:ascii="Helvetica" w:hAnsi="Helvetica" w:cs="Times New Roman"/>
                <w:color w:val="000000" w:themeColor="text1"/>
              </w:rPr>
              <w:t>BC</w:t>
            </w:r>
          </w:p>
        </w:tc>
        <w:tc>
          <w:tcPr>
            <w:tcW w:w="1191" w:type="pct"/>
            <w:tcBorders>
              <w:top w:val="single" w:sz="4" w:space="0" w:color="auto"/>
            </w:tcBorders>
          </w:tcPr>
          <w:p w:rsidR="00DD10C6" w:rsidRPr="00780689" w:rsidRDefault="00DD10C6" w:rsidP="008D466C">
            <w:pPr>
              <w:spacing w:line="276" w:lineRule="auto"/>
              <w:jc w:val="center"/>
              <w:rPr>
                <w:rFonts w:ascii="Helvetica" w:hAnsi="Helvetica" w:cs="Times New Roman"/>
                <w:color w:val="000000" w:themeColor="text1"/>
              </w:rPr>
            </w:pPr>
            <w:r w:rsidRPr="00780689">
              <w:rPr>
                <w:rFonts w:ascii="Helvetica" w:hAnsi="Helvetica" w:cs="Times New Roman"/>
                <w:color w:val="000000" w:themeColor="text1"/>
              </w:rPr>
              <w:t>0.890</w:t>
            </w:r>
          </w:p>
        </w:tc>
        <w:tc>
          <w:tcPr>
            <w:tcW w:w="1191" w:type="pct"/>
            <w:tcBorders>
              <w:top w:val="single" w:sz="4" w:space="0" w:color="auto"/>
            </w:tcBorders>
          </w:tcPr>
          <w:p w:rsidR="00DD10C6" w:rsidRPr="00780689" w:rsidRDefault="00DD10C6" w:rsidP="008D466C">
            <w:pPr>
              <w:spacing w:line="276" w:lineRule="auto"/>
              <w:jc w:val="center"/>
              <w:rPr>
                <w:rFonts w:ascii="Helvetica" w:hAnsi="Helvetica" w:cs="Times New Roman"/>
                <w:color w:val="000000" w:themeColor="text1"/>
              </w:rPr>
            </w:pPr>
          </w:p>
        </w:tc>
        <w:tc>
          <w:tcPr>
            <w:tcW w:w="1191" w:type="pct"/>
            <w:tcBorders>
              <w:top w:val="single" w:sz="4" w:space="0" w:color="auto"/>
            </w:tcBorders>
          </w:tcPr>
          <w:p w:rsidR="00DD10C6" w:rsidRPr="00780689" w:rsidRDefault="00DD10C6" w:rsidP="008D466C">
            <w:pPr>
              <w:spacing w:line="276" w:lineRule="auto"/>
              <w:jc w:val="center"/>
              <w:rPr>
                <w:rFonts w:ascii="Helvetica" w:hAnsi="Helvetica" w:cs="Times New Roman"/>
                <w:color w:val="000000" w:themeColor="text1"/>
              </w:rPr>
            </w:pPr>
          </w:p>
        </w:tc>
      </w:tr>
      <w:tr w:rsidR="00DD10C6" w:rsidRPr="00780689" w:rsidTr="008D466C">
        <w:tc>
          <w:tcPr>
            <w:tcW w:w="1427" w:type="pct"/>
          </w:tcPr>
          <w:p w:rsidR="00DD10C6" w:rsidRPr="00780689" w:rsidRDefault="00DD10C6" w:rsidP="008D466C">
            <w:pPr>
              <w:spacing w:line="276" w:lineRule="auto"/>
              <w:jc w:val="both"/>
              <w:rPr>
                <w:rFonts w:ascii="Helvetica" w:hAnsi="Helvetica" w:cs="Times New Roman"/>
                <w:color w:val="000000" w:themeColor="text1"/>
              </w:rPr>
            </w:pPr>
            <w:r w:rsidRPr="00780689">
              <w:rPr>
                <w:rFonts w:ascii="Helvetica" w:hAnsi="Helvetica" w:cs="Times New Roman"/>
                <w:color w:val="000000" w:themeColor="text1"/>
              </w:rPr>
              <w:t>DC</w:t>
            </w:r>
          </w:p>
        </w:tc>
        <w:tc>
          <w:tcPr>
            <w:tcW w:w="1191" w:type="pct"/>
          </w:tcPr>
          <w:p w:rsidR="00DD10C6" w:rsidRPr="00780689" w:rsidRDefault="00DD10C6" w:rsidP="008D466C">
            <w:pPr>
              <w:spacing w:line="276" w:lineRule="auto"/>
              <w:jc w:val="center"/>
              <w:rPr>
                <w:rFonts w:ascii="Helvetica" w:hAnsi="Helvetica" w:cs="Times New Roman"/>
                <w:color w:val="000000" w:themeColor="text1"/>
              </w:rPr>
            </w:pPr>
            <w:r w:rsidRPr="00780689">
              <w:rPr>
                <w:rFonts w:ascii="Helvetica" w:hAnsi="Helvetica" w:cs="Times New Roman"/>
                <w:color w:val="000000" w:themeColor="text1"/>
              </w:rPr>
              <w:t>0.990</w:t>
            </w:r>
          </w:p>
        </w:tc>
        <w:tc>
          <w:tcPr>
            <w:tcW w:w="1191" w:type="pct"/>
          </w:tcPr>
          <w:p w:rsidR="00DD10C6" w:rsidRPr="00780689" w:rsidRDefault="00DD10C6" w:rsidP="008D466C">
            <w:pPr>
              <w:spacing w:line="276" w:lineRule="auto"/>
              <w:jc w:val="center"/>
              <w:rPr>
                <w:rFonts w:ascii="Helvetica" w:hAnsi="Helvetica" w:cs="Times New Roman"/>
                <w:color w:val="000000" w:themeColor="text1"/>
              </w:rPr>
            </w:pPr>
          </w:p>
        </w:tc>
        <w:tc>
          <w:tcPr>
            <w:tcW w:w="1191" w:type="pct"/>
          </w:tcPr>
          <w:p w:rsidR="00DD10C6" w:rsidRPr="00780689" w:rsidRDefault="00DD10C6" w:rsidP="008D466C">
            <w:pPr>
              <w:spacing w:line="276" w:lineRule="auto"/>
              <w:jc w:val="center"/>
              <w:rPr>
                <w:rFonts w:ascii="Helvetica" w:hAnsi="Helvetica" w:cs="Times New Roman"/>
                <w:color w:val="000000" w:themeColor="text1"/>
              </w:rPr>
            </w:pPr>
          </w:p>
        </w:tc>
      </w:tr>
      <w:tr w:rsidR="00DD10C6" w:rsidRPr="00780689" w:rsidTr="008D466C">
        <w:tc>
          <w:tcPr>
            <w:tcW w:w="1427" w:type="pct"/>
          </w:tcPr>
          <w:p w:rsidR="00DD10C6" w:rsidRPr="00780689" w:rsidRDefault="00DD10C6" w:rsidP="008D466C">
            <w:pPr>
              <w:spacing w:line="276" w:lineRule="auto"/>
              <w:jc w:val="both"/>
              <w:rPr>
                <w:rFonts w:ascii="Helvetica" w:hAnsi="Helvetica" w:cs="Times New Roman"/>
                <w:color w:val="000000" w:themeColor="text1"/>
              </w:rPr>
            </w:pPr>
            <w:r w:rsidRPr="00780689">
              <w:rPr>
                <w:rFonts w:ascii="Helvetica" w:hAnsi="Helvetica" w:cs="Times New Roman"/>
                <w:color w:val="000000" w:themeColor="text1"/>
              </w:rPr>
              <w:t>PI</w:t>
            </w:r>
          </w:p>
        </w:tc>
        <w:tc>
          <w:tcPr>
            <w:tcW w:w="1191" w:type="pct"/>
          </w:tcPr>
          <w:p w:rsidR="00DD10C6" w:rsidRPr="00780689" w:rsidRDefault="00DD10C6" w:rsidP="008D466C">
            <w:pPr>
              <w:spacing w:line="276" w:lineRule="auto"/>
              <w:jc w:val="center"/>
              <w:rPr>
                <w:rFonts w:ascii="Helvetica" w:hAnsi="Helvetica" w:cs="Times New Roman"/>
                <w:color w:val="000000" w:themeColor="text1"/>
              </w:rPr>
            </w:pPr>
            <w:r w:rsidRPr="00780689">
              <w:rPr>
                <w:rFonts w:ascii="Helvetica" w:hAnsi="Helvetica" w:cs="Times New Roman"/>
                <w:color w:val="000000" w:themeColor="text1"/>
              </w:rPr>
              <w:t>0.910</w:t>
            </w:r>
          </w:p>
        </w:tc>
        <w:tc>
          <w:tcPr>
            <w:tcW w:w="1191" w:type="pct"/>
          </w:tcPr>
          <w:p w:rsidR="00DD10C6" w:rsidRPr="00780689" w:rsidRDefault="00DD10C6" w:rsidP="008D466C">
            <w:pPr>
              <w:spacing w:line="276" w:lineRule="auto"/>
              <w:jc w:val="center"/>
              <w:rPr>
                <w:rFonts w:ascii="Helvetica" w:hAnsi="Helvetica" w:cs="Times New Roman"/>
                <w:color w:val="000000" w:themeColor="text1"/>
              </w:rPr>
            </w:pPr>
          </w:p>
        </w:tc>
        <w:tc>
          <w:tcPr>
            <w:tcW w:w="1191" w:type="pct"/>
          </w:tcPr>
          <w:p w:rsidR="00DD10C6" w:rsidRPr="00780689" w:rsidRDefault="00DD10C6" w:rsidP="008D466C">
            <w:pPr>
              <w:spacing w:line="276" w:lineRule="auto"/>
              <w:jc w:val="center"/>
              <w:rPr>
                <w:rFonts w:ascii="Helvetica" w:hAnsi="Helvetica" w:cs="Times New Roman"/>
                <w:color w:val="000000" w:themeColor="text1"/>
              </w:rPr>
            </w:pPr>
          </w:p>
        </w:tc>
      </w:tr>
      <w:tr w:rsidR="00DD10C6" w:rsidRPr="00780689" w:rsidTr="008D466C">
        <w:tc>
          <w:tcPr>
            <w:tcW w:w="1427" w:type="pct"/>
          </w:tcPr>
          <w:p w:rsidR="00DD10C6" w:rsidRPr="00780689" w:rsidRDefault="00DD10C6" w:rsidP="008D466C">
            <w:pPr>
              <w:spacing w:line="276" w:lineRule="auto"/>
              <w:jc w:val="both"/>
              <w:rPr>
                <w:rFonts w:ascii="Helvetica" w:hAnsi="Helvetica" w:cs="Times New Roman"/>
                <w:color w:val="000000" w:themeColor="text1"/>
              </w:rPr>
            </w:pPr>
            <w:r w:rsidRPr="00780689">
              <w:rPr>
                <w:rFonts w:ascii="Helvetica" w:hAnsi="Helvetica" w:cs="Times New Roman"/>
                <w:color w:val="000000" w:themeColor="text1"/>
              </w:rPr>
              <w:t>EFI</w:t>
            </w:r>
          </w:p>
        </w:tc>
        <w:tc>
          <w:tcPr>
            <w:tcW w:w="1191" w:type="pct"/>
          </w:tcPr>
          <w:p w:rsidR="00DD10C6" w:rsidRPr="00780689" w:rsidRDefault="00DD10C6" w:rsidP="008D466C">
            <w:pPr>
              <w:spacing w:line="276" w:lineRule="auto"/>
              <w:jc w:val="center"/>
              <w:rPr>
                <w:rFonts w:ascii="Helvetica" w:hAnsi="Helvetica" w:cs="Times New Roman"/>
                <w:color w:val="000000" w:themeColor="text1"/>
              </w:rPr>
            </w:pPr>
          </w:p>
        </w:tc>
        <w:tc>
          <w:tcPr>
            <w:tcW w:w="1191" w:type="pct"/>
          </w:tcPr>
          <w:p w:rsidR="00DD10C6" w:rsidRPr="00780689" w:rsidRDefault="00DD10C6" w:rsidP="008D466C">
            <w:pPr>
              <w:spacing w:line="276" w:lineRule="auto"/>
              <w:jc w:val="center"/>
              <w:rPr>
                <w:rFonts w:ascii="Helvetica" w:hAnsi="Helvetica" w:cs="Times New Roman"/>
                <w:color w:val="000000" w:themeColor="text1"/>
              </w:rPr>
            </w:pPr>
            <w:r w:rsidRPr="00780689">
              <w:rPr>
                <w:rFonts w:ascii="Helvetica" w:hAnsi="Helvetica" w:cs="Times New Roman"/>
                <w:color w:val="000000" w:themeColor="text1"/>
              </w:rPr>
              <w:t>0.953</w:t>
            </w:r>
          </w:p>
        </w:tc>
        <w:tc>
          <w:tcPr>
            <w:tcW w:w="1191" w:type="pct"/>
          </w:tcPr>
          <w:p w:rsidR="00DD10C6" w:rsidRPr="00780689" w:rsidRDefault="00DD10C6" w:rsidP="008D466C">
            <w:pPr>
              <w:spacing w:line="276" w:lineRule="auto"/>
              <w:jc w:val="center"/>
              <w:rPr>
                <w:rFonts w:ascii="Helvetica" w:hAnsi="Helvetica" w:cs="Times New Roman"/>
                <w:color w:val="000000" w:themeColor="text1"/>
              </w:rPr>
            </w:pPr>
          </w:p>
        </w:tc>
      </w:tr>
      <w:tr w:rsidR="00DD10C6" w:rsidRPr="00780689" w:rsidTr="008D466C">
        <w:tc>
          <w:tcPr>
            <w:tcW w:w="1427" w:type="pct"/>
          </w:tcPr>
          <w:p w:rsidR="00DD10C6" w:rsidRPr="00780689" w:rsidRDefault="00DD10C6" w:rsidP="008D466C">
            <w:pPr>
              <w:spacing w:line="276" w:lineRule="auto"/>
              <w:jc w:val="both"/>
              <w:rPr>
                <w:rFonts w:ascii="Helvetica" w:hAnsi="Helvetica" w:cs="Times New Roman"/>
                <w:color w:val="000000" w:themeColor="text1"/>
              </w:rPr>
            </w:pPr>
            <w:r w:rsidRPr="00780689">
              <w:rPr>
                <w:rFonts w:ascii="Helvetica" w:hAnsi="Helvetica" w:cs="Times New Roman"/>
                <w:color w:val="000000" w:themeColor="text1"/>
              </w:rPr>
              <w:t>MEM</w:t>
            </w:r>
          </w:p>
        </w:tc>
        <w:tc>
          <w:tcPr>
            <w:tcW w:w="1191" w:type="pct"/>
          </w:tcPr>
          <w:p w:rsidR="00DD10C6" w:rsidRPr="00780689" w:rsidRDefault="00DD10C6" w:rsidP="008D466C">
            <w:pPr>
              <w:spacing w:line="276" w:lineRule="auto"/>
              <w:jc w:val="center"/>
              <w:rPr>
                <w:rFonts w:ascii="Helvetica" w:hAnsi="Helvetica" w:cs="Times New Roman"/>
                <w:color w:val="000000" w:themeColor="text1"/>
              </w:rPr>
            </w:pPr>
          </w:p>
        </w:tc>
        <w:tc>
          <w:tcPr>
            <w:tcW w:w="1191" w:type="pct"/>
          </w:tcPr>
          <w:p w:rsidR="00DD10C6" w:rsidRPr="00780689" w:rsidRDefault="00DD10C6" w:rsidP="008D466C">
            <w:pPr>
              <w:spacing w:line="276" w:lineRule="auto"/>
              <w:jc w:val="center"/>
              <w:rPr>
                <w:rFonts w:ascii="Helvetica" w:hAnsi="Helvetica" w:cs="Times New Roman"/>
                <w:color w:val="000000" w:themeColor="text1"/>
              </w:rPr>
            </w:pPr>
            <w:r w:rsidRPr="00780689">
              <w:rPr>
                <w:rFonts w:ascii="Helvetica" w:hAnsi="Helvetica" w:cs="Times New Roman"/>
                <w:color w:val="000000" w:themeColor="text1"/>
              </w:rPr>
              <w:t>0.954</w:t>
            </w:r>
          </w:p>
        </w:tc>
        <w:tc>
          <w:tcPr>
            <w:tcW w:w="1191" w:type="pct"/>
          </w:tcPr>
          <w:p w:rsidR="00DD10C6" w:rsidRPr="00780689" w:rsidRDefault="00DD10C6" w:rsidP="008D466C">
            <w:pPr>
              <w:spacing w:line="276" w:lineRule="auto"/>
              <w:jc w:val="center"/>
              <w:rPr>
                <w:rFonts w:ascii="Helvetica" w:hAnsi="Helvetica" w:cs="Times New Roman"/>
                <w:color w:val="000000" w:themeColor="text1"/>
              </w:rPr>
            </w:pPr>
          </w:p>
        </w:tc>
      </w:tr>
      <w:tr w:rsidR="00DD10C6" w:rsidRPr="00780689" w:rsidTr="008D466C">
        <w:tc>
          <w:tcPr>
            <w:tcW w:w="1427" w:type="pct"/>
          </w:tcPr>
          <w:p w:rsidR="00DD10C6" w:rsidRPr="00780689" w:rsidRDefault="00DD10C6" w:rsidP="008D466C">
            <w:pPr>
              <w:spacing w:line="276" w:lineRule="auto"/>
              <w:jc w:val="both"/>
              <w:rPr>
                <w:rFonts w:ascii="Helvetica" w:hAnsi="Helvetica" w:cs="Times New Roman"/>
                <w:color w:val="000000" w:themeColor="text1"/>
              </w:rPr>
            </w:pPr>
            <w:r w:rsidRPr="00780689">
              <w:rPr>
                <w:rFonts w:ascii="Helvetica" w:hAnsi="Helvetica" w:cs="Times New Roman"/>
                <w:color w:val="000000" w:themeColor="text1"/>
              </w:rPr>
              <w:t>PF</w:t>
            </w:r>
          </w:p>
        </w:tc>
        <w:tc>
          <w:tcPr>
            <w:tcW w:w="1191" w:type="pct"/>
          </w:tcPr>
          <w:p w:rsidR="00DD10C6" w:rsidRPr="00780689" w:rsidRDefault="00DD10C6" w:rsidP="008D466C">
            <w:pPr>
              <w:spacing w:line="276" w:lineRule="auto"/>
              <w:jc w:val="center"/>
              <w:rPr>
                <w:rFonts w:ascii="Helvetica" w:hAnsi="Helvetica" w:cs="Times New Roman"/>
                <w:color w:val="000000" w:themeColor="text1"/>
              </w:rPr>
            </w:pPr>
          </w:p>
        </w:tc>
        <w:tc>
          <w:tcPr>
            <w:tcW w:w="1191" w:type="pct"/>
          </w:tcPr>
          <w:p w:rsidR="00DD10C6" w:rsidRPr="00780689" w:rsidRDefault="00DD10C6" w:rsidP="008D466C">
            <w:pPr>
              <w:spacing w:line="276" w:lineRule="auto"/>
              <w:jc w:val="center"/>
              <w:rPr>
                <w:rFonts w:ascii="Helvetica" w:hAnsi="Helvetica" w:cs="Times New Roman"/>
                <w:color w:val="000000" w:themeColor="text1"/>
              </w:rPr>
            </w:pPr>
            <w:r w:rsidRPr="00780689">
              <w:rPr>
                <w:rFonts w:ascii="Helvetica" w:hAnsi="Helvetica" w:cs="Times New Roman"/>
                <w:color w:val="000000" w:themeColor="text1"/>
              </w:rPr>
              <w:t>0.958</w:t>
            </w:r>
          </w:p>
        </w:tc>
        <w:tc>
          <w:tcPr>
            <w:tcW w:w="1191" w:type="pct"/>
          </w:tcPr>
          <w:p w:rsidR="00DD10C6" w:rsidRPr="00780689" w:rsidRDefault="00DD10C6" w:rsidP="008D466C">
            <w:pPr>
              <w:spacing w:line="276" w:lineRule="auto"/>
              <w:jc w:val="center"/>
              <w:rPr>
                <w:rFonts w:ascii="Helvetica" w:hAnsi="Helvetica" w:cs="Times New Roman"/>
                <w:color w:val="000000" w:themeColor="text1"/>
              </w:rPr>
            </w:pPr>
          </w:p>
        </w:tc>
      </w:tr>
      <w:tr w:rsidR="00DD10C6" w:rsidRPr="00780689" w:rsidTr="008D466C">
        <w:tc>
          <w:tcPr>
            <w:tcW w:w="1427" w:type="pct"/>
          </w:tcPr>
          <w:p w:rsidR="00DD10C6" w:rsidRPr="00780689" w:rsidRDefault="00DD10C6" w:rsidP="008D466C">
            <w:pPr>
              <w:spacing w:line="276" w:lineRule="auto"/>
              <w:jc w:val="both"/>
              <w:rPr>
                <w:rFonts w:ascii="Helvetica" w:hAnsi="Helvetica" w:cs="Times New Roman"/>
                <w:color w:val="000000" w:themeColor="text1"/>
              </w:rPr>
            </w:pPr>
            <w:r w:rsidRPr="00780689">
              <w:rPr>
                <w:rFonts w:ascii="Helvetica" w:hAnsi="Helvetica" w:cs="Times New Roman"/>
                <w:color w:val="000000" w:themeColor="text1"/>
              </w:rPr>
              <w:t>TSC</w:t>
            </w:r>
          </w:p>
        </w:tc>
        <w:tc>
          <w:tcPr>
            <w:tcW w:w="1191" w:type="pct"/>
          </w:tcPr>
          <w:p w:rsidR="00DD10C6" w:rsidRPr="00780689" w:rsidRDefault="00DD10C6" w:rsidP="008D466C">
            <w:pPr>
              <w:spacing w:line="276" w:lineRule="auto"/>
              <w:jc w:val="center"/>
              <w:rPr>
                <w:rFonts w:ascii="Helvetica" w:hAnsi="Helvetica" w:cs="Times New Roman"/>
                <w:color w:val="000000" w:themeColor="text1"/>
              </w:rPr>
            </w:pPr>
          </w:p>
        </w:tc>
        <w:tc>
          <w:tcPr>
            <w:tcW w:w="1191" w:type="pct"/>
          </w:tcPr>
          <w:p w:rsidR="00DD10C6" w:rsidRPr="00780689" w:rsidRDefault="00DD10C6" w:rsidP="008D466C">
            <w:pPr>
              <w:spacing w:line="276" w:lineRule="auto"/>
              <w:jc w:val="center"/>
              <w:rPr>
                <w:rFonts w:ascii="Helvetica" w:hAnsi="Helvetica" w:cs="Times New Roman"/>
                <w:color w:val="000000" w:themeColor="text1"/>
              </w:rPr>
            </w:pPr>
            <w:r w:rsidRPr="00780689">
              <w:rPr>
                <w:rFonts w:ascii="Helvetica" w:hAnsi="Helvetica" w:cs="Times New Roman"/>
                <w:color w:val="000000" w:themeColor="text1"/>
              </w:rPr>
              <w:t>0.962</w:t>
            </w:r>
          </w:p>
        </w:tc>
        <w:tc>
          <w:tcPr>
            <w:tcW w:w="1191" w:type="pct"/>
          </w:tcPr>
          <w:p w:rsidR="00DD10C6" w:rsidRPr="00780689" w:rsidRDefault="00DD10C6" w:rsidP="008D466C">
            <w:pPr>
              <w:spacing w:line="276" w:lineRule="auto"/>
              <w:jc w:val="center"/>
              <w:rPr>
                <w:rFonts w:ascii="Helvetica" w:hAnsi="Helvetica" w:cs="Times New Roman"/>
                <w:color w:val="000000" w:themeColor="text1"/>
              </w:rPr>
            </w:pPr>
          </w:p>
        </w:tc>
      </w:tr>
      <w:tr w:rsidR="00DD10C6" w:rsidRPr="00780689" w:rsidTr="008D466C">
        <w:tc>
          <w:tcPr>
            <w:tcW w:w="1427" w:type="pct"/>
          </w:tcPr>
          <w:p w:rsidR="00DD10C6" w:rsidRPr="00780689" w:rsidRDefault="00DD10C6" w:rsidP="008D466C">
            <w:pPr>
              <w:spacing w:line="276" w:lineRule="auto"/>
              <w:jc w:val="both"/>
              <w:rPr>
                <w:rFonts w:ascii="Helvetica" w:hAnsi="Helvetica" w:cs="Times New Roman"/>
                <w:color w:val="000000" w:themeColor="text1"/>
              </w:rPr>
            </w:pPr>
            <w:r w:rsidRPr="00780689">
              <w:rPr>
                <w:rFonts w:ascii="Helvetica" w:hAnsi="Helvetica" w:cs="Times New Roman"/>
                <w:color w:val="000000" w:themeColor="text1"/>
              </w:rPr>
              <w:t>AIL_A</w:t>
            </w:r>
          </w:p>
        </w:tc>
        <w:tc>
          <w:tcPr>
            <w:tcW w:w="1191" w:type="pct"/>
          </w:tcPr>
          <w:p w:rsidR="00DD10C6" w:rsidRPr="00780689" w:rsidRDefault="00DD10C6" w:rsidP="008D466C">
            <w:pPr>
              <w:spacing w:line="276" w:lineRule="auto"/>
              <w:jc w:val="center"/>
              <w:rPr>
                <w:rFonts w:ascii="Helvetica" w:hAnsi="Helvetica" w:cs="Times New Roman"/>
                <w:color w:val="000000" w:themeColor="text1"/>
              </w:rPr>
            </w:pPr>
          </w:p>
        </w:tc>
        <w:tc>
          <w:tcPr>
            <w:tcW w:w="1191" w:type="pct"/>
          </w:tcPr>
          <w:p w:rsidR="00DD10C6" w:rsidRPr="00780689" w:rsidRDefault="00DD10C6" w:rsidP="008D466C">
            <w:pPr>
              <w:spacing w:line="276" w:lineRule="auto"/>
              <w:jc w:val="center"/>
              <w:rPr>
                <w:rFonts w:ascii="Helvetica" w:hAnsi="Helvetica" w:cs="Times New Roman"/>
                <w:color w:val="000000" w:themeColor="text1"/>
              </w:rPr>
            </w:pPr>
          </w:p>
        </w:tc>
        <w:tc>
          <w:tcPr>
            <w:tcW w:w="1191" w:type="pct"/>
          </w:tcPr>
          <w:p w:rsidR="00DD10C6" w:rsidRPr="00780689" w:rsidRDefault="00DD10C6" w:rsidP="008D466C">
            <w:pPr>
              <w:spacing w:line="276" w:lineRule="auto"/>
              <w:jc w:val="center"/>
              <w:rPr>
                <w:rFonts w:ascii="Helvetica" w:hAnsi="Helvetica" w:cs="Times New Roman"/>
                <w:color w:val="000000" w:themeColor="text1"/>
              </w:rPr>
            </w:pPr>
            <w:r w:rsidRPr="00780689">
              <w:rPr>
                <w:rFonts w:ascii="Helvetica" w:hAnsi="Helvetica" w:cs="Times New Roman"/>
                <w:color w:val="000000" w:themeColor="text1"/>
              </w:rPr>
              <w:t>0.933</w:t>
            </w:r>
          </w:p>
        </w:tc>
      </w:tr>
      <w:tr w:rsidR="00DD10C6" w:rsidRPr="00780689" w:rsidTr="008D466C">
        <w:tc>
          <w:tcPr>
            <w:tcW w:w="1427" w:type="pct"/>
          </w:tcPr>
          <w:p w:rsidR="00DD10C6" w:rsidRPr="00780689" w:rsidRDefault="00DD10C6" w:rsidP="008D466C">
            <w:pPr>
              <w:spacing w:line="276" w:lineRule="auto"/>
              <w:jc w:val="both"/>
              <w:rPr>
                <w:rFonts w:ascii="Helvetica" w:hAnsi="Helvetica" w:cs="Times New Roman"/>
                <w:color w:val="000000" w:themeColor="text1"/>
              </w:rPr>
            </w:pPr>
            <w:r w:rsidRPr="00780689">
              <w:rPr>
                <w:rFonts w:ascii="Helvetica" w:hAnsi="Helvetica" w:cs="Times New Roman"/>
                <w:color w:val="000000" w:themeColor="text1"/>
              </w:rPr>
              <w:t>AIL_C</w:t>
            </w:r>
          </w:p>
        </w:tc>
        <w:tc>
          <w:tcPr>
            <w:tcW w:w="1191" w:type="pct"/>
          </w:tcPr>
          <w:p w:rsidR="00DD10C6" w:rsidRPr="00780689" w:rsidRDefault="00DD10C6" w:rsidP="008D466C">
            <w:pPr>
              <w:spacing w:line="276" w:lineRule="auto"/>
              <w:jc w:val="center"/>
              <w:rPr>
                <w:rFonts w:ascii="Helvetica" w:hAnsi="Helvetica" w:cs="Times New Roman"/>
                <w:color w:val="000000" w:themeColor="text1"/>
              </w:rPr>
            </w:pPr>
          </w:p>
        </w:tc>
        <w:tc>
          <w:tcPr>
            <w:tcW w:w="1191" w:type="pct"/>
          </w:tcPr>
          <w:p w:rsidR="00DD10C6" w:rsidRPr="00780689" w:rsidRDefault="00DD10C6" w:rsidP="008D466C">
            <w:pPr>
              <w:spacing w:line="276" w:lineRule="auto"/>
              <w:jc w:val="center"/>
              <w:rPr>
                <w:rFonts w:ascii="Helvetica" w:hAnsi="Helvetica" w:cs="Times New Roman"/>
                <w:color w:val="000000" w:themeColor="text1"/>
              </w:rPr>
            </w:pPr>
          </w:p>
        </w:tc>
        <w:tc>
          <w:tcPr>
            <w:tcW w:w="1191" w:type="pct"/>
          </w:tcPr>
          <w:p w:rsidR="00DD10C6" w:rsidRPr="00780689" w:rsidRDefault="00DD10C6" w:rsidP="008D466C">
            <w:pPr>
              <w:spacing w:line="276" w:lineRule="auto"/>
              <w:jc w:val="center"/>
              <w:rPr>
                <w:rFonts w:ascii="Helvetica" w:hAnsi="Helvetica" w:cs="Times New Roman"/>
                <w:color w:val="000000" w:themeColor="text1"/>
              </w:rPr>
            </w:pPr>
            <w:r w:rsidRPr="00780689">
              <w:rPr>
                <w:rFonts w:ascii="Helvetica" w:hAnsi="Helvetica" w:cs="Times New Roman"/>
                <w:color w:val="000000" w:themeColor="text1"/>
              </w:rPr>
              <w:t>0.936</w:t>
            </w:r>
          </w:p>
        </w:tc>
      </w:tr>
      <w:tr w:rsidR="00DD10C6" w:rsidRPr="00780689" w:rsidTr="008D466C">
        <w:tc>
          <w:tcPr>
            <w:tcW w:w="1427" w:type="pct"/>
          </w:tcPr>
          <w:p w:rsidR="00DD10C6" w:rsidRPr="00780689" w:rsidRDefault="00DD10C6" w:rsidP="008D466C">
            <w:pPr>
              <w:spacing w:line="276" w:lineRule="auto"/>
              <w:jc w:val="both"/>
              <w:rPr>
                <w:rFonts w:ascii="Helvetica" w:hAnsi="Helvetica" w:cs="Times New Roman"/>
                <w:color w:val="000000" w:themeColor="text1"/>
              </w:rPr>
            </w:pPr>
            <w:r w:rsidRPr="00780689">
              <w:rPr>
                <w:rFonts w:ascii="Helvetica" w:hAnsi="Helvetica" w:cs="Times New Roman"/>
                <w:color w:val="000000" w:themeColor="text1"/>
              </w:rPr>
              <w:t>AIL_E</w:t>
            </w:r>
          </w:p>
        </w:tc>
        <w:tc>
          <w:tcPr>
            <w:tcW w:w="1191" w:type="pct"/>
          </w:tcPr>
          <w:p w:rsidR="00DD10C6" w:rsidRPr="00780689" w:rsidRDefault="00DD10C6" w:rsidP="008D466C">
            <w:pPr>
              <w:spacing w:line="276" w:lineRule="auto"/>
              <w:jc w:val="center"/>
              <w:rPr>
                <w:rFonts w:ascii="Helvetica" w:hAnsi="Helvetica" w:cs="Times New Roman"/>
                <w:color w:val="000000" w:themeColor="text1"/>
              </w:rPr>
            </w:pPr>
          </w:p>
        </w:tc>
        <w:tc>
          <w:tcPr>
            <w:tcW w:w="1191" w:type="pct"/>
          </w:tcPr>
          <w:p w:rsidR="00DD10C6" w:rsidRPr="00780689" w:rsidRDefault="00DD10C6" w:rsidP="008D466C">
            <w:pPr>
              <w:spacing w:line="276" w:lineRule="auto"/>
              <w:jc w:val="center"/>
              <w:rPr>
                <w:rFonts w:ascii="Helvetica" w:hAnsi="Helvetica" w:cs="Times New Roman"/>
                <w:color w:val="000000" w:themeColor="text1"/>
              </w:rPr>
            </w:pPr>
          </w:p>
        </w:tc>
        <w:tc>
          <w:tcPr>
            <w:tcW w:w="1191" w:type="pct"/>
          </w:tcPr>
          <w:p w:rsidR="00DD10C6" w:rsidRPr="00780689" w:rsidRDefault="00DD10C6" w:rsidP="008D466C">
            <w:pPr>
              <w:spacing w:line="276" w:lineRule="auto"/>
              <w:jc w:val="center"/>
              <w:rPr>
                <w:rFonts w:ascii="Helvetica" w:hAnsi="Helvetica" w:cs="Times New Roman"/>
                <w:color w:val="000000" w:themeColor="text1"/>
              </w:rPr>
            </w:pPr>
            <w:r w:rsidRPr="00780689">
              <w:rPr>
                <w:rFonts w:ascii="Helvetica" w:hAnsi="Helvetica" w:cs="Times New Roman"/>
                <w:color w:val="000000" w:themeColor="text1"/>
              </w:rPr>
              <w:t>0.929</w:t>
            </w:r>
          </w:p>
        </w:tc>
      </w:tr>
      <w:tr w:rsidR="00DD10C6" w:rsidRPr="00780689" w:rsidTr="008D466C">
        <w:tc>
          <w:tcPr>
            <w:tcW w:w="1427" w:type="pct"/>
            <w:tcBorders>
              <w:bottom w:val="single" w:sz="4" w:space="0" w:color="auto"/>
            </w:tcBorders>
          </w:tcPr>
          <w:p w:rsidR="00DD10C6" w:rsidRPr="00780689" w:rsidRDefault="00DD10C6" w:rsidP="008D466C">
            <w:pPr>
              <w:spacing w:line="276" w:lineRule="auto"/>
              <w:jc w:val="both"/>
              <w:rPr>
                <w:rFonts w:ascii="Helvetica" w:hAnsi="Helvetica" w:cs="Times New Roman"/>
                <w:color w:val="000000" w:themeColor="text1"/>
              </w:rPr>
            </w:pPr>
            <w:r w:rsidRPr="00780689">
              <w:rPr>
                <w:rFonts w:ascii="Helvetica" w:hAnsi="Helvetica" w:cs="Times New Roman"/>
                <w:color w:val="000000" w:themeColor="text1"/>
              </w:rPr>
              <w:t>AIL_T</w:t>
            </w:r>
          </w:p>
        </w:tc>
        <w:tc>
          <w:tcPr>
            <w:tcW w:w="1191" w:type="pct"/>
            <w:tcBorders>
              <w:bottom w:val="single" w:sz="4" w:space="0" w:color="auto"/>
            </w:tcBorders>
          </w:tcPr>
          <w:p w:rsidR="00DD10C6" w:rsidRPr="00780689" w:rsidRDefault="00DD10C6" w:rsidP="008D466C">
            <w:pPr>
              <w:spacing w:line="276" w:lineRule="auto"/>
              <w:jc w:val="center"/>
              <w:rPr>
                <w:rFonts w:ascii="Helvetica" w:hAnsi="Helvetica" w:cs="Times New Roman"/>
                <w:color w:val="000000" w:themeColor="text1"/>
              </w:rPr>
            </w:pPr>
          </w:p>
        </w:tc>
        <w:tc>
          <w:tcPr>
            <w:tcW w:w="1191" w:type="pct"/>
            <w:tcBorders>
              <w:bottom w:val="single" w:sz="4" w:space="0" w:color="auto"/>
            </w:tcBorders>
          </w:tcPr>
          <w:p w:rsidR="00DD10C6" w:rsidRPr="00780689" w:rsidRDefault="00DD10C6" w:rsidP="008D466C">
            <w:pPr>
              <w:spacing w:line="276" w:lineRule="auto"/>
              <w:jc w:val="center"/>
              <w:rPr>
                <w:rFonts w:ascii="Helvetica" w:hAnsi="Helvetica" w:cs="Times New Roman"/>
                <w:color w:val="000000" w:themeColor="text1"/>
              </w:rPr>
            </w:pPr>
          </w:p>
        </w:tc>
        <w:tc>
          <w:tcPr>
            <w:tcW w:w="1191" w:type="pct"/>
            <w:tcBorders>
              <w:bottom w:val="single" w:sz="4" w:space="0" w:color="auto"/>
            </w:tcBorders>
          </w:tcPr>
          <w:p w:rsidR="00DD10C6" w:rsidRPr="00780689" w:rsidRDefault="00DD10C6" w:rsidP="008D466C">
            <w:pPr>
              <w:spacing w:line="276" w:lineRule="auto"/>
              <w:jc w:val="center"/>
              <w:rPr>
                <w:rFonts w:ascii="Helvetica" w:hAnsi="Helvetica" w:cs="Times New Roman"/>
                <w:color w:val="000000" w:themeColor="text1"/>
              </w:rPr>
            </w:pPr>
            <w:r w:rsidRPr="00780689">
              <w:rPr>
                <w:rFonts w:ascii="Helvetica" w:hAnsi="Helvetica" w:cs="Times New Roman"/>
                <w:color w:val="000000" w:themeColor="text1"/>
              </w:rPr>
              <w:t>0.931</w:t>
            </w:r>
          </w:p>
        </w:tc>
      </w:tr>
    </w:tbl>
    <w:p w:rsidR="00DD10C6" w:rsidRPr="00780689" w:rsidRDefault="00DD10C6" w:rsidP="00DD10C6">
      <w:pPr>
        <w:jc w:val="both"/>
        <w:rPr>
          <w:rFonts w:ascii="Helvetica" w:hAnsi="Helvetica"/>
          <w:i/>
          <w:iCs/>
          <w:color w:val="000000" w:themeColor="text1"/>
        </w:rPr>
      </w:pPr>
      <w:r w:rsidRPr="00780689">
        <w:rPr>
          <w:rFonts w:ascii="Helvetica" w:hAnsi="Helvetica"/>
          <w:i/>
          <w:iCs/>
          <w:color w:val="000000" w:themeColor="text1"/>
        </w:rPr>
        <w:t>Source: PLS-SEM Analysis</w:t>
      </w:r>
    </w:p>
    <w:p w:rsidR="00DD10C6" w:rsidRPr="00780689" w:rsidRDefault="00DD10C6" w:rsidP="00DD10C6">
      <w:pPr>
        <w:spacing w:line="360" w:lineRule="auto"/>
        <w:jc w:val="both"/>
        <w:rPr>
          <w:rFonts w:ascii="Helvetica" w:hAnsi="Helvetica"/>
          <w:color w:val="000000" w:themeColor="text1"/>
        </w:rPr>
      </w:pPr>
      <w:r w:rsidRPr="00780689">
        <w:rPr>
          <w:rFonts w:ascii="Helvetica" w:hAnsi="Helvetica"/>
          <w:color w:val="000000" w:themeColor="text1"/>
        </w:rPr>
        <w:t>Note: All loadings are significant at p &lt; 0.001.</w:t>
      </w:r>
    </w:p>
    <w:p w:rsidR="00DD10C6" w:rsidRDefault="00DD10C6" w:rsidP="00DD10C6">
      <w:pPr>
        <w:jc w:val="both"/>
        <w:rPr>
          <w:rFonts w:ascii="Helvetica" w:hAnsi="Helvetica"/>
          <w:b/>
          <w:bCs/>
          <w:color w:val="000000" w:themeColor="text1"/>
        </w:rPr>
      </w:pPr>
      <w:r w:rsidRPr="00780689">
        <w:rPr>
          <w:rFonts w:ascii="Helvetica" w:hAnsi="Helvetica"/>
          <w:b/>
          <w:bCs/>
          <w:color w:val="000000" w:themeColor="text1"/>
        </w:rPr>
        <w:t>Table B</w:t>
      </w:r>
      <w:r>
        <w:rPr>
          <w:rFonts w:ascii="Helvetica" w:hAnsi="Helvetica"/>
          <w:b/>
          <w:bCs/>
          <w:color w:val="000000" w:themeColor="text1"/>
        </w:rPr>
        <w:t>5</w:t>
      </w:r>
      <w:r w:rsidRPr="00780689">
        <w:rPr>
          <w:rFonts w:ascii="Helvetica" w:hAnsi="Helvetica"/>
          <w:b/>
          <w:bCs/>
          <w:color w:val="000000" w:themeColor="text1"/>
        </w:rPr>
        <w:t>.</w:t>
      </w:r>
      <w:r>
        <w:rPr>
          <w:rFonts w:ascii="Helvetica" w:hAnsi="Helvetica"/>
          <w:b/>
          <w:bCs/>
          <w:color w:val="000000" w:themeColor="text1"/>
        </w:rPr>
        <w:t xml:space="preserve"> </w:t>
      </w:r>
      <w:r w:rsidRPr="009B1F4E">
        <w:rPr>
          <w:rFonts w:ascii="Helvetica" w:hAnsi="Helvetica"/>
          <w:b/>
          <w:bCs/>
          <w:color w:val="000000" w:themeColor="text1"/>
        </w:rPr>
        <w:t>MICOM Results for Students and Faculty Members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
        <w:gridCol w:w="914"/>
        <w:gridCol w:w="708"/>
        <w:gridCol w:w="1107"/>
        <w:gridCol w:w="1107"/>
        <w:gridCol w:w="829"/>
        <w:gridCol w:w="701"/>
        <w:gridCol w:w="623"/>
        <w:gridCol w:w="829"/>
        <w:gridCol w:w="794"/>
        <w:gridCol w:w="808"/>
      </w:tblGrid>
      <w:tr w:rsidR="00DD10C6" w:rsidRPr="00170DD5" w:rsidTr="008D466C">
        <w:tc>
          <w:tcPr>
            <w:tcW w:w="0" w:type="auto"/>
            <w:tcBorders>
              <w:top w:val="single" w:sz="4" w:space="0" w:color="auto"/>
              <w:bottom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b/>
                <w:bCs/>
                <w:kern w:val="0"/>
                <w14:ligatures w14:val="none"/>
              </w:rPr>
              <w:t>Construct</w:t>
            </w:r>
          </w:p>
        </w:tc>
        <w:tc>
          <w:tcPr>
            <w:tcW w:w="0" w:type="auto"/>
            <w:tcBorders>
              <w:top w:val="single" w:sz="4" w:space="0" w:color="auto"/>
              <w:bottom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b/>
                <w:bCs/>
                <w:kern w:val="0"/>
                <w14:ligatures w14:val="none"/>
              </w:rPr>
              <w:t xml:space="preserve">Original correlation, </w:t>
            </w:r>
            <w:r w:rsidRPr="00170DD5">
              <w:rPr>
                <w:rFonts w:ascii="Helvetica" w:eastAsia="Times New Roman" w:hAnsi="Helvetica" w:cs="Times New Roman"/>
                <w:b/>
                <w:bCs/>
                <w:i/>
                <w:iCs/>
                <w:kern w:val="0"/>
                <w14:ligatures w14:val="none"/>
              </w:rPr>
              <w:t>c</w:t>
            </w:r>
          </w:p>
        </w:tc>
        <w:tc>
          <w:tcPr>
            <w:tcW w:w="0" w:type="auto"/>
            <w:tcBorders>
              <w:top w:val="single" w:sz="4" w:space="0" w:color="auto"/>
              <w:bottom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b/>
                <w:bCs/>
                <w:kern w:val="0"/>
                <w14:ligatures w14:val="none"/>
              </w:rPr>
              <w:t xml:space="preserve">5% </w:t>
            </w:r>
            <w:proofErr w:type="spellStart"/>
            <w:r w:rsidRPr="00170DD5">
              <w:rPr>
                <w:rFonts w:ascii="Helvetica" w:eastAsia="Times New Roman" w:hAnsi="Helvetica" w:cs="Times New Roman"/>
                <w:b/>
                <w:bCs/>
                <w:kern w:val="0"/>
                <w14:ligatures w14:val="none"/>
              </w:rPr>
              <w:t>quantile</w:t>
            </w:r>
            <w:proofErr w:type="spellEnd"/>
          </w:p>
        </w:tc>
        <w:tc>
          <w:tcPr>
            <w:tcW w:w="0" w:type="auto"/>
            <w:tcBorders>
              <w:top w:val="single" w:sz="4" w:space="0" w:color="auto"/>
              <w:bottom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b/>
                <w:bCs/>
                <w:kern w:val="0"/>
                <w14:ligatures w14:val="none"/>
              </w:rPr>
              <w:t xml:space="preserve">Compositional invariance </w:t>
            </w:r>
            <w:r w:rsidRPr="00170DD5">
              <w:rPr>
                <w:rFonts w:ascii="Helvetica" w:eastAsia="Times New Roman" w:hAnsi="Helvetica" w:cs="Times New Roman"/>
                <w:b/>
                <w:bCs/>
                <w:i/>
                <w:iCs/>
                <w:kern w:val="0"/>
                <w14:ligatures w14:val="none"/>
              </w:rPr>
              <w:t>p</w:t>
            </w:r>
          </w:p>
        </w:tc>
        <w:tc>
          <w:tcPr>
            <w:tcW w:w="0" w:type="auto"/>
            <w:tcBorders>
              <w:top w:val="single" w:sz="4" w:space="0" w:color="auto"/>
              <w:bottom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b/>
                <w:bCs/>
                <w:kern w:val="0"/>
                <w14:ligatures w14:val="none"/>
              </w:rPr>
              <w:t>Compositional invariance</w:t>
            </w:r>
          </w:p>
        </w:tc>
        <w:tc>
          <w:tcPr>
            <w:tcW w:w="0" w:type="auto"/>
            <w:tcBorders>
              <w:top w:val="single" w:sz="4" w:space="0" w:color="auto"/>
              <w:bottom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b/>
                <w:bCs/>
                <w:kern w:val="0"/>
                <w14:ligatures w14:val="none"/>
              </w:rPr>
              <w:t>Mean difference</w:t>
            </w:r>
          </w:p>
        </w:tc>
        <w:tc>
          <w:tcPr>
            <w:tcW w:w="0" w:type="auto"/>
            <w:tcBorders>
              <w:top w:val="single" w:sz="4" w:space="0" w:color="auto"/>
              <w:bottom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b/>
                <w:bCs/>
                <w:kern w:val="0"/>
                <w14:ligatures w14:val="none"/>
              </w:rPr>
              <w:t xml:space="preserve">Mean-equality </w:t>
            </w:r>
            <w:r w:rsidRPr="00170DD5">
              <w:rPr>
                <w:rFonts w:ascii="Helvetica" w:eastAsia="Times New Roman" w:hAnsi="Helvetica" w:cs="Times New Roman"/>
                <w:b/>
                <w:bCs/>
                <w:i/>
                <w:iCs/>
                <w:kern w:val="0"/>
                <w14:ligatures w14:val="none"/>
              </w:rPr>
              <w:t>p</w:t>
            </w:r>
          </w:p>
        </w:tc>
        <w:tc>
          <w:tcPr>
            <w:tcW w:w="0" w:type="auto"/>
            <w:tcBorders>
              <w:top w:val="single" w:sz="4" w:space="0" w:color="auto"/>
              <w:bottom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b/>
                <w:bCs/>
                <w:kern w:val="0"/>
                <w14:ligatures w14:val="none"/>
              </w:rPr>
              <w:t>Equal means</w:t>
            </w:r>
          </w:p>
        </w:tc>
        <w:tc>
          <w:tcPr>
            <w:tcW w:w="0" w:type="auto"/>
            <w:tcBorders>
              <w:top w:val="single" w:sz="4" w:space="0" w:color="auto"/>
              <w:bottom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b/>
                <w:bCs/>
                <w:kern w:val="0"/>
                <w14:ligatures w14:val="none"/>
              </w:rPr>
              <w:t>Variance difference</w:t>
            </w:r>
          </w:p>
        </w:tc>
        <w:tc>
          <w:tcPr>
            <w:tcW w:w="0" w:type="auto"/>
            <w:tcBorders>
              <w:top w:val="single" w:sz="4" w:space="0" w:color="auto"/>
              <w:bottom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b/>
                <w:bCs/>
                <w:kern w:val="0"/>
                <w14:ligatures w14:val="none"/>
              </w:rPr>
              <w:t xml:space="preserve">Variance-equality </w:t>
            </w:r>
            <w:r w:rsidRPr="00170DD5">
              <w:rPr>
                <w:rFonts w:ascii="Helvetica" w:eastAsia="Times New Roman" w:hAnsi="Helvetica" w:cs="Times New Roman"/>
                <w:b/>
                <w:bCs/>
                <w:i/>
                <w:iCs/>
                <w:kern w:val="0"/>
                <w14:ligatures w14:val="none"/>
              </w:rPr>
              <w:t>p</w:t>
            </w:r>
          </w:p>
        </w:tc>
        <w:tc>
          <w:tcPr>
            <w:tcW w:w="0" w:type="auto"/>
            <w:tcBorders>
              <w:top w:val="single" w:sz="4" w:space="0" w:color="auto"/>
              <w:bottom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b/>
                <w:bCs/>
                <w:kern w:val="0"/>
                <w14:ligatures w14:val="none"/>
              </w:rPr>
              <w:t>Equal variances</w:t>
            </w:r>
          </w:p>
        </w:tc>
      </w:tr>
      <w:tr w:rsidR="00DD10C6" w:rsidRPr="00170DD5" w:rsidTr="008D466C">
        <w:tc>
          <w:tcPr>
            <w:tcW w:w="0" w:type="auto"/>
            <w:tcBorders>
              <w:top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AIL</w:t>
            </w:r>
          </w:p>
        </w:tc>
        <w:tc>
          <w:tcPr>
            <w:tcW w:w="0" w:type="auto"/>
            <w:tcBorders>
              <w:top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1.000</w:t>
            </w:r>
          </w:p>
        </w:tc>
        <w:tc>
          <w:tcPr>
            <w:tcW w:w="0" w:type="auto"/>
            <w:tcBorders>
              <w:top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1.000</w:t>
            </w:r>
          </w:p>
        </w:tc>
        <w:tc>
          <w:tcPr>
            <w:tcW w:w="0" w:type="auto"/>
            <w:tcBorders>
              <w:top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.746</w:t>
            </w:r>
          </w:p>
        </w:tc>
        <w:tc>
          <w:tcPr>
            <w:tcW w:w="0" w:type="auto"/>
            <w:tcBorders>
              <w:top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Yes</w:t>
            </w:r>
          </w:p>
        </w:tc>
        <w:tc>
          <w:tcPr>
            <w:tcW w:w="0" w:type="auto"/>
            <w:tcBorders>
              <w:top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−0.455</w:t>
            </w:r>
          </w:p>
        </w:tc>
        <w:tc>
          <w:tcPr>
            <w:tcW w:w="0" w:type="auto"/>
            <w:tcBorders>
              <w:top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&lt;.001</w:t>
            </w:r>
          </w:p>
        </w:tc>
        <w:tc>
          <w:tcPr>
            <w:tcW w:w="0" w:type="auto"/>
            <w:tcBorders>
              <w:top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No</w:t>
            </w:r>
          </w:p>
        </w:tc>
        <w:tc>
          <w:tcPr>
            <w:tcW w:w="0" w:type="auto"/>
            <w:tcBorders>
              <w:top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0.182</w:t>
            </w:r>
          </w:p>
        </w:tc>
        <w:tc>
          <w:tcPr>
            <w:tcW w:w="0" w:type="auto"/>
            <w:tcBorders>
              <w:top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.039</w:t>
            </w:r>
          </w:p>
        </w:tc>
        <w:tc>
          <w:tcPr>
            <w:tcW w:w="0" w:type="auto"/>
            <w:tcBorders>
              <w:top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No</w:t>
            </w:r>
          </w:p>
        </w:tc>
      </w:tr>
      <w:tr w:rsidR="00DD10C6" w:rsidRPr="00170DD5" w:rsidTr="008D466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ARP</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1.000</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1.000</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.148</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Yes</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0.097</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.168</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Yes</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0.030</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.724</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Yes</w:t>
            </w:r>
          </w:p>
        </w:tc>
      </w:tr>
      <w:tr w:rsidR="00DD10C6" w:rsidRPr="00170DD5" w:rsidTr="008D466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IR</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1.000</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1.000</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.316</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Yes</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−0.298</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&lt;.001</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No</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−0.087</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.286</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Yes</w:t>
            </w:r>
          </w:p>
        </w:tc>
      </w:tr>
      <w:tr w:rsidR="00DD10C6" w:rsidRPr="00170DD5" w:rsidTr="008D466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PU</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1.000</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1.000</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.214</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Yes</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−0.232</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.001</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No</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0.209</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.018</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No</w:t>
            </w:r>
          </w:p>
        </w:tc>
      </w:tr>
      <w:tr w:rsidR="00DD10C6" w:rsidRPr="00170DD5" w:rsidTr="008D466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PUC</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1.000</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1.000</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.304</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Yes</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0.243</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&lt;.001</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No</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−0.021</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.815</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Yes</w:t>
            </w:r>
          </w:p>
        </w:tc>
      </w:tr>
      <w:tr w:rsidR="00DD10C6" w:rsidRPr="00170DD5" w:rsidTr="008D466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PU × PUC</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1.000</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1.000</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.338</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Yes</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−0.068</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.345</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Yes</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0.158</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.329</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Yes</w:t>
            </w:r>
          </w:p>
        </w:tc>
      </w:tr>
      <w:tr w:rsidR="00DD10C6" w:rsidRPr="00170DD5" w:rsidTr="008D466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RS</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0.967</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0.855</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.507</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Yes</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0.170</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.019</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No</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−0.014</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.865</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Yes</w:t>
            </w:r>
          </w:p>
        </w:tc>
      </w:tr>
      <w:tr w:rsidR="00DD10C6" w:rsidRPr="00170DD5" w:rsidTr="008D466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RS × TGA</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1.000</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1.000</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.064</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Yes</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0.022</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.772</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Yes</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−0.268</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.128</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Yes</w:t>
            </w:r>
          </w:p>
        </w:tc>
      </w:tr>
      <w:tr w:rsidR="00DD10C6" w:rsidRPr="00170DD5" w:rsidTr="008D466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SUP</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1.000</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1.000</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.235</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Yes</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0.313</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&lt;.001</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No</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−0.001</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.989</w:t>
            </w:r>
          </w:p>
        </w:tc>
        <w:tc>
          <w:tcPr>
            <w:tcW w:w="0" w:type="auto"/>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Yes</w:t>
            </w:r>
          </w:p>
        </w:tc>
      </w:tr>
      <w:tr w:rsidR="00DD10C6" w:rsidRPr="00170DD5" w:rsidTr="008D466C">
        <w:tc>
          <w:tcPr>
            <w:tcW w:w="0" w:type="auto"/>
            <w:tcBorders>
              <w:bottom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TGA</w:t>
            </w:r>
          </w:p>
        </w:tc>
        <w:tc>
          <w:tcPr>
            <w:tcW w:w="0" w:type="auto"/>
            <w:tcBorders>
              <w:bottom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1.000</w:t>
            </w:r>
          </w:p>
        </w:tc>
        <w:tc>
          <w:tcPr>
            <w:tcW w:w="0" w:type="auto"/>
            <w:tcBorders>
              <w:bottom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1.000</w:t>
            </w:r>
          </w:p>
        </w:tc>
        <w:tc>
          <w:tcPr>
            <w:tcW w:w="0" w:type="auto"/>
            <w:tcBorders>
              <w:bottom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.563</w:t>
            </w:r>
          </w:p>
        </w:tc>
        <w:tc>
          <w:tcPr>
            <w:tcW w:w="0" w:type="auto"/>
            <w:tcBorders>
              <w:bottom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Yes</w:t>
            </w:r>
          </w:p>
        </w:tc>
        <w:tc>
          <w:tcPr>
            <w:tcW w:w="0" w:type="auto"/>
            <w:tcBorders>
              <w:bottom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−0.264</w:t>
            </w:r>
          </w:p>
        </w:tc>
        <w:tc>
          <w:tcPr>
            <w:tcW w:w="0" w:type="auto"/>
            <w:tcBorders>
              <w:bottom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&lt;.001</w:t>
            </w:r>
          </w:p>
        </w:tc>
        <w:tc>
          <w:tcPr>
            <w:tcW w:w="0" w:type="auto"/>
            <w:tcBorders>
              <w:bottom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No</w:t>
            </w:r>
          </w:p>
        </w:tc>
        <w:tc>
          <w:tcPr>
            <w:tcW w:w="0" w:type="auto"/>
            <w:tcBorders>
              <w:bottom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−0.054</w:t>
            </w:r>
          </w:p>
        </w:tc>
        <w:tc>
          <w:tcPr>
            <w:tcW w:w="0" w:type="auto"/>
            <w:tcBorders>
              <w:bottom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.553</w:t>
            </w:r>
          </w:p>
        </w:tc>
        <w:tc>
          <w:tcPr>
            <w:tcW w:w="0" w:type="auto"/>
            <w:tcBorders>
              <w:bottom w:val="single" w:sz="4" w:space="0" w:color="auto"/>
            </w:tcBorders>
            <w:vAlign w:val="center"/>
          </w:tcPr>
          <w:p w:rsidR="00DD10C6" w:rsidRPr="00170DD5" w:rsidRDefault="00DD10C6" w:rsidP="008D466C">
            <w:pPr>
              <w:jc w:val="center"/>
              <w:rPr>
                <w:rFonts w:ascii="Helvetica" w:hAnsi="Helvetica"/>
                <w:color w:val="000000" w:themeColor="text1"/>
              </w:rPr>
            </w:pPr>
            <w:r w:rsidRPr="00170DD5">
              <w:rPr>
                <w:rFonts w:ascii="Helvetica" w:eastAsia="Times New Roman" w:hAnsi="Helvetica" w:cs="Times New Roman"/>
                <w:kern w:val="0"/>
                <w14:ligatures w14:val="none"/>
              </w:rPr>
              <w:t>Yes</w:t>
            </w:r>
          </w:p>
        </w:tc>
      </w:tr>
    </w:tbl>
    <w:p w:rsidR="00DD10C6" w:rsidRPr="00170DD5" w:rsidRDefault="00DD10C6" w:rsidP="00DD10C6">
      <w:pPr>
        <w:jc w:val="both"/>
        <w:rPr>
          <w:rFonts w:ascii="Helvetica" w:hAnsi="Helvetica"/>
          <w:lang w:val="en-US"/>
        </w:rPr>
      </w:pPr>
      <w:r w:rsidRPr="00170DD5">
        <w:rPr>
          <w:rFonts w:ascii="Helvetica" w:hAnsi="Helvetica"/>
          <w:i/>
          <w:iCs/>
          <w:lang w:val="en-US"/>
        </w:rPr>
        <w:t>Source: MICOM permutation analysis.</w:t>
      </w:r>
    </w:p>
    <w:p w:rsidR="00DD10C6" w:rsidRPr="00170DD5" w:rsidRDefault="00DD10C6" w:rsidP="00DD10C6">
      <w:pPr>
        <w:spacing w:after="100" w:afterAutospacing="1"/>
        <w:jc w:val="both"/>
        <w:rPr>
          <w:rFonts w:ascii="Helvetica" w:hAnsi="Helvetica"/>
          <w:lang w:val="en-US"/>
        </w:rPr>
      </w:pPr>
      <w:r w:rsidRPr="00170DD5">
        <w:rPr>
          <w:rFonts w:ascii="Helvetica" w:hAnsi="Helvetica"/>
          <w:lang w:val="en-US"/>
        </w:rPr>
        <w:t xml:space="preserve">Note: Compositional invariance was considered supported when the original composite correlation was not significantly lower than the value obtained through permutation (p ≥ .05). Equality of means and variances was supported when the corresponding permutation test was non-significant (p ≥ .05). </w:t>
      </w:r>
      <w:proofErr w:type="spellStart"/>
      <w:r w:rsidRPr="00170DD5">
        <w:rPr>
          <w:rFonts w:ascii="Helvetica" w:hAnsi="Helvetica"/>
          <w:lang w:val="en-US"/>
        </w:rPr>
        <w:t>Configural</w:t>
      </w:r>
      <w:proofErr w:type="spellEnd"/>
      <w:r w:rsidRPr="00170DD5">
        <w:rPr>
          <w:rFonts w:ascii="Helvetica" w:hAnsi="Helvetica"/>
          <w:lang w:val="en-US"/>
        </w:rPr>
        <w:t xml:space="preserve"> and compositional invariance were supported for all constructs, thereby establishing partial measurement invariance between students and faculty members. Differences in composite means or variances do not invalidate partial measurement invariance.</w:t>
      </w:r>
    </w:p>
    <w:p w:rsidR="00DD10C6" w:rsidRPr="00C66C36" w:rsidRDefault="00DD10C6" w:rsidP="00DD10C6">
      <w:pPr>
        <w:jc w:val="both"/>
        <w:rPr>
          <w:rFonts w:ascii="Helvetica" w:hAnsi="Helvetica"/>
          <w:b/>
          <w:bCs/>
          <w:color w:val="000000" w:themeColor="text1"/>
        </w:rPr>
      </w:pPr>
      <w:r w:rsidRPr="00C66C36">
        <w:rPr>
          <w:rFonts w:ascii="Helvetica" w:hAnsi="Helvetica"/>
          <w:b/>
          <w:bCs/>
          <w:color w:val="000000" w:themeColor="text1"/>
        </w:rPr>
        <w:t xml:space="preserve">Table B6. Compositional Invariance </w:t>
      </w:r>
      <w:proofErr w:type="gramStart"/>
      <w:r w:rsidRPr="00C66C36">
        <w:rPr>
          <w:rFonts w:ascii="Helvetica" w:hAnsi="Helvetica"/>
          <w:b/>
          <w:bCs/>
          <w:color w:val="000000" w:themeColor="text1"/>
        </w:rPr>
        <w:t>Across</w:t>
      </w:r>
      <w:proofErr w:type="gramEnd"/>
      <w:r w:rsidRPr="00C66C36">
        <w:rPr>
          <w:rFonts w:ascii="Helvetica" w:hAnsi="Helvetica"/>
          <w:b/>
          <w:bCs/>
          <w:color w:val="000000" w:themeColor="text1"/>
        </w:rPr>
        <w:t xml:space="preserve"> Institution Types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1161"/>
        <w:gridCol w:w="1403"/>
        <w:gridCol w:w="1160"/>
        <w:gridCol w:w="1403"/>
        <w:gridCol w:w="1236"/>
        <w:gridCol w:w="1529"/>
      </w:tblGrid>
      <w:tr w:rsidR="00DD10C6" w:rsidRPr="00C66C36" w:rsidTr="008D466C">
        <w:tc>
          <w:tcPr>
            <w:tcW w:w="0" w:type="auto"/>
            <w:tcBorders>
              <w:top w:val="single" w:sz="4" w:space="0" w:color="auto"/>
              <w:bottom w:val="single" w:sz="4" w:space="0" w:color="auto"/>
            </w:tcBorders>
            <w:vAlign w:val="center"/>
          </w:tcPr>
          <w:p w:rsidR="00DD10C6" w:rsidRPr="00C66C36" w:rsidRDefault="00DD10C6" w:rsidP="008D466C">
            <w:pPr>
              <w:jc w:val="center"/>
              <w:rPr>
                <w:rFonts w:ascii="Helvetica" w:hAnsi="Helvetica"/>
                <w:b/>
                <w:bCs/>
                <w:color w:val="000000" w:themeColor="text1"/>
              </w:rPr>
            </w:pPr>
            <w:r w:rsidRPr="00C66C36">
              <w:rPr>
                <w:rFonts w:ascii="Helvetica" w:eastAsia="Times New Roman" w:hAnsi="Helvetica" w:cs="Times New Roman"/>
                <w:b/>
                <w:bCs/>
                <w:kern w:val="0"/>
                <w14:ligatures w14:val="none"/>
              </w:rPr>
              <w:t>Construct</w:t>
            </w:r>
          </w:p>
        </w:tc>
        <w:tc>
          <w:tcPr>
            <w:tcW w:w="0" w:type="auto"/>
            <w:tcBorders>
              <w:top w:val="single" w:sz="4" w:space="0" w:color="auto"/>
              <w:bottom w:val="single" w:sz="4" w:space="0" w:color="auto"/>
            </w:tcBorders>
            <w:vAlign w:val="center"/>
          </w:tcPr>
          <w:p w:rsidR="00DD10C6" w:rsidRPr="00C66C36" w:rsidRDefault="00DD10C6" w:rsidP="008D466C">
            <w:pPr>
              <w:jc w:val="center"/>
              <w:rPr>
                <w:rFonts w:ascii="Helvetica" w:hAnsi="Helvetica"/>
                <w:b/>
                <w:bCs/>
                <w:color w:val="000000" w:themeColor="text1"/>
              </w:rPr>
            </w:pPr>
            <w:r w:rsidRPr="00C66C36">
              <w:rPr>
                <w:rFonts w:ascii="Helvetica" w:eastAsia="Times New Roman" w:hAnsi="Helvetica" w:cs="Times New Roman"/>
                <w:b/>
                <w:bCs/>
                <w:kern w:val="0"/>
                <w14:ligatures w14:val="none"/>
              </w:rPr>
              <w:t>Public–Private</w:t>
            </w:r>
          </w:p>
        </w:tc>
        <w:tc>
          <w:tcPr>
            <w:tcW w:w="0" w:type="auto"/>
            <w:tcBorders>
              <w:top w:val="single" w:sz="4" w:space="0" w:color="auto"/>
              <w:bottom w:val="single" w:sz="4" w:space="0" w:color="auto"/>
            </w:tcBorders>
            <w:vAlign w:val="center"/>
          </w:tcPr>
          <w:p w:rsidR="00DD10C6" w:rsidRPr="00C66C36" w:rsidRDefault="00DD10C6" w:rsidP="008D466C">
            <w:pPr>
              <w:jc w:val="center"/>
              <w:rPr>
                <w:rFonts w:ascii="Helvetica" w:hAnsi="Helvetica"/>
                <w:b/>
                <w:bCs/>
                <w:color w:val="000000" w:themeColor="text1"/>
              </w:rPr>
            </w:pPr>
            <w:r w:rsidRPr="00C66C36">
              <w:rPr>
                <w:rFonts w:ascii="Helvetica" w:eastAsia="Times New Roman" w:hAnsi="Helvetica" w:cs="Times New Roman"/>
                <w:b/>
                <w:bCs/>
                <w:kern w:val="0"/>
                <w14:ligatures w14:val="none"/>
              </w:rPr>
              <w:t>Public–Technical</w:t>
            </w:r>
          </w:p>
        </w:tc>
        <w:tc>
          <w:tcPr>
            <w:tcW w:w="0" w:type="auto"/>
            <w:tcBorders>
              <w:top w:val="single" w:sz="4" w:space="0" w:color="auto"/>
              <w:bottom w:val="single" w:sz="4" w:space="0" w:color="auto"/>
            </w:tcBorders>
            <w:vAlign w:val="center"/>
          </w:tcPr>
          <w:p w:rsidR="00DD10C6" w:rsidRPr="00C66C36" w:rsidRDefault="00DD10C6" w:rsidP="008D466C">
            <w:pPr>
              <w:jc w:val="center"/>
              <w:rPr>
                <w:rFonts w:ascii="Helvetica" w:hAnsi="Helvetica"/>
                <w:b/>
                <w:bCs/>
                <w:color w:val="000000" w:themeColor="text1"/>
              </w:rPr>
            </w:pPr>
            <w:r w:rsidRPr="00C66C36">
              <w:rPr>
                <w:rFonts w:ascii="Helvetica" w:eastAsia="Times New Roman" w:hAnsi="Helvetica" w:cs="Times New Roman"/>
                <w:b/>
                <w:bCs/>
                <w:kern w:val="0"/>
                <w14:ligatures w14:val="none"/>
              </w:rPr>
              <w:t>Public–</w:t>
            </w:r>
            <w:proofErr w:type="spellStart"/>
            <w:r w:rsidRPr="00C66C36">
              <w:rPr>
                <w:rFonts w:ascii="Helvetica" w:eastAsia="Times New Roman" w:hAnsi="Helvetica" w:cs="Times New Roman"/>
                <w:b/>
                <w:bCs/>
                <w:kern w:val="0"/>
                <w14:ligatures w14:val="none"/>
              </w:rPr>
              <w:t>CoE</w:t>
            </w:r>
            <w:proofErr w:type="spellEnd"/>
          </w:p>
        </w:tc>
        <w:tc>
          <w:tcPr>
            <w:tcW w:w="0" w:type="auto"/>
            <w:tcBorders>
              <w:top w:val="single" w:sz="4" w:space="0" w:color="auto"/>
              <w:bottom w:val="single" w:sz="4" w:space="0" w:color="auto"/>
            </w:tcBorders>
            <w:vAlign w:val="center"/>
          </w:tcPr>
          <w:p w:rsidR="00DD10C6" w:rsidRPr="00C66C36" w:rsidRDefault="00DD10C6" w:rsidP="008D466C">
            <w:pPr>
              <w:jc w:val="center"/>
              <w:rPr>
                <w:rFonts w:ascii="Helvetica" w:hAnsi="Helvetica"/>
                <w:b/>
                <w:bCs/>
                <w:color w:val="000000" w:themeColor="text1"/>
              </w:rPr>
            </w:pPr>
            <w:r w:rsidRPr="00C66C36">
              <w:rPr>
                <w:rFonts w:ascii="Helvetica" w:eastAsia="Times New Roman" w:hAnsi="Helvetica" w:cs="Times New Roman"/>
                <w:b/>
                <w:bCs/>
                <w:kern w:val="0"/>
                <w14:ligatures w14:val="none"/>
              </w:rPr>
              <w:t>Private–Technical</w:t>
            </w:r>
          </w:p>
        </w:tc>
        <w:tc>
          <w:tcPr>
            <w:tcW w:w="0" w:type="auto"/>
            <w:tcBorders>
              <w:top w:val="single" w:sz="4" w:space="0" w:color="auto"/>
              <w:bottom w:val="single" w:sz="4" w:space="0" w:color="auto"/>
            </w:tcBorders>
            <w:vAlign w:val="center"/>
          </w:tcPr>
          <w:p w:rsidR="00DD10C6" w:rsidRPr="00C66C36" w:rsidRDefault="00DD10C6" w:rsidP="008D466C">
            <w:pPr>
              <w:jc w:val="center"/>
              <w:rPr>
                <w:rFonts w:ascii="Helvetica" w:hAnsi="Helvetica"/>
                <w:b/>
                <w:bCs/>
                <w:color w:val="000000" w:themeColor="text1"/>
              </w:rPr>
            </w:pPr>
            <w:r w:rsidRPr="00C66C36">
              <w:rPr>
                <w:rFonts w:ascii="Helvetica" w:eastAsia="Times New Roman" w:hAnsi="Helvetica" w:cs="Times New Roman"/>
                <w:b/>
                <w:bCs/>
                <w:kern w:val="0"/>
                <w14:ligatures w14:val="none"/>
              </w:rPr>
              <w:t>Private–</w:t>
            </w:r>
            <w:proofErr w:type="spellStart"/>
            <w:r w:rsidRPr="00C66C36">
              <w:rPr>
                <w:rFonts w:ascii="Helvetica" w:eastAsia="Times New Roman" w:hAnsi="Helvetica" w:cs="Times New Roman"/>
                <w:b/>
                <w:bCs/>
                <w:kern w:val="0"/>
                <w14:ligatures w14:val="none"/>
              </w:rPr>
              <w:t>CoE</w:t>
            </w:r>
            <w:proofErr w:type="spellEnd"/>
          </w:p>
        </w:tc>
        <w:tc>
          <w:tcPr>
            <w:tcW w:w="0" w:type="auto"/>
            <w:tcBorders>
              <w:top w:val="single" w:sz="4" w:space="0" w:color="auto"/>
              <w:bottom w:val="single" w:sz="4" w:space="0" w:color="auto"/>
            </w:tcBorders>
            <w:vAlign w:val="center"/>
          </w:tcPr>
          <w:p w:rsidR="00DD10C6" w:rsidRPr="00C66C36" w:rsidRDefault="00DD10C6" w:rsidP="008D466C">
            <w:pPr>
              <w:jc w:val="center"/>
              <w:rPr>
                <w:rFonts w:ascii="Helvetica" w:hAnsi="Helvetica"/>
                <w:b/>
                <w:bCs/>
                <w:color w:val="000000" w:themeColor="text1"/>
              </w:rPr>
            </w:pPr>
            <w:r w:rsidRPr="00C66C36">
              <w:rPr>
                <w:rFonts w:ascii="Helvetica" w:eastAsia="Times New Roman" w:hAnsi="Helvetica" w:cs="Times New Roman"/>
                <w:b/>
                <w:bCs/>
                <w:kern w:val="0"/>
                <w14:ligatures w14:val="none"/>
              </w:rPr>
              <w:t>Technical–</w:t>
            </w:r>
            <w:proofErr w:type="spellStart"/>
            <w:r w:rsidRPr="00C66C36">
              <w:rPr>
                <w:rFonts w:ascii="Helvetica" w:eastAsia="Times New Roman" w:hAnsi="Helvetica" w:cs="Times New Roman"/>
                <w:b/>
                <w:bCs/>
                <w:kern w:val="0"/>
                <w14:ligatures w14:val="none"/>
              </w:rPr>
              <w:t>CoE</w:t>
            </w:r>
            <w:proofErr w:type="spellEnd"/>
          </w:p>
        </w:tc>
      </w:tr>
      <w:tr w:rsidR="00DD10C6" w:rsidRPr="00C66C36" w:rsidTr="008D466C">
        <w:tc>
          <w:tcPr>
            <w:tcW w:w="0" w:type="auto"/>
            <w:tcBorders>
              <w:top w:val="single" w:sz="4" w:space="0" w:color="auto"/>
            </w:tcBorders>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AIL</w:t>
            </w:r>
          </w:p>
        </w:tc>
        <w:tc>
          <w:tcPr>
            <w:tcW w:w="0" w:type="auto"/>
            <w:tcBorders>
              <w:top w:val="single" w:sz="4" w:space="0" w:color="auto"/>
            </w:tcBorders>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.815 / Yes</w:t>
            </w:r>
          </w:p>
        </w:tc>
        <w:tc>
          <w:tcPr>
            <w:tcW w:w="0" w:type="auto"/>
            <w:tcBorders>
              <w:top w:val="single" w:sz="4" w:space="0" w:color="auto"/>
            </w:tcBorders>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.050 / Yes</w:t>
            </w:r>
          </w:p>
        </w:tc>
        <w:tc>
          <w:tcPr>
            <w:tcW w:w="0" w:type="auto"/>
            <w:tcBorders>
              <w:top w:val="single" w:sz="4" w:space="0" w:color="auto"/>
            </w:tcBorders>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.705 / Yes</w:t>
            </w:r>
          </w:p>
        </w:tc>
        <w:tc>
          <w:tcPr>
            <w:tcW w:w="0" w:type="auto"/>
            <w:tcBorders>
              <w:top w:val="single" w:sz="4" w:space="0" w:color="auto"/>
            </w:tcBorders>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.228 / Yes</w:t>
            </w:r>
          </w:p>
        </w:tc>
        <w:tc>
          <w:tcPr>
            <w:tcW w:w="0" w:type="auto"/>
            <w:tcBorders>
              <w:top w:val="single" w:sz="4" w:space="0" w:color="auto"/>
            </w:tcBorders>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.873 / Yes</w:t>
            </w:r>
          </w:p>
        </w:tc>
        <w:tc>
          <w:tcPr>
            <w:tcW w:w="0" w:type="auto"/>
            <w:tcBorders>
              <w:top w:val="single" w:sz="4" w:space="0" w:color="auto"/>
            </w:tcBorders>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.664 / Yes</w:t>
            </w:r>
          </w:p>
        </w:tc>
      </w:tr>
      <w:tr w:rsidR="00DD10C6" w:rsidRPr="00C66C36" w:rsidTr="008D466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ARP</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.193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.492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.313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.312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.437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.361 / Yes</w:t>
            </w:r>
          </w:p>
        </w:tc>
      </w:tr>
      <w:tr w:rsidR="00DD10C6" w:rsidRPr="00C66C36" w:rsidTr="008D466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IR</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.162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.075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.724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.373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.119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.083 / Yes</w:t>
            </w:r>
          </w:p>
        </w:tc>
      </w:tr>
      <w:tr w:rsidR="00DD10C6" w:rsidRPr="00C66C36" w:rsidTr="008D466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PU</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&lt;.001 / No</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.044 / No</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.276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.456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.443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.049 / No</w:t>
            </w:r>
          </w:p>
        </w:tc>
      </w:tr>
      <w:tr w:rsidR="00DD10C6" w:rsidRPr="00C66C36" w:rsidTr="008D466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PUC</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.031 / No</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.300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.024 / No</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.193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.035 / No</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.446 / Yes</w:t>
            </w:r>
          </w:p>
        </w:tc>
      </w:tr>
      <w:tr w:rsidR="00DD10C6" w:rsidRPr="00C66C36" w:rsidTr="008D466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PU × PUC</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.330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.274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.503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.080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.272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&lt;.001 / No</w:t>
            </w:r>
          </w:p>
        </w:tc>
      </w:tr>
      <w:tr w:rsidR="00DD10C6" w:rsidRPr="00C66C36" w:rsidTr="008D466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RS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0.955 / 0.757 / .593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0.986 / 0.685 / .869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0.987 / 0.451 / .914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0.897 / 0.469 / .612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0.901 / 0.646 / .459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0.998 / 0.408 / .988 / Yes</w:t>
            </w:r>
          </w:p>
        </w:tc>
      </w:tr>
      <w:tr w:rsidR="00DD10C6" w:rsidRPr="00C66C36" w:rsidTr="008D466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RS × TGA</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.444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&lt;.001 / No</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.308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.008 / No</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.003 / No</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.659 / Yes</w:t>
            </w:r>
          </w:p>
        </w:tc>
      </w:tr>
      <w:tr w:rsidR="00DD10C6" w:rsidRPr="00C66C36" w:rsidTr="008D466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SUP</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.378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&lt;.001 / No</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.180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&lt;.001 / No</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.802 / Yes</w:t>
            </w:r>
          </w:p>
        </w:tc>
        <w:tc>
          <w:tcPr>
            <w:tcW w:w="0" w:type="auto"/>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.110 / Yes</w:t>
            </w:r>
          </w:p>
        </w:tc>
      </w:tr>
      <w:tr w:rsidR="00DD10C6" w:rsidRPr="00C66C36" w:rsidTr="008D466C">
        <w:tc>
          <w:tcPr>
            <w:tcW w:w="0" w:type="auto"/>
            <w:tcBorders>
              <w:bottom w:val="single" w:sz="4" w:space="0" w:color="auto"/>
            </w:tcBorders>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TGA</w:t>
            </w:r>
          </w:p>
        </w:tc>
        <w:tc>
          <w:tcPr>
            <w:tcW w:w="0" w:type="auto"/>
            <w:tcBorders>
              <w:bottom w:val="single" w:sz="4" w:space="0" w:color="auto"/>
            </w:tcBorders>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.908 / Yes</w:t>
            </w:r>
          </w:p>
        </w:tc>
        <w:tc>
          <w:tcPr>
            <w:tcW w:w="0" w:type="auto"/>
            <w:tcBorders>
              <w:bottom w:val="single" w:sz="4" w:space="0" w:color="auto"/>
            </w:tcBorders>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.930 / Yes</w:t>
            </w:r>
          </w:p>
        </w:tc>
        <w:tc>
          <w:tcPr>
            <w:tcW w:w="0" w:type="auto"/>
            <w:tcBorders>
              <w:bottom w:val="single" w:sz="4" w:space="0" w:color="auto"/>
            </w:tcBorders>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.025 / No</w:t>
            </w:r>
          </w:p>
        </w:tc>
        <w:tc>
          <w:tcPr>
            <w:tcW w:w="0" w:type="auto"/>
            <w:tcBorders>
              <w:bottom w:val="single" w:sz="4" w:space="0" w:color="auto"/>
            </w:tcBorders>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.960 / Yes</w:t>
            </w:r>
          </w:p>
        </w:tc>
        <w:tc>
          <w:tcPr>
            <w:tcW w:w="0" w:type="auto"/>
            <w:tcBorders>
              <w:bottom w:val="single" w:sz="4" w:space="0" w:color="auto"/>
            </w:tcBorders>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.030 / No</w:t>
            </w:r>
          </w:p>
        </w:tc>
        <w:tc>
          <w:tcPr>
            <w:tcW w:w="0" w:type="auto"/>
            <w:tcBorders>
              <w:bottom w:val="single" w:sz="4" w:space="0" w:color="auto"/>
            </w:tcBorders>
            <w:vAlign w:val="center"/>
          </w:tcPr>
          <w:p w:rsidR="00DD10C6" w:rsidRPr="00C66C36" w:rsidRDefault="00DD10C6" w:rsidP="008D466C">
            <w:pPr>
              <w:jc w:val="center"/>
              <w:rPr>
                <w:rFonts w:ascii="Helvetica" w:hAnsi="Helvetica"/>
                <w:color w:val="000000" w:themeColor="text1"/>
              </w:rPr>
            </w:pPr>
            <w:r w:rsidRPr="00C66C36">
              <w:rPr>
                <w:rFonts w:ascii="Helvetica" w:eastAsia="Times New Roman" w:hAnsi="Helvetica" w:cs="Times New Roman"/>
                <w:kern w:val="0"/>
                <w14:ligatures w14:val="none"/>
              </w:rPr>
              <w:t>1.000 / 1.000 / .042 / No</w:t>
            </w:r>
          </w:p>
        </w:tc>
      </w:tr>
    </w:tbl>
    <w:p w:rsidR="00DD10C6" w:rsidRPr="00F13E2E" w:rsidRDefault="00DD10C6" w:rsidP="00DD10C6">
      <w:pPr>
        <w:jc w:val="both"/>
        <w:rPr>
          <w:rFonts w:ascii="Helvetica" w:hAnsi="Helvetica"/>
          <w:i/>
          <w:iCs/>
          <w:lang w:val="en-US"/>
        </w:rPr>
      </w:pPr>
      <w:r w:rsidRPr="00F13E2E">
        <w:rPr>
          <w:rFonts w:ascii="Helvetica" w:hAnsi="Helvetica"/>
          <w:i/>
          <w:iCs/>
          <w:lang w:val="en-US"/>
        </w:rPr>
        <w:t>Source: MICOM permutation analysis.</w:t>
      </w:r>
    </w:p>
    <w:p w:rsidR="00DD10C6" w:rsidRPr="00F13E2E" w:rsidRDefault="00DD10C6" w:rsidP="00DD10C6">
      <w:pPr>
        <w:spacing w:after="100" w:afterAutospacing="1"/>
        <w:jc w:val="both"/>
        <w:rPr>
          <w:rFonts w:ascii="Helvetica" w:hAnsi="Helvetica"/>
          <w:lang w:val="en-US"/>
        </w:rPr>
      </w:pPr>
      <w:r w:rsidRPr="00F13E2E">
        <w:rPr>
          <w:rFonts w:ascii="Helvetica" w:hAnsi="Helvetica"/>
          <w:lang w:val="en-US"/>
        </w:rPr>
        <w:t xml:space="preserve">Note: Each cell reports original correlation / 5% </w:t>
      </w:r>
      <w:proofErr w:type="spellStart"/>
      <w:r w:rsidRPr="00F13E2E">
        <w:rPr>
          <w:rFonts w:ascii="Helvetica" w:hAnsi="Helvetica"/>
          <w:lang w:val="en-US"/>
        </w:rPr>
        <w:t>quantile</w:t>
      </w:r>
      <w:proofErr w:type="spellEnd"/>
      <w:r w:rsidRPr="00F13E2E">
        <w:rPr>
          <w:rFonts w:ascii="Helvetica" w:hAnsi="Helvetica"/>
          <w:lang w:val="en-US"/>
        </w:rPr>
        <w:t xml:space="preserve"> / permutation p-value / compositional-invariance decision. </w:t>
      </w:r>
      <w:proofErr w:type="spellStart"/>
      <w:r w:rsidRPr="00F13E2E">
        <w:rPr>
          <w:rFonts w:ascii="Helvetica" w:hAnsi="Helvetica"/>
          <w:lang w:val="en-US"/>
        </w:rPr>
        <w:t>CoE</w:t>
      </w:r>
      <w:proofErr w:type="spellEnd"/>
      <w:r w:rsidRPr="00F13E2E">
        <w:rPr>
          <w:rFonts w:ascii="Helvetica" w:hAnsi="Helvetica"/>
          <w:lang w:val="en-US"/>
        </w:rPr>
        <w:t xml:space="preserve"> = College of Education. Decisions were based on unrounded </w:t>
      </w:r>
      <w:proofErr w:type="spellStart"/>
      <w:r w:rsidRPr="00F13E2E">
        <w:rPr>
          <w:rFonts w:ascii="Helvetica" w:hAnsi="Helvetica"/>
          <w:lang w:val="en-US"/>
        </w:rPr>
        <w:t>SmartPLS</w:t>
      </w:r>
      <w:proofErr w:type="spellEnd"/>
      <w:r w:rsidRPr="00F13E2E">
        <w:rPr>
          <w:rFonts w:ascii="Helvetica" w:hAnsi="Helvetica"/>
          <w:lang w:val="en-US"/>
        </w:rPr>
        <w:t xml:space="preserve"> results, with compositional invariance supported at p ≥ .05. </w:t>
      </w:r>
      <w:proofErr w:type="gramStart"/>
      <w:r w:rsidRPr="00F13E2E">
        <w:rPr>
          <w:rFonts w:ascii="Helvetica" w:hAnsi="Helvetica"/>
          <w:lang w:val="en-US"/>
        </w:rPr>
        <w:t>AIL,</w:t>
      </w:r>
      <w:proofErr w:type="gramEnd"/>
      <w:r w:rsidRPr="00F13E2E">
        <w:rPr>
          <w:rFonts w:ascii="Helvetica" w:hAnsi="Helvetica"/>
          <w:lang w:val="en-US"/>
        </w:rPr>
        <w:t xml:space="preserve"> ARP, IR, and RS demonstrated compositional invariance in all six comparisons. Invariance failed in one comparison for PU × PUC, two for SUP, and three each for PU, PUC, RS × TGA, and TGA.</w:t>
      </w:r>
    </w:p>
    <w:p w:rsidR="00DD10C6" w:rsidRDefault="00DD10C6" w:rsidP="00DD10C6">
      <w:pPr>
        <w:jc w:val="both"/>
        <w:rPr>
          <w:rFonts w:ascii="Helvetica" w:hAnsi="Helvetica"/>
          <w:b/>
          <w:bCs/>
          <w:color w:val="000000" w:themeColor="text1"/>
          <w:lang w:val="en-US"/>
        </w:rPr>
      </w:pPr>
      <w:r w:rsidRPr="006C0444">
        <w:rPr>
          <w:rFonts w:ascii="Helvetica" w:hAnsi="Helvetica"/>
          <w:b/>
          <w:bCs/>
          <w:color w:val="000000" w:themeColor="text1"/>
          <w:lang w:val="en-US"/>
        </w:rPr>
        <w:t>Table B</w:t>
      </w:r>
      <w:r>
        <w:rPr>
          <w:rFonts w:ascii="Helvetica" w:hAnsi="Helvetica"/>
          <w:b/>
          <w:bCs/>
          <w:color w:val="000000" w:themeColor="text1"/>
          <w:lang w:val="en-US"/>
        </w:rPr>
        <w:t>7</w:t>
      </w:r>
      <w:r w:rsidRPr="006C0444">
        <w:rPr>
          <w:rFonts w:ascii="Helvetica" w:hAnsi="Helvetica"/>
          <w:b/>
          <w:bCs/>
          <w:color w:val="000000" w:themeColor="text1"/>
          <w:lang w:val="en-US"/>
        </w:rPr>
        <w:t xml:space="preserve">. Equality of Composite Means </w:t>
      </w:r>
      <w:proofErr w:type="gramStart"/>
      <w:r w:rsidRPr="006C0444">
        <w:rPr>
          <w:rFonts w:ascii="Helvetica" w:hAnsi="Helvetica"/>
          <w:b/>
          <w:bCs/>
          <w:color w:val="000000" w:themeColor="text1"/>
          <w:lang w:val="en-US"/>
        </w:rPr>
        <w:t>Across</w:t>
      </w:r>
      <w:proofErr w:type="gramEnd"/>
      <w:r w:rsidRPr="006C0444">
        <w:rPr>
          <w:rFonts w:ascii="Helvetica" w:hAnsi="Helvetica"/>
          <w:b/>
          <w:bCs/>
          <w:color w:val="000000" w:themeColor="text1"/>
          <w:lang w:val="en-US"/>
        </w:rPr>
        <w:t xml:space="preserve"> Institution Types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1"/>
        <w:gridCol w:w="1167"/>
        <w:gridCol w:w="1397"/>
        <w:gridCol w:w="1165"/>
        <w:gridCol w:w="1402"/>
        <w:gridCol w:w="1241"/>
        <w:gridCol w:w="1519"/>
      </w:tblGrid>
      <w:tr w:rsidR="00DD10C6" w:rsidTr="008D466C">
        <w:tc>
          <w:tcPr>
            <w:tcW w:w="0" w:type="auto"/>
            <w:tcBorders>
              <w:top w:val="single" w:sz="4" w:space="0" w:color="auto"/>
              <w:bottom w:val="single" w:sz="4" w:space="0" w:color="auto"/>
            </w:tcBorders>
            <w:vAlign w:val="center"/>
          </w:tcPr>
          <w:p w:rsidR="00DD10C6" w:rsidRPr="00F732B9" w:rsidRDefault="00DD10C6" w:rsidP="008D466C">
            <w:pPr>
              <w:jc w:val="center"/>
              <w:rPr>
                <w:rFonts w:ascii="Helvetica" w:hAnsi="Helvetica"/>
                <w:b/>
                <w:bCs/>
                <w:color w:val="000000" w:themeColor="text1"/>
              </w:rPr>
            </w:pPr>
            <w:r w:rsidRPr="00F732B9">
              <w:rPr>
                <w:rFonts w:ascii="Helvetica" w:eastAsia="Times New Roman" w:hAnsi="Helvetica" w:cs="Times New Roman"/>
                <w:b/>
                <w:bCs/>
                <w:kern w:val="0"/>
                <w14:ligatures w14:val="none"/>
              </w:rPr>
              <w:t>Construct</w:t>
            </w:r>
          </w:p>
        </w:tc>
        <w:tc>
          <w:tcPr>
            <w:tcW w:w="0" w:type="auto"/>
            <w:tcBorders>
              <w:top w:val="single" w:sz="4" w:space="0" w:color="auto"/>
              <w:bottom w:val="single" w:sz="4" w:space="0" w:color="auto"/>
            </w:tcBorders>
            <w:vAlign w:val="center"/>
          </w:tcPr>
          <w:p w:rsidR="00DD10C6" w:rsidRPr="00F732B9" w:rsidRDefault="00DD10C6" w:rsidP="008D466C">
            <w:pPr>
              <w:jc w:val="center"/>
              <w:rPr>
                <w:rFonts w:ascii="Helvetica" w:hAnsi="Helvetica"/>
                <w:b/>
                <w:bCs/>
                <w:color w:val="000000" w:themeColor="text1"/>
              </w:rPr>
            </w:pPr>
            <w:r w:rsidRPr="00F732B9">
              <w:rPr>
                <w:rFonts w:ascii="Helvetica" w:eastAsia="Times New Roman" w:hAnsi="Helvetica" w:cs="Times New Roman"/>
                <w:b/>
                <w:bCs/>
                <w:kern w:val="0"/>
                <w14:ligatures w14:val="none"/>
              </w:rPr>
              <w:t>Public–Private</w:t>
            </w:r>
          </w:p>
        </w:tc>
        <w:tc>
          <w:tcPr>
            <w:tcW w:w="0" w:type="auto"/>
            <w:tcBorders>
              <w:top w:val="single" w:sz="4" w:space="0" w:color="auto"/>
              <w:bottom w:val="single" w:sz="4" w:space="0" w:color="auto"/>
            </w:tcBorders>
            <w:vAlign w:val="center"/>
          </w:tcPr>
          <w:p w:rsidR="00DD10C6" w:rsidRPr="00F732B9" w:rsidRDefault="00DD10C6" w:rsidP="008D466C">
            <w:pPr>
              <w:jc w:val="center"/>
              <w:rPr>
                <w:rFonts w:ascii="Helvetica" w:hAnsi="Helvetica"/>
                <w:b/>
                <w:bCs/>
                <w:color w:val="000000" w:themeColor="text1"/>
              </w:rPr>
            </w:pPr>
            <w:r w:rsidRPr="00F732B9">
              <w:rPr>
                <w:rFonts w:ascii="Helvetica" w:eastAsia="Times New Roman" w:hAnsi="Helvetica" w:cs="Times New Roman"/>
                <w:b/>
                <w:bCs/>
                <w:kern w:val="0"/>
                <w14:ligatures w14:val="none"/>
              </w:rPr>
              <w:t>Public–Technical</w:t>
            </w:r>
          </w:p>
        </w:tc>
        <w:tc>
          <w:tcPr>
            <w:tcW w:w="0" w:type="auto"/>
            <w:tcBorders>
              <w:top w:val="single" w:sz="4" w:space="0" w:color="auto"/>
              <w:bottom w:val="single" w:sz="4" w:space="0" w:color="auto"/>
            </w:tcBorders>
            <w:vAlign w:val="center"/>
          </w:tcPr>
          <w:p w:rsidR="00DD10C6" w:rsidRPr="00F732B9" w:rsidRDefault="00DD10C6" w:rsidP="008D466C">
            <w:pPr>
              <w:jc w:val="center"/>
              <w:rPr>
                <w:rFonts w:ascii="Helvetica" w:hAnsi="Helvetica"/>
                <w:b/>
                <w:bCs/>
                <w:color w:val="000000" w:themeColor="text1"/>
              </w:rPr>
            </w:pPr>
            <w:r w:rsidRPr="00F732B9">
              <w:rPr>
                <w:rFonts w:ascii="Helvetica" w:eastAsia="Times New Roman" w:hAnsi="Helvetica" w:cs="Times New Roman"/>
                <w:b/>
                <w:bCs/>
                <w:kern w:val="0"/>
                <w14:ligatures w14:val="none"/>
              </w:rPr>
              <w:t>Public–</w:t>
            </w:r>
            <w:proofErr w:type="spellStart"/>
            <w:r w:rsidRPr="00F732B9">
              <w:rPr>
                <w:rFonts w:ascii="Helvetica" w:eastAsia="Times New Roman" w:hAnsi="Helvetica" w:cs="Times New Roman"/>
                <w:b/>
                <w:bCs/>
                <w:kern w:val="0"/>
                <w14:ligatures w14:val="none"/>
              </w:rPr>
              <w:t>CoE</w:t>
            </w:r>
            <w:proofErr w:type="spellEnd"/>
          </w:p>
        </w:tc>
        <w:tc>
          <w:tcPr>
            <w:tcW w:w="0" w:type="auto"/>
            <w:tcBorders>
              <w:top w:val="single" w:sz="4" w:space="0" w:color="auto"/>
              <w:bottom w:val="single" w:sz="4" w:space="0" w:color="auto"/>
            </w:tcBorders>
            <w:vAlign w:val="center"/>
          </w:tcPr>
          <w:p w:rsidR="00DD10C6" w:rsidRPr="00F732B9" w:rsidRDefault="00DD10C6" w:rsidP="008D466C">
            <w:pPr>
              <w:jc w:val="center"/>
              <w:rPr>
                <w:rFonts w:ascii="Helvetica" w:hAnsi="Helvetica"/>
                <w:b/>
                <w:bCs/>
                <w:color w:val="000000" w:themeColor="text1"/>
              </w:rPr>
            </w:pPr>
            <w:r w:rsidRPr="00F732B9">
              <w:rPr>
                <w:rFonts w:ascii="Helvetica" w:eastAsia="Times New Roman" w:hAnsi="Helvetica" w:cs="Times New Roman"/>
                <w:b/>
                <w:bCs/>
                <w:kern w:val="0"/>
                <w14:ligatures w14:val="none"/>
              </w:rPr>
              <w:t>Private–Technical</w:t>
            </w:r>
          </w:p>
        </w:tc>
        <w:tc>
          <w:tcPr>
            <w:tcW w:w="0" w:type="auto"/>
            <w:tcBorders>
              <w:top w:val="single" w:sz="4" w:space="0" w:color="auto"/>
              <w:bottom w:val="single" w:sz="4" w:space="0" w:color="auto"/>
            </w:tcBorders>
            <w:vAlign w:val="center"/>
          </w:tcPr>
          <w:p w:rsidR="00DD10C6" w:rsidRPr="00F732B9" w:rsidRDefault="00DD10C6" w:rsidP="008D466C">
            <w:pPr>
              <w:jc w:val="center"/>
              <w:rPr>
                <w:rFonts w:ascii="Helvetica" w:hAnsi="Helvetica"/>
                <w:b/>
                <w:bCs/>
                <w:color w:val="000000" w:themeColor="text1"/>
              </w:rPr>
            </w:pPr>
            <w:r w:rsidRPr="00F732B9">
              <w:rPr>
                <w:rFonts w:ascii="Helvetica" w:eastAsia="Times New Roman" w:hAnsi="Helvetica" w:cs="Times New Roman"/>
                <w:b/>
                <w:bCs/>
                <w:kern w:val="0"/>
                <w14:ligatures w14:val="none"/>
              </w:rPr>
              <w:t>Private–</w:t>
            </w:r>
            <w:proofErr w:type="spellStart"/>
            <w:r w:rsidRPr="00F732B9">
              <w:rPr>
                <w:rFonts w:ascii="Helvetica" w:eastAsia="Times New Roman" w:hAnsi="Helvetica" w:cs="Times New Roman"/>
                <w:b/>
                <w:bCs/>
                <w:kern w:val="0"/>
                <w14:ligatures w14:val="none"/>
              </w:rPr>
              <w:t>CoE</w:t>
            </w:r>
            <w:proofErr w:type="spellEnd"/>
          </w:p>
        </w:tc>
        <w:tc>
          <w:tcPr>
            <w:tcW w:w="0" w:type="auto"/>
            <w:tcBorders>
              <w:top w:val="single" w:sz="4" w:space="0" w:color="auto"/>
              <w:bottom w:val="single" w:sz="4" w:space="0" w:color="auto"/>
            </w:tcBorders>
            <w:vAlign w:val="center"/>
          </w:tcPr>
          <w:p w:rsidR="00DD10C6" w:rsidRPr="00F732B9" w:rsidRDefault="00DD10C6" w:rsidP="008D466C">
            <w:pPr>
              <w:jc w:val="center"/>
              <w:rPr>
                <w:rFonts w:ascii="Helvetica" w:hAnsi="Helvetica"/>
                <w:b/>
                <w:bCs/>
                <w:color w:val="000000" w:themeColor="text1"/>
              </w:rPr>
            </w:pPr>
            <w:r w:rsidRPr="00F732B9">
              <w:rPr>
                <w:rFonts w:ascii="Helvetica" w:eastAsia="Times New Roman" w:hAnsi="Helvetica" w:cs="Times New Roman"/>
                <w:b/>
                <w:bCs/>
                <w:kern w:val="0"/>
                <w14:ligatures w14:val="none"/>
              </w:rPr>
              <w:t>Technical–</w:t>
            </w:r>
            <w:proofErr w:type="spellStart"/>
            <w:r w:rsidRPr="00F732B9">
              <w:rPr>
                <w:rFonts w:ascii="Helvetica" w:eastAsia="Times New Roman" w:hAnsi="Helvetica" w:cs="Times New Roman"/>
                <w:b/>
                <w:bCs/>
                <w:kern w:val="0"/>
                <w14:ligatures w14:val="none"/>
              </w:rPr>
              <w:t>CoE</w:t>
            </w:r>
            <w:proofErr w:type="spellEnd"/>
          </w:p>
        </w:tc>
      </w:tr>
      <w:tr w:rsidR="00DD10C6" w:rsidTr="008D466C">
        <w:tc>
          <w:tcPr>
            <w:tcW w:w="0" w:type="auto"/>
            <w:tcBorders>
              <w:top w:val="single" w:sz="4" w:space="0" w:color="auto"/>
            </w:tcBorders>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AIL</w:t>
            </w:r>
          </w:p>
        </w:tc>
        <w:tc>
          <w:tcPr>
            <w:tcW w:w="0" w:type="auto"/>
            <w:tcBorders>
              <w:top w:val="single" w:sz="4" w:space="0" w:color="auto"/>
            </w:tcBorders>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0.037 (.692; Yes)</w:t>
            </w:r>
          </w:p>
        </w:tc>
        <w:tc>
          <w:tcPr>
            <w:tcW w:w="0" w:type="auto"/>
            <w:tcBorders>
              <w:top w:val="single" w:sz="4" w:space="0" w:color="auto"/>
            </w:tcBorders>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0.046 (.624; Yes)</w:t>
            </w:r>
          </w:p>
        </w:tc>
        <w:tc>
          <w:tcPr>
            <w:tcW w:w="0" w:type="auto"/>
            <w:tcBorders>
              <w:top w:val="single" w:sz="4" w:space="0" w:color="auto"/>
            </w:tcBorders>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−0.128 (.263; Yes)</w:t>
            </w:r>
          </w:p>
        </w:tc>
        <w:tc>
          <w:tcPr>
            <w:tcW w:w="0" w:type="auto"/>
            <w:tcBorders>
              <w:top w:val="single" w:sz="4" w:space="0" w:color="auto"/>
            </w:tcBorders>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0.009 (.936; Yes)</w:t>
            </w:r>
          </w:p>
        </w:tc>
        <w:tc>
          <w:tcPr>
            <w:tcW w:w="0" w:type="auto"/>
            <w:tcBorders>
              <w:top w:val="single" w:sz="4" w:space="0" w:color="auto"/>
            </w:tcBorders>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−0.158 (.218; Yes)</w:t>
            </w:r>
          </w:p>
        </w:tc>
        <w:tc>
          <w:tcPr>
            <w:tcW w:w="0" w:type="auto"/>
            <w:tcBorders>
              <w:top w:val="single" w:sz="4" w:space="0" w:color="auto"/>
            </w:tcBorders>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−0.171 (.183; Yes)</w:t>
            </w:r>
          </w:p>
        </w:tc>
      </w:tr>
      <w:tr w:rsidR="00DD10C6" w:rsidTr="008D466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ARP</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0.387 (&lt;.001; No)</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0.154 (.097; Yes)</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0.347 (.001; No)</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−0.220 (.040; No)</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−0.038 (.752; Yes)</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0.179 (.165; Yes)</w:t>
            </w:r>
          </w:p>
        </w:tc>
      </w:tr>
      <w:tr w:rsidR="00DD10C6" w:rsidTr="008D466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IR</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−0.622 (&lt;.001; No)</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−0.284 (.003; No)</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−0.227 (.046; No)</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0.350 (.001; No)</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0.442 (&lt;.001; No)</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0.070 (.584; Yes)</w:t>
            </w:r>
          </w:p>
        </w:tc>
      </w:tr>
      <w:tr w:rsidR="00DD10C6" w:rsidTr="008D466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PU</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0.040 (.677; Yes)</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0.180 (.047; No)</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0.101 (.375; Yes)</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0.137 (.202; Yes)</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0.059 (.642; Yes)</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−0.080 (.522; Yes)</w:t>
            </w:r>
          </w:p>
        </w:tc>
      </w:tr>
      <w:tr w:rsidR="00DD10C6" w:rsidTr="008D466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PUC</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0.376 (&lt;.001; No)</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0.118 (.209; Yes)</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0.167 (.151; Yes)</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−0.256 (.018; No)</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−0.204 (.108; Yes)</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0.049 (.708; Yes)</w:t>
            </w:r>
          </w:p>
        </w:tc>
      </w:tr>
      <w:tr w:rsidR="00DD10C6" w:rsidTr="008D466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PU × PUC</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0.016 (.868; Yes)</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−0.099 (.299; Yes)</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0.093 (.413; Yes)</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−0.115 (.295; Yes)</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0.078 (.543; Yes)</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0.188 (.142; Yes)</w:t>
            </w:r>
          </w:p>
        </w:tc>
      </w:tr>
      <w:tr w:rsidR="00DD10C6" w:rsidTr="008D466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RS</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0.787 (&lt;.001; No)</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0.573 (&lt;.001; No)</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0.301 (.008; No)</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−0.263 (.016; No)</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−0.508 (&lt;.001; No)</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−0.276 (.032; No)</w:t>
            </w:r>
          </w:p>
        </w:tc>
      </w:tr>
      <w:tr w:rsidR="00DD10C6" w:rsidTr="008D466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RS × TGA</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0.246 (.007; No)</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−0.041 (.650; Yes)</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0.000 (.999; Yes)</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−0.266 (.013; No)</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−0.222 (.078; Yes)</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0.041 (.738; Yes)</w:t>
            </w:r>
          </w:p>
        </w:tc>
      </w:tr>
      <w:tr w:rsidR="00DD10C6" w:rsidTr="008D466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SUP</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0.361 (&lt;.001; No)</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0.075 (.421; Yes)</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0.242 (.035; No)</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−0.275 (.012; No)</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−0.119 (.345; Yes)</w:t>
            </w:r>
          </w:p>
        </w:tc>
        <w:tc>
          <w:tcPr>
            <w:tcW w:w="0" w:type="auto"/>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0.158 (.218; Yes)</w:t>
            </w:r>
          </w:p>
        </w:tc>
      </w:tr>
      <w:tr w:rsidR="00DD10C6" w:rsidTr="008D466C">
        <w:tc>
          <w:tcPr>
            <w:tcW w:w="0" w:type="auto"/>
            <w:tcBorders>
              <w:bottom w:val="single" w:sz="4" w:space="0" w:color="auto"/>
            </w:tcBorders>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TGA</w:t>
            </w:r>
          </w:p>
        </w:tc>
        <w:tc>
          <w:tcPr>
            <w:tcW w:w="0" w:type="auto"/>
            <w:tcBorders>
              <w:bottom w:val="single" w:sz="4" w:space="0" w:color="auto"/>
            </w:tcBorders>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−0.679 (&lt;.001; No)</w:t>
            </w:r>
          </w:p>
        </w:tc>
        <w:tc>
          <w:tcPr>
            <w:tcW w:w="0" w:type="auto"/>
            <w:tcBorders>
              <w:bottom w:val="single" w:sz="4" w:space="0" w:color="auto"/>
            </w:tcBorders>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−0.280 (.003; No)</w:t>
            </w:r>
          </w:p>
        </w:tc>
        <w:tc>
          <w:tcPr>
            <w:tcW w:w="0" w:type="auto"/>
            <w:tcBorders>
              <w:bottom w:val="single" w:sz="4" w:space="0" w:color="auto"/>
            </w:tcBorders>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−0.142 (.209; Yes)</w:t>
            </w:r>
          </w:p>
        </w:tc>
        <w:tc>
          <w:tcPr>
            <w:tcW w:w="0" w:type="auto"/>
            <w:tcBorders>
              <w:bottom w:val="single" w:sz="4" w:space="0" w:color="auto"/>
            </w:tcBorders>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0.419 (&lt;.001; No)</w:t>
            </w:r>
          </w:p>
        </w:tc>
        <w:tc>
          <w:tcPr>
            <w:tcW w:w="0" w:type="auto"/>
            <w:tcBorders>
              <w:bottom w:val="single" w:sz="4" w:space="0" w:color="auto"/>
            </w:tcBorders>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0.551 (&lt;.001; No)</w:t>
            </w:r>
          </w:p>
        </w:tc>
        <w:tc>
          <w:tcPr>
            <w:tcW w:w="0" w:type="auto"/>
            <w:tcBorders>
              <w:bottom w:val="single" w:sz="4" w:space="0" w:color="auto"/>
            </w:tcBorders>
            <w:vAlign w:val="center"/>
          </w:tcPr>
          <w:p w:rsidR="00DD10C6" w:rsidRPr="00F732B9" w:rsidRDefault="00DD10C6" w:rsidP="008D466C">
            <w:pPr>
              <w:jc w:val="center"/>
              <w:rPr>
                <w:rFonts w:ascii="Helvetica" w:hAnsi="Helvetica"/>
                <w:color w:val="000000" w:themeColor="text1"/>
              </w:rPr>
            </w:pPr>
            <w:r w:rsidRPr="00F732B9">
              <w:rPr>
                <w:rFonts w:ascii="Helvetica" w:eastAsia="Times New Roman" w:hAnsi="Helvetica" w:cs="Times New Roman"/>
                <w:kern w:val="0"/>
                <w14:ligatures w14:val="none"/>
              </w:rPr>
              <w:t>0.144 (.263; Yes)</w:t>
            </w:r>
          </w:p>
        </w:tc>
      </w:tr>
    </w:tbl>
    <w:p w:rsidR="00DD10C6" w:rsidRPr="00F732B9" w:rsidRDefault="00DD10C6" w:rsidP="00DD10C6">
      <w:pPr>
        <w:jc w:val="both"/>
        <w:rPr>
          <w:rFonts w:ascii="Helvetica" w:hAnsi="Helvetica"/>
          <w:i/>
          <w:iCs/>
          <w:lang w:val="en-US"/>
        </w:rPr>
      </w:pPr>
      <w:r w:rsidRPr="00F732B9">
        <w:rPr>
          <w:rFonts w:ascii="Helvetica" w:hAnsi="Helvetica"/>
          <w:i/>
          <w:iCs/>
          <w:lang w:val="en-US"/>
        </w:rPr>
        <w:t>Source: MICOM permutation analysis.</w:t>
      </w:r>
    </w:p>
    <w:p w:rsidR="00DD10C6" w:rsidRPr="00F732B9" w:rsidRDefault="00DD10C6" w:rsidP="00DD10C6">
      <w:pPr>
        <w:spacing w:after="240"/>
        <w:jc w:val="both"/>
        <w:rPr>
          <w:rFonts w:ascii="Helvetica" w:hAnsi="Helvetica"/>
          <w:lang w:val="en-US"/>
        </w:rPr>
      </w:pPr>
      <w:r w:rsidRPr="00F732B9">
        <w:rPr>
          <w:rFonts w:ascii="Helvetica" w:hAnsi="Helvetica"/>
          <w:lang w:val="en-US"/>
        </w:rPr>
        <w:t>Note: Each cell reports the original composite-mean difference, followed by the permutation p-value and equality decision in parentheses. Equal means were supported at p ≥ .05. Mean-equality findings should be interpreted only after considering whether compositional invariance was established for the corresponding construct and comparison.</w:t>
      </w:r>
    </w:p>
    <w:p w:rsidR="00DD10C6" w:rsidRPr="00B42D1A" w:rsidRDefault="00DD10C6" w:rsidP="00DD10C6">
      <w:pPr>
        <w:spacing w:line="360" w:lineRule="auto"/>
        <w:jc w:val="both"/>
        <w:rPr>
          <w:rFonts w:ascii="Helvetica" w:hAnsi="Helvetica"/>
          <w:b/>
          <w:bCs/>
          <w:color w:val="000000" w:themeColor="text1"/>
          <w:lang w:val="en-US"/>
        </w:rPr>
      </w:pPr>
      <w:r w:rsidRPr="00B42D1A">
        <w:rPr>
          <w:rFonts w:ascii="Helvetica" w:hAnsi="Helvetica"/>
          <w:b/>
          <w:bCs/>
          <w:color w:val="000000" w:themeColor="text1"/>
          <w:lang w:val="en-US"/>
        </w:rPr>
        <w:t>Table B</w:t>
      </w:r>
      <w:r>
        <w:rPr>
          <w:rFonts w:ascii="Helvetica" w:hAnsi="Helvetica"/>
          <w:b/>
          <w:bCs/>
          <w:color w:val="000000" w:themeColor="text1"/>
          <w:lang w:val="en-US"/>
        </w:rPr>
        <w:t>8</w:t>
      </w:r>
      <w:r w:rsidRPr="00B42D1A">
        <w:rPr>
          <w:rFonts w:ascii="Helvetica" w:hAnsi="Helvetica"/>
          <w:b/>
          <w:bCs/>
          <w:color w:val="000000" w:themeColor="text1"/>
          <w:lang w:val="en-US"/>
        </w:rPr>
        <w:t xml:space="preserve">. Equality of Composite Variances </w:t>
      </w:r>
      <w:proofErr w:type="gramStart"/>
      <w:r w:rsidRPr="00B42D1A">
        <w:rPr>
          <w:rFonts w:ascii="Helvetica" w:hAnsi="Helvetica"/>
          <w:b/>
          <w:bCs/>
          <w:color w:val="000000" w:themeColor="text1"/>
          <w:lang w:val="en-US"/>
        </w:rPr>
        <w:t>Across</w:t>
      </w:r>
      <w:proofErr w:type="gramEnd"/>
      <w:r w:rsidRPr="00B42D1A">
        <w:rPr>
          <w:rFonts w:ascii="Helvetica" w:hAnsi="Helvetica"/>
          <w:b/>
          <w:bCs/>
          <w:color w:val="000000" w:themeColor="text1"/>
          <w:lang w:val="en-US"/>
        </w:rPr>
        <w:t xml:space="preserve"> Institution Types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1166"/>
        <w:gridCol w:w="1398"/>
        <w:gridCol w:w="1166"/>
        <w:gridCol w:w="1403"/>
        <w:gridCol w:w="1239"/>
        <w:gridCol w:w="1520"/>
      </w:tblGrid>
      <w:tr w:rsidR="00DD10C6" w:rsidRPr="0007272D" w:rsidTr="008D466C">
        <w:trPr>
          <w:jc w:val="center"/>
        </w:trPr>
        <w:tc>
          <w:tcPr>
            <w:tcW w:w="0" w:type="auto"/>
            <w:tcBorders>
              <w:top w:val="single" w:sz="4" w:space="0" w:color="auto"/>
              <w:bottom w:val="single" w:sz="4" w:space="0" w:color="auto"/>
            </w:tcBorders>
            <w:vAlign w:val="center"/>
          </w:tcPr>
          <w:p w:rsidR="00DD10C6" w:rsidRPr="0007272D" w:rsidRDefault="00DD10C6" w:rsidP="008D466C">
            <w:pPr>
              <w:jc w:val="center"/>
              <w:rPr>
                <w:rFonts w:ascii="Helvetica" w:hAnsi="Helvetica"/>
                <w:b/>
                <w:bCs/>
                <w:color w:val="000000" w:themeColor="text1"/>
              </w:rPr>
            </w:pPr>
            <w:r w:rsidRPr="0007272D">
              <w:rPr>
                <w:rFonts w:ascii="Helvetica" w:eastAsia="Times New Roman" w:hAnsi="Helvetica" w:cs="Times New Roman"/>
                <w:b/>
                <w:bCs/>
                <w:kern w:val="0"/>
                <w14:ligatures w14:val="none"/>
              </w:rPr>
              <w:t>Construct</w:t>
            </w:r>
          </w:p>
        </w:tc>
        <w:tc>
          <w:tcPr>
            <w:tcW w:w="0" w:type="auto"/>
            <w:tcBorders>
              <w:top w:val="single" w:sz="4" w:space="0" w:color="auto"/>
              <w:bottom w:val="single" w:sz="4" w:space="0" w:color="auto"/>
            </w:tcBorders>
            <w:vAlign w:val="center"/>
          </w:tcPr>
          <w:p w:rsidR="00DD10C6" w:rsidRPr="0007272D" w:rsidRDefault="00DD10C6" w:rsidP="008D466C">
            <w:pPr>
              <w:jc w:val="center"/>
              <w:rPr>
                <w:rFonts w:ascii="Helvetica" w:hAnsi="Helvetica"/>
                <w:b/>
                <w:bCs/>
                <w:color w:val="000000" w:themeColor="text1"/>
              </w:rPr>
            </w:pPr>
            <w:r w:rsidRPr="0007272D">
              <w:rPr>
                <w:rFonts w:ascii="Helvetica" w:eastAsia="Times New Roman" w:hAnsi="Helvetica" w:cs="Times New Roman"/>
                <w:b/>
                <w:bCs/>
                <w:kern w:val="0"/>
                <w14:ligatures w14:val="none"/>
              </w:rPr>
              <w:t>Public–Private</w:t>
            </w:r>
          </w:p>
        </w:tc>
        <w:tc>
          <w:tcPr>
            <w:tcW w:w="0" w:type="auto"/>
            <w:tcBorders>
              <w:top w:val="single" w:sz="4" w:space="0" w:color="auto"/>
              <w:bottom w:val="single" w:sz="4" w:space="0" w:color="auto"/>
            </w:tcBorders>
            <w:vAlign w:val="center"/>
          </w:tcPr>
          <w:p w:rsidR="00DD10C6" w:rsidRPr="0007272D" w:rsidRDefault="00DD10C6" w:rsidP="008D466C">
            <w:pPr>
              <w:jc w:val="center"/>
              <w:rPr>
                <w:rFonts w:ascii="Helvetica" w:hAnsi="Helvetica"/>
                <w:b/>
                <w:bCs/>
                <w:color w:val="000000" w:themeColor="text1"/>
              </w:rPr>
            </w:pPr>
            <w:r w:rsidRPr="0007272D">
              <w:rPr>
                <w:rFonts w:ascii="Helvetica" w:eastAsia="Times New Roman" w:hAnsi="Helvetica" w:cs="Times New Roman"/>
                <w:b/>
                <w:bCs/>
                <w:kern w:val="0"/>
                <w14:ligatures w14:val="none"/>
              </w:rPr>
              <w:t>Public–Technical</w:t>
            </w:r>
          </w:p>
        </w:tc>
        <w:tc>
          <w:tcPr>
            <w:tcW w:w="0" w:type="auto"/>
            <w:tcBorders>
              <w:top w:val="single" w:sz="4" w:space="0" w:color="auto"/>
              <w:bottom w:val="single" w:sz="4" w:space="0" w:color="auto"/>
            </w:tcBorders>
            <w:vAlign w:val="center"/>
          </w:tcPr>
          <w:p w:rsidR="00DD10C6" w:rsidRPr="0007272D" w:rsidRDefault="00DD10C6" w:rsidP="008D466C">
            <w:pPr>
              <w:jc w:val="center"/>
              <w:rPr>
                <w:rFonts w:ascii="Helvetica" w:hAnsi="Helvetica"/>
                <w:b/>
                <w:bCs/>
                <w:color w:val="000000" w:themeColor="text1"/>
              </w:rPr>
            </w:pPr>
            <w:r w:rsidRPr="0007272D">
              <w:rPr>
                <w:rFonts w:ascii="Helvetica" w:eastAsia="Times New Roman" w:hAnsi="Helvetica" w:cs="Times New Roman"/>
                <w:b/>
                <w:bCs/>
                <w:kern w:val="0"/>
                <w14:ligatures w14:val="none"/>
              </w:rPr>
              <w:t>Public–</w:t>
            </w:r>
            <w:proofErr w:type="spellStart"/>
            <w:r w:rsidRPr="0007272D">
              <w:rPr>
                <w:rFonts w:ascii="Helvetica" w:eastAsia="Times New Roman" w:hAnsi="Helvetica" w:cs="Times New Roman"/>
                <w:b/>
                <w:bCs/>
                <w:kern w:val="0"/>
                <w14:ligatures w14:val="none"/>
              </w:rPr>
              <w:t>CoE</w:t>
            </w:r>
            <w:proofErr w:type="spellEnd"/>
          </w:p>
        </w:tc>
        <w:tc>
          <w:tcPr>
            <w:tcW w:w="0" w:type="auto"/>
            <w:tcBorders>
              <w:top w:val="single" w:sz="4" w:space="0" w:color="auto"/>
              <w:bottom w:val="single" w:sz="4" w:space="0" w:color="auto"/>
            </w:tcBorders>
            <w:vAlign w:val="center"/>
          </w:tcPr>
          <w:p w:rsidR="00DD10C6" w:rsidRPr="0007272D" w:rsidRDefault="00DD10C6" w:rsidP="008D466C">
            <w:pPr>
              <w:jc w:val="center"/>
              <w:rPr>
                <w:rFonts w:ascii="Helvetica" w:hAnsi="Helvetica"/>
                <w:b/>
                <w:bCs/>
                <w:color w:val="000000" w:themeColor="text1"/>
              </w:rPr>
            </w:pPr>
            <w:r w:rsidRPr="0007272D">
              <w:rPr>
                <w:rFonts w:ascii="Helvetica" w:eastAsia="Times New Roman" w:hAnsi="Helvetica" w:cs="Times New Roman"/>
                <w:b/>
                <w:bCs/>
                <w:kern w:val="0"/>
                <w14:ligatures w14:val="none"/>
              </w:rPr>
              <w:t>Private–Technical</w:t>
            </w:r>
          </w:p>
        </w:tc>
        <w:tc>
          <w:tcPr>
            <w:tcW w:w="0" w:type="auto"/>
            <w:tcBorders>
              <w:top w:val="single" w:sz="4" w:space="0" w:color="auto"/>
              <w:bottom w:val="single" w:sz="4" w:space="0" w:color="auto"/>
            </w:tcBorders>
            <w:vAlign w:val="center"/>
          </w:tcPr>
          <w:p w:rsidR="00DD10C6" w:rsidRPr="0007272D" w:rsidRDefault="00DD10C6" w:rsidP="008D466C">
            <w:pPr>
              <w:jc w:val="center"/>
              <w:rPr>
                <w:rFonts w:ascii="Helvetica" w:hAnsi="Helvetica"/>
                <w:b/>
                <w:bCs/>
                <w:color w:val="000000" w:themeColor="text1"/>
              </w:rPr>
            </w:pPr>
            <w:r w:rsidRPr="0007272D">
              <w:rPr>
                <w:rFonts w:ascii="Helvetica" w:eastAsia="Times New Roman" w:hAnsi="Helvetica" w:cs="Times New Roman"/>
                <w:b/>
                <w:bCs/>
                <w:kern w:val="0"/>
                <w14:ligatures w14:val="none"/>
              </w:rPr>
              <w:t>Private–</w:t>
            </w:r>
            <w:proofErr w:type="spellStart"/>
            <w:r w:rsidRPr="0007272D">
              <w:rPr>
                <w:rFonts w:ascii="Helvetica" w:eastAsia="Times New Roman" w:hAnsi="Helvetica" w:cs="Times New Roman"/>
                <w:b/>
                <w:bCs/>
                <w:kern w:val="0"/>
                <w14:ligatures w14:val="none"/>
              </w:rPr>
              <w:t>CoE</w:t>
            </w:r>
            <w:proofErr w:type="spellEnd"/>
          </w:p>
        </w:tc>
        <w:tc>
          <w:tcPr>
            <w:tcW w:w="0" w:type="auto"/>
            <w:tcBorders>
              <w:top w:val="single" w:sz="4" w:space="0" w:color="auto"/>
              <w:bottom w:val="single" w:sz="4" w:space="0" w:color="auto"/>
            </w:tcBorders>
            <w:vAlign w:val="center"/>
          </w:tcPr>
          <w:p w:rsidR="00DD10C6" w:rsidRPr="0007272D" w:rsidRDefault="00DD10C6" w:rsidP="008D466C">
            <w:pPr>
              <w:jc w:val="center"/>
              <w:rPr>
                <w:rFonts w:ascii="Helvetica" w:hAnsi="Helvetica"/>
                <w:b/>
                <w:bCs/>
                <w:color w:val="000000" w:themeColor="text1"/>
              </w:rPr>
            </w:pPr>
            <w:r w:rsidRPr="0007272D">
              <w:rPr>
                <w:rFonts w:ascii="Helvetica" w:eastAsia="Times New Roman" w:hAnsi="Helvetica" w:cs="Times New Roman"/>
                <w:b/>
                <w:bCs/>
                <w:kern w:val="0"/>
                <w14:ligatures w14:val="none"/>
              </w:rPr>
              <w:t>Technical–</w:t>
            </w:r>
            <w:proofErr w:type="spellStart"/>
            <w:r w:rsidRPr="0007272D">
              <w:rPr>
                <w:rFonts w:ascii="Helvetica" w:eastAsia="Times New Roman" w:hAnsi="Helvetica" w:cs="Times New Roman"/>
                <w:b/>
                <w:bCs/>
                <w:kern w:val="0"/>
                <w14:ligatures w14:val="none"/>
              </w:rPr>
              <w:t>CoE</w:t>
            </w:r>
            <w:proofErr w:type="spellEnd"/>
          </w:p>
        </w:tc>
      </w:tr>
      <w:tr w:rsidR="00DD10C6" w:rsidRPr="0007272D" w:rsidTr="008D466C">
        <w:trPr>
          <w:jc w:val="center"/>
        </w:trPr>
        <w:tc>
          <w:tcPr>
            <w:tcW w:w="0" w:type="auto"/>
            <w:tcBorders>
              <w:top w:val="single" w:sz="4" w:space="0" w:color="auto"/>
            </w:tcBorders>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AIL</w:t>
            </w:r>
          </w:p>
        </w:tc>
        <w:tc>
          <w:tcPr>
            <w:tcW w:w="0" w:type="auto"/>
            <w:tcBorders>
              <w:top w:val="single" w:sz="4" w:space="0" w:color="auto"/>
            </w:tcBorders>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−0.096 (.399; Yes)</w:t>
            </w:r>
          </w:p>
        </w:tc>
        <w:tc>
          <w:tcPr>
            <w:tcW w:w="0" w:type="auto"/>
            <w:tcBorders>
              <w:top w:val="single" w:sz="4" w:space="0" w:color="auto"/>
            </w:tcBorders>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−0.028 (.792; Yes)</w:t>
            </w:r>
          </w:p>
        </w:tc>
        <w:tc>
          <w:tcPr>
            <w:tcW w:w="0" w:type="auto"/>
            <w:tcBorders>
              <w:top w:val="single" w:sz="4" w:space="0" w:color="auto"/>
            </w:tcBorders>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−0.125 (.318; Yes)</w:t>
            </w:r>
          </w:p>
        </w:tc>
        <w:tc>
          <w:tcPr>
            <w:tcW w:w="0" w:type="auto"/>
            <w:tcBorders>
              <w:top w:val="single" w:sz="4" w:space="0" w:color="auto"/>
            </w:tcBorders>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0.068 (.639; Yes)</w:t>
            </w:r>
          </w:p>
        </w:tc>
        <w:tc>
          <w:tcPr>
            <w:tcW w:w="0" w:type="auto"/>
            <w:tcBorders>
              <w:top w:val="single" w:sz="4" w:space="0" w:color="auto"/>
            </w:tcBorders>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−0.029 (.851; Yes)</w:t>
            </w:r>
          </w:p>
        </w:tc>
        <w:tc>
          <w:tcPr>
            <w:tcW w:w="0" w:type="auto"/>
            <w:tcBorders>
              <w:top w:val="single" w:sz="4" w:space="0" w:color="auto"/>
            </w:tcBorders>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−0.097 (.566; Yes)</w:t>
            </w:r>
          </w:p>
        </w:tc>
      </w:tr>
      <w:tr w:rsidR="00DD10C6" w:rsidRPr="0007272D" w:rsidTr="008D466C">
        <w:trPr>
          <w:jc w:val="center"/>
        </w:trPr>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ARP</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0.131 (.255;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−0.197 (.090;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0.040 (.788;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−0.329 (.011; No)</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−0.092 (.582;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0.237 (.120; Yes)</w:t>
            </w:r>
          </w:p>
        </w:tc>
      </w:tr>
      <w:tr w:rsidR="00DD10C6" w:rsidRPr="0007272D" w:rsidTr="008D466C">
        <w:trPr>
          <w:jc w:val="center"/>
        </w:trPr>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IR</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0.034 (.748;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−0.059 (.589;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0.292 (.028; No)</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−0.093 (.462;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0.257 (.085;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0.350 (.020; No)</w:t>
            </w:r>
          </w:p>
        </w:tc>
      </w:tr>
      <w:tr w:rsidR="00DD10C6" w:rsidRPr="0007272D" w:rsidTr="008D466C">
        <w:trPr>
          <w:jc w:val="center"/>
        </w:trPr>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PU</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−0.078 (.528;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−0.119 (.296;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−0.002 (.988;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−0.041 (.760;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0.076 (.682;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0.117 (.467; Yes)</w:t>
            </w:r>
          </w:p>
        </w:tc>
      </w:tr>
      <w:tr w:rsidR="00DD10C6" w:rsidRPr="0007272D" w:rsidTr="008D466C">
        <w:trPr>
          <w:jc w:val="center"/>
        </w:trPr>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PUC</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−0.047 (.685;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−0.073 (.554;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−0.169 (.254;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−0.026 (.839;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−0.122 (.418;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−0.096 (.523; Yes)</w:t>
            </w:r>
          </w:p>
        </w:tc>
      </w:tr>
      <w:tr w:rsidR="00DD10C6" w:rsidRPr="0007272D" w:rsidTr="008D466C">
        <w:trPr>
          <w:jc w:val="center"/>
        </w:trPr>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PU × PUC</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0.057 (.810;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−0.079 (.716;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0.006 (.982;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−0.136 (.519;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−0.051 (.858;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0.085 (.720; Yes)</w:t>
            </w:r>
          </w:p>
        </w:tc>
      </w:tr>
      <w:tr w:rsidR="00DD10C6" w:rsidRPr="0007272D" w:rsidTr="008D466C">
        <w:trPr>
          <w:jc w:val="center"/>
        </w:trPr>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RS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−0.073 (.522;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0.058 (.604;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−0.168 (.261;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0.122 (.363;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−0.066 (.663;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−0.244 (.090; Yes)</w:t>
            </w:r>
          </w:p>
        </w:tc>
      </w:tr>
      <w:tr w:rsidR="00DD10C6" w:rsidRPr="0007272D" w:rsidTr="008D466C">
        <w:trPr>
          <w:jc w:val="center"/>
        </w:trPr>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RS × TGA</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−0.637 (.003; No)</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0.025 (.905;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−0.027 (.916;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0.662 (.013; No)</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0.610 (.051;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−0.051 (.885; Yes)</w:t>
            </w:r>
          </w:p>
        </w:tc>
      </w:tr>
      <w:tr w:rsidR="00DD10C6" w:rsidRPr="0007272D" w:rsidTr="008D466C">
        <w:trPr>
          <w:jc w:val="center"/>
        </w:trPr>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SUP</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−0.059 (.607;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−0.154 (.179;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−0.101 (.463;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−0.096 (.464;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−0.042 (.780; Yes)</w:t>
            </w:r>
          </w:p>
        </w:tc>
        <w:tc>
          <w:tcPr>
            <w:tcW w:w="0" w:type="auto"/>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0.053 (.731; Yes)</w:t>
            </w:r>
          </w:p>
        </w:tc>
      </w:tr>
      <w:tr w:rsidR="00DD10C6" w:rsidRPr="0007272D" w:rsidTr="008D466C">
        <w:trPr>
          <w:jc w:val="center"/>
        </w:trPr>
        <w:tc>
          <w:tcPr>
            <w:tcW w:w="0" w:type="auto"/>
            <w:tcBorders>
              <w:bottom w:val="single" w:sz="4" w:space="0" w:color="auto"/>
            </w:tcBorders>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TGA</w:t>
            </w:r>
          </w:p>
        </w:tc>
        <w:tc>
          <w:tcPr>
            <w:tcW w:w="0" w:type="auto"/>
            <w:tcBorders>
              <w:bottom w:val="single" w:sz="4" w:space="0" w:color="auto"/>
            </w:tcBorders>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−0.212 (.082; Yes)</w:t>
            </w:r>
          </w:p>
        </w:tc>
        <w:tc>
          <w:tcPr>
            <w:tcW w:w="0" w:type="auto"/>
            <w:tcBorders>
              <w:bottom w:val="single" w:sz="4" w:space="0" w:color="auto"/>
            </w:tcBorders>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−0.052 (.661; Yes)</w:t>
            </w:r>
          </w:p>
        </w:tc>
        <w:tc>
          <w:tcPr>
            <w:tcW w:w="0" w:type="auto"/>
            <w:tcBorders>
              <w:bottom w:val="single" w:sz="4" w:space="0" w:color="auto"/>
            </w:tcBorders>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0.098 (.511; Yes)</w:t>
            </w:r>
          </w:p>
        </w:tc>
        <w:tc>
          <w:tcPr>
            <w:tcW w:w="0" w:type="auto"/>
            <w:tcBorders>
              <w:bottom w:val="single" w:sz="4" w:space="0" w:color="auto"/>
            </w:tcBorders>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0.160 (.209; Yes)</w:t>
            </w:r>
          </w:p>
        </w:tc>
        <w:tc>
          <w:tcPr>
            <w:tcW w:w="0" w:type="auto"/>
            <w:tcBorders>
              <w:bottom w:val="single" w:sz="4" w:space="0" w:color="auto"/>
            </w:tcBorders>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0.310 (.037; No)</w:t>
            </w:r>
          </w:p>
        </w:tc>
        <w:tc>
          <w:tcPr>
            <w:tcW w:w="0" w:type="auto"/>
            <w:tcBorders>
              <w:bottom w:val="single" w:sz="4" w:space="0" w:color="auto"/>
            </w:tcBorders>
            <w:vAlign w:val="center"/>
          </w:tcPr>
          <w:p w:rsidR="00DD10C6" w:rsidRPr="0007272D" w:rsidRDefault="00DD10C6" w:rsidP="008D466C">
            <w:pPr>
              <w:jc w:val="center"/>
              <w:rPr>
                <w:rFonts w:ascii="Helvetica" w:hAnsi="Helvetica"/>
                <w:color w:val="000000" w:themeColor="text1"/>
              </w:rPr>
            </w:pPr>
            <w:r w:rsidRPr="0007272D">
              <w:rPr>
                <w:rFonts w:ascii="Helvetica" w:eastAsia="Times New Roman" w:hAnsi="Helvetica" w:cs="Times New Roman"/>
                <w:kern w:val="0"/>
                <w14:ligatures w14:val="none"/>
              </w:rPr>
              <w:t>0.152 (.326; Yes)</w:t>
            </w:r>
          </w:p>
        </w:tc>
      </w:tr>
    </w:tbl>
    <w:p w:rsidR="00DD10C6" w:rsidRPr="00756E4B" w:rsidRDefault="00DD10C6" w:rsidP="00DD10C6">
      <w:pPr>
        <w:jc w:val="both"/>
        <w:rPr>
          <w:rFonts w:ascii="Helvetica" w:hAnsi="Helvetica"/>
          <w:i/>
          <w:iCs/>
          <w:lang w:val="en-US"/>
        </w:rPr>
      </w:pPr>
      <w:r w:rsidRPr="00756E4B">
        <w:rPr>
          <w:rFonts w:ascii="Helvetica" w:hAnsi="Helvetica"/>
          <w:i/>
          <w:iCs/>
          <w:lang w:val="en-US"/>
        </w:rPr>
        <w:t>Source: MICOM permutation analysis.</w:t>
      </w:r>
    </w:p>
    <w:p w:rsidR="00DD10C6" w:rsidRPr="00756E4B" w:rsidRDefault="00DD10C6" w:rsidP="00DD10C6">
      <w:pPr>
        <w:jc w:val="both"/>
        <w:rPr>
          <w:rFonts w:ascii="Helvetica" w:hAnsi="Helvetica"/>
          <w:lang w:val="en-US"/>
        </w:rPr>
      </w:pPr>
      <w:r w:rsidRPr="00756E4B">
        <w:rPr>
          <w:rFonts w:ascii="Helvetica" w:hAnsi="Helvetica"/>
          <w:lang w:val="en-US"/>
        </w:rPr>
        <w:t>Note: Each cell reports the original composite-variance difference, followed by the permutation p-value and equality decision in parentheses. Equal variances were supported at p ≥ .05. A result of p = .051 was therefore classified as supporting variance equality. Variance-equality findings should be interpreted only after considering compositional invariance for the corresponding construct and comparison.</w:t>
      </w:r>
    </w:p>
    <w:p w:rsidR="00DD10C6" w:rsidRPr="00780689" w:rsidRDefault="00DD10C6" w:rsidP="00DD10C6">
      <w:pPr>
        <w:spacing w:before="240" w:line="360" w:lineRule="auto"/>
        <w:jc w:val="both"/>
        <w:rPr>
          <w:rFonts w:ascii="Helvetica" w:hAnsi="Helvetica"/>
          <w:b/>
          <w:bCs/>
          <w:color w:val="000000" w:themeColor="text1"/>
          <w:lang w:val="en-US"/>
        </w:rPr>
      </w:pPr>
      <w:r w:rsidRPr="00780689">
        <w:rPr>
          <w:rFonts w:ascii="Helvetica" w:hAnsi="Helvetica"/>
          <w:b/>
          <w:bCs/>
          <w:color w:val="000000" w:themeColor="text1"/>
          <w:lang w:val="en-US"/>
        </w:rPr>
        <w:t>Appendix C: PLS-SEM Structural Model Supplementary Materials</w:t>
      </w:r>
    </w:p>
    <w:p w:rsidR="00DD10C6" w:rsidRDefault="00DD10C6" w:rsidP="00DD10C6">
      <w:pPr>
        <w:spacing w:line="360" w:lineRule="auto"/>
        <w:jc w:val="both"/>
        <w:rPr>
          <w:rFonts w:ascii="Helvetica" w:hAnsi="Helvetica"/>
          <w:b/>
          <w:bCs/>
          <w:color w:val="000000" w:themeColor="text1"/>
          <w:lang w:val="en-US"/>
        </w:rPr>
      </w:pPr>
      <w:r w:rsidRPr="00780689">
        <w:rPr>
          <w:rFonts w:ascii="Helvetica" w:hAnsi="Helvetica"/>
          <w:b/>
          <w:bCs/>
          <w:color w:val="000000" w:themeColor="text1"/>
          <w:lang w:val="en-US"/>
        </w:rPr>
        <w:t>Table C1. Specific Indirect Effects (Full)</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957"/>
        <w:gridCol w:w="817"/>
        <w:gridCol w:w="824"/>
        <w:gridCol w:w="1127"/>
        <w:gridCol w:w="899"/>
        <w:gridCol w:w="957"/>
        <w:gridCol w:w="817"/>
        <w:gridCol w:w="824"/>
        <w:gridCol w:w="1127"/>
      </w:tblGrid>
      <w:tr w:rsidR="00DD10C6" w:rsidRPr="00F85779" w:rsidTr="008D466C">
        <w:trPr>
          <w:jc w:val="center"/>
        </w:trPr>
        <w:tc>
          <w:tcPr>
            <w:tcW w:w="0" w:type="auto"/>
            <w:tcBorders>
              <w:top w:val="single" w:sz="4" w:space="0" w:color="auto"/>
              <w:bottom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b/>
                <w:bCs/>
                <w:kern w:val="0"/>
                <w14:ligatures w14:val="none"/>
              </w:rPr>
              <w:t>Path</w:t>
            </w:r>
          </w:p>
        </w:tc>
        <w:tc>
          <w:tcPr>
            <w:tcW w:w="0" w:type="auto"/>
            <w:tcBorders>
              <w:top w:val="single" w:sz="4" w:space="0" w:color="auto"/>
              <w:bottom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b/>
                <w:bCs/>
                <w:kern w:val="0"/>
                <w14:ligatures w14:val="none"/>
              </w:rPr>
              <w:t>β</w:t>
            </w:r>
          </w:p>
        </w:tc>
        <w:tc>
          <w:tcPr>
            <w:tcW w:w="0" w:type="auto"/>
            <w:tcBorders>
              <w:top w:val="single" w:sz="4" w:space="0" w:color="auto"/>
              <w:bottom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b/>
                <w:bCs/>
                <w:kern w:val="0"/>
                <w14:ligatures w14:val="none"/>
              </w:rPr>
              <w:t>t</w:t>
            </w:r>
          </w:p>
        </w:tc>
        <w:tc>
          <w:tcPr>
            <w:tcW w:w="0" w:type="auto"/>
            <w:tcBorders>
              <w:top w:val="single" w:sz="4" w:space="0" w:color="auto"/>
              <w:bottom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b/>
                <w:bCs/>
                <w:kern w:val="0"/>
                <w14:ligatures w14:val="none"/>
              </w:rPr>
              <w:t>p</w:t>
            </w:r>
          </w:p>
        </w:tc>
        <w:tc>
          <w:tcPr>
            <w:tcW w:w="0" w:type="auto"/>
            <w:tcBorders>
              <w:top w:val="single" w:sz="4" w:space="0" w:color="auto"/>
              <w:bottom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b/>
                <w:bCs/>
                <w:kern w:val="0"/>
                <w14:ligatures w14:val="none"/>
              </w:rPr>
              <w:t>95% CI</w:t>
            </w:r>
          </w:p>
        </w:tc>
        <w:tc>
          <w:tcPr>
            <w:tcW w:w="0" w:type="auto"/>
            <w:tcBorders>
              <w:top w:val="single" w:sz="4" w:space="0" w:color="auto"/>
              <w:bottom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b/>
                <w:bCs/>
                <w:kern w:val="0"/>
                <w14:ligatures w14:val="none"/>
              </w:rPr>
              <w:t>Path</w:t>
            </w:r>
          </w:p>
        </w:tc>
        <w:tc>
          <w:tcPr>
            <w:tcW w:w="0" w:type="auto"/>
            <w:tcBorders>
              <w:top w:val="single" w:sz="4" w:space="0" w:color="auto"/>
              <w:bottom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b/>
                <w:bCs/>
                <w:kern w:val="0"/>
                <w14:ligatures w14:val="none"/>
              </w:rPr>
              <w:t>β</w:t>
            </w:r>
          </w:p>
        </w:tc>
        <w:tc>
          <w:tcPr>
            <w:tcW w:w="0" w:type="auto"/>
            <w:tcBorders>
              <w:top w:val="single" w:sz="4" w:space="0" w:color="auto"/>
              <w:bottom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b/>
                <w:bCs/>
                <w:kern w:val="0"/>
                <w14:ligatures w14:val="none"/>
              </w:rPr>
              <w:t>t</w:t>
            </w:r>
          </w:p>
        </w:tc>
        <w:tc>
          <w:tcPr>
            <w:tcW w:w="0" w:type="auto"/>
            <w:tcBorders>
              <w:top w:val="single" w:sz="4" w:space="0" w:color="auto"/>
              <w:bottom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b/>
                <w:bCs/>
                <w:kern w:val="0"/>
                <w14:ligatures w14:val="none"/>
              </w:rPr>
              <w:t>p</w:t>
            </w:r>
          </w:p>
        </w:tc>
        <w:tc>
          <w:tcPr>
            <w:tcW w:w="0" w:type="auto"/>
            <w:tcBorders>
              <w:top w:val="single" w:sz="4" w:space="0" w:color="auto"/>
              <w:bottom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b/>
                <w:bCs/>
                <w:kern w:val="0"/>
                <w14:ligatures w14:val="none"/>
              </w:rPr>
              <w:t>95% CI</w:t>
            </w:r>
          </w:p>
        </w:tc>
      </w:tr>
      <w:tr w:rsidR="00DD10C6" w:rsidRPr="00F85779" w:rsidTr="008D466C">
        <w:trPr>
          <w:jc w:val="center"/>
        </w:trPr>
        <w:tc>
          <w:tcPr>
            <w:tcW w:w="0" w:type="auto"/>
            <w:tcBorders>
              <w:top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RS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tcBorders>
              <w:top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−0.061</w:t>
            </w:r>
          </w:p>
        </w:tc>
        <w:tc>
          <w:tcPr>
            <w:tcW w:w="0" w:type="auto"/>
            <w:tcBorders>
              <w:top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3.639</w:t>
            </w:r>
          </w:p>
        </w:tc>
        <w:tc>
          <w:tcPr>
            <w:tcW w:w="0" w:type="auto"/>
            <w:tcBorders>
              <w:top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&lt;.001</w:t>
            </w:r>
          </w:p>
        </w:tc>
        <w:tc>
          <w:tcPr>
            <w:tcW w:w="0" w:type="auto"/>
            <w:tcBorders>
              <w:top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[−0.096, −0.031]</w:t>
            </w:r>
          </w:p>
        </w:tc>
        <w:tc>
          <w:tcPr>
            <w:tcW w:w="0" w:type="auto"/>
            <w:tcBorders>
              <w:top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AIL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tcBorders>
              <w:top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0.002</w:t>
            </w:r>
          </w:p>
        </w:tc>
        <w:tc>
          <w:tcPr>
            <w:tcW w:w="0" w:type="auto"/>
            <w:tcBorders>
              <w:top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1.921</w:t>
            </w:r>
          </w:p>
        </w:tc>
        <w:tc>
          <w:tcPr>
            <w:tcW w:w="0" w:type="auto"/>
            <w:tcBorders>
              <w:top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.055</w:t>
            </w:r>
          </w:p>
        </w:tc>
        <w:tc>
          <w:tcPr>
            <w:tcW w:w="0" w:type="auto"/>
            <w:tcBorders>
              <w:top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[0.000, 0.005]</w:t>
            </w:r>
          </w:p>
        </w:tc>
      </w:tr>
      <w:tr w:rsidR="00DD10C6" w:rsidRPr="00F85779" w:rsidTr="008D466C">
        <w:trPr>
          <w:jc w:val="center"/>
        </w:trPr>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RS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0.076</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3.635</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&lt;.001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[0.038, 0.119]</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PUC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−0.043</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4.578</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&lt;.001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[−0.063, −0.026]</w:t>
            </w:r>
          </w:p>
        </w:tc>
      </w:tr>
      <w:tr w:rsidR="00DD10C6" w:rsidRPr="00F85779" w:rsidTr="008D466C">
        <w:trPr>
          <w:jc w:val="center"/>
        </w:trPr>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RS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0.037</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3.284</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[0.018, 0.062]</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−0.048</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4.302</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&lt;.001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[−0.071, −0.028]</w:t>
            </w:r>
          </w:p>
        </w:tc>
      </w:tr>
      <w:tr w:rsidR="00DD10C6" w:rsidRPr="00F85779" w:rsidTr="008D466C">
        <w:trPr>
          <w:jc w:val="center"/>
        </w:trPr>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RS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0.019</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3.273</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[0.009, 0.032]</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0.005</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0.431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.667</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[−0.019, 0.027]</w:t>
            </w:r>
          </w:p>
        </w:tc>
      </w:tr>
      <w:tr w:rsidR="00DD10C6" w:rsidRPr="00F85779" w:rsidTr="008D466C">
        <w:trPr>
          <w:jc w:val="center"/>
        </w:trPr>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RS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−0.006</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2.833</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.005</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[−0.011, −0.003]</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−0.008</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0.430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.667</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[−0.045, 0.030]</w:t>
            </w:r>
          </w:p>
        </w:tc>
      </w:tr>
      <w:tr w:rsidR="00DD10C6" w:rsidRPr="00F85779" w:rsidTr="008D466C">
        <w:trPr>
          <w:jc w:val="center"/>
        </w:trPr>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RS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−0.004</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1.524</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.128</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[−0.010, 0.000]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0.010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0.433</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.665</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[−0.037, 0.056]</w:t>
            </w:r>
          </w:p>
        </w:tc>
      </w:tr>
      <w:tr w:rsidR="00DD10C6" w:rsidRPr="00F85779" w:rsidTr="008D466C">
        <w:trPr>
          <w:jc w:val="center"/>
        </w:trPr>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RS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−0.003</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2.867</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.004</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[−0.006, −0.001]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0.363</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.716</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[−0.004, 0.002]</w:t>
            </w:r>
          </w:p>
        </w:tc>
      </w:tr>
      <w:tr w:rsidR="00DD10C6" w:rsidRPr="00F85779" w:rsidTr="008D466C">
        <w:trPr>
          <w:jc w:val="center"/>
        </w:trPr>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RS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−0.002</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0.308</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.758</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[−0.013, 0.008]</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0.003</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0.426</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.670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[−0.010, 0.014]</w:t>
            </w:r>
          </w:p>
        </w:tc>
      </w:tr>
      <w:tr w:rsidR="00DD10C6" w:rsidRPr="00F85779" w:rsidTr="008D466C">
        <w:trPr>
          <w:jc w:val="center"/>
        </w:trPr>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RS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−0.010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1.312</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.190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[−0.026, 0.005]</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0.427</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.669</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[−0.005, 0.003]</w:t>
            </w:r>
          </w:p>
        </w:tc>
      </w:tr>
      <w:tr w:rsidR="00DD10C6" w:rsidRPr="00F85779" w:rsidTr="008D466C">
        <w:trPr>
          <w:jc w:val="center"/>
        </w:trPr>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RS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0.002</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0.984</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.325</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[−0.001, 0.008]</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0.423</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.672</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[−0.003, 0.002]</w:t>
            </w:r>
          </w:p>
        </w:tc>
      </w:tr>
      <w:tr w:rsidR="00DD10C6" w:rsidRPr="00F85779" w:rsidTr="008D466C">
        <w:trPr>
          <w:jc w:val="center"/>
        </w:trPr>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RS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0.002</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1.275</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.202</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[−0.001, 0.005]</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SUP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−0.028</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3.945</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&lt;.001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[−0.043, −0.015]</w:t>
            </w:r>
          </w:p>
        </w:tc>
      </w:tr>
      <w:tr w:rsidR="00DD10C6" w:rsidRPr="00F85779" w:rsidTr="008D466C">
        <w:trPr>
          <w:jc w:val="center"/>
        </w:trPr>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AIL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0.162</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7.302</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&lt;.001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[0.119, 0.206]</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SUP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0.003</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0.380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.704</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[−0.013, 0.018]</w:t>
            </w:r>
          </w:p>
        </w:tc>
      </w:tr>
      <w:tr w:rsidR="00DD10C6" w:rsidRPr="00F85779" w:rsidTr="008D466C">
        <w:trPr>
          <w:jc w:val="center"/>
        </w:trPr>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AIL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0.075</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4.309</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&lt;.001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[0.042, 0.109]</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SUP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0.325</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.745</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[−0.005, 0.003]</w:t>
            </w:r>
          </w:p>
        </w:tc>
      </w:tr>
      <w:tr w:rsidR="00DD10C6" w:rsidRPr="00F85779" w:rsidTr="008D466C">
        <w:trPr>
          <w:jc w:val="center"/>
        </w:trPr>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AIL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−0.028</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4.223</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&lt;.001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[−0.042, −0.016]</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SUP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0.379</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.704</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[−0.003, 0.002]</w:t>
            </w:r>
          </w:p>
        </w:tc>
      </w:tr>
      <w:tr w:rsidR="00DD10C6" w:rsidRPr="00F85779" w:rsidTr="008D466C">
        <w:trPr>
          <w:jc w:val="center"/>
        </w:trPr>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AIL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0.040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2.100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.036</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[0.004, 0.078]</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SUP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0.031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.975</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[−0.017, 0.016]</w:t>
            </w:r>
          </w:p>
        </w:tc>
      </w:tr>
      <w:tr w:rsidR="00DD10C6" w:rsidRPr="00F85779" w:rsidTr="008D466C">
        <w:trPr>
          <w:jc w:val="center"/>
        </w:trPr>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AIL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0.003</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0.502</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.616</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[−0.009, 0.017]</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SUP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0.013</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.990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[−0.003, 0.003]</w:t>
            </w:r>
          </w:p>
        </w:tc>
      </w:tr>
      <w:tr w:rsidR="00DD10C6" w:rsidRPr="00F85779" w:rsidTr="008D466C">
        <w:trPr>
          <w:jc w:val="center"/>
        </w:trPr>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AIL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−0.010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0.431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.667</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[−0.057, 0.039]</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SUP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0.013</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.990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[−0.001, 0.001]</w:t>
            </w:r>
          </w:p>
        </w:tc>
      </w:tr>
      <w:tr w:rsidR="00DD10C6" w:rsidRPr="00F85779" w:rsidTr="008D466C">
        <w:trPr>
          <w:jc w:val="center"/>
        </w:trPr>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AIL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0.003</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0.429</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.668</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[−0.011, 0.016]</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SUP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0.012</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.990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[−0.001, 0.002]</w:t>
            </w:r>
          </w:p>
        </w:tc>
      </w:tr>
      <w:tr w:rsidR="00DD10C6" w:rsidRPr="00F85779" w:rsidTr="008D466C">
        <w:trPr>
          <w:jc w:val="center"/>
        </w:trPr>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AIL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−0.005</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0.428</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.668</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[−0.027, 0.017]</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SUP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0.012</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.990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[−0.002, 0.001]</w:t>
            </w:r>
          </w:p>
        </w:tc>
      </w:tr>
      <w:tr w:rsidR="00DD10C6" w:rsidRPr="00F85779" w:rsidTr="008D466C">
        <w:trPr>
          <w:jc w:val="center"/>
        </w:trPr>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AIL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0.006</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0.431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.666</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[−0.022, 0.032]</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SUP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0.012</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.990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[−0.000, 0.000]</w:t>
            </w:r>
          </w:p>
        </w:tc>
      </w:tr>
      <w:tr w:rsidR="00DD10C6" w:rsidRPr="00F85779" w:rsidTr="008D466C">
        <w:trPr>
          <w:jc w:val="center"/>
        </w:trPr>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AIL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0.425</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.671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[−0.006, 0.008]</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SUP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0.012</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.990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[−0.000, 0.000]</w:t>
            </w:r>
          </w:p>
        </w:tc>
      </w:tr>
      <w:tr w:rsidR="00DD10C6" w:rsidRPr="00F85779" w:rsidTr="008D466C">
        <w:trPr>
          <w:jc w:val="center"/>
        </w:trPr>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AIL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0.362</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.718</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[−0.002, 0.001]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SUP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0.031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.975</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[−0.003, 0.003]</w:t>
            </w:r>
          </w:p>
        </w:tc>
      </w:tr>
      <w:tr w:rsidR="00DD10C6" w:rsidRPr="00F85779" w:rsidTr="008D466C">
        <w:trPr>
          <w:jc w:val="center"/>
        </w:trPr>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AIL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0.422</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.673</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[−0.001, 0.001]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SUP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0.013</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.990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[−0.001, 0.001]</w:t>
            </w:r>
          </w:p>
        </w:tc>
      </w:tr>
      <w:tr w:rsidR="00DD10C6" w:rsidRPr="00F85779" w:rsidTr="008D466C">
        <w:trPr>
          <w:jc w:val="center"/>
        </w:trPr>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AIL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0.426</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.670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[−0.003, 0.002]</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SUP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0.011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.992</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[−0.000, 0.000]</w:t>
            </w:r>
          </w:p>
        </w:tc>
      </w:tr>
      <w:tr w:rsidR="00DD10C6" w:rsidRPr="00F85779" w:rsidTr="008D466C">
        <w:trPr>
          <w:jc w:val="center"/>
        </w:trPr>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AIL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−0.024</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2.101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.036</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[−0.048, −0.003]</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SUP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0.031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.975</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[−0.008, 0.008]</w:t>
            </w:r>
          </w:p>
        </w:tc>
      </w:tr>
      <w:tr w:rsidR="00DD10C6" w:rsidRPr="00F85779" w:rsidTr="008D466C">
        <w:trPr>
          <w:jc w:val="center"/>
        </w:trPr>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AIL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−0.050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2.146</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.032</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[−0.096, −0.005]</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−0.142</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7.009</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&lt;.001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[−0.183, −0.103]</w:t>
            </w:r>
          </w:p>
        </w:tc>
      </w:tr>
      <w:tr w:rsidR="00DD10C6" w:rsidRPr="00F85779" w:rsidTr="008D466C">
        <w:trPr>
          <w:jc w:val="center"/>
        </w:trPr>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AIL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0.004</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1.999</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.046</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[0.000, 0.009]</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0.031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1.782</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.075</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[−0.004, 0.066]</w:t>
            </w:r>
          </w:p>
        </w:tc>
      </w:tr>
      <w:tr w:rsidR="00DD10C6" w:rsidRPr="00F85779" w:rsidTr="008D466C">
        <w:trPr>
          <w:jc w:val="center"/>
        </w:trPr>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AIL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0.003</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1.281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.200</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[−0.000, 0.008]</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0.047</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4.461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&lt;.001</w:t>
            </w:r>
          </w:p>
        </w:tc>
        <w:tc>
          <w:tcPr>
            <w:tcW w:w="0" w:type="auto"/>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[0.028, 0.069]</w:t>
            </w:r>
          </w:p>
        </w:tc>
      </w:tr>
      <w:tr w:rsidR="00DD10C6" w:rsidRPr="00F85779" w:rsidTr="008D466C">
        <w:trPr>
          <w:jc w:val="center"/>
        </w:trPr>
        <w:tc>
          <w:tcPr>
            <w:tcW w:w="0" w:type="auto"/>
            <w:tcBorders>
              <w:bottom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AIL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w:t>
            </w:r>
          </w:p>
        </w:tc>
        <w:tc>
          <w:tcPr>
            <w:tcW w:w="0" w:type="auto"/>
            <w:tcBorders>
              <w:bottom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−0.013</w:t>
            </w:r>
          </w:p>
        </w:tc>
        <w:tc>
          <w:tcPr>
            <w:tcW w:w="0" w:type="auto"/>
            <w:tcBorders>
              <w:bottom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2.000</w:t>
            </w:r>
          </w:p>
        </w:tc>
        <w:tc>
          <w:tcPr>
            <w:tcW w:w="0" w:type="auto"/>
            <w:tcBorders>
              <w:bottom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.046</w:t>
            </w:r>
          </w:p>
        </w:tc>
        <w:tc>
          <w:tcPr>
            <w:tcW w:w="0" w:type="auto"/>
            <w:tcBorders>
              <w:bottom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[−0.026, −0.001]</w:t>
            </w:r>
          </w:p>
        </w:tc>
        <w:tc>
          <w:tcPr>
            <w:tcW w:w="0" w:type="auto"/>
            <w:tcBorders>
              <w:bottom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 xml:space="preserve">TGA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PUC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ARP </w:t>
            </w:r>
            <w:r w:rsidRPr="00F85779">
              <w:rPr>
                <w:rFonts w:ascii="Times New Roman" w:eastAsia="Times New Roman" w:hAnsi="Times New Roman" w:cs="Times New Roman"/>
                <w:kern w:val="0"/>
                <w14:ligatures w14:val="none"/>
              </w:rPr>
              <w:t>→</w:t>
            </w:r>
            <w:r w:rsidRPr="00F85779">
              <w:rPr>
                <w:rFonts w:ascii="Helvetica" w:eastAsia="Times New Roman" w:hAnsi="Helvetica" w:cs="Times New Roman"/>
                <w:kern w:val="0"/>
                <w14:ligatures w14:val="none"/>
              </w:rPr>
              <w:t xml:space="preserve"> IR</w:t>
            </w:r>
          </w:p>
        </w:tc>
        <w:tc>
          <w:tcPr>
            <w:tcW w:w="0" w:type="auto"/>
            <w:tcBorders>
              <w:bottom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0.024</w:t>
            </w:r>
          </w:p>
        </w:tc>
        <w:tc>
          <w:tcPr>
            <w:tcW w:w="0" w:type="auto"/>
            <w:tcBorders>
              <w:bottom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4.420</w:t>
            </w:r>
          </w:p>
        </w:tc>
        <w:tc>
          <w:tcPr>
            <w:tcW w:w="0" w:type="auto"/>
            <w:tcBorders>
              <w:bottom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&lt;.001</w:t>
            </w:r>
          </w:p>
        </w:tc>
        <w:tc>
          <w:tcPr>
            <w:tcW w:w="0" w:type="auto"/>
            <w:tcBorders>
              <w:bottom w:val="single" w:sz="4" w:space="0" w:color="auto"/>
            </w:tcBorders>
            <w:vAlign w:val="center"/>
          </w:tcPr>
          <w:p w:rsidR="00DD10C6" w:rsidRPr="00F85779" w:rsidRDefault="00DD10C6" w:rsidP="008D466C">
            <w:pPr>
              <w:jc w:val="center"/>
              <w:rPr>
                <w:rFonts w:ascii="Helvetica" w:hAnsi="Helvetica"/>
                <w:color w:val="000000" w:themeColor="text1"/>
              </w:rPr>
            </w:pPr>
            <w:r w:rsidRPr="00F85779">
              <w:rPr>
                <w:rFonts w:ascii="Helvetica" w:eastAsia="Times New Roman" w:hAnsi="Helvetica" w:cs="Times New Roman"/>
                <w:kern w:val="0"/>
                <w14:ligatures w14:val="none"/>
              </w:rPr>
              <w:t>[0.014, 0.036]</w:t>
            </w:r>
          </w:p>
        </w:tc>
      </w:tr>
    </w:tbl>
    <w:p w:rsidR="00DD10C6" w:rsidRPr="007C3A38" w:rsidRDefault="00DD10C6" w:rsidP="00DD10C6">
      <w:pPr>
        <w:jc w:val="both"/>
        <w:rPr>
          <w:rFonts w:ascii="Helvetica" w:hAnsi="Helvetica"/>
          <w:color w:val="000000" w:themeColor="text1"/>
          <w:lang w:val="en-US"/>
        </w:rPr>
      </w:pPr>
      <w:r w:rsidRPr="007C3A38">
        <w:rPr>
          <w:rFonts w:ascii="Helvetica" w:hAnsi="Helvetica"/>
          <w:i/>
          <w:iCs/>
          <w:color w:val="000000" w:themeColor="text1"/>
          <w:lang w:val="en-US"/>
        </w:rPr>
        <w:t>Source: PLS-SEM bootstrap analysis (5,000 subsamples, percentile bootstrap CI).</w:t>
      </w:r>
      <w:r w:rsidRPr="007C3A38">
        <w:rPr>
          <w:rFonts w:ascii="Helvetica" w:hAnsi="Helvetica"/>
          <w:i/>
          <w:iCs/>
          <w:color w:val="000000" w:themeColor="text1"/>
          <w:lang w:val="en-US"/>
        </w:rPr>
        <w:br/>
      </w:r>
      <w:r w:rsidRPr="007C3A38">
        <w:rPr>
          <w:rFonts w:ascii="Helvetica" w:hAnsi="Helvetica"/>
          <w:color w:val="000000" w:themeColor="text1"/>
          <w:lang w:val="en-US"/>
        </w:rPr>
        <w:t>Note: Total of 58 estimated specific indirect effects: 20 statistically significant, 38 non-significant.</w:t>
      </w:r>
    </w:p>
    <w:p w:rsidR="00DD10C6" w:rsidRDefault="00DD10C6" w:rsidP="00DD10C6">
      <w:pPr>
        <w:spacing w:line="360" w:lineRule="auto"/>
        <w:jc w:val="both"/>
        <w:rPr>
          <w:rFonts w:ascii="Helvetica" w:hAnsi="Helvetica"/>
          <w:color w:val="000000" w:themeColor="text1"/>
          <w:lang w:val="en-US"/>
        </w:rPr>
      </w:pPr>
    </w:p>
    <w:p w:rsidR="00DD10C6" w:rsidRPr="00780689" w:rsidRDefault="00DD10C6" w:rsidP="00DD10C6">
      <w:pPr>
        <w:spacing w:line="360" w:lineRule="auto"/>
        <w:jc w:val="both"/>
        <w:rPr>
          <w:rFonts w:ascii="Helvetica" w:hAnsi="Helvetica"/>
          <w:b/>
          <w:bCs/>
          <w:color w:val="000000" w:themeColor="text1"/>
          <w:lang w:val="en-US"/>
        </w:rPr>
      </w:pPr>
      <w:r w:rsidRPr="00CB2F58">
        <w:rPr>
          <w:rFonts w:ascii="Helvetica" w:hAnsi="Helvetica"/>
          <w:b/>
          <w:bCs/>
          <w:color w:val="000000" w:themeColor="text1"/>
          <w:lang w:val="en-US"/>
        </w:rPr>
        <w:t xml:space="preserve">Table C2. Second-Stage Outer-Model </w:t>
      </w:r>
      <w:proofErr w:type="spellStart"/>
      <w:r w:rsidRPr="00CB2F58">
        <w:rPr>
          <w:rFonts w:ascii="Helvetica" w:hAnsi="Helvetica"/>
          <w:b/>
          <w:bCs/>
          <w:color w:val="000000" w:themeColor="text1"/>
          <w:lang w:val="en-US"/>
        </w:rPr>
        <w:t>Collinearity</w:t>
      </w:r>
      <w:proofErr w:type="spellEnd"/>
      <w:r w:rsidRPr="00CB2F58">
        <w:rPr>
          <w:rFonts w:ascii="Helvetica" w:hAnsi="Helvetica"/>
          <w:b/>
          <w:bCs/>
          <w:color w:val="000000" w:themeColor="text1"/>
          <w:lang w:val="en-US"/>
        </w:rPr>
        <w:t xml:space="preserve"> Diagnostics (VIF)</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8"/>
        <w:gridCol w:w="1843"/>
        <w:gridCol w:w="2778"/>
        <w:gridCol w:w="1843"/>
      </w:tblGrid>
      <w:tr w:rsidR="00DD10C6" w:rsidRPr="00780689" w:rsidTr="008D466C">
        <w:tc>
          <w:tcPr>
            <w:tcW w:w="1503"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Construct</w:t>
            </w:r>
          </w:p>
        </w:tc>
        <w:tc>
          <w:tcPr>
            <w:tcW w:w="997"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VIF</w:t>
            </w:r>
          </w:p>
        </w:tc>
        <w:tc>
          <w:tcPr>
            <w:tcW w:w="1503"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Construct</w:t>
            </w:r>
          </w:p>
        </w:tc>
        <w:tc>
          <w:tcPr>
            <w:tcW w:w="997" w:type="pct"/>
            <w:tcBorders>
              <w:top w:val="single" w:sz="4" w:space="0" w:color="auto"/>
              <w:bottom w:val="single" w:sz="4" w:space="0" w:color="auto"/>
            </w:tcBorders>
            <w:vAlign w:val="center"/>
          </w:tcPr>
          <w:p w:rsidR="00DD10C6" w:rsidRPr="00780689" w:rsidRDefault="00DD10C6" w:rsidP="008D466C">
            <w:pPr>
              <w:spacing w:line="360" w:lineRule="auto"/>
              <w:jc w:val="center"/>
              <w:rPr>
                <w:rFonts w:ascii="Helvetica" w:hAnsi="Helvetica" w:cs="Times New Roman"/>
                <w:b/>
                <w:bCs/>
                <w:color w:val="000000" w:themeColor="text1"/>
              </w:rPr>
            </w:pPr>
            <w:r w:rsidRPr="00780689">
              <w:rPr>
                <w:rFonts w:ascii="Helvetica" w:hAnsi="Helvetica" w:cs="Times New Roman"/>
                <w:b/>
                <w:bCs/>
                <w:color w:val="000000" w:themeColor="text1"/>
              </w:rPr>
              <w:t>VIF</w:t>
            </w:r>
          </w:p>
        </w:tc>
      </w:tr>
      <w:tr w:rsidR="00DD10C6" w:rsidRPr="00780689" w:rsidTr="008D466C">
        <w:tc>
          <w:tcPr>
            <w:tcW w:w="1503"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AIL_A</w:t>
            </w:r>
          </w:p>
        </w:tc>
        <w:tc>
          <w:tcPr>
            <w:tcW w:w="997"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4.396</w:t>
            </w:r>
          </w:p>
        </w:tc>
        <w:tc>
          <w:tcPr>
            <w:tcW w:w="1503"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MEM</w:t>
            </w:r>
          </w:p>
        </w:tc>
        <w:tc>
          <w:tcPr>
            <w:tcW w:w="997" w:type="pct"/>
            <w:tcBorders>
              <w:top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6.362</w:t>
            </w:r>
          </w:p>
        </w:tc>
      </w:tr>
      <w:tr w:rsidR="00DD10C6" w:rsidRPr="00780689" w:rsidTr="008D466C">
        <w:tc>
          <w:tcPr>
            <w:tcW w:w="150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AIL_C</w:t>
            </w:r>
          </w:p>
        </w:tc>
        <w:tc>
          <w:tcPr>
            <w:tcW w:w="99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4.675</w:t>
            </w:r>
          </w:p>
        </w:tc>
        <w:tc>
          <w:tcPr>
            <w:tcW w:w="150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PF</w:t>
            </w:r>
          </w:p>
        </w:tc>
        <w:tc>
          <w:tcPr>
            <w:tcW w:w="99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6.931</w:t>
            </w:r>
          </w:p>
        </w:tc>
      </w:tr>
      <w:tr w:rsidR="00DD10C6" w:rsidRPr="00780689" w:rsidTr="008D466C">
        <w:tc>
          <w:tcPr>
            <w:tcW w:w="150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AIL_E</w:t>
            </w:r>
          </w:p>
        </w:tc>
        <w:tc>
          <w:tcPr>
            <w:tcW w:w="99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4.286</w:t>
            </w:r>
          </w:p>
        </w:tc>
        <w:tc>
          <w:tcPr>
            <w:tcW w:w="150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PI</w:t>
            </w:r>
          </w:p>
        </w:tc>
        <w:tc>
          <w:tcPr>
            <w:tcW w:w="99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4.347</w:t>
            </w:r>
          </w:p>
        </w:tc>
      </w:tr>
      <w:tr w:rsidR="00DD10C6" w:rsidRPr="00780689" w:rsidTr="008D466C">
        <w:tc>
          <w:tcPr>
            <w:tcW w:w="150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AIL_T</w:t>
            </w:r>
          </w:p>
        </w:tc>
        <w:tc>
          <w:tcPr>
            <w:tcW w:w="99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4.244</w:t>
            </w:r>
          </w:p>
        </w:tc>
        <w:tc>
          <w:tcPr>
            <w:tcW w:w="150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PU</w:t>
            </w:r>
          </w:p>
        </w:tc>
        <w:tc>
          <w:tcPr>
            <w:tcW w:w="99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1.000</w:t>
            </w:r>
          </w:p>
        </w:tc>
      </w:tr>
      <w:tr w:rsidR="00DD10C6" w:rsidRPr="00780689" w:rsidTr="008D466C">
        <w:tc>
          <w:tcPr>
            <w:tcW w:w="150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ARP</w:t>
            </w:r>
          </w:p>
        </w:tc>
        <w:tc>
          <w:tcPr>
            <w:tcW w:w="99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1.000</w:t>
            </w:r>
          </w:p>
        </w:tc>
        <w:tc>
          <w:tcPr>
            <w:tcW w:w="150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PUC</w:t>
            </w:r>
          </w:p>
        </w:tc>
        <w:tc>
          <w:tcPr>
            <w:tcW w:w="99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1.000</w:t>
            </w:r>
          </w:p>
        </w:tc>
      </w:tr>
      <w:tr w:rsidR="00DD10C6" w:rsidRPr="00780689" w:rsidTr="008D466C">
        <w:tc>
          <w:tcPr>
            <w:tcW w:w="150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BC</w:t>
            </w:r>
          </w:p>
        </w:tc>
        <w:tc>
          <w:tcPr>
            <w:tcW w:w="99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4.330</w:t>
            </w:r>
          </w:p>
        </w:tc>
        <w:tc>
          <w:tcPr>
            <w:tcW w:w="150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PU_PUC</w:t>
            </w:r>
          </w:p>
        </w:tc>
        <w:tc>
          <w:tcPr>
            <w:tcW w:w="99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1.000</w:t>
            </w:r>
          </w:p>
        </w:tc>
      </w:tr>
      <w:tr w:rsidR="00DD10C6" w:rsidRPr="00780689" w:rsidTr="008D466C">
        <w:tc>
          <w:tcPr>
            <w:tcW w:w="150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DC</w:t>
            </w:r>
          </w:p>
        </w:tc>
        <w:tc>
          <w:tcPr>
            <w:tcW w:w="99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4.638</w:t>
            </w:r>
          </w:p>
        </w:tc>
        <w:tc>
          <w:tcPr>
            <w:tcW w:w="150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RS_TGA</w:t>
            </w:r>
          </w:p>
        </w:tc>
        <w:tc>
          <w:tcPr>
            <w:tcW w:w="99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1.000</w:t>
            </w:r>
          </w:p>
        </w:tc>
      </w:tr>
      <w:tr w:rsidR="00DD10C6" w:rsidRPr="00780689" w:rsidTr="008D466C">
        <w:tc>
          <w:tcPr>
            <w:tcW w:w="150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EFI</w:t>
            </w:r>
          </w:p>
        </w:tc>
        <w:tc>
          <w:tcPr>
            <w:tcW w:w="99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6.317</w:t>
            </w:r>
          </w:p>
        </w:tc>
        <w:tc>
          <w:tcPr>
            <w:tcW w:w="1503"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SUP</w:t>
            </w:r>
          </w:p>
        </w:tc>
        <w:tc>
          <w:tcPr>
            <w:tcW w:w="997" w:type="pct"/>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1.000</w:t>
            </w:r>
          </w:p>
        </w:tc>
      </w:tr>
      <w:tr w:rsidR="00DD10C6" w:rsidRPr="00780689" w:rsidTr="008D466C">
        <w:tc>
          <w:tcPr>
            <w:tcW w:w="1503"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IR</w:t>
            </w:r>
          </w:p>
        </w:tc>
        <w:tc>
          <w:tcPr>
            <w:tcW w:w="997"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1.000</w:t>
            </w:r>
          </w:p>
        </w:tc>
        <w:tc>
          <w:tcPr>
            <w:tcW w:w="1503"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TSC</w:t>
            </w:r>
          </w:p>
        </w:tc>
        <w:tc>
          <w:tcPr>
            <w:tcW w:w="997" w:type="pct"/>
            <w:tcBorders>
              <w:bottom w:val="single" w:sz="4" w:space="0" w:color="auto"/>
            </w:tcBorders>
            <w:vAlign w:val="center"/>
          </w:tcPr>
          <w:p w:rsidR="00DD10C6" w:rsidRPr="00780689" w:rsidRDefault="00DD10C6" w:rsidP="008D466C">
            <w:pPr>
              <w:spacing w:line="360" w:lineRule="auto"/>
              <w:jc w:val="center"/>
              <w:rPr>
                <w:rFonts w:ascii="Helvetica" w:hAnsi="Helvetica" w:cs="Times New Roman"/>
                <w:color w:val="000000" w:themeColor="text1"/>
              </w:rPr>
            </w:pPr>
            <w:r w:rsidRPr="00780689">
              <w:rPr>
                <w:rFonts w:ascii="Helvetica" w:hAnsi="Helvetica" w:cs="Times New Roman"/>
                <w:color w:val="000000" w:themeColor="text1"/>
              </w:rPr>
              <w:t>7.545</w:t>
            </w:r>
          </w:p>
        </w:tc>
      </w:tr>
    </w:tbl>
    <w:p w:rsidR="00DD10C6" w:rsidRPr="00780689" w:rsidRDefault="00DD10C6" w:rsidP="00DD10C6">
      <w:pPr>
        <w:jc w:val="both"/>
        <w:rPr>
          <w:rFonts w:ascii="Helvetica" w:hAnsi="Helvetica"/>
          <w:color w:val="000000" w:themeColor="text1"/>
          <w:lang w:val="en-US"/>
        </w:rPr>
      </w:pPr>
      <w:r w:rsidRPr="00780689">
        <w:rPr>
          <w:rFonts w:ascii="Helvetica" w:hAnsi="Helvetica"/>
          <w:i/>
          <w:iCs/>
          <w:color w:val="000000" w:themeColor="text1"/>
          <w:lang w:val="en-US"/>
        </w:rPr>
        <w:t>Source: PLS-SEM Analysis</w:t>
      </w:r>
    </w:p>
    <w:p w:rsidR="00DD10C6" w:rsidRPr="00780689" w:rsidRDefault="00DD10C6" w:rsidP="00DD10C6">
      <w:pPr>
        <w:spacing w:after="240"/>
        <w:jc w:val="both"/>
        <w:rPr>
          <w:rFonts w:ascii="Helvetica" w:hAnsi="Helvetica"/>
          <w:color w:val="000000" w:themeColor="text1"/>
          <w:lang w:val="en-US"/>
        </w:rPr>
      </w:pPr>
      <w:r w:rsidRPr="00CB2F58">
        <w:rPr>
          <w:rFonts w:ascii="Helvetica" w:hAnsi="Helvetica"/>
          <w:color w:val="000000" w:themeColor="text1"/>
          <w:lang w:val="en-US"/>
        </w:rPr>
        <w:t>Note: Outer VIF was used as a measurement criterion only for the formatively specified RS construct. Values for reflective and single-indicator constructs are reported for completeness and were not used to assess reflective measurement quality.</w:t>
      </w:r>
    </w:p>
    <w:p w:rsidR="00DD10C6" w:rsidRPr="00780689" w:rsidRDefault="00DD10C6" w:rsidP="00DD10C6">
      <w:pPr>
        <w:spacing w:line="360" w:lineRule="auto"/>
        <w:jc w:val="both"/>
        <w:rPr>
          <w:rFonts w:ascii="Helvetica" w:hAnsi="Helvetica"/>
          <w:b/>
          <w:bCs/>
          <w:color w:val="000000" w:themeColor="text1"/>
          <w:lang w:val="en-US"/>
        </w:rPr>
      </w:pPr>
      <w:r w:rsidRPr="00780689">
        <w:rPr>
          <w:rFonts w:ascii="Helvetica" w:hAnsi="Helvetica"/>
          <w:b/>
          <w:bCs/>
          <w:color w:val="000000" w:themeColor="text1"/>
          <w:lang w:val="en-US"/>
        </w:rPr>
        <w:t xml:space="preserve">Table C3. Structural Model </w:t>
      </w:r>
      <w:proofErr w:type="spellStart"/>
      <w:r w:rsidRPr="00780689">
        <w:rPr>
          <w:rFonts w:ascii="Helvetica" w:hAnsi="Helvetica"/>
          <w:b/>
          <w:bCs/>
          <w:color w:val="000000" w:themeColor="text1"/>
          <w:lang w:val="en-US"/>
        </w:rPr>
        <w:t>Collinearity</w:t>
      </w:r>
      <w:proofErr w:type="spellEnd"/>
      <w:r w:rsidRPr="00780689">
        <w:rPr>
          <w:rFonts w:ascii="Helvetica" w:hAnsi="Helvetica"/>
          <w:b/>
          <w:bCs/>
          <w:color w:val="000000" w:themeColor="text1"/>
          <w:lang w:val="en-US"/>
        </w:rPr>
        <w:t xml:space="preserve"> (Inner VIF)</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4"/>
        <w:gridCol w:w="1407"/>
        <w:gridCol w:w="3214"/>
        <w:gridCol w:w="1407"/>
      </w:tblGrid>
      <w:tr w:rsidR="00DD10C6" w:rsidRPr="00B52A43" w:rsidTr="008D466C">
        <w:tc>
          <w:tcPr>
            <w:tcW w:w="1739" w:type="pct"/>
            <w:tcBorders>
              <w:top w:val="single" w:sz="4" w:space="0" w:color="auto"/>
              <w:bottom w:val="single" w:sz="4" w:space="0" w:color="auto"/>
            </w:tcBorders>
            <w:vAlign w:val="center"/>
          </w:tcPr>
          <w:p w:rsidR="00DD10C6" w:rsidRPr="00B52A43" w:rsidRDefault="00DD10C6" w:rsidP="008D466C">
            <w:pPr>
              <w:spacing w:line="360" w:lineRule="auto"/>
              <w:jc w:val="center"/>
              <w:rPr>
                <w:rFonts w:ascii="Helvetica" w:hAnsi="Helvetica" w:cs="Times New Roman"/>
                <w:b/>
                <w:bCs/>
                <w:color w:val="000000" w:themeColor="text1"/>
              </w:rPr>
            </w:pPr>
            <w:r w:rsidRPr="00B52A43">
              <w:rPr>
                <w:rFonts w:ascii="Helvetica" w:hAnsi="Helvetica" w:cs="Times New Roman"/>
                <w:b/>
                <w:bCs/>
                <w:color w:val="000000" w:themeColor="text1"/>
              </w:rPr>
              <w:t>Path</w:t>
            </w:r>
          </w:p>
        </w:tc>
        <w:tc>
          <w:tcPr>
            <w:tcW w:w="761" w:type="pct"/>
            <w:tcBorders>
              <w:top w:val="single" w:sz="4" w:space="0" w:color="auto"/>
              <w:bottom w:val="single" w:sz="4" w:space="0" w:color="auto"/>
            </w:tcBorders>
            <w:vAlign w:val="center"/>
          </w:tcPr>
          <w:p w:rsidR="00DD10C6" w:rsidRPr="00B52A43" w:rsidRDefault="00DD10C6" w:rsidP="008D466C">
            <w:pPr>
              <w:spacing w:line="360" w:lineRule="auto"/>
              <w:jc w:val="center"/>
              <w:rPr>
                <w:rFonts w:ascii="Helvetica" w:hAnsi="Helvetica" w:cs="Times New Roman"/>
                <w:b/>
                <w:bCs/>
                <w:color w:val="000000" w:themeColor="text1"/>
              </w:rPr>
            </w:pPr>
            <w:r w:rsidRPr="00B52A43">
              <w:rPr>
                <w:rFonts w:ascii="Helvetica" w:hAnsi="Helvetica" w:cs="Times New Roman"/>
                <w:b/>
                <w:bCs/>
                <w:color w:val="000000" w:themeColor="text1"/>
              </w:rPr>
              <w:t>VIF</w:t>
            </w:r>
          </w:p>
        </w:tc>
        <w:tc>
          <w:tcPr>
            <w:tcW w:w="1739" w:type="pct"/>
            <w:tcBorders>
              <w:top w:val="single" w:sz="4" w:space="0" w:color="auto"/>
              <w:bottom w:val="single" w:sz="4" w:space="0" w:color="auto"/>
            </w:tcBorders>
            <w:vAlign w:val="center"/>
          </w:tcPr>
          <w:p w:rsidR="00DD10C6" w:rsidRPr="00B52A43" w:rsidRDefault="00DD10C6" w:rsidP="008D466C">
            <w:pPr>
              <w:spacing w:line="360" w:lineRule="auto"/>
              <w:jc w:val="center"/>
              <w:rPr>
                <w:rFonts w:ascii="Helvetica" w:hAnsi="Helvetica" w:cs="Times New Roman"/>
                <w:b/>
                <w:bCs/>
                <w:color w:val="000000" w:themeColor="text1"/>
              </w:rPr>
            </w:pPr>
            <w:r w:rsidRPr="00B52A43">
              <w:rPr>
                <w:rFonts w:ascii="Helvetica" w:hAnsi="Helvetica" w:cs="Times New Roman"/>
                <w:b/>
                <w:bCs/>
                <w:color w:val="000000" w:themeColor="text1"/>
              </w:rPr>
              <w:t>Path</w:t>
            </w:r>
          </w:p>
        </w:tc>
        <w:tc>
          <w:tcPr>
            <w:tcW w:w="761" w:type="pct"/>
            <w:tcBorders>
              <w:top w:val="single" w:sz="4" w:space="0" w:color="auto"/>
              <w:bottom w:val="single" w:sz="4" w:space="0" w:color="auto"/>
            </w:tcBorders>
            <w:vAlign w:val="center"/>
          </w:tcPr>
          <w:p w:rsidR="00DD10C6" w:rsidRPr="00B52A43" w:rsidRDefault="00DD10C6" w:rsidP="008D466C">
            <w:pPr>
              <w:spacing w:line="360" w:lineRule="auto"/>
              <w:jc w:val="center"/>
              <w:rPr>
                <w:rFonts w:ascii="Helvetica" w:hAnsi="Helvetica" w:cs="Times New Roman"/>
                <w:b/>
                <w:bCs/>
                <w:color w:val="000000" w:themeColor="text1"/>
              </w:rPr>
            </w:pPr>
            <w:r w:rsidRPr="00B52A43">
              <w:rPr>
                <w:rFonts w:ascii="Helvetica" w:hAnsi="Helvetica" w:cs="Times New Roman"/>
                <w:b/>
                <w:bCs/>
                <w:color w:val="000000" w:themeColor="text1"/>
              </w:rPr>
              <w:t>VIF</w:t>
            </w:r>
          </w:p>
        </w:tc>
      </w:tr>
      <w:tr w:rsidR="00DD10C6" w:rsidRPr="00B52A43" w:rsidTr="008D466C">
        <w:tc>
          <w:tcPr>
            <w:tcW w:w="1739" w:type="pct"/>
            <w:tcBorders>
              <w:top w:val="single" w:sz="4" w:space="0" w:color="auto"/>
            </w:tcBorders>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 xml:space="preserve">AIL </w:t>
            </w:r>
            <w:r w:rsidRPr="00B52A43">
              <w:rPr>
                <w:rFonts w:ascii="Times New Roman" w:eastAsia="Times New Roman" w:hAnsi="Times New Roman" w:cs="Times New Roman"/>
                <w:kern w:val="0"/>
                <w14:ligatures w14:val="none"/>
              </w:rPr>
              <w:t>→</w:t>
            </w:r>
            <w:r w:rsidRPr="00B52A43">
              <w:rPr>
                <w:rFonts w:ascii="Helvetica" w:eastAsia="Times New Roman" w:hAnsi="Helvetica" w:cs="Times New Roman"/>
                <w:kern w:val="0"/>
                <w14:ligatures w14:val="none"/>
              </w:rPr>
              <w:t xml:space="preserve"> ARP</w:t>
            </w:r>
          </w:p>
        </w:tc>
        <w:tc>
          <w:tcPr>
            <w:tcW w:w="761" w:type="pct"/>
            <w:tcBorders>
              <w:top w:val="single" w:sz="4" w:space="0" w:color="auto"/>
            </w:tcBorders>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1.517</w:t>
            </w:r>
          </w:p>
        </w:tc>
        <w:tc>
          <w:tcPr>
            <w:tcW w:w="1739" w:type="pct"/>
            <w:tcBorders>
              <w:top w:val="single" w:sz="4" w:space="0" w:color="auto"/>
            </w:tcBorders>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 xml:space="preserve">RS </w:t>
            </w:r>
            <w:r w:rsidRPr="00B52A43">
              <w:rPr>
                <w:rFonts w:ascii="Times New Roman" w:eastAsia="Times New Roman" w:hAnsi="Times New Roman" w:cs="Times New Roman"/>
                <w:kern w:val="0"/>
                <w14:ligatures w14:val="none"/>
              </w:rPr>
              <w:t>→</w:t>
            </w:r>
            <w:r w:rsidRPr="00B52A43">
              <w:rPr>
                <w:rFonts w:ascii="Helvetica" w:eastAsia="Times New Roman" w:hAnsi="Helvetica" w:cs="Times New Roman"/>
                <w:kern w:val="0"/>
                <w14:ligatures w14:val="none"/>
              </w:rPr>
              <w:t xml:space="preserve"> IR</w:t>
            </w:r>
          </w:p>
        </w:tc>
        <w:tc>
          <w:tcPr>
            <w:tcW w:w="761" w:type="pct"/>
            <w:tcBorders>
              <w:top w:val="single" w:sz="4" w:space="0" w:color="auto"/>
            </w:tcBorders>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1.026</w:t>
            </w:r>
          </w:p>
        </w:tc>
      </w:tr>
      <w:tr w:rsidR="00DD10C6" w:rsidRPr="00B52A43" w:rsidTr="008D466C">
        <w:tc>
          <w:tcPr>
            <w:tcW w:w="1739"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 xml:space="preserve">AIL </w:t>
            </w:r>
            <w:r w:rsidRPr="00B52A43">
              <w:rPr>
                <w:rFonts w:ascii="Times New Roman" w:eastAsia="Times New Roman" w:hAnsi="Times New Roman" w:cs="Times New Roman"/>
                <w:kern w:val="0"/>
                <w14:ligatures w14:val="none"/>
              </w:rPr>
              <w:t>→</w:t>
            </w:r>
            <w:r w:rsidRPr="00B52A43">
              <w:rPr>
                <w:rFonts w:ascii="Helvetica" w:eastAsia="Times New Roman" w:hAnsi="Helvetica" w:cs="Times New Roman"/>
                <w:kern w:val="0"/>
                <w14:ligatures w14:val="none"/>
              </w:rPr>
              <w:t xml:space="preserve"> PU</w:t>
            </w:r>
          </w:p>
        </w:tc>
        <w:tc>
          <w:tcPr>
            <w:tcW w:w="761"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1.000</w:t>
            </w:r>
          </w:p>
        </w:tc>
        <w:tc>
          <w:tcPr>
            <w:tcW w:w="1739"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 xml:space="preserve">RS </w:t>
            </w:r>
            <w:r w:rsidRPr="00B52A43">
              <w:rPr>
                <w:rFonts w:ascii="Times New Roman" w:eastAsia="Times New Roman" w:hAnsi="Times New Roman" w:cs="Times New Roman"/>
                <w:kern w:val="0"/>
                <w14:ligatures w14:val="none"/>
              </w:rPr>
              <w:t>→</w:t>
            </w:r>
            <w:r w:rsidRPr="00B52A43">
              <w:rPr>
                <w:rFonts w:ascii="Helvetica" w:eastAsia="Times New Roman" w:hAnsi="Helvetica" w:cs="Times New Roman"/>
                <w:kern w:val="0"/>
                <w14:ligatures w14:val="none"/>
              </w:rPr>
              <w:t xml:space="preserve"> PUC</w:t>
            </w:r>
          </w:p>
        </w:tc>
        <w:tc>
          <w:tcPr>
            <w:tcW w:w="761"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1.020</w:t>
            </w:r>
          </w:p>
        </w:tc>
      </w:tr>
      <w:tr w:rsidR="00DD10C6" w:rsidRPr="00B52A43" w:rsidTr="008D466C">
        <w:tc>
          <w:tcPr>
            <w:tcW w:w="1739"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 xml:space="preserve">AIL </w:t>
            </w:r>
            <w:r w:rsidRPr="00B52A43">
              <w:rPr>
                <w:rFonts w:ascii="Times New Roman" w:eastAsia="Times New Roman" w:hAnsi="Times New Roman" w:cs="Times New Roman"/>
                <w:kern w:val="0"/>
                <w14:ligatures w14:val="none"/>
              </w:rPr>
              <w:t>→</w:t>
            </w:r>
            <w:r w:rsidRPr="00B52A43">
              <w:rPr>
                <w:rFonts w:ascii="Helvetica" w:eastAsia="Times New Roman" w:hAnsi="Helvetica" w:cs="Times New Roman"/>
                <w:kern w:val="0"/>
                <w14:ligatures w14:val="none"/>
              </w:rPr>
              <w:t xml:space="preserve"> TGA</w:t>
            </w:r>
          </w:p>
        </w:tc>
        <w:tc>
          <w:tcPr>
            <w:tcW w:w="761"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1.509</w:t>
            </w:r>
          </w:p>
        </w:tc>
        <w:tc>
          <w:tcPr>
            <w:tcW w:w="1739"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 xml:space="preserve">RS </w:t>
            </w:r>
            <w:r w:rsidRPr="00B52A43">
              <w:rPr>
                <w:rFonts w:ascii="Times New Roman" w:eastAsia="Times New Roman" w:hAnsi="Times New Roman" w:cs="Times New Roman"/>
                <w:kern w:val="0"/>
                <w14:ligatures w14:val="none"/>
              </w:rPr>
              <w:t>→</w:t>
            </w:r>
            <w:r w:rsidRPr="00B52A43">
              <w:rPr>
                <w:rFonts w:ascii="Helvetica" w:eastAsia="Times New Roman" w:hAnsi="Helvetica" w:cs="Times New Roman"/>
                <w:kern w:val="0"/>
                <w14:ligatures w14:val="none"/>
              </w:rPr>
              <w:t xml:space="preserve"> TGA</w:t>
            </w:r>
          </w:p>
        </w:tc>
        <w:tc>
          <w:tcPr>
            <w:tcW w:w="761"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1.001</w:t>
            </w:r>
          </w:p>
        </w:tc>
      </w:tr>
      <w:tr w:rsidR="00DD10C6" w:rsidRPr="00B52A43" w:rsidTr="008D466C">
        <w:tc>
          <w:tcPr>
            <w:tcW w:w="1739"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 xml:space="preserve">ARP </w:t>
            </w:r>
            <w:r w:rsidRPr="00B52A43">
              <w:rPr>
                <w:rFonts w:ascii="Times New Roman" w:eastAsia="Times New Roman" w:hAnsi="Times New Roman" w:cs="Times New Roman"/>
                <w:kern w:val="0"/>
                <w14:ligatures w14:val="none"/>
              </w:rPr>
              <w:t>→</w:t>
            </w:r>
            <w:r w:rsidRPr="00B52A43">
              <w:rPr>
                <w:rFonts w:ascii="Helvetica" w:eastAsia="Times New Roman" w:hAnsi="Helvetica" w:cs="Times New Roman"/>
                <w:kern w:val="0"/>
                <w14:ligatures w14:val="none"/>
              </w:rPr>
              <w:t xml:space="preserve"> IR</w:t>
            </w:r>
          </w:p>
        </w:tc>
        <w:tc>
          <w:tcPr>
            <w:tcW w:w="761"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1.414</w:t>
            </w:r>
          </w:p>
        </w:tc>
        <w:tc>
          <w:tcPr>
            <w:tcW w:w="1739"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 xml:space="preserve">RS × TGA </w:t>
            </w:r>
            <w:r w:rsidRPr="00B52A43">
              <w:rPr>
                <w:rFonts w:ascii="Times New Roman" w:eastAsia="Times New Roman" w:hAnsi="Times New Roman" w:cs="Times New Roman"/>
                <w:kern w:val="0"/>
                <w14:ligatures w14:val="none"/>
              </w:rPr>
              <w:t>→</w:t>
            </w:r>
            <w:r w:rsidRPr="00B52A43">
              <w:rPr>
                <w:rFonts w:ascii="Helvetica" w:eastAsia="Times New Roman" w:hAnsi="Helvetica" w:cs="Times New Roman"/>
                <w:kern w:val="0"/>
                <w14:ligatures w14:val="none"/>
              </w:rPr>
              <w:t xml:space="preserve"> IR</w:t>
            </w:r>
          </w:p>
        </w:tc>
        <w:tc>
          <w:tcPr>
            <w:tcW w:w="761"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1.014</w:t>
            </w:r>
          </w:p>
        </w:tc>
      </w:tr>
      <w:tr w:rsidR="00DD10C6" w:rsidRPr="00B52A43" w:rsidTr="008D466C">
        <w:tc>
          <w:tcPr>
            <w:tcW w:w="1739"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 xml:space="preserve">PU </w:t>
            </w:r>
            <w:r w:rsidRPr="00B52A43">
              <w:rPr>
                <w:rFonts w:ascii="Times New Roman" w:eastAsia="Times New Roman" w:hAnsi="Times New Roman" w:cs="Times New Roman"/>
                <w:kern w:val="0"/>
                <w14:ligatures w14:val="none"/>
              </w:rPr>
              <w:t>→</w:t>
            </w:r>
            <w:r w:rsidRPr="00B52A43">
              <w:rPr>
                <w:rFonts w:ascii="Helvetica" w:eastAsia="Times New Roman" w:hAnsi="Helvetica" w:cs="Times New Roman"/>
                <w:kern w:val="0"/>
                <w14:ligatures w14:val="none"/>
              </w:rPr>
              <w:t xml:space="preserve"> ARP</w:t>
            </w:r>
          </w:p>
        </w:tc>
        <w:tc>
          <w:tcPr>
            <w:tcW w:w="761"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1.510</w:t>
            </w:r>
          </w:p>
        </w:tc>
        <w:tc>
          <w:tcPr>
            <w:tcW w:w="1739"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 xml:space="preserve">SUP </w:t>
            </w:r>
            <w:r w:rsidRPr="00B52A43">
              <w:rPr>
                <w:rFonts w:ascii="Times New Roman" w:eastAsia="Times New Roman" w:hAnsi="Times New Roman" w:cs="Times New Roman"/>
                <w:kern w:val="0"/>
                <w14:ligatures w14:val="none"/>
              </w:rPr>
              <w:t>→</w:t>
            </w:r>
            <w:r w:rsidRPr="00B52A43">
              <w:rPr>
                <w:rFonts w:ascii="Helvetica" w:eastAsia="Times New Roman" w:hAnsi="Helvetica" w:cs="Times New Roman"/>
                <w:kern w:val="0"/>
                <w14:ligatures w14:val="none"/>
              </w:rPr>
              <w:t xml:space="preserve"> ARP</w:t>
            </w:r>
          </w:p>
        </w:tc>
        <w:tc>
          <w:tcPr>
            <w:tcW w:w="761"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1.005</w:t>
            </w:r>
          </w:p>
        </w:tc>
      </w:tr>
      <w:tr w:rsidR="00DD10C6" w:rsidRPr="00B52A43" w:rsidTr="008D466C">
        <w:tc>
          <w:tcPr>
            <w:tcW w:w="1739"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 xml:space="preserve">PU </w:t>
            </w:r>
            <w:r w:rsidRPr="00B52A43">
              <w:rPr>
                <w:rFonts w:ascii="Times New Roman" w:eastAsia="Times New Roman" w:hAnsi="Times New Roman" w:cs="Times New Roman"/>
                <w:kern w:val="0"/>
                <w14:ligatures w14:val="none"/>
              </w:rPr>
              <w:t>→</w:t>
            </w:r>
            <w:r w:rsidRPr="00B52A43">
              <w:rPr>
                <w:rFonts w:ascii="Helvetica" w:eastAsia="Times New Roman" w:hAnsi="Helvetica" w:cs="Times New Roman"/>
                <w:kern w:val="0"/>
                <w14:ligatures w14:val="none"/>
              </w:rPr>
              <w:t xml:space="preserve"> IR</w:t>
            </w:r>
          </w:p>
        </w:tc>
        <w:tc>
          <w:tcPr>
            <w:tcW w:w="761"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1.109</w:t>
            </w:r>
          </w:p>
        </w:tc>
        <w:tc>
          <w:tcPr>
            <w:tcW w:w="1739"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 xml:space="preserve">SUP </w:t>
            </w:r>
            <w:r w:rsidRPr="00B52A43">
              <w:rPr>
                <w:rFonts w:ascii="Times New Roman" w:eastAsia="Times New Roman" w:hAnsi="Times New Roman" w:cs="Times New Roman"/>
                <w:kern w:val="0"/>
                <w14:ligatures w14:val="none"/>
              </w:rPr>
              <w:t>→</w:t>
            </w:r>
            <w:r w:rsidRPr="00B52A43">
              <w:rPr>
                <w:rFonts w:ascii="Helvetica" w:eastAsia="Times New Roman" w:hAnsi="Helvetica" w:cs="Times New Roman"/>
                <w:kern w:val="0"/>
                <w14:ligatures w14:val="none"/>
              </w:rPr>
              <w:t xml:space="preserve"> PU</w:t>
            </w:r>
          </w:p>
        </w:tc>
        <w:tc>
          <w:tcPr>
            <w:tcW w:w="761"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1.000</w:t>
            </w:r>
          </w:p>
        </w:tc>
      </w:tr>
      <w:tr w:rsidR="00DD10C6" w:rsidRPr="00B52A43" w:rsidTr="008D466C">
        <w:tc>
          <w:tcPr>
            <w:tcW w:w="1739"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 xml:space="preserve">PU </w:t>
            </w:r>
            <w:r w:rsidRPr="00B52A43">
              <w:rPr>
                <w:rFonts w:ascii="Times New Roman" w:eastAsia="Times New Roman" w:hAnsi="Times New Roman" w:cs="Times New Roman"/>
                <w:kern w:val="0"/>
                <w14:ligatures w14:val="none"/>
              </w:rPr>
              <w:t>→</w:t>
            </w:r>
            <w:r w:rsidRPr="00B52A43">
              <w:rPr>
                <w:rFonts w:ascii="Helvetica" w:eastAsia="Times New Roman" w:hAnsi="Helvetica" w:cs="Times New Roman"/>
                <w:kern w:val="0"/>
                <w14:ligatures w14:val="none"/>
              </w:rPr>
              <w:t xml:space="preserve"> TGA</w:t>
            </w:r>
          </w:p>
        </w:tc>
        <w:tc>
          <w:tcPr>
            <w:tcW w:w="761"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1.509</w:t>
            </w:r>
          </w:p>
        </w:tc>
        <w:tc>
          <w:tcPr>
            <w:tcW w:w="1739"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 xml:space="preserve">SUP </w:t>
            </w:r>
            <w:r w:rsidRPr="00B52A43">
              <w:rPr>
                <w:rFonts w:ascii="Times New Roman" w:eastAsia="Times New Roman" w:hAnsi="Times New Roman" w:cs="Times New Roman"/>
                <w:kern w:val="0"/>
                <w14:ligatures w14:val="none"/>
              </w:rPr>
              <w:t>→</w:t>
            </w:r>
            <w:r w:rsidRPr="00B52A43">
              <w:rPr>
                <w:rFonts w:ascii="Helvetica" w:eastAsia="Times New Roman" w:hAnsi="Helvetica" w:cs="Times New Roman"/>
                <w:kern w:val="0"/>
                <w14:ligatures w14:val="none"/>
              </w:rPr>
              <w:t xml:space="preserve"> PUC</w:t>
            </w:r>
          </w:p>
        </w:tc>
        <w:tc>
          <w:tcPr>
            <w:tcW w:w="761"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1.005</w:t>
            </w:r>
          </w:p>
        </w:tc>
      </w:tr>
      <w:tr w:rsidR="00DD10C6" w:rsidRPr="00B52A43" w:rsidTr="008D466C">
        <w:tc>
          <w:tcPr>
            <w:tcW w:w="1739"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 xml:space="preserve">PU × PUC </w:t>
            </w:r>
            <w:r w:rsidRPr="00B52A43">
              <w:rPr>
                <w:rFonts w:ascii="Times New Roman" w:eastAsia="Times New Roman" w:hAnsi="Times New Roman" w:cs="Times New Roman"/>
                <w:kern w:val="0"/>
                <w14:ligatures w14:val="none"/>
              </w:rPr>
              <w:t>→</w:t>
            </w:r>
            <w:r w:rsidRPr="00B52A43">
              <w:rPr>
                <w:rFonts w:ascii="Helvetica" w:eastAsia="Times New Roman" w:hAnsi="Helvetica" w:cs="Times New Roman"/>
                <w:kern w:val="0"/>
                <w14:ligatures w14:val="none"/>
              </w:rPr>
              <w:t xml:space="preserve"> IR</w:t>
            </w:r>
          </w:p>
        </w:tc>
        <w:tc>
          <w:tcPr>
            <w:tcW w:w="761"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1.009</w:t>
            </w:r>
          </w:p>
        </w:tc>
        <w:tc>
          <w:tcPr>
            <w:tcW w:w="1739"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 xml:space="preserve">TGA </w:t>
            </w:r>
            <w:r w:rsidRPr="00B52A43">
              <w:rPr>
                <w:rFonts w:ascii="Times New Roman" w:eastAsia="Times New Roman" w:hAnsi="Times New Roman" w:cs="Times New Roman"/>
                <w:kern w:val="0"/>
                <w14:ligatures w14:val="none"/>
              </w:rPr>
              <w:t>→</w:t>
            </w:r>
            <w:r w:rsidRPr="00B52A43">
              <w:rPr>
                <w:rFonts w:ascii="Helvetica" w:eastAsia="Times New Roman" w:hAnsi="Helvetica" w:cs="Times New Roman"/>
                <w:kern w:val="0"/>
                <w14:ligatures w14:val="none"/>
              </w:rPr>
              <w:t xml:space="preserve"> ARP</w:t>
            </w:r>
          </w:p>
        </w:tc>
        <w:tc>
          <w:tcPr>
            <w:tcW w:w="761"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1.490</w:t>
            </w:r>
          </w:p>
        </w:tc>
      </w:tr>
      <w:tr w:rsidR="00DD10C6" w:rsidRPr="00B52A43" w:rsidTr="008D466C">
        <w:tc>
          <w:tcPr>
            <w:tcW w:w="1739"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 xml:space="preserve">PUC </w:t>
            </w:r>
            <w:r w:rsidRPr="00B52A43">
              <w:rPr>
                <w:rFonts w:ascii="Times New Roman" w:eastAsia="Times New Roman" w:hAnsi="Times New Roman" w:cs="Times New Roman"/>
                <w:kern w:val="0"/>
                <w14:ligatures w14:val="none"/>
              </w:rPr>
              <w:t>→</w:t>
            </w:r>
            <w:r w:rsidRPr="00B52A43">
              <w:rPr>
                <w:rFonts w:ascii="Helvetica" w:eastAsia="Times New Roman" w:hAnsi="Helvetica" w:cs="Times New Roman"/>
                <w:kern w:val="0"/>
                <w14:ligatures w14:val="none"/>
              </w:rPr>
              <w:t xml:space="preserve"> ARP</w:t>
            </w:r>
          </w:p>
        </w:tc>
        <w:tc>
          <w:tcPr>
            <w:tcW w:w="761"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1.458</w:t>
            </w:r>
          </w:p>
        </w:tc>
        <w:tc>
          <w:tcPr>
            <w:tcW w:w="1739"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 xml:space="preserve">TGA </w:t>
            </w:r>
            <w:r w:rsidRPr="00B52A43">
              <w:rPr>
                <w:rFonts w:ascii="Times New Roman" w:eastAsia="Times New Roman" w:hAnsi="Times New Roman" w:cs="Times New Roman"/>
                <w:kern w:val="0"/>
                <w14:ligatures w14:val="none"/>
              </w:rPr>
              <w:t>→</w:t>
            </w:r>
            <w:r w:rsidRPr="00B52A43">
              <w:rPr>
                <w:rFonts w:ascii="Helvetica" w:eastAsia="Times New Roman" w:hAnsi="Helvetica" w:cs="Times New Roman"/>
                <w:kern w:val="0"/>
                <w14:ligatures w14:val="none"/>
              </w:rPr>
              <w:t xml:space="preserve"> IR</w:t>
            </w:r>
          </w:p>
        </w:tc>
        <w:tc>
          <w:tcPr>
            <w:tcW w:w="761"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1.603</w:t>
            </w:r>
          </w:p>
        </w:tc>
      </w:tr>
      <w:tr w:rsidR="00DD10C6" w:rsidRPr="00B52A43" w:rsidTr="008D466C">
        <w:tc>
          <w:tcPr>
            <w:tcW w:w="1739"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 xml:space="preserve">PUC </w:t>
            </w:r>
            <w:r w:rsidRPr="00B52A43">
              <w:rPr>
                <w:rFonts w:ascii="Times New Roman" w:eastAsia="Times New Roman" w:hAnsi="Times New Roman" w:cs="Times New Roman"/>
                <w:kern w:val="0"/>
                <w14:ligatures w14:val="none"/>
              </w:rPr>
              <w:t>→</w:t>
            </w:r>
            <w:r w:rsidRPr="00B52A43">
              <w:rPr>
                <w:rFonts w:ascii="Helvetica" w:eastAsia="Times New Roman" w:hAnsi="Helvetica" w:cs="Times New Roman"/>
                <w:kern w:val="0"/>
                <w14:ligatures w14:val="none"/>
              </w:rPr>
              <w:t xml:space="preserve"> IR</w:t>
            </w:r>
          </w:p>
        </w:tc>
        <w:tc>
          <w:tcPr>
            <w:tcW w:w="761"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1.550</w:t>
            </w:r>
          </w:p>
        </w:tc>
        <w:tc>
          <w:tcPr>
            <w:tcW w:w="1739"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 xml:space="preserve">TGA </w:t>
            </w:r>
            <w:r w:rsidRPr="00B52A43">
              <w:rPr>
                <w:rFonts w:ascii="Times New Roman" w:eastAsia="Times New Roman" w:hAnsi="Times New Roman" w:cs="Times New Roman"/>
                <w:kern w:val="0"/>
                <w14:ligatures w14:val="none"/>
              </w:rPr>
              <w:t>→</w:t>
            </w:r>
            <w:r w:rsidRPr="00B52A43">
              <w:rPr>
                <w:rFonts w:ascii="Helvetica" w:eastAsia="Times New Roman" w:hAnsi="Helvetica" w:cs="Times New Roman"/>
                <w:kern w:val="0"/>
                <w14:ligatures w14:val="none"/>
              </w:rPr>
              <w:t xml:space="preserve"> PUC</w:t>
            </w:r>
          </w:p>
        </w:tc>
        <w:tc>
          <w:tcPr>
            <w:tcW w:w="761" w:type="pct"/>
            <w:vAlign w:val="center"/>
          </w:tcPr>
          <w:p w:rsidR="00DD10C6" w:rsidRPr="00B52A43" w:rsidRDefault="00DD10C6" w:rsidP="008D466C">
            <w:pPr>
              <w:spacing w:line="360" w:lineRule="auto"/>
              <w:jc w:val="center"/>
              <w:rPr>
                <w:rFonts w:ascii="Helvetica" w:hAnsi="Helvetica" w:cs="Times New Roman"/>
                <w:color w:val="000000" w:themeColor="text1"/>
              </w:rPr>
            </w:pPr>
            <w:r w:rsidRPr="00B52A43">
              <w:rPr>
                <w:rFonts w:ascii="Helvetica" w:eastAsia="Times New Roman" w:hAnsi="Helvetica" w:cs="Times New Roman"/>
                <w:kern w:val="0"/>
                <w14:ligatures w14:val="none"/>
              </w:rPr>
              <w:t>1.023</w:t>
            </w:r>
          </w:p>
        </w:tc>
      </w:tr>
      <w:tr w:rsidR="00DD10C6" w:rsidRPr="00B52A43" w:rsidTr="008D466C">
        <w:tc>
          <w:tcPr>
            <w:tcW w:w="1739" w:type="pct"/>
            <w:tcBorders>
              <w:bottom w:val="single" w:sz="4" w:space="0" w:color="auto"/>
            </w:tcBorders>
            <w:vAlign w:val="center"/>
          </w:tcPr>
          <w:p w:rsidR="00DD10C6" w:rsidRPr="00B52A43" w:rsidRDefault="00DD10C6" w:rsidP="008D466C">
            <w:pPr>
              <w:spacing w:line="360" w:lineRule="auto"/>
              <w:jc w:val="center"/>
              <w:rPr>
                <w:rFonts w:ascii="Helvetica" w:hAnsi="Helvetica"/>
              </w:rPr>
            </w:pPr>
            <w:r w:rsidRPr="00B52A43">
              <w:rPr>
                <w:rFonts w:ascii="Helvetica" w:eastAsia="Times New Roman" w:hAnsi="Helvetica" w:cs="Times New Roman"/>
                <w:kern w:val="0"/>
                <w14:ligatures w14:val="none"/>
              </w:rPr>
              <w:t xml:space="preserve">RS </w:t>
            </w:r>
            <w:r w:rsidRPr="00B52A43">
              <w:rPr>
                <w:rFonts w:ascii="Times New Roman" w:eastAsia="Times New Roman" w:hAnsi="Times New Roman" w:cs="Times New Roman"/>
                <w:kern w:val="0"/>
                <w14:ligatures w14:val="none"/>
              </w:rPr>
              <w:t>→</w:t>
            </w:r>
            <w:r w:rsidRPr="00B52A43">
              <w:rPr>
                <w:rFonts w:ascii="Helvetica" w:eastAsia="Times New Roman" w:hAnsi="Helvetica" w:cs="Times New Roman"/>
                <w:kern w:val="0"/>
                <w14:ligatures w14:val="none"/>
              </w:rPr>
              <w:t xml:space="preserve"> ARP</w:t>
            </w:r>
          </w:p>
        </w:tc>
        <w:tc>
          <w:tcPr>
            <w:tcW w:w="761" w:type="pct"/>
            <w:tcBorders>
              <w:bottom w:val="single" w:sz="4" w:space="0" w:color="auto"/>
            </w:tcBorders>
            <w:vAlign w:val="center"/>
          </w:tcPr>
          <w:p w:rsidR="00DD10C6" w:rsidRPr="00B52A43" w:rsidRDefault="00DD10C6" w:rsidP="008D466C">
            <w:pPr>
              <w:spacing w:line="360" w:lineRule="auto"/>
              <w:jc w:val="center"/>
              <w:rPr>
                <w:rFonts w:ascii="Helvetica" w:hAnsi="Helvetica"/>
              </w:rPr>
            </w:pPr>
            <w:r w:rsidRPr="00B52A43">
              <w:rPr>
                <w:rFonts w:ascii="Helvetica" w:eastAsia="Times New Roman" w:hAnsi="Helvetica" w:cs="Times New Roman"/>
                <w:kern w:val="0"/>
                <w14:ligatures w14:val="none"/>
              </w:rPr>
              <w:t>1.023</w:t>
            </w:r>
          </w:p>
        </w:tc>
        <w:tc>
          <w:tcPr>
            <w:tcW w:w="1739" w:type="pct"/>
            <w:tcBorders>
              <w:bottom w:val="single" w:sz="4" w:space="0" w:color="auto"/>
            </w:tcBorders>
            <w:vAlign w:val="center"/>
          </w:tcPr>
          <w:p w:rsidR="00DD10C6" w:rsidRPr="00B52A43" w:rsidRDefault="00DD10C6" w:rsidP="008D466C">
            <w:pPr>
              <w:spacing w:line="360" w:lineRule="auto"/>
              <w:jc w:val="center"/>
              <w:rPr>
                <w:rFonts w:ascii="Helvetica" w:hAnsi="Helvetica"/>
              </w:rPr>
            </w:pPr>
          </w:p>
        </w:tc>
        <w:tc>
          <w:tcPr>
            <w:tcW w:w="761" w:type="pct"/>
            <w:tcBorders>
              <w:bottom w:val="single" w:sz="4" w:space="0" w:color="auto"/>
            </w:tcBorders>
            <w:vAlign w:val="center"/>
          </w:tcPr>
          <w:p w:rsidR="00DD10C6" w:rsidRPr="00B52A43" w:rsidRDefault="00DD10C6" w:rsidP="008D466C">
            <w:pPr>
              <w:spacing w:line="360" w:lineRule="auto"/>
              <w:jc w:val="center"/>
              <w:rPr>
                <w:rFonts w:ascii="Helvetica" w:hAnsi="Helvetica"/>
              </w:rPr>
            </w:pPr>
          </w:p>
        </w:tc>
      </w:tr>
    </w:tbl>
    <w:p w:rsidR="00DD10C6" w:rsidRPr="00780689" w:rsidRDefault="00DD10C6" w:rsidP="00DD10C6">
      <w:pPr>
        <w:jc w:val="both"/>
        <w:rPr>
          <w:rFonts w:ascii="Helvetica" w:hAnsi="Helvetica"/>
          <w:color w:val="000000" w:themeColor="text1"/>
          <w:lang w:val="en-US"/>
        </w:rPr>
      </w:pPr>
      <w:r w:rsidRPr="00780689">
        <w:rPr>
          <w:rFonts w:ascii="Helvetica" w:hAnsi="Helvetica"/>
          <w:i/>
          <w:iCs/>
          <w:color w:val="000000" w:themeColor="text1"/>
          <w:lang w:val="en-US"/>
        </w:rPr>
        <w:t>Source: PLS-SEM Analysis</w:t>
      </w:r>
    </w:p>
    <w:p w:rsidR="00DD10C6" w:rsidRPr="00780689" w:rsidRDefault="00DD10C6" w:rsidP="00DD10C6">
      <w:pPr>
        <w:spacing w:after="240"/>
        <w:jc w:val="both"/>
        <w:rPr>
          <w:rFonts w:ascii="Helvetica" w:hAnsi="Helvetica"/>
          <w:color w:val="000000" w:themeColor="text1"/>
          <w:lang w:val="en-US"/>
        </w:rPr>
      </w:pPr>
      <w:r w:rsidRPr="00780689">
        <w:rPr>
          <w:rFonts w:ascii="Helvetica" w:hAnsi="Helvetica"/>
          <w:color w:val="000000" w:themeColor="text1"/>
          <w:lang w:val="en-US"/>
        </w:rPr>
        <w:t xml:space="preserve">Note: All inner VIF values are below the recommended threshold of 5.0, indicating no problematic </w:t>
      </w:r>
      <w:proofErr w:type="spellStart"/>
      <w:r w:rsidRPr="00780689">
        <w:rPr>
          <w:rFonts w:ascii="Helvetica" w:hAnsi="Helvetica"/>
          <w:color w:val="000000" w:themeColor="text1"/>
          <w:lang w:val="en-US"/>
        </w:rPr>
        <w:t>collinearity</w:t>
      </w:r>
      <w:proofErr w:type="spellEnd"/>
      <w:r w:rsidRPr="00780689">
        <w:rPr>
          <w:rFonts w:ascii="Helvetica" w:hAnsi="Helvetica"/>
          <w:color w:val="000000" w:themeColor="text1"/>
          <w:lang w:val="en-US"/>
        </w:rPr>
        <w:t xml:space="preserve"> among predictor constructs.</w:t>
      </w:r>
    </w:p>
    <w:p w:rsidR="00DD10C6" w:rsidRPr="00780689" w:rsidRDefault="00DD10C6" w:rsidP="00DD10C6">
      <w:pPr>
        <w:spacing w:after="240" w:line="360" w:lineRule="auto"/>
        <w:jc w:val="both"/>
        <w:rPr>
          <w:rFonts w:ascii="Helvetica" w:hAnsi="Helvetica"/>
          <w:b/>
          <w:bCs/>
          <w:color w:val="000000" w:themeColor="text1"/>
        </w:rPr>
      </w:pPr>
      <w:r w:rsidRPr="00780689">
        <w:rPr>
          <w:rFonts w:ascii="Helvetica" w:hAnsi="Helvetica"/>
          <w:b/>
          <w:bCs/>
          <w:color w:val="000000" w:themeColor="text1"/>
        </w:rPr>
        <w:t>Appendix D: Questionnaire Items</w:t>
      </w:r>
    </w:p>
    <w:p w:rsidR="00DD10C6" w:rsidRPr="00780689" w:rsidRDefault="00DD10C6" w:rsidP="00DD10C6">
      <w:pPr>
        <w:spacing w:after="240" w:line="360" w:lineRule="auto"/>
        <w:jc w:val="both"/>
        <w:rPr>
          <w:rFonts w:ascii="Helvetica" w:hAnsi="Helvetica"/>
          <w:b/>
          <w:bCs/>
          <w:color w:val="000000" w:themeColor="text1"/>
        </w:rPr>
      </w:pPr>
      <w:r w:rsidRPr="00780689">
        <w:rPr>
          <w:rFonts w:ascii="Helvetica" w:hAnsi="Helvetica"/>
          <w:b/>
          <w:bCs/>
          <w:color w:val="000000" w:themeColor="text1"/>
        </w:rPr>
        <w:t xml:space="preserve">D1. Expert Consultative Instrument: </w:t>
      </w:r>
      <w:proofErr w:type="spellStart"/>
      <w:r w:rsidRPr="00780689">
        <w:rPr>
          <w:rFonts w:ascii="Helvetica" w:hAnsi="Helvetica"/>
          <w:b/>
          <w:bCs/>
          <w:color w:val="000000" w:themeColor="text1"/>
        </w:rPr>
        <w:t>GenAI</w:t>
      </w:r>
      <w:proofErr w:type="spellEnd"/>
      <w:r w:rsidRPr="00780689">
        <w:rPr>
          <w:rFonts w:ascii="Helvetica" w:hAnsi="Helvetica"/>
          <w:b/>
          <w:bCs/>
          <w:color w:val="000000" w:themeColor="text1"/>
        </w:rPr>
        <w:t xml:space="preserve"> Governance Causal Analysis</w:t>
      </w:r>
    </w:p>
    <w:p w:rsidR="00DD10C6" w:rsidRPr="00780689" w:rsidRDefault="00DD10C6" w:rsidP="00DD10C6">
      <w:pPr>
        <w:spacing w:after="240"/>
        <w:jc w:val="both"/>
        <w:rPr>
          <w:rFonts w:ascii="Helvetica" w:hAnsi="Helvetica"/>
          <w:i/>
          <w:iCs/>
          <w:color w:val="000000" w:themeColor="text1"/>
        </w:rPr>
      </w:pPr>
      <w:r w:rsidRPr="00780689">
        <w:rPr>
          <w:rFonts w:ascii="Helvetica" w:hAnsi="Helvetica"/>
          <w:b/>
          <w:bCs/>
          <w:color w:val="000000" w:themeColor="text1"/>
        </w:rPr>
        <w:t>Research Title:</w:t>
      </w:r>
      <w:r w:rsidRPr="00780689">
        <w:rPr>
          <w:rFonts w:ascii="Helvetica" w:hAnsi="Helvetica"/>
          <w:color w:val="000000" w:themeColor="text1"/>
        </w:rPr>
        <w:t xml:space="preserve"> </w:t>
      </w:r>
      <w:r w:rsidRPr="00780689">
        <w:rPr>
          <w:rFonts w:ascii="Helvetica" w:hAnsi="Helvetica"/>
          <w:i/>
          <w:iCs/>
          <w:color w:val="000000" w:themeColor="text1"/>
        </w:rPr>
        <w:t>Institutional Readiness for Generative AI in Ghanaian Higher Education</w:t>
      </w:r>
    </w:p>
    <w:p w:rsidR="00DD10C6" w:rsidRPr="00780689" w:rsidRDefault="00DD10C6" w:rsidP="00DD10C6">
      <w:pPr>
        <w:jc w:val="both"/>
        <w:rPr>
          <w:rFonts w:ascii="Helvetica" w:hAnsi="Helvetica"/>
          <w:b/>
          <w:bCs/>
          <w:color w:val="000000" w:themeColor="text1"/>
        </w:rPr>
      </w:pPr>
      <w:r w:rsidRPr="00780689">
        <w:rPr>
          <w:rFonts w:ascii="Helvetica" w:hAnsi="Helvetica"/>
          <w:b/>
          <w:bCs/>
          <w:color w:val="000000" w:themeColor="text1"/>
        </w:rPr>
        <w:t>Introduction for Experts</w:t>
      </w:r>
    </w:p>
    <w:p w:rsidR="00DD10C6" w:rsidRPr="00780689" w:rsidRDefault="00DD10C6" w:rsidP="00DD10C6">
      <w:pPr>
        <w:spacing w:after="240"/>
        <w:jc w:val="both"/>
        <w:rPr>
          <w:rFonts w:ascii="Helvetica" w:hAnsi="Helvetica"/>
          <w:color w:val="000000" w:themeColor="text1"/>
        </w:rPr>
      </w:pPr>
      <w:r w:rsidRPr="00780689">
        <w:rPr>
          <w:rFonts w:ascii="Helvetica" w:hAnsi="Helvetica"/>
          <w:color w:val="000000" w:themeColor="text1"/>
        </w:rPr>
        <w:t xml:space="preserve">As an expert in higher education governance or educational technology, you are invited to evaluate the causal interdependencies between six critical dimensions of the university ecosystem. Your responses will be used to engineer a </w:t>
      </w:r>
      <w:r w:rsidRPr="00780689">
        <w:rPr>
          <w:rFonts w:ascii="Helvetica" w:hAnsi="Helvetica"/>
          <w:b/>
          <w:bCs/>
          <w:color w:val="000000" w:themeColor="text1"/>
        </w:rPr>
        <w:t>Socio-Technical Governance Architecture (TGA)</w:t>
      </w:r>
      <w:r w:rsidRPr="00780689">
        <w:rPr>
          <w:rFonts w:ascii="Helvetica" w:hAnsi="Helvetica"/>
          <w:color w:val="000000" w:themeColor="text1"/>
        </w:rPr>
        <w:t xml:space="preserve"> that optimizes </w:t>
      </w:r>
      <w:proofErr w:type="spellStart"/>
      <w:r w:rsidRPr="00780689">
        <w:rPr>
          <w:rFonts w:ascii="Helvetica" w:hAnsi="Helvetica"/>
          <w:b/>
          <w:bCs/>
          <w:color w:val="000000" w:themeColor="text1"/>
        </w:rPr>
        <w:t>GenAI</w:t>
      </w:r>
      <w:proofErr w:type="spellEnd"/>
      <w:r w:rsidRPr="00780689">
        <w:rPr>
          <w:rFonts w:ascii="Helvetica" w:hAnsi="Helvetica"/>
          <w:b/>
          <w:bCs/>
          <w:color w:val="000000" w:themeColor="text1"/>
        </w:rPr>
        <w:t xml:space="preserve"> integration</w:t>
      </w:r>
      <w:r w:rsidRPr="00780689">
        <w:rPr>
          <w:rFonts w:ascii="Helvetica" w:hAnsi="Helvetica"/>
          <w:color w:val="000000" w:themeColor="text1"/>
        </w:rPr>
        <w:t xml:space="preserve"> in </w:t>
      </w:r>
      <w:r w:rsidRPr="00780689">
        <w:rPr>
          <w:rFonts w:ascii="Helvetica" w:hAnsi="Helvetica"/>
          <w:b/>
          <w:bCs/>
          <w:color w:val="000000" w:themeColor="text1"/>
        </w:rPr>
        <w:t>resource-constrained environments</w:t>
      </w:r>
      <w:r w:rsidRPr="00780689">
        <w:rPr>
          <w:rFonts w:ascii="Helvetica" w:hAnsi="Helvetica"/>
          <w:color w:val="000000" w:themeColor="text1"/>
        </w:rPr>
        <w:t>.</w:t>
      </w:r>
    </w:p>
    <w:p w:rsidR="00DD10C6" w:rsidRPr="00780689" w:rsidRDefault="00DD10C6" w:rsidP="00DD10C6">
      <w:pPr>
        <w:jc w:val="both"/>
        <w:rPr>
          <w:rFonts w:ascii="Helvetica" w:hAnsi="Helvetica"/>
          <w:color w:val="000000" w:themeColor="text1"/>
        </w:rPr>
      </w:pPr>
      <w:r w:rsidRPr="00780689">
        <w:rPr>
          <w:rFonts w:ascii="Helvetica" w:hAnsi="Helvetica"/>
          <w:color w:val="000000" w:themeColor="text1"/>
        </w:rPr>
        <w:t xml:space="preserve">Please indicate your willingness or acceptance to participate in this survey ((If Disagree </w:t>
      </w:r>
      <w:r w:rsidRPr="00780689">
        <w:rPr>
          <w:color w:val="000000" w:themeColor="text1"/>
        </w:rPr>
        <w:t>→</w:t>
      </w:r>
      <w:r w:rsidRPr="00780689">
        <w:rPr>
          <w:rFonts w:ascii="Helvetica" w:hAnsi="Helvetica"/>
          <w:color w:val="000000" w:themeColor="text1"/>
        </w:rPr>
        <w:t xml:space="preserve"> skip to the End of Survey)</w:t>
      </w:r>
    </w:p>
    <w:p w:rsidR="00DD10C6" w:rsidRPr="00780689" w:rsidRDefault="00DD10C6" w:rsidP="00DD10C6">
      <w:pPr>
        <w:jc w:val="both"/>
        <w:rPr>
          <w:rFonts w:ascii="Helvetica" w:hAnsi="Helvetica"/>
          <w:color w:val="000000" w:themeColor="text1"/>
        </w:rPr>
      </w:pPr>
      <w:r w:rsidRPr="00780689">
        <w:rPr>
          <w:rFonts w:ascii="Helvetica" w:hAnsi="Helvetica"/>
          <w:color w:val="000000" w:themeColor="text1"/>
        </w:rPr>
        <w:t>[ ] Agree</w:t>
      </w:r>
      <w:r w:rsidRPr="00780689">
        <w:rPr>
          <w:rFonts w:ascii="Helvetica" w:hAnsi="Helvetica"/>
          <w:color w:val="000000" w:themeColor="text1"/>
        </w:rPr>
        <w:tab/>
      </w:r>
      <w:r w:rsidRPr="00780689">
        <w:rPr>
          <w:rFonts w:ascii="Helvetica" w:hAnsi="Helvetica"/>
          <w:color w:val="000000" w:themeColor="text1"/>
        </w:rPr>
        <w:tab/>
        <w:t>[ ] Disagree</w:t>
      </w:r>
    </w:p>
    <w:p w:rsidR="00DD10C6" w:rsidRPr="00780689" w:rsidRDefault="00DD10C6" w:rsidP="00DD10C6">
      <w:pPr>
        <w:jc w:val="both"/>
        <w:rPr>
          <w:rFonts w:ascii="Helvetica" w:hAnsi="Helvetica"/>
          <w:color w:val="000000" w:themeColor="text1"/>
        </w:rPr>
      </w:pPr>
    </w:p>
    <w:p w:rsidR="00DD10C6" w:rsidRPr="00780689" w:rsidRDefault="00DD10C6" w:rsidP="00DD10C6">
      <w:pPr>
        <w:jc w:val="both"/>
        <w:rPr>
          <w:rFonts w:ascii="Helvetica" w:hAnsi="Helvetica"/>
          <w:b/>
          <w:bCs/>
          <w:color w:val="000000" w:themeColor="text1"/>
        </w:rPr>
      </w:pPr>
      <w:r w:rsidRPr="00780689">
        <w:rPr>
          <w:rFonts w:ascii="Helvetica" w:hAnsi="Helvetica"/>
          <w:b/>
          <w:bCs/>
          <w:color w:val="000000" w:themeColor="text1"/>
        </w:rPr>
        <w:t>Part 1: Expert Profile</w:t>
      </w:r>
    </w:p>
    <w:p w:rsidR="00DD10C6" w:rsidRPr="00780689" w:rsidRDefault="00DD10C6" w:rsidP="00DD10C6">
      <w:pPr>
        <w:numPr>
          <w:ilvl w:val="0"/>
          <w:numId w:val="9"/>
        </w:numPr>
        <w:tabs>
          <w:tab w:val="clear" w:pos="360"/>
          <w:tab w:val="num" w:pos="720"/>
        </w:tabs>
        <w:spacing w:after="160" w:line="278" w:lineRule="auto"/>
        <w:jc w:val="both"/>
        <w:rPr>
          <w:rFonts w:ascii="Helvetica" w:hAnsi="Helvetica"/>
          <w:b/>
          <w:bCs/>
          <w:color w:val="000000" w:themeColor="text1"/>
        </w:rPr>
      </w:pPr>
      <w:r w:rsidRPr="00780689">
        <w:rPr>
          <w:rFonts w:ascii="Helvetica" w:hAnsi="Helvetica"/>
          <w:b/>
          <w:bCs/>
          <w:color w:val="000000" w:themeColor="text1"/>
        </w:rPr>
        <w:t xml:space="preserve">Current Professional Title (e.g., Chief Information Officer, Dean of Faculty, Quality Assurance Officer, Planning Officer) (Enter text): </w:t>
      </w:r>
    </w:p>
    <w:p w:rsidR="00DD10C6" w:rsidRPr="00780689" w:rsidRDefault="00DD10C6" w:rsidP="00DD10C6">
      <w:pPr>
        <w:ind w:left="360"/>
        <w:jc w:val="both"/>
        <w:rPr>
          <w:rFonts w:ascii="Helvetica" w:hAnsi="Helvetica"/>
          <w:color w:val="000000" w:themeColor="text1"/>
        </w:rPr>
      </w:pPr>
      <w:r w:rsidRPr="00780689">
        <w:rPr>
          <w:rFonts w:ascii="Helvetica" w:hAnsi="Helvetica"/>
          <w:color w:val="000000" w:themeColor="text1"/>
        </w:rPr>
        <w:t>_________________________________________________________________</w:t>
      </w:r>
    </w:p>
    <w:p w:rsidR="00DD10C6" w:rsidRPr="00780689" w:rsidRDefault="00DD10C6" w:rsidP="00DD10C6">
      <w:pPr>
        <w:ind w:left="360"/>
        <w:jc w:val="both"/>
        <w:rPr>
          <w:rFonts w:ascii="Helvetica" w:hAnsi="Helvetica"/>
          <w:color w:val="000000" w:themeColor="text1"/>
        </w:rPr>
      </w:pPr>
    </w:p>
    <w:p w:rsidR="00DD10C6" w:rsidRPr="00780689" w:rsidRDefault="00DD10C6" w:rsidP="00DD10C6">
      <w:pPr>
        <w:numPr>
          <w:ilvl w:val="0"/>
          <w:numId w:val="9"/>
        </w:numPr>
        <w:tabs>
          <w:tab w:val="clear" w:pos="360"/>
          <w:tab w:val="num" w:pos="720"/>
        </w:tabs>
        <w:spacing w:after="160" w:line="278" w:lineRule="auto"/>
        <w:jc w:val="both"/>
        <w:rPr>
          <w:rFonts w:ascii="Helvetica" w:hAnsi="Helvetica"/>
          <w:b/>
          <w:bCs/>
          <w:color w:val="000000" w:themeColor="text1"/>
        </w:rPr>
      </w:pPr>
      <w:r w:rsidRPr="00780689">
        <w:rPr>
          <w:rFonts w:ascii="Helvetica" w:hAnsi="Helvetica"/>
          <w:b/>
          <w:bCs/>
          <w:color w:val="000000" w:themeColor="text1"/>
        </w:rPr>
        <w:t xml:space="preserve">Years of Experience in Higher Ed/ICT/Policy: </w:t>
      </w:r>
    </w:p>
    <w:p w:rsidR="00DD10C6" w:rsidRPr="00780689" w:rsidRDefault="00DD10C6" w:rsidP="00DD10C6">
      <w:pPr>
        <w:ind w:left="360"/>
        <w:jc w:val="both"/>
        <w:rPr>
          <w:rFonts w:ascii="Helvetica" w:hAnsi="Helvetica"/>
          <w:color w:val="000000" w:themeColor="text1"/>
        </w:rPr>
      </w:pPr>
      <w:r w:rsidRPr="00780689">
        <w:rPr>
          <w:rFonts w:ascii="Helvetica" w:hAnsi="Helvetica"/>
          <w:color w:val="000000" w:themeColor="text1"/>
        </w:rPr>
        <w:t xml:space="preserve">[ ] 5–10 years </w:t>
      </w:r>
      <w:r w:rsidRPr="00780689">
        <w:rPr>
          <w:rFonts w:ascii="Helvetica" w:hAnsi="Helvetica"/>
          <w:color w:val="000000" w:themeColor="text1"/>
        </w:rPr>
        <w:tab/>
        <w:t xml:space="preserve">[ ] 11–15 years </w:t>
      </w:r>
      <w:r w:rsidRPr="00780689">
        <w:rPr>
          <w:rFonts w:ascii="Helvetica" w:hAnsi="Helvetica"/>
          <w:color w:val="000000" w:themeColor="text1"/>
        </w:rPr>
        <w:tab/>
        <w:t xml:space="preserve">[ ] 16–20 years </w:t>
      </w:r>
      <w:r w:rsidRPr="00780689">
        <w:rPr>
          <w:rFonts w:ascii="Helvetica" w:hAnsi="Helvetica"/>
          <w:color w:val="000000" w:themeColor="text1"/>
        </w:rPr>
        <w:tab/>
        <w:t>[ ] 20+ years</w:t>
      </w:r>
    </w:p>
    <w:p w:rsidR="00DD10C6" w:rsidRPr="00780689" w:rsidRDefault="00DD10C6" w:rsidP="00DD10C6">
      <w:pPr>
        <w:ind w:left="360"/>
        <w:jc w:val="both"/>
        <w:rPr>
          <w:rFonts w:ascii="Helvetica" w:hAnsi="Helvetica"/>
          <w:b/>
          <w:bCs/>
          <w:color w:val="000000" w:themeColor="text1"/>
        </w:rPr>
      </w:pPr>
    </w:p>
    <w:p w:rsidR="00DD10C6" w:rsidRPr="00780689" w:rsidRDefault="00DD10C6" w:rsidP="00DD10C6">
      <w:pPr>
        <w:numPr>
          <w:ilvl w:val="0"/>
          <w:numId w:val="9"/>
        </w:numPr>
        <w:tabs>
          <w:tab w:val="clear" w:pos="360"/>
          <w:tab w:val="num" w:pos="720"/>
        </w:tabs>
        <w:spacing w:after="160" w:line="278" w:lineRule="auto"/>
        <w:jc w:val="both"/>
        <w:rPr>
          <w:rFonts w:ascii="Helvetica" w:hAnsi="Helvetica"/>
          <w:b/>
          <w:bCs/>
          <w:color w:val="000000" w:themeColor="text1"/>
        </w:rPr>
      </w:pPr>
      <w:r w:rsidRPr="00780689">
        <w:rPr>
          <w:rFonts w:ascii="Helvetica" w:hAnsi="Helvetica"/>
          <w:b/>
          <w:bCs/>
          <w:color w:val="000000" w:themeColor="text1"/>
        </w:rPr>
        <w:t xml:space="preserve">Primary Area of Expertise: </w:t>
      </w:r>
    </w:p>
    <w:p w:rsidR="00DD10C6" w:rsidRPr="00780689" w:rsidRDefault="00DD10C6" w:rsidP="00DD10C6">
      <w:pPr>
        <w:ind w:left="360"/>
        <w:jc w:val="both"/>
        <w:rPr>
          <w:rFonts w:ascii="Helvetica" w:hAnsi="Helvetica"/>
          <w:color w:val="000000" w:themeColor="text1"/>
        </w:rPr>
      </w:pPr>
      <w:r w:rsidRPr="00780689">
        <w:rPr>
          <w:rFonts w:ascii="Helvetica" w:hAnsi="Helvetica"/>
          <w:color w:val="000000" w:themeColor="text1"/>
        </w:rPr>
        <w:t>[ ] ICT Infrastructure [ ] Academic Policy/Quality Assurance [ ] Pedagogy &amp; Research [ ] AI/Computer Science [ ] University Administration</w:t>
      </w:r>
    </w:p>
    <w:p w:rsidR="00DD10C6" w:rsidRPr="00780689" w:rsidRDefault="00DD10C6" w:rsidP="00DD10C6">
      <w:pPr>
        <w:ind w:left="360"/>
        <w:jc w:val="both"/>
        <w:rPr>
          <w:rFonts w:ascii="Helvetica" w:hAnsi="Helvetica"/>
          <w:color w:val="000000" w:themeColor="text1"/>
        </w:rPr>
      </w:pPr>
    </w:p>
    <w:p w:rsidR="00DD10C6" w:rsidRPr="00780689" w:rsidRDefault="00DD10C6" w:rsidP="00DD10C6">
      <w:pPr>
        <w:numPr>
          <w:ilvl w:val="0"/>
          <w:numId w:val="9"/>
        </w:numPr>
        <w:tabs>
          <w:tab w:val="clear" w:pos="360"/>
          <w:tab w:val="num" w:pos="720"/>
        </w:tabs>
        <w:spacing w:after="160" w:line="278" w:lineRule="auto"/>
        <w:jc w:val="both"/>
        <w:rPr>
          <w:rFonts w:ascii="Helvetica" w:hAnsi="Helvetica"/>
          <w:b/>
          <w:bCs/>
          <w:color w:val="000000" w:themeColor="text1"/>
        </w:rPr>
      </w:pPr>
      <w:r w:rsidRPr="00780689">
        <w:rPr>
          <w:rFonts w:ascii="Helvetica" w:hAnsi="Helvetica"/>
          <w:b/>
          <w:bCs/>
          <w:color w:val="000000" w:themeColor="text1"/>
        </w:rPr>
        <w:t xml:space="preserve">Highest Qualification: </w:t>
      </w:r>
    </w:p>
    <w:p w:rsidR="00DD10C6" w:rsidRPr="00780689" w:rsidRDefault="00DD10C6" w:rsidP="00DD10C6">
      <w:pPr>
        <w:ind w:left="360"/>
        <w:jc w:val="both"/>
        <w:rPr>
          <w:rFonts w:ascii="Helvetica" w:hAnsi="Helvetica"/>
          <w:color w:val="000000" w:themeColor="text1"/>
        </w:rPr>
      </w:pPr>
      <w:r w:rsidRPr="00780689">
        <w:rPr>
          <w:rFonts w:ascii="Helvetica" w:hAnsi="Helvetica"/>
          <w:color w:val="000000" w:themeColor="text1"/>
        </w:rPr>
        <w:t xml:space="preserve">[ ] PhD </w:t>
      </w:r>
      <w:r w:rsidRPr="00780689">
        <w:rPr>
          <w:rFonts w:ascii="Helvetica" w:hAnsi="Helvetica"/>
          <w:color w:val="000000" w:themeColor="text1"/>
        </w:rPr>
        <w:tab/>
        <w:t xml:space="preserve">[ ] Masters </w:t>
      </w:r>
      <w:r w:rsidRPr="00780689">
        <w:rPr>
          <w:rFonts w:ascii="Helvetica" w:hAnsi="Helvetica"/>
          <w:color w:val="000000" w:themeColor="text1"/>
        </w:rPr>
        <w:tab/>
        <w:t>[ ] Professional Certification (e.g., PMP, CISA)</w:t>
      </w:r>
    </w:p>
    <w:p w:rsidR="00DD10C6" w:rsidRPr="00780689" w:rsidRDefault="00DD10C6" w:rsidP="00DD10C6">
      <w:pPr>
        <w:ind w:left="360"/>
        <w:jc w:val="both"/>
        <w:rPr>
          <w:rFonts w:ascii="Helvetica" w:hAnsi="Helvetica"/>
          <w:color w:val="000000" w:themeColor="text1"/>
        </w:rPr>
      </w:pPr>
    </w:p>
    <w:p w:rsidR="00DD10C6" w:rsidRPr="00780689" w:rsidRDefault="00DD10C6" w:rsidP="00DD10C6">
      <w:pPr>
        <w:numPr>
          <w:ilvl w:val="0"/>
          <w:numId w:val="9"/>
        </w:numPr>
        <w:tabs>
          <w:tab w:val="clear" w:pos="360"/>
          <w:tab w:val="num" w:pos="720"/>
        </w:tabs>
        <w:spacing w:after="160" w:line="278" w:lineRule="auto"/>
        <w:jc w:val="both"/>
        <w:rPr>
          <w:rFonts w:ascii="Helvetica" w:hAnsi="Helvetica"/>
          <w:b/>
          <w:bCs/>
          <w:color w:val="000000" w:themeColor="text1"/>
        </w:rPr>
      </w:pPr>
      <w:r w:rsidRPr="00780689">
        <w:rPr>
          <w:rFonts w:ascii="Helvetica" w:hAnsi="Helvetica"/>
          <w:b/>
          <w:bCs/>
          <w:color w:val="000000" w:themeColor="text1"/>
        </w:rPr>
        <w:t xml:space="preserve">Sector Representation: </w:t>
      </w:r>
    </w:p>
    <w:p w:rsidR="00DD10C6" w:rsidRPr="00780689" w:rsidRDefault="00DD10C6" w:rsidP="00DD10C6">
      <w:pPr>
        <w:ind w:left="360"/>
        <w:jc w:val="both"/>
        <w:rPr>
          <w:rFonts w:ascii="Helvetica" w:hAnsi="Helvetica"/>
          <w:color w:val="000000" w:themeColor="text1"/>
        </w:rPr>
      </w:pPr>
      <w:r w:rsidRPr="00780689">
        <w:rPr>
          <w:rFonts w:ascii="Helvetica" w:hAnsi="Helvetica"/>
          <w:color w:val="000000" w:themeColor="text1"/>
        </w:rPr>
        <w:t>[ ] Public University [ ] Private University [ ] Technical University [ ] College of Education [ ] Regulatory/Government Body</w:t>
      </w:r>
    </w:p>
    <w:p w:rsidR="00DD10C6" w:rsidRPr="00780689" w:rsidRDefault="00DD10C6" w:rsidP="00DD10C6">
      <w:pPr>
        <w:jc w:val="both"/>
        <w:rPr>
          <w:b/>
          <w:bCs/>
          <w:color w:val="000000" w:themeColor="text1"/>
        </w:rPr>
      </w:pPr>
    </w:p>
    <w:p w:rsidR="00DD10C6" w:rsidRPr="00780689" w:rsidRDefault="00DD10C6" w:rsidP="00DD10C6">
      <w:pPr>
        <w:jc w:val="both"/>
        <w:rPr>
          <w:b/>
          <w:bCs/>
          <w:color w:val="000000" w:themeColor="text1"/>
        </w:rPr>
      </w:pPr>
    </w:p>
    <w:p w:rsidR="00DD10C6" w:rsidRDefault="00DD10C6" w:rsidP="00DD10C6">
      <w:pPr>
        <w:jc w:val="both"/>
        <w:rPr>
          <w:rFonts w:ascii="Helvetica" w:hAnsi="Helvetica"/>
          <w:b/>
          <w:bCs/>
          <w:color w:val="000000" w:themeColor="text1"/>
        </w:rPr>
      </w:pPr>
    </w:p>
    <w:p w:rsidR="00DD10C6" w:rsidRPr="00780689" w:rsidRDefault="00DD10C6" w:rsidP="00DD10C6">
      <w:pPr>
        <w:jc w:val="both"/>
        <w:rPr>
          <w:rFonts w:ascii="Helvetica" w:hAnsi="Helvetica"/>
          <w:b/>
          <w:bCs/>
          <w:color w:val="000000" w:themeColor="text1"/>
        </w:rPr>
      </w:pPr>
      <w:r w:rsidRPr="00780689">
        <w:rPr>
          <w:rFonts w:ascii="Helvetica" w:hAnsi="Helvetica"/>
          <w:b/>
          <w:bCs/>
          <w:color w:val="000000" w:themeColor="text1"/>
        </w:rPr>
        <w:t>Part 2: Factor Definitions</w:t>
      </w:r>
    </w:p>
    <w:p w:rsidR="00DD10C6" w:rsidRPr="00780689" w:rsidRDefault="00DD10C6" w:rsidP="00DD10C6">
      <w:pPr>
        <w:jc w:val="both"/>
        <w:rPr>
          <w:rFonts w:ascii="Helvetica" w:hAnsi="Helvetica"/>
          <w:color w:val="000000" w:themeColor="text1"/>
        </w:rPr>
      </w:pPr>
      <w:r w:rsidRPr="00780689">
        <w:rPr>
          <w:rFonts w:ascii="Helvetica" w:hAnsi="Helvetica"/>
          <w:i/>
          <w:iCs/>
          <w:color w:val="000000" w:themeColor="text1"/>
        </w:rPr>
        <w:t>Please review these six dimensions of the university ecosystem before completing the matrix.</w:t>
      </w:r>
    </w:p>
    <w:p w:rsidR="00DD10C6" w:rsidRPr="00780689" w:rsidRDefault="00DD10C6" w:rsidP="00DD10C6">
      <w:pPr>
        <w:jc w:val="both"/>
        <w:rPr>
          <w:rFonts w:ascii="Helvetica" w:hAnsi="Helvetica"/>
          <w:color w:val="000000" w:themeColor="text1"/>
        </w:rPr>
      </w:pPr>
      <w:r w:rsidRPr="00780689">
        <w:rPr>
          <w:rFonts w:ascii="Helvetica" w:hAnsi="Helvetica"/>
          <w:b/>
          <w:bCs/>
          <w:color w:val="000000" w:themeColor="text1"/>
        </w:rPr>
        <w:t>C1: Resource Sensitivity (RS):</w:t>
      </w:r>
      <w:r w:rsidRPr="00780689">
        <w:rPr>
          <w:rFonts w:ascii="Helvetica" w:hAnsi="Helvetica"/>
          <w:color w:val="000000" w:themeColor="text1"/>
        </w:rPr>
        <w:t xml:space="preserve"> Infrastructural fragility (Power stability, data costs, </w:t>
      </w:r>
      <w:proofErr w:type="gramStart"/>
      <w:r w:rsidRPr="00780689">
        <w:rPr>
          <w:rFonts w:ascii="Helvetica" w:hAnsi="Helvetica"/>
          <w:color w:val="000000" w:themeColor="text1"/>
        </w:rPr>
        <w:t>bandwidth</w:t>
      </w:r>
      <w:proofErr w:type="gramEnd"/>
      <w:r w:rsidRPr="00780689">
        <w:rPr>
          <w:rFonts w:ascii="Helvetica" w:hAnsi="Helvetica"/>
          <w:color w:val="000000" w:themeColor="text1"/>
        </w:rPr>
        <w:t xml:space="preserve"> limitations).</w:t>
      </w:r>
    </w:p>
    <w:p w:rsidR="00DD10C6" w:rsidRPr="00780689" w:rsidRDefault="00DD10C6" w:rsidP="00DD10C6">
      <w:pPr>
        <w:jc w:val="both"/>
        <w:rPr>
          <w:rFonts w:ascii="Helvetica" w:hAnsi="Helvetica"/>
          <w:color w:val="000000" w:themeColor="text1"/>
        </w:rPr>
      </w:pPr>
      <w:r w:rsidRPr="00780689">
        <w:rPr>
          <w:rFonts w:ascii="Helvetica" w:hAnsi="Helvetica"/>
          <w:b/>
          <w:bCs/>
          <w:color w:val="000000" w:themeColor="text1"/>
        </w:rPr>
        <w:t>C2: Policy Formalization (PF):</w:t>
      </w:r>
      <w:r w:rsidRPr="00780689">
        <w:rPr>
          <w:rFonts w:ascii="Helvetica" w:hAnsi="Helvetica"/>
          <w:color w:val="000000" w:themeColor="text1"/>
        </w:rPr>
        <w:t xml:space="preserve"> The presence of clear, documented institutional guidelines and rules for </w:t>
      </w:r>
      <w:proofErr w:type="spellStart"/>
      <w:r w:rsidRPr="00780689">
        <w:rPr>
          <w:rFonts w:ascii="Helvetica" w:hAnsi="Helvetica"/>
          <w:color w:val="000000" w:themeColor="text1"/>
        </w:rPr>
        <w:t>GenAI</w:t>
      </w:r>
      <w:proofErr w:type="spellEnd"/>
      <w:r w:rsidRPr="00780689">
        <w:rPr>
          <w:rFonts w:ascii="Helvetica" w:hAnsi="Helvetica"/>
          <w:color w:val="000000" w:themeColor="text1"/>
        </w:rPr>
        <w:t xml:space="preserve"> use.</w:t>
      </w:r>
    </w:p>
    <w:p w:rsidR="00DD10C6" w:rsidRPr="00780689" w:rsidRDefault="00DD10C6" w:rsidP="00DD10C6">
      <w:pPr>
        <w:jc w:val="both"/>
        <w:rPr>
          <w:rFonts w:ascii="Helvetica" w:hAnsi="Helvetica"/>
          <w:color w:val="000000" w:themeColor="text1"/>
        </w:rPr>
      </w:pPr>
      <w:r w:rsidRPr="00780689">
        <w:rPr>
          <w:rFonts w:ascii="Helvetica" w:hAnsi="Helvetica"/>
          <w:b/>
          <w:bCs/>
          <w:color w:val="000000" w:themeColor="text1"/>
        </w:rPr>
        <w:t>C3: Technical Support Capacity (TSC):</w:t>
      </w:r>
      <w:r w:rsidRPr="00780689">
        <w:rPr>
          <w:rFonts w:ascii="Helvetica" w:hAnsi="Helvetica"/>
          <w:color w:val="000000" w:themeColor="text1"/>
        </w:rPr>
        <w:t xml:space="preserve"> Availability of training, helpdesks, and AI-literacy service modules.</w:t>
      </w:r>
    </w:p>
    <w:p w:rsidR="00DD10C6" w:rsidRPr="00780689" w:rsidRDefault="00DD10C6" w:rsidP="00DD10C6">
      <w:pPr>
        <w:jc w:val="both"/>
        <w:rPr>
          <w:rFonts w:ascii="Helvetica" w:hAnsi="Helvetica"/>
          <w:color w:val="000000" w:themeColor="text1"/>
        </w:rPr>
      </w:pPr>
      <w:r w:rsidRPr="00780689">
        <w:rPr>
          <w:rFonts w:ascii="Helvetica" w:hAnsi="Helvetica"/>
          <w:b/>
          <w:bCs/>
          <w:color w:val="000000" w:themeColor="text1"/>
        </w:rPr>
        <w:t xml:space="preserve">C4: Ethical </w:t>
      </w:r>
      <w:r>
        <w:rPr>
          <w:rFonts w:ascii="Helvetica" w:hAnsi="Helvetica"/>
          <w:b/>
          <w:bCs/>
          <w:color w:val="000000" w:themeColor="text1"/>
        </w:rPr>
        <w:t xml:space="preserve">Framework Integration </w:t>
      </w:r>
      <w:r w:rsidRPr="00780689">
        <w:rPr>
          <w:rFonts w:ascii="Helvetica" w:hAnsi="Helvetica"/>
          <w:b/>
          <w:bCs/>
          <w:color w:val="000000" w:themeColor="text1"/>
        </w:rPr>
        <w:t>(E</w:t>
      </w:r>
      <w:r>
        <w:rPr>
          <w:rFonts w:ascii="Helvetica" w:hAnsi="Helvetica"/>
          <w:b/>
          <w:bCs/>
          <w:color w:val="000000" w:themeColor="text1"/>
        </w:rPr>
        <w:t>FI</w:t>
      </w:r>
      <w:r w:rsidRPr="00780689">
        <w:rPr>
          <w:rFonts w:ascii="Helvetica" w:hAnsi="Helvetica"/>
          <w:b/>
          <w:bCs/>
          <w:color w:val="000000" w:themeColor="text1"/>
        </w:rPr>
        <w:t>):</w:t>
      </w:r>
      <w:r w:rsidRPr="00780689">
        <w:rPr>
          <w:rFonts w:ascii="Helvetica" w:hAnsi="Helvetica"/>
          <w:color w:val="000000" w:themeColor="text1"/>
        </w:rPr>
        <w:t xml:space="preserve"> Mechanisms for monitoring integrity, data privacy, and ethical risk mitigation.</w:t>
      </w:r>
    </w:p>
    <w:p w:rsidR="00DD10C6" w:rsidRPr="00780689" w:rsidRDefault="00DD10C6" w:rsidP="00DD10C6">
      <w:pPr>
        <w:jc w:val="both"/>
        <w:rPr>
          <w:rFonts w:ascii="Helvetica" w:hAnsi="Helvetica"/>
          <w:color w:val="000000" w:themeColor="text1"/>
        </w:rPr>
      </w:pPr>
      <w:r w:rsidRPr="00780689">
        <w:rPr>
          <w:rFonts w:ascii="Helvetica" w:hAnsi="Helvetica"/>
          <w:b/>
          <w:bCs/>
          <w:color w:val="000000" w:themeColor="text1"/>
        </w:rPr>
        <w:t>C5: Social Usage Patterns (SUP):</w:t>
      </w:r>
      <w:r w:rsidRPr="00780689">
        <w:rPr>
          <w:rFonts w:ascii="Helvetica" w:hAnsi="Helvetica"/>
          <w:color w:val="000000" w:themeColor="text1"/>
        </w:rPr>
        <w:t xml:space="preserve"> Student and faculty behavioural habits and "Shadow AI" adoption levels.</w:t>
      </w:r>
    </w:p>
    <w:p w:rsidR="00DD10C6" w:rsidRPr="00780689" w:rsidRDefault="00DD10C6" w:rsidP="00DD10C6">
      <w:pPr>
        <w:spacing w:after="240"/>
        <w:jc w:val="both"/>
        <w:rPr>
          <w:rFonts w:ascii="Helvetica" w:hAnsi="Helvetica"/>
          <w:color w:val="000000" w:themeColor="text1"/>
        </w:rPr>
      </w:pPr>
      <w:r w:rsidRPr="00780689">
        <w:rPr>
          <w:rFonts w:ascii="Helvetica" w:hAnsi="Helvetica"/>
          <w:b/>
          <w:bCs/>
          <w:color w:val="000000" w:themeColor="text1"/>
        </w:rPr>
        <w:t>C6: Institutional Readiness (IR):</w:t>
      </w:r>
      <w:r w:rsidRPr="00780689">
        <w:rPr>
          <w:rFonts w:ascii="Helvetica" w:hAnsi="Helvetica"/>
          <w:color w:val="000000" w:themeColor="text1"/>
        </w:rPr>
        <w:t xml:space="preserve"> The overall capacity of the university to safely and effectively leverage </w:t>
      </w:r>
      <w:proofErr w:type="spellStart"/>
      <w:r w:rsidRPr="00780689">
        <w:rPr>
          <w:rFonts w:ascii="Helvetica" w:hAnsi="Helvetica"/>
          <w:color w:val="000000" w:themeColor="text1"/>
        </w:rPr>
        <w:t>GenAI</w:t>
      </w:r>
      <w:proofErr w:type="spellEnd"/>
      <w:r w:rsidRPr="00780689">
        <w:rPr>
          <w:rFonts w:ascii="Helvetica" w:hAnsi="Helvetica"/>
          <w:color w:val="000000" w:themeColor="text1"/>
        </w:rPr>
        <w:t>.</w:t>
      </w:r>
    </w:p>
    <w:p w:rsidR="00DD10C6" w:rsidRPr="00780689" w:rsidRDefault="00DD10C6" w:rsidP="00DD10C6">
      <w:pPr>
        <w:spacing w:after="240"/>
        <w:jc w:val="both"/>
        <w:rPr>
          <w:rFonts w:ascii="Helvetica" w:hAnsi="Helvetica"/>
          <w:b/>
          <w:bCs/>
          <w:color w:val="000000" w:themeColor="text1"/>
        </w:rPr>
      </w:pPr>
      <w:r w:rsidRPr="00780689">
        <w:rPr>
          <w:rFonts w:ascii="Helvetica" w:hAnsi="Helvetica"/>
          <w:b/>
          <w:bCs/>
          <w:color w:val="000000" w:themeColor="text1"/>
        </w:rPr>
        <w:t>Part 3: The DEMATEL Direct-Relation Matrix</w:t>
      </w:r>
    </w:p>
    <w:p w:rsidR="00DD10C6" w:rsidRPr="00780689" w:rsidRDefault="00DD10C6" w:rsidP="00DD10C6">
      <w:pPr>
        <w:jc w:val="both"/>
        <w:rPr>
          <w:rFonts w:ascii="Helvetica" w:hAnsi="Helvetica"/>
          <w:color w:val="000000" w:themeColor="text1"/>
        </w:rPr>
      </w:pPr>
      <w:r w:rsidRPr="00780689">
        <w:rPr>
          <w:rFonts w:ascii="Helvetica" w:hAnsi="Helvetica"/>
          <w:b/>
          <w:bCs/>
          <w:color w:val="000000" w:themeColor="text1"/>
        </w:rPr>
        <w:t>Instructions:</w:t>
      </w:r>
      <w:r w:rsidRPr="00780689">
        <w:rPr>
          <w:rFonts w:ascii="Helvetica" w:hAnsi="Helvetica"/>
          <w:color w:val="000000" w:themeColor="text1"/>
        </w:rPr>
        <w:t xml:space="preserve"> Please assess the </w:t>
      </w:r>
      <w:r w:rsidRPr="00780689">
        <w:rPr>
          <w:rStyle w:val="Strong"/>
          <w:rFonts w:ascii="Helvetica" w:hAnsi="Helvetica"/>
          <w:color w:val="000000" w:themeColor="text1"/>
        </w:rPr>
        <w:t>direct influence</w:t>
      </w:r>
      <w:r w:rsidRPr="00780689">
        <w:rPr>
          <w:rFonts w:ascii="Helvetica" w:hAnsi="Helvetica"/>
          <w:color w:val="000000" w:themeColor="text1"/>
        </w:rPr>
        <w:t xml:space="preserve"> of Factor (</w:t>
      </w:r>
      <w:proofErr w:type="spellStart"/>
      <w:r w:rsidRPr="00780689">
        <w:rPr>
          <w:rFonts w:ascii="Helvetica" w:hAnsi="Helvetica"/>
          <w:i/>
          <w:iCs/>
          <w:color w:val="000000" w:themeColor="text1"/>
        </w:rPr>
        <w:t>i</w:t>
      </w:r>
      <w:proofErr w:type="spellEnd"/>
      <w:r w:rsidRPr="00780689">
        <w:rPr>
          <w:rFonts w:ascii="Helvetica" w:hAnsi="Helvetica"/>
          <w:color w:val="000000" w:themeColor="text1"/>
        </w:rPr>
        <w:t>) on Factor (</w:t>
      </w:r>
      <w:r w:rsidRPr="00780689">
        <w:rPr>
          <w:rFonts w:ascii="Helvetica" w:hAnsi="Helvetica"/>
          <w:i/>
          <w:iCs/>
          <w:color w:val="000000" w:themeColor="text1"/>
        </w:rPr>
        <w:t>j</w:t>
      </w:r>
      <w:r w:rsidRPr="00780689">
        <w:rPr>
          <w:rFonts w:ascii="Helvetica" w:hAnsi="Helvetica"/>
          <w:color w:val="000000" w:themeColor="text1"/>
        </w:rPr>
        <w:t>) using the following scale:</w:t>
      </w:r>
    </w:p>
    <w:p w:rsidR="00DD10C6" w:rsidRPr="00780689" w:rsidRDefault="00DD10C6" w:rsidP="00DD10C6">
      <w:pPr>
        <w:jc w:val="both"/>
        <w:rPr>
          <w:rFonts w:ascii="Helvetica" w:hAnsi="Helvetica"/>
          <w:color w:val="000000" w:themeColor="text1"/>
        </w:rPr>
      </w:pPr>
      <w:r w:rsidRPr="00780689">
        <w:rPr>
          <w:rFonts w:ascii="Helvetica" w:hAnsi="Helvetica"/>
          <w:b/>
          <w:bCs/>
          <w:color w:val="000000" w:themeColor="text1"/>
        </w:rPr>
        <w:t>Scale:</w:t>
      </w:r>
      <w:r w:rsidRPr="00780689">
        <w:rPr>
          <w:rFonts w:ascii="Helvetica" w:hAnsi="Helvetica"/>
          <w:color w:val="000000" w:themeColor="text1"/>
        </w:rPr>
        <w:t xml:space="preserve"> </w:t>
      </w:r>
      <w:r w:rsidRPr="00780689">
        <w:rPr>
          <w:rFonts w:ascii="Helvetica" w:hAnsi="Helvetica"/>
          <w:b/>
          <w:bCs/>
          <w:color w:val="000000" w:themeColor="text1"/>
        </w:rPr>
        <w:t>0</w:t>
      </w:r>
      <w:r w:rsidRPr="00780689">
        <w:rPr>
          <w:rFonts w:ascii="Helvetica" w:hAnsi="Helvetica"/>
          <w:color w:val="000000" w:themeColor="text1"/>
        </w:rPr>
        <w:t xml:space="preserve"> (No influence), </w:t>
      </w:r>
      <w:r w:rsidRPr="00780689">
        <w:rPr>
          <w:rFonts w:ascii="Helvetica" w:hAnsi="Helvetica"/>
          <w:b/>
          <w:bCs/>
          <w:color w:val="000000" w:themeColor="text1"/>
        </w:rPr>
        <w:t>1</w:t>
      </w:r>
      <w:r w:rsidRPr="00780689">
        <w:rPr>
          <w:rFonts w:ascii="Helvetica" w:hAnsi="Helvetica"/>
          <w:color w:val="000000" w:themeColor="text1"/>
        </w:rPr>
        <w:t xml:space="preserve"> (Low influence), </w:t>
      </w:r>
      <w:r w:rsidRPr="00780689">
        <w:rPr>
          <w:rFonts w:ascii="Helvetica" w:hAnsi="Helvetica"/>
          <w:b/>
          <w:bCs/>
          <w:color w:val="000000" w:themeColor="text1"/>
        </w:rPr>
        <w:t>2</w:t>
      </w:r>
      <w:r w:rsidRPr="00780689">
        <w:rPr>
          <w:rFonts w:ascii="Helvetica" w:hAnsi="Helvetica"/>
          <w:color w:val="000000" w:themeColor="text1"/>
        </w:rPr>
        <w:t xml:space="preserve"> (Medium influence), </w:t>
      </w:r>
      <w:r w:rsidRPr="00780689">
        <w:rPr>
          <w:rFonts w:ascii="Helvetica" w:hAnsi="Helvetica"/>
          <w:b/>
          <w:bCs/>
          <w:color w:val="000000" w:themeColor="text1"/>
        </w:rPr>
        <w:t>3</w:t>
      </w:r>
      <w:r w:rsidRPr="00780689">
        <w:rPr>
          <w:rFonts w:ascii="Helvetica" w:hAnsi="Helvetica"/>
          <w:color w:val="000000" w:themeColor="text1"/>
        </w:rPr>
        <w:t xml:space="preserve"> (High influence), </w:t>
      </w:r>
      <w:r w:rsidRPr="00780689">
        <w:rPr>
          <w:rFonts w:ascii="Helvetica" w:hAnsi="Helvetica"/>
          <w:b/>
          <w:bCs/>
          <w:color w:val="000000" w:themeColor="text1"/>
        </w:rPr>
        <w:t>4</w:t>
      </w:r>
      <w:r w:rsidRPr="00780689">
        <w:rPr>
          <w:rFonts w:ascii="Helvetica" w:hAnsi="Helvetica"/>
          <w:color w:val="000000" w:themeColor="text1"/>
        </w:rPr>
        <w:t xml:space="preserve"> (Very High influence).</w:t>
      </w:r>
    </w:p>
    <w:p w:rsidR="00DD10C6" w:rsidRPr="00780689" w:rsidRDefault="00DD10C6" w:rsidP="00DD10C6">
      <w:pPr>
        <w:jc w:val="both"/>
        <w:rPr>
          <w:rFonts w:ascii="Helvetica" w:hAnsi="Helvetica"/>
          <w:i/>
          <w:iCs/>
          <w:color w:val="000000" w:themeColor="text1"/>
        </w:rPr>
      </w:pPr>
      <w:r w:rsidRPr="00780689">
        <w:rPr>
          <w:rFonts w:ascii="Helvetica" w:hAnsi="Helvetica"/>
          <w:i/>
          <w:iCs/>
          <w:color w:val="000000" w:themeColor="text1"/>
        </w:rPr>
        <w:t xml:space="preserve">Ask: "To what extent does the factor in the </w:t>
      </w:r>
      <w:r w:rsidRPr="00780689">
        <w:rPr>
          <w:rFonts w:ascii="Helvetica" w:hAnsi="Helvetica"/>
          <w:b/>
          <w:bCs/>
          <w:i/>
          <w:iCs/>
          <w:color w:val="000000" w:themeColor="text1"/>
        </w:rPr>
        <w:t>row</w:t>
      </w:r>
      <w:r w:rsidRPr="00780689">
        <w:rPr>
          <w:rFonts w:ascii="Helvetica" w:hAnsi="Helvetica"/>
          <w:i/>
          <w:iCs/>
          <w:color w:val="000000" w:themeColor="text1"/>
        </w:rPr>
        <w:t xml:space="preserve"> directly drive or influence the factor in the </w:t>
      </w:r>
      <w:r w:rsidRPr="00780689">
        <w:rPr>
          <w:rFonts w:ascii="Helvetica" w:hAnsi="Helvetica"/>
          <w:b/>
          <w:bCs/>
          <w:i/>
          <w:iCs/>
          <w:color w:val="000000" w:themeColor="text1"/>
        </w:rPr>
        <w:t>column</w:t>
      </w:r>
      <w:r w:rsidRPr="00780689">
        <w:rPr>
          <w:rFonts w:ascii="Helvetica" w:hAnsi="Helvetica"/>
          <w:i/>
          <w:iCs/>
          <w:color w:val="000000" w:themeColor="text1"/>
        </w:rPr>
        <w:t xml:space="preserve">?" e.g., For each factor pair (e.g., </w:t>
      </w:r>
      <w:r w:rsidRPr="00780689">
        <w:rPr>
          <w:rFonts w:ascii="Helvetica" w:hAnsi="Helvetica"/>
          <w:b/>
          <w:bCs/>
          <w:i/>
          <w:iCs/>
          <w:color w:val="000000" w:themeColor="text1"/>
        </w:rPr>
        <w:t>Resource Sensitivity</w:t>
      </w:r>
      <w:r w:rsidRPr="00780689">
        <w:rPr>
          <w:rFonts w:ascii="Helvetica" w:hAnsi="Helvetica"/>
          <w:i/>
          <w:iCs/>
          <w:color w:val="000000" w:themeColor="text1"/>
        </w:rPr>
        <w:t xml:space="preserve"> </w:t>
      </w:r>
      <w:r w:rsidRPr="00780689">
        <w:rPr>
          <w:i/>
          <w:iCs/>
          <w:color w:val="000000" w:themeColor="text1"/>
        </w:rPr>
        <w:t>→</w:t>
      </w:r>
      <w:r w:rsidRPr="00780689">
        <w:rPr>
          <w:rFonts w:ascii="Helvetica" w:hAnsi="Helvetica"/>
          <w:i/>
          <w:iCs/>
          <w:color w:val="000000" w:themeColor="text1"/>
        </w:rPr>
        <w:t xml:space="preserve"> </w:t>
      </w:r>
      <w:r w:rsidRPr="00780689">
        <w:rPr>
          <w:rFonts w:ascii="Helvetica" w:hAnsi="Helvetica"/>
          <w:b/>
          <w:bCs/>
          <w:i/>
          <w:iCs/>
          <w:color w:val="000000" w:themeColor="text1"/>
        </w:rPr>
        <w:t>Policy Formalization</w:t>
      </w:r>
      <w:r w:rsidRPr="00780689">
        <w:rPr>
          <w:rFonts w:ascii="Helvetica" w:hAnsi="Helvetica"/>
          <w:i/>
          <w:iCs/>
          <w:color w:val="000000" w:themeColor="text1"/>
        </w:rPr>
        <w:t xml:space="preserve">), rate the extent to which </w:t>
      </w:r>
      <w:r w:rsidRPr="00780689">
        <w:rPr>
          <w:rFonts w:ascii="Helvetica" w:hAnsi="Helvetica"/>
          <w:b/>
          <w:bCs/>
          <w:i/>
          <w:iCs/>
          <w:color w:val="000000" w:themeColor="text1"/>
        </w:rPr>
        <w:t>Resource Sensitivity</w:t>
      </w:r>
      <w:r w:rsidRPr="00780689">
        <w:rPr>
          <w:rFonts w:ascii="Helvetica" w:hAnsi="Helvetica"/>
          <w:i/>
          <w:iCs/>
          <w:color w:val="000000" w:themeColor="text1"/>
        </w:rPr>
        <w:t xml:space="preserve"> impacts the </w:t>
      </w:r>
      <w:r w:rsidRPr="00780689">
        <w:rPr>
          <w:rFonts w:ascii="Helvetica" w:hAnsi="Helvetica"/>
          <w:b/>
          <w:bCs/>
          <w:i/>
          <w:iCs/>
          <w:color w:val="000000" w:themeColor="text1"/>
        </w:rPr>
        <w:t xml:space="preserve">formalization of </w:t>
      </w:r>
      <w:proofErr w:type="spellStart"/>
      <w:r w:rsidRPr="00780689">
        <w:rPr>
          <w:rFonts w:ascii="Helvetica" w:hAnsi="Helvetica"/>
          <w:b/>
          <w:bCs/>
          <w:i/>
          <w:iCs/>
          <w:color w:val="000000" w:themeColor="text1"/>
        </w:rPr>
        <w:t>GenAI</w:t>
      </w:r>
      <w:proofErr w:type="spellEnd"/>
      <w:r w:rsidRPr="00780689">
        <w:rPr>
          <w:rFonts w:ascii="Helvetica" w:hAnsi="Helvetica"/>
          <w:b/>
          <w:bCs/>
          <w:i/>
          <w:iCs/>
          <w:color w:val="000000" w:themeColor="text1"/>
        </w:rPr>
        <w:t xml:space="preserve"> policies</w:t>
      </w:r>
      <w:r w:rsidRPr="00780689">
        <w:rPr>
          <w:rFonts w:ascii="Helvetica" w:hAnsi="Helvetica"/>
          <w:i/>
          <w:iCs/>
          <w:color w:val="000000" w:themeColor="text1"/>
        </w:rPr>
        <w:t xml:space="preserve"> at the university, using the scale provided (0 to 4).</w:t>
      </w:r>
    </w:p>
    <w:p w:rsidR="00DD10C6" w:rsidRPr="00780689" w:rsidRDefault="00DD10C6" w:rsidP="00DD10C6">
      <w:pPr>
        <w:jc w:val="both"/>
        <w:rPr>
          <w:i/>
          <w:iCs/>
          <w:color w:val="000000" w:themeColor="text1"/>
        </w:rPr>
      </w:pPr>
    </w:p>
    <w:tbl>
      <w:tblPr>
        <w:tblStyle w:val="TableGrid"/>
        <w:tblW w:w="0" w:type="auto"/>
        <w:tblInd w:w="198" w:type="dxa"/>
        <w:tblLook w:val="04A0" w:firstRow="1" w:lastRow="0" w:firstColumn="1" w:lastColumn="0" w:noHBand="0" w:noVBand="1"/>
      </w:tblPr>
      <w:tblGrid>
        <w:gridCol w:w="1524"/>
        <w:gridCol w:w="1197"/>
        <w:gridCol w:w="1505"/>
        <w:gridCol w:w="1143"/>
        <w:gridCol w:w="1318"/>
        <w:gridCol w:w="1043"/>
        <w:gridCol w:w="1314"/>
      </w:tblGrid>
      <w:tr w:rsidR="00DD10C6" w:rsidRPr="00780689" w:rsidTr="008D466C">
        <w:tc>
          <w:tcPr>
            <w:tcW w:w="0" w:type="auto"/>
            <w:vAlign w:val="center"/>
          </w:tcPr>
          <w:p w:rsidR="00DD10C6" w:rsidRPr="00780689" w:rsidRDefault="00DD10C6" w:rsidP="008D466C">
            <w:pPr>
              <w:jc w:val="both"/>
              <w:rPr>
                <w:rFonts w:ascii="Helvetica" w:hAnsi="Helvetica"/>
                <w:color w:val="000000" w:themeColor="text1"/>
              </w:rPr>
            </w:pPr>
            <w:r w:rsidRPr="00780689">
              <w:rPr>
                <w:rFonts w:ascii="Helvetica" w:hAnsi="Helvetica"/>
                <w:color w:val="000000" w:themeColor="text1"/>
                <w:sz w:val="21"/>
                <w:szCs w:val="21"/>
              </w:rPr>
              <w:t>Influence from (</w:t>
            </w:r>
            <w:proofErr w:type="spellStart"/>
            <w:r w:rsidRPr="00780689">
              <w:rPr>
                <w:rFonts w:ascii="Helvetica" w:hAnsi="Helvetica"/>
                <w:color w:val="000000" w:themeColor="text1"/>
                <w:sz w:val="21"/>
                <w:szCs w:val="21"/>
              </w:rPr>
              <w:t>i</w:t>
            </w:r>
            <w:proofErr w:type="spellEnd"/>
            <w:r w:rsidRPr="00780689">
              <w:rPr>
                <w:rFonts w:ascii="Helvetica" w:hAnsi="Helvetica"/>
                <w:color w:val="000000" w:themeColor="text1"/>
                <w:sz w:val="21"/>
                <w:szCs w:val="21"/>
              </w:rPr>
              <w:t>) \ on (j)</w:t>
            </w:r>
          </w:p>
        </w:tc>
        <w:tc>
          <w:tcPr>
            <w:tcW w:w="0" w:type="auto"/>
            <w:vAlign w:val="center"/>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sz w:val="21"/>
                <w:szCs w:val="21"/>
              </w:rPr>
              <w:t>C1: Resource Sensitivity (RS)</w:t>
            </w:r>
          </w:p>
        </w:tc>
        <w:tc>
          <w:tcPr>
            <w:tcW w:w="0" w:type="auto"/>
            <w:vAlign w:val="center"/>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sz w:val="21"/>
                <w:szCs w:val="21"/>
              </w:rPr>
              <w:t>C2: Policy Formalization (PF)</w:t>
            </w:r>
          </w:p>
        </w:tc>
        <w:tc>
          <w:tcPr>
            <w:tcW w:w="0" w:type="auto"/>
            <w:vAlign w:val="center"/>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sz w:val="21"/>
                <w:szCs w:val="21"/>
              </w:rPr>
              <w:t>C3: Technical Support Capacity (TSC)</w:t>
            </w:r>
          </w:p>
        </w:tc>
        <w:tc>
          <w:tcPr>
            <w:tcW w:w="0" w:type="auto"/>
            <w:vAlign w:val="center"/>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sz w:val="21"/>
                <w:szCs w:val="21"/>
              </w:rPr>
              <w:t>C4: Ethical Framework Integration (EFI)</w:t>
            </w:r>
          </w:p>
        </w:tc>
        <w:tc>
          <w:tcPr>
            <w:tcW w:w="0" w:type="auto"/>
            <w:vAlign w:val="center"/>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sz w:val="21"/>
                <w:szCs w:val="21"/>
              </w:rPr>
              <w:t>C5: Social Usage Patterns (SUP)</w:t>
            </w:r>
          </w:p>
        </w:tc>
        <w:tc>
          <w:tcPr>
            <w:tcW w:w="0" w:type="auto"/>
            <w:vAlign w:val="center"/>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sz w:val="21"/>
                <w:szCs w:val="21"/>
              </w:rPr>
              <w:t>C6: Institutional Readiness (IR)</w:t>
            </w:r>
          </w:p>
        </w:tc>
      </w:tr>
      <w:tr w:rsidR="00DD10C6" w:rsidRPr="00780689" w:rsidTr="008D466C">
        <w:tc>
          <w:tcPr>
            <w:tcW w:w="0" w:type="auto"/>
            <w:vAlign w:val="center"/>
          </w:tcPr>
          <w:p w:rsidR="00DD10C6" w:rsidRPr="00780689" w:rsidRDefault="00DD10C6" w:rsidP="008D466C">
            <w:pPr>
              <w:jc w:val="both"/>
              <w:rPr>
                <w:rFonts w:ascii="Helvetica" w:hAnsi="Helvetica"/>
                <w:color w:val="000000" w:themeColor="text1"/>
              </w:rPr>
            </w:pPr>
            <w:r w:rsidRPr="00780689">
              <w:rPr>
                <w:rFonts w:ascii="Helvetica" w:hAnsi="Helvetica"/>
                <w:color w:val="000000" w:themeColor="text1"/>
                <w:sz w:val="21"/>
                <w:szCs w:val="21"/>
              </w:rPr>
              <w:t>C1: Resource Sensitivity (RS)</w:t>
            </w:r>
          </w:p>
        </w:tc>
        <w:tc>
          <w:tcPr>
            <w:tcW w:w="0" w:type="auto"/>
            <w:vAlign w:val="center"/>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sz w:val="21"/>
                <w:szCs w:val="21"/>
              </w:rPr>
              <w:t>0</w:t>
            </w:r>
          </w:p>
        </w:tc>
        <w:tc>
          <w:tcPr>
            <w:tcW w:w="0" w:type="auto"/>
            <w:vAlign w:val="center"/>
          </w:tcPr>
          <w:p w:rsidR="00DD10C6" w:rsidRPr="00780689" w:rsidRDefault="00DD10C6" w:rsidP="008D466C">
            <w:pPr>
              <w:jc w:val="center"/>
              <w:rPr>
                <w:rFonts w:ascii="Helvetica" w:hAnsi="Helvetica"/>
                <w:color w:val="000000" w:themeColor="text1"/>
              </w:rPr>
            </w:pPr>
          </w:p>
        </w:tc>
        <w:tc>
          <w:tcPr>
            <w:tcW w:w="0" w:type="auto"/>
            <w:vAlign w:val="center"/>
          </w:tcPr>
          <w:p w:rsidR="00DD10C6" w:rsidRPr="00780689" w:rsidRDefault="00DD10C6" w:rsidP="008D466C">
            <w:pPr>
              <w:jc w:val="center"/>
              <w:rPr>
                <w:rFonts w:ascii="Helvetica" w:hAnsi="Helvetica"/>
                <w:color w:val="000000" w:themeColor="text1"/>
              </w:rPr>
            </w:pPr>
          </w:p>
        </w:tc>
        <w:tc>
          <w:tcPr>
            <w:tcW w:w="0" w:type="auto"/>
            <w:vAlign w:val="center"/>
          </w:tcPr>
          <w:p w:rsidR="00DD10C6" w:rsidRPr="00780689" w:rsidRDefault="00DD10C6" w:rsidP="008D466C">
            <w:pPr>
              <w:jc w:val="center"/>
              <w:rPr>
                <w:rFonts w:ascii="Helvetica" w:hAnsi="Helvetica"/>
                <w:color w:val="000000" w:themeColor="text1"/>
              </w:rPr>
            </w:pPr>
          </w:p>
        </w:tc>
        <w:tc>
          <w:tcPr>
            <w:tcW w:w="0" w:type="auto"/>
            <w:vAlign w:val="center"/>
          </w:tcPr>
          <w:p w:rsidR="00DD10C6" w:rsidRPr="00780689" w:rsidRDefault="00DD10C6" w:rsidP="008D466C">
            <w:pPr>
              <w:jc w:val="center"/>
              <w:rPr>
                <w:rFonts w:ascii="Helvetica" w:hAnsi="Helvetica"/>
                <w:color w:val="000000" w:themeColor="text1"/>
              </w:rPr>
            </w:pPr>
          </w:p>
        </w:tc>
        <w:tc>
          <w:tcPr>
            <w:tcW w:w="0" w:type="auto"/>
            <w:vAlign w:val="center"/>
          </w:tcPr>
          <w:p w:rsidR="00DD10C6" w:rsidRPr="00780689" w:rsidRDefault="00DD10C6" w:rsidP="008D466C">
            <w:pPr>
              <w:jc w:val="center"/>
              <w:rPr>
                <w:rFonts w:ascii="Helvetica" w:hAnsi="Helvetica"/>
                <w:color w:val="000000" w:themeColor="text1"/>
              </w:rPr>
            </w:pPr>
          </w:p>
        </w:tc>
      </w:tr>
      <w:tr w:rsidR="00DD10C6" w:rsidRPr="00780689" w:rsidTr="008D466C">
        <w:tc>
          <w:tcPr>
            <w:tcW w:w="0" w:type="auto"/>
            <w:vAlign w:val="center"/>
          </w:tcPr>
          <w:p w:rsidR="00DD10C6" w:rsidRPr="00780689" w:rsidRDefault="00DD10C6" w:rsidP="008D466C">
            <w:pPr>
              <w:jc w:val="both"/>
              <w:rPr>
                <w:rFonts w:ascii="Helvetica" w:hAnsi="Helvetica"/>
                <w:color w:val="000000" w:themeColor="text1"/>
              </w:rPr>
            </w:pPr>
            <w:r w:rsidRPr="00780689">
              <w:rPr>
                <w:rFonts w:ascii="Helvetica" w:hAnsi="Helvetica"/>
                <w:color w:val="000000" w:themeColor="text1"/>
                <w:sz w:val="21"/>
                <w:szCs w:val="21"/>
              </w:rPr>
              <w:t>C2: Policy Formalization (PF)</w:t>
            </w:r>
          </w:p>
        </w:tc>
        <w:tc>
          <w:tcPr>
            <w:tcW w:w="0" w:type="auto"/>
            <w:vAlign w:val="center"/>
          </w:tcPr>
          <w:p w:rsidR="00DD10C6" w:rsidRPr="00780689" w:rsidRDefault="00DD10C6" w:rsidP="008D466C">
            <w:pPr>
              <w:jc w:val="center"/>
              <w:rPr>
                <w:rFonts w:ascii="Helvetica" w:hAnsi="Helvetica"/>
                <w:color w:val="000000" w:themeColor="text1"/>
              </w:rPr>
            </w:pPr>
          </w:p>
        </w:tc>
        <w:tc>
          <w:tcPr>
            <w:tcW w:w="0" w:type="auto"/>
            <w:vAlign w:val="center"/>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sz w:val="21"/>
                <w:szCs w:val="21"/>
              </w:rPr>
              <w:t>0</w:t>
            </w:r>
          </w:p>
        </w:tc>
        <w:tc>
          <w:tcPr>
            <w:tcW w:w="0" w:type="auto"/>
            <w:vAlign w:val="center"/>
          </w:tcPr>
          <w:p w:rsidR="00DD10C6" w:rsidRPr="00780689" w:rsidRDefault="00DD10C6" w:rsidP="008D466C">
            <w:pPr>
              <w:jc w:val="center"/>
              <w:rPr>
                <w:rFonts w:ascii="Helvetica" w:hAnsi="Helvetica"/>
                <w:color w:val="000000" w:themeColor="text1"/>
              </w:rPr>
            </w:pPr>
          </w:p>
        </w:tc>
        <w:tc>
          <w:tcPr>
            <w:tcW w:w="0" w:type="auto"/>
            <w:vAlign w:val="center"/>
          </w:tcPr>
          <w:p w:rsidR="00DD10C6" w:rsidRPr="00780689" w:rsidRDefault="00DD10C6" w:rsidP="008D466C">
            <w:pPr>
              <w:jc w:val="center"/>
              <w:rPr>
                <w:rFonts w:ascii="Helvetica" w:hAnsi="Helvetica"/>
                <w:color w:val="000000" w:themeColor="text1"/>
              </w:rPr>
            </w:pPr>
          </w:p>
        </w:tc>
        <w:tc>
          <w:tcPr>
            <w:tcW w:w="0" w:type="auto"/>
            <w:vAlign w:val="center"/>
          </w:tcPr>
          <w:p w:rsidR="00DD10C6" w:rsidRPr="00780689" w:rsidRDefault="00DD10C6" w:rsidP="008D466C">
            <w:pPr>
              <w:jc w:val="center"/>
              <w:rPr>
                <w:rFonts w:ascii="Helvetica" w:hAnsi="Helvetica"/>
                <w:color w:val="000000" w:themeColor="text1"/>
              </w:rPr>
            </w:pPr>
          </w:p>
        </w:tc>
        <w:tc>
          <w:tcPr>
            <w:tcW w:w="0" w:type="auto"/>
            <w:vAlign w:val="center"/>
          </w:tcPr>
          <w:p w:rsidR="00DD10C6" w:rsidRPr="00780689" w:rsidRDefault="00DD10C6" w:rsidP="008D466C">
            <w:pPr>
              <w:jc w:val="center"/>
              <w:rPr>
                <w:rFonts w:ascii="Helvetica" w:hAnsi="Helvetica"/>
                <w:color w:val="000000" w:themeColor="text1"/>
              </w:rPr>
            </w:pPr>
          </w:p>
        </w:tc>
      </w:tr>
      <w:tr w:rsidR="00DD10C6" w:rsidRPr="00780689" w:rsidTr="008D466C">
        <w:tc>
          <w:tcPr>
            <w:tcW w:w="0" w:type="auto"/>
            <w:vAlign w:val="center"/>
          </w:tcPr>
          <w:p w:rsidR="00DD10C6" w:rsidRPr="00780689" w:rsidRDefault="00DD10C6" w:rsidP="008D466C">
            <w:pPr>
              <w:jc w:val="both"/>
              <w:rPr>
                <w:rFonts w:ascii="Helvetica" w:hAnsi="Helvetica"/>
                <w:color w:val="000000" w:themeColor="text1"/>
              </w:rPr>
            </w:pPr>
            <w:r w:rsidRPr="00780689">
              <w:rPr>
                <w:rFonts w:ascii="Helvetica" w:hAnsi="Helvetica"/>
                <w:color w:val="000000" w:themeColor="text1"/>
                <w:sz w:val="21"/>
                <w:szCs w:val="21"/>
              </w:rPr>
              <w:t>C3: Technical Support Capacity (TSC)</w:t>
            </w:r>
          </w:p>
        </w:tc>
        <w:tc>
          <w:tcPr>
            <w:tcW w:w="0" w:type="auto"/>
            <w:vAlign w:val="center"/>
          </w:tcPr>
          <w:p w:rsidR="00DD10C6" w:rsidRPr="00780689" w:rsidRDefault="00DD10C6" w:rsidP="008D466C">
            <w:pPr>
              <w:jc w:val="center"/>
              <w:rPr>
                <w:rFonts w:ascii="Helvetica" w:hAnsi="Helvetica"/>
                <w:color w:val="000000" w:themeColor="text1"/>
              </w:rPr>
            </w:pPr>
          </w:p>
        </w:tc>
        <w:tc>
          <w:tcPr>
            <w:tcW w:w="0" w:type="auto"/>
            <w:vAlign w:val="center"/>
          </w:tcPr>
          <w:p w:rsidR="00DD10C6" w:rsidRPr="00780689" w:rsidRDefault="00DD10C6" w:rsidP="008D466C">
            <w:pPr>
              <w:jc w:val="center"/>
              <w:rPr>
                <w:rFonts w:ascii="Helvetica" w:hAnsi="Helvetica"/>
                <w:color w:val="000000" w:themeColor="text1"/>
              </w:rPr>
            </w:pPr>
          </w:p>
        </w:tc>
        <w:tc>
          <w:tcPr>
            <w:tcW w:w="0" w:type="auto"/>
            <w:vAlign w:val="center"/>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sz w:val="21"/>
                <w:szCs w:val="21"/>
              </w:rPr>
              <w:t>0</w:t>
            </w:r>
          </w:p>
        </w:tc>
        <w:tc>
          <w:tcPr>
            <w:tcW w:w="0" w:type="auto"/>
            <w:vAlign w:val="center"/>
          </w:tcPr>
          <w:p w:rsidR="00DD10C6" w:rsidRPr="00780689" w:rsidRDefault="00DD10C6" w:rsidP="008D466C">
            <w:pPr>
              <w:jc w:val="center"/>
              <w:rPr>
                <w:rFonts w:ascii="Helvetica" w:hAnsi="Helvetica"/>
                <w:color w:val="000000" w:themeColor="text1"/>
              </w:rPr>
            </w:pPr>
          </w:p>
        </w:tc>
        <w:tc>
          <w:tcPr>
            <w:tcW w:w="0" w:type="auto"/>
            <w:vAlign w:val="center"/>
          </w:tcPr>
          <w:p w:rsidR="00DD10C6" w:rsidRPr="00780689" w:rsidRDefault="00DD10C6" w:rsidP="008D466C">
            <w:pPr>
              <w:jc w:val="center"/>
              <w:rPr>
                <w:rFonts w:ascii="Helvetica" w:hAnsi="Helvetica"/>
                <w:color w:val="000000" w:themeColor="text1"/>
              </w:rPr>
            </w:pPr>
          </w:p>
        </w:tc>
        <w:tc>
          <w:tcPr>
            <w:tcW w:w="0" w:type="auto"/>
            <w:vAlign w:val="center"/>
          </w:tcPr>
          <w:p w:rsidR="00DD10C6" w:rsidRPr="00780689" w:rsidRDefault="00DD10C6" w:rsidP="008D466C">
            <w:pPr>
              <w:jc w:val="center"/>
              <w:rPr>
                <w:rFonts w:ascii="Helvetica" w:hAnsi="Helvetica"/>
                <w:color w:val="000000" w:themeColor="text1"/>
              </w:rPr>
            </w:pPr>
          </w:p>
        </w:tc>
      </w:tr>
      <w:tr w:rsidR="00DD10C6" w:rsidRPr="00780689" w:rsidTr="008D466C">
        <w:tc>
          <w:tcPr>
            <w:tcW w:w="0" w:type="auto"/>
            <w:vAlign w:val="center"/>
          </w:tcPr>
          <w:p w:rsidR="00DD10C6" w:rsidRPr="00780689" w:rsidRDefault="00DD10C6" w:rsidP="008D466C">
            <w:pPr>
              <w:jc w:val="both"/>
              <w:rPr>
                <w:rFonts w:ascii="Helvetica" w:hAnsi="Helvetica"/>
                <w:color w:val="000000" w:themeColor="text1"/>
              </w:rPr>
            </w:pPr>
            <w:r w:rsidRPr="00780689">
              <w:rPr>
                <w:rFonts w:ascii="Helvetica" w:hAnsi="Helvetica"/>
                <w:color w:val="000000" w:themeColor="text1"/>
                <w:sz w:val="21"/>
                <w:szCs w:val="21"/>
              </w:rPr>
              <w:t>C4: Ethical Framework Integration (EFI)</w:t>
            </w:r>
          </w:p>
        </w:tc>
        <w:tc>
          <w:tcPr>
            <w:tcW w:w="0" w:type="auto"/>
            <w:vAlign w:val="center"/>
          </w:tcPr>
          <w:p w:rsidR="00DD10C6" w:rsidRPr="00780689" w:rsidRDefault="00DD10C6" w:rsidP="008D466C">
            <w:pPr>
              <w:jc w:val="center"/>
              <w:rPr>
                <w:rFonts w:ascii="Helvetica" w:hAnsi="Helvetica"/>
                <w:color w:val="000000" w:themeColor="text1"/>
              </w:rPr>
            </w:pPr>
          </w:p>
        </w:tc>
        <w:tc>
          <w:tcPr>
            <w:tcW w:w="0" w:type="auto"/>
            <w:vAlign w:val="center"/>
          </w:tcPr>
          <w:p w:rsidR="00DD10C6" w:rsidRPr="00780689" w:rsidRDefault="00DD10C6" w:rsidP="008D466C">
            <w:pPr>
              <w:jc w:val="center"/>
              <w:rPr>
                <w:rFonts w:ascii="Helvetica" w:hAnsi="Helvetica"/>
                <w:color w:val="000000" w:themeColor="text1"/>
              </w:rPr>
            </w:pPr>
          </w:p>
        </w:tc>
        <w:tc>
          <w:tcPr>
            <w:tcW w:w="0" w:type="auto"/>
            <w:vAlign w:val="center"/>
          </w:tcPr>
          <w:p w:rsidR="00DD10C6" w:rsidRPr="00780689" w:rsidRDefault="00DD10C6" w:rsidP="008D466C">
            <w:pPr>
              <w:jc w:val="center"/>
              <w:rPr>
                <w:rFonts w:ascii="Helvetica" w:hAnsi="Helvetica"/>
                <w:color w:val="000000" w:themeColor="text1"/>
              </w:rPr>
            </w:pPr>
          </w:p>
        </w:tc>
        <w:tc>
          <w:tcPr>
            <w:tcW w:w="0" w:type="auto"/>
            <w:vAlign w:val="center"/>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sz w:val="21"/>
                <w:szCs w:val="21"/>
              </w:rPr>
              <w:t>0</w:t>
            </w:r>
          </w:p>
        </w:tc>
        <w:tc>
          <w:tcPr>
            <w:tcW w:w="0" w:type="auto"/>
            <w:vAlign w:val="center"/>
          </w:tcPr>
          <w:p w:rsidR="00DD10C6" w:rsidRPr="00780689" w:rsidRDefault="00DD10C6" w:rsidP="008D466C">
            <w:pPr>
              <w:jc w:val="center"/>
              <w:rPr>
                <w:rFonts w:ascii="Helvetica" w:hAnsi="Helvetica"/>
                <w:color w:val="000000" w:themeColor="text1"/>
              </w:rPr>
            </w:pPr>
          </w:p>
        </w:tc>
        <w:tc>
          <w:tcPr>
            <w:tcW w:w="0" w:type="auto"/>
            <w:vAlign w:val="center"/>
          </w:tcPr>
          <w:p w:rsidR="00DD10C6" w:rsidRPr="00780689" w:rsidRDefault="00DD10C6" w:rsidP="008D466C">
            <w:pPr>
              <w:jc w:val="center"/>
              <w:rPr>
                <w:rFonts w:ascii="Helvetica" w:hAnsi="Helvetica"/>
                <w:color w:val="000000" w:themeColor="text1"/>
              </w:rPr>
            </w:pPr>
          </w:p>
        </w:tc>
      </w:tr>
      <w:tr w:rsidR="00DD10C6" w:rsidRPr="00780689" w:rsidTr="008D466C">
        <w:tc>
          <w:tcPr>
            <w:tcW w:w="0" w:type="auto"/>
            <w:vAlign w:val="center"/>
          </w:tcPr>
          <w:p w:rsidR="00DD10C6" w:rsidRPr="00780689" w:rsidRDefault="00DD10C6" w:rsidP="008D466C">
            <w:pPr>
              <w:jc w:val="both"/>
              <w:rPr>
                <w:rFonts w:ascii="Helvetica" w:hAnsi="Helvetica"/>
                <w:color w:val="000000" w:themeColor="text1"/>
              </w:rPr>
            </w:pPr>
            <w:r w:rsidRPr="00780689">
              <w:rPr>
                <w:rFonts w:ascii="Helvetica" w:hAnsi="Helvetica"/>
                <w:color w:val="000000" w:themeColor="text1"/>
                <w:sz w:val="21"/>
                <w:szCs w:val="21"/>
              </w:rPr>
              <w:t>C5: Social Usage Patterns (SUP)</w:t>
            </w:r>
          </w:p>
        </w:tc>
        <w:tc>
          <w:tcPr>
            <w:tcW w:w="0" w:type="auto"/>
            <w:vAlign w:val="center"/>
          </w:tcPr>
          <w:p w:rsidR="00DD10C6" w:rsidRPr="00780689" w:rsidRDefault="00DD10C6" w:rsidP="008D466C">
            <w:pPr>
              <w:jc w:val="center"/>
              <w:rPr>
                <w:rFonts w:ascii="Helvetica" w:hAnsi="Helvetica"/>
                <w:color w:val="000000" w:themeColor="text1"/>
              </w:rPr>
            </w:pPr>
          </w:p>
        </w:tc>
        <w:tc>
          <w:tcPr>
            <w:tcW w:w="0" w:type="auto"/>
            <w:vAlign w:val="center"/>
          </w:tcPr>
          <w:p w:rsidR="00DD10C6" w:rsidRPr="00780689" w:rsidRDefault="00DD10C6" w:rsidP="008D466C">
            <w:pPr>
              <w:jc w:val="center"/>
              <w:rPr>
                <w:rFonts w:ascii="Helvetica" w:hAnsi="Helvetica"/>
                <w:color w:val="000000" w:themeColor="text1"/>
              </w:rPr>
            </w:pPr>
          </w:p>
        </w:tc>
        <w:tc>
          <w:tcPr>
            <w:tcW w:w="0" w:type="auto"/>
            <w:vAlign w:val="center"/>
          </w:tcPr>
          <w:p w:rsidR="00DD10C6" w:rsidRPr="00780689" w:rsidRDefault="00DD10C6" w:rsidP="008D466C">
            <w:pPr>
              <w:jc w:val="center"/>
              <w:rPr>
                <w:rFonts w:ascii="Helvetica" w:hAnsi="Helvetica"/>
                <w:color w:val="000000" w:themeColor="text1"/>
              </w:rPr>
            </w:pPr>
          </w:p>
        </w:tc>
        <w:tc>
          <w:tcPr>
            <w:tcW w:w="0" w:type="auto"/>
            <w:vAlign w:val="center"/>
          </w:tcPr>
          <w:p w:rsidR="00DD10C6" w:rsidRPr="00780689" w:rsidRDefault="00DD10C6" w:rsidP="008D466C">
            <w:pPr>
              <w:jc w:val="center"/>
              <w:rPr>
                <w:rFonts w:ascii="Helvetica" w:hAnsi="Helvetica"/>
                <w:color w:val="000000" w:themeColor="text1"/>
              </w:rPr>
            </w:pPr>
          </w:p>
        </w:tc>
        <w:tc>
          <w:tcPr>
            <w:tcW w:w="0" w:type="auto"/>
            <w:vAlign w:val="center"/>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sz w:val="21"/>
                <w:szCs w:val="21"/>
              </w:rPr>
              <w:t>0</w:t>
            </w:r>
          </w:p>
        </w:tc>
        <w:tc>
          <w:tcPr>
            <w:tcW w:w="0" w:type="auto"/>
            <w:vAlign w:val="center"/>
          </w:tcPr>
          <w:p w:rsidR="00DD10C6" w:rsidRPr="00780689" w:rsidRDefault="00DD10C6" w:rsidP="008D466C">
            <w:pPr>
              <w:jc w:val="center"/>
              <w:rPr>
                <w:rFonts w:ascii="Helvetica" w:hAnsi="Helvetica"/>
                <w:color w:val="000000" w:themeColor="text1"/>
              </w:rPr>
            </w:pPr>
          </w:p>
        </w:tc>
      </w:tr>
      <w:tr w:rsidR="00DD10C6" w:rsidRPr="00780689" w:rsidTr="008D466C">
        <w:tc>
          <w:tcPr>
            <w:tcW w:w="0" w:type="auto"/>
            <w:vAlign w:val="center"/>
          </w:tcPr>
          <w:p w:rsidR="00DD10C6" w:rsidRPr="00780689" w:rsidRDefault="00DD10C6" w:rsidP="008D466C">
            <w:pPr>
              <w:jc w:val="both"/>
              <w:rPr>
                <w:rFonts w:ascii="Helvetica" w:hAnsi="Helvetica"/>
                <w:color w:val="000000" w:themeColor="text1"/>
              </w:rPr>
            </w:pPr>
            <w:r w:rsidRPr="00780689">
              <w:rPr>
                <w:rFonts w:ascii="Helvetica" w:hAnsi="Helvetica"/>
                <w:color w:val="000000" w:themeColor="text1"/>
                <w:sz w:val="21"/>
                <w:szCs w:val="21"/>
              </w:rPr>
              <w:t>C6: Institutional Readiness (IR)</w:t>
            </w:r>
          </w:p>
        </w:tc>
        <w:tc>
          <w:tcPr>
            <w:tcW w:w="0" w:type="auto"/>
            <w:vAlign w:val="center"/>
          </w:tcPr>
          <w:p w:rsidR="00DD10C6" w:rsidRPr="00780689" w:rsidRDefault="00DD10C6" w:rsidP="008D466C">
            <w:pPr>
              <w:jc w:val="center"/>
              <w:rPr>
                <w:rFonts w:ascii="Helvetica" w:hAnsi="Helvetica"/>
                <w:color w:val="000000" w:themeColor="text1"/>
              </w:rPr>
            </w:pPr>
          </w:p>
        </w:tc>
        <w:tc>
          <w:tcPr>
            <w:tcW w:w="0" w:type="auto"/>
            <w:vAlign w:val="center"/>
          </w:tcPr>
          <w:p w:rsidR="00DD10C6" w:rsidRPr="00780689" w:rsidRDefault="00DD10C6" w:rsidP="008D466C">
            <w:pPr>
              <w:jc w:val="center"/>
              <w:rPr>
                <w:rFonts w:ascii="Helvetica" w:hAnsi="Helvetica"/>
                <w:color w:val="000000" w:themeColor="text1"/>
              </w:rPr>
            </w:pPr>
          </w:p>
        </w:tc>
        <w:tc>
          <w:tcPr>
            <w:tcW w:w="0" w:type="auto"/>
            <w:vAlign w:val="center"/>
          </w:tcPr>
          <w:p w:rsidR="00DD10C6" w:rsidRPr="00780689" w:rsidRDefault="00DD10C6" w:rsidP="008D466C">
            <w:pPr>
              <w:jc w:val="center"/>
              <w:rPr>
                <w:rFonts w:ascii="Helvetica" w:hAnsi="Helvetica"/>
                <w:color w:val="000000" w:themeColor="text1"/>
              </w:rPr>
            </w:pPr>
          </w:p>
        </w:tc>
        <w:tc>
          <w:tcPr>
            <w:tcW w:w="0" w:type="auto"/>
            <w:vAlign w:val="center"/>
          </w:tcPr>
          <w:p w:rsidR="00DD10C6" w:rsidRPr="00780689" w:rsidRDefault="00DD10C6" w:rsidP="008D466C">
            <w:pPr>
              <w:jc w:val="center"/>
              <w:rPr>
                <w:rFonts w:ascii="Helvetica" w:hAnsi="Helvetica"/>
                <w:color w:val="000000" w:themeColor="text1"/>
              </w:rPr>
            </w:pPr>
          </w:p>
        </w:tc>
        <w:tc>
          <w:tcPr>
            <w:tcW w:w="0" w:type="auto"/>
            <w:vAlign w:val="center"/>
          </w:tcPr>
          <w:p w:rsidR="00DD10C6" w:rsidRPr="00780689" w:rsidRDefault="00DD10C6" w:rsidP="008D466C">
            <w:pPr>
              <w:jc w:val="center"/>
              <w:rPr>
                <w:rFonts w:ascii="Helvetica" w:hAnsi="Helvetica"/>
                <w:color w:val="000000" w:themeColor="text1"/>
              </w:rPr>
            </w:pPr>
          </w:p>
        </w:tc>
        <w:tc>
          <w:tcPr>
            <w:tcW w:w="0" w:type="auto"/>
            <w:vAlign w:val="center"/>
          </w:tcPr>
          <w:p w:rsidR="00DD10C6" w:rsidRPr="00780689" w:rsidRDefault="00DD10C6" w:rsidP="008D466C">
            <w:pPr>
              <w:jc w:val="center"/>
              <w:rPr>
                <w:rFonts w:ascii="Helvetica" w:hAnsi="Helvetica"/>
                <w:color w:val="000000" w:themeColor="text1"/>
              </w:rPr>
            </w:pPr>
            <w:r w:rsidRPr="00780689">
              <w:rPr>
                <w:rFonts w:ascii="Helvetica" w:hAnsi="Helvetica"/>
                <w:color w:val="000000" w:themeColor="text1"/>
                <w:sz w:val="21"/>
                <w:szCs w:val="21"/>
              </w:rPr>
              <w:t>0</w:t>
            </w:r>
          </w:p>
        </w:tc>
      </w:tr>
    </w:tbl>
    <w:p w:rsidR="00DD10C6" w:rsidRPr="00780689" w:rsidRDefault="00DD10C6" w:rsidP="00DD10C6">
      <w:pPr>
        <w:jc w:val="both"/>
        <w:rPr>
          <w:color w:val="000000" w:themeColor="text1"/>
        </w:rPr>
      </w:pPr>
    </w:p>
    <w:p w:rsidR="00DD10C6" w:rsidRPr="00780689" w:rsidRDefault="00DD10C6" w:rsidP="00DD10C6">
      <w:pPr>
        <w:shd w:val="clear" w:color="auto" w:fill="FFFFFF"/>
        <w:spacing w:before="240" w:after="240"/>
        <w:jc w:val="both"/>
        <w:rPr>
          <w:rFonts w:ascii="Helvetica" w:hAnsi="Helvetica"/>
          <w:b/>
          <w:bCs/>
          <w:color w:val="000000" w:themeColor="text1"/>
        </w:rPr>
      </w:pPr>
      <w:r w:rsidRPr="00780689">
        <w:rPr>
          <w:rFonts w:ascii="Helvetica" w:hAnsi="Helvetica"/>
          <w:b/>
          <w:bCs/>
          <w:color w:val="000000" w:themeColor="text1"/>
        </w:rPr>
        <w:t>END OF SURVEY</w:t>
      </w:r>
    </w:p>
    <w:p w:rsidR="00DD10C6" w:rsidRPr="00780689" w:rsidRDefault="00DD10C6" w:rsidP="00DD10C6">
      <w:pPr>
        <w:shd w:val="clear" w:color="auto" w:fill="FFFFFF"/>
        <w:spacing w:before="240" w:after="240"/>
        <w:jc w:val="both"/>
        <w:rPr>
          <w:rFonts w:ascii="Helvetica" w:hAnsi="Helvetica"/>
          <w:b/>
          <w:bCs/>
          <w:color w:val="000000" w:themeColor="text1"/>
        </w:rPr>
      </w:pPr>
      <w:r w:rsidRPr="00780689">
        <w:rPr>
          <w:rFonts w:ascii="Helvetica" w:hAnsi="Helvetica"/>
          <w:b/>
          <w:bCs/>
          <w:color w:val="000000" w:themeColor="text1"/>
        </w:rPr>
        <w:t>Thank you for your valuable participation!</w:t>
      </w:r>
    </w:p>
    <w:p w:rsidR="00DD10C6" w:rsidRPr="00780689" w:rsidRDefault="00DD10C6" w:rsidP="00DD10C6">
      <w:pPr>
        <w:shd w:val="clear" w:color="auto" w:fill="FFFFFF"/>
        <w:spacing w:before="240" w:after="240"/>
        <w:jc w:val="both"/>
        <w:rPr>
          <w:rFonts w:ascii="Helvetica" w:hAnsi="Helvetica"/>
          <w:color w:val="000000" w:themeColor="text1"/>
        </w:rPr>
      </w:pPr>
      <w:r w:rsidRPr="00780689">
        <w:rPr>
          <w:rFonts w:ascii="Helvetica" w:hAnsi="Helvetica"/>
          <w:color w:val="000000" w:themeColor="text1"/>
        </w:rPr>
        <w:t>Your responses will contribute to developing evidence-based governance frameworks for Generative AI in Ghanaian higher education. If you have any questions about this research, please contact the principal investigator.</w:t>
      </w:r>
    </w:p>
    <w:p w:rsidR="00DD10C6" w:rsidRPr="00780689" w:rsidRDefault="00DD10C6" w:rsidP="00DD10C6">
      <w:pPr>
        <w:spacing w:after="240"/>
        <w:rPr>
          <w:rFonts w:ascii="Helvetica" w:hAnsi="Helvetica"/>
          <w:b/>
          <w:bCs/>
          <w:color w:val="000000" w:themeColor="text1"/>
        </w:rPr>
      </w:pPr>
      <w:r w:rsidRPr="00780689">
        <w:rPr>
          <w:rFonts w:ascii="Helvetica" w:hAnsi="Helvetica"/>
          <w:b/>
          <w:bCs/>
          <w:color w:val="000000" w:themeColor="text1"/>
        </w:rPr>
        <w:t>D2. Institutional Generative AI Readiness Survey</w:t>
      </w:r>
    </w:p>
    <w:p w:rsidR="00DD10C6" w:rsidRPr="00780689" w:rsidRDefault="00DD10C6" w:rsidP="00DD10C6">
      <w:pPr>
        <w:shd w:val="clear" w:color="auto" w:fill="FFFFFF"/>
        <w:spacing w:before="240" w:after="240"/>
        <w:jc w:val="both"/>
        <w:rPr>
          <w:rFonts w:ascii="Helvetica" w:hAnsi="Helvetica"/>
          <w:color w:val="000000" w:themeColor="text1"/>
        </w:rPr>
      </w:pPr>
      <w:r w:rsidRPr="00780689">
        <w:rPr>
          <w:rFonts w:ascii="Helvetica" w:hAnsi="Helvetica"/>
          <w:b/>
          <w:bCs/>
          <w:color w:val="000000" w:themeColor="text1"/>
        </w:rPr>
        <w:t>Target Respondents:</w:t>
      </w:r>
      <w:r w:rsidRPr="00780689">
        <w:rPr>
          <w:rFonts w:ascii="Helvetica" w:hAnsi="Helvetica"/>
          <w:color w:val="000000" w:themeColor="text1"/>
        </w:rPr>
        <w:t> Students and Faculty in Ghanaian Higher Education Institutions</w:t>
      </w:r>
    </w:p>
    <w:p w:rsidR="00DD10C6" w:rsidRPr="00780689" w:rsidRDefault="00DD10C6" w:rsidP="00DD10C6">
      <w:pPr>
        <w:shd w:val="clear" w:color="auto" w:fill="FFFFFF"/>
        <w:spacing w:before="240" w:after="240"/>
        <w:jc w:val="both"/>
        <w:rPr>
          <w:rFonts w:ascii="Helvetica" w:hAnsi="Helvetica"/>
          <w:color w:val="000000" w:themeColor="text1"/>
        </w:rPr>
      </w:pPr>
      <w:r w:rsidRPr="00780689">
        <w:rPr>
          <w:rFonts w:ascii="Helvetica" w:hAnsi="Helvetica"/>
          <w:b/>
          <w:bCs/>
          <w:color w:val="000000" w:themeColor="text1"/>
        </w:rPr>
        <w:t>Survey Objective:</w:t>
      </w:r>
      <w:r w:rsidRPr="00780689">
        <w:rPr>
          <w:rFonts w:ascii="Helvetica" w:hAnsi="Helvetica"/>
          <w:color w:val="000000" w:themeColor="text1"/>
        </w:rPr>
        <w:t> This survey aims to assess institutional readiness for Generative Artificial Intelligence (</w:t>
      </w:r>
      <w:proofErr w:type="spellStart"/>
      <w:r w:rsidRPr="00780689">
        <w:rPr>
          <w:rFonts w:ascii="Helvetica" w:hAnsi="Helvetica"/>
          <w:color w:val="000000" w:themeColor="text1"/>
        </w:rPr>
        <w:t>GenAI</w:t>
      </w:r>
      <w:proofErr w:type="spellEnd"/>
      <w:r w:rsidRPr="00780689">
        <w:rPr>
          <w:rFonts w:ascii="Helvetica" w:hAnsi="Helvetica"/>
          <w:color w:val="000000" w:themeColor="text1"/>
        </w:rPr>
        <w:t>) in Ghanaian higher education. Your responses will contribute to developing evidence-based governance frameworks for responsible AI integration.</w:t>
      </w:r>
    </w:p>
    <w:p w:rsidR="00DD10C6" w:rsidRPr="00780689" w:rsidRDefault="00DD10C6" w:rsidP="00DD10C6">
      <w:pPr>
        <w:shd w:val="clear" w:color="auto" w:fill="FFFFFF"/>
        <w:spacing w:before="240" w:after="240"/>
        <w:jc w:val="both"/>
        <w:rPr>
          <w:rFonts w:ascii="Helvetica" w:hAnsi="Helvetica"/>
          <w:color w:val="000000" w:themeColor="text1"/>
        </w:rPr>
      </w:pPr>
      <w:r w:rsidRPr="00780689">
        <w:rPr>
          <w:rFonts w:ascii="Helvetica" w:hAnsi="Helvetica"/>
          <w:b/>
          <w:bCs/>
          <w:color w:val="000000" w:themeColor="text1"/>
        </w:rPr>
        <w:t>Confidentiality:</w:t>
      </w:r>
      <w:r w:rsidRPr="00780689">
        <w:rPr>
          <w:rFonts w:ascii="Helvetica" w:hAnsi="Helvetica"/>
          <w:color w:val="000000" w:themeColor="text1"/>
        </w:rPr>
        <w:t> All responses are anonymous and will be used solely for academic research purposes. No personally identifiable information will be collected.</w:t>
      </w:r>
    </w:p>
    <w:p w:rsidR="00DD10C6" w:rsidRPr="00780689" w:rsidRDefault="00DD10C6" w:rsidP="00DD10C6">
      <w:pPr>
        <w:jc w:val="both"/>
        <w:rPr>
          <w:rFonts w:ascii="Helvetica" w:hAnsi="Helvetica"/>
          <w:color w:val="000000" w:themeColor="text1"/>
        </w:rPr>
      </w:pPr>
      <w:r w:rsidRPr="00780689">
        <w:rPr>
          <w:rFonts w:ascii="Helvetica" w:hAnsi="Helvetica"/>
          <w:color w:val="000000" w:themeColor="text1"/>
        </w:rPr>
        <w:t xml:space="preserve">Please indicate your willingness or acceptance to participate in this survey ((If Disagree </w:t>
      </w:r>
      <w:r w:rsidRPr="00780689">
        <w:rPr>
          <w:color w:val="000000" w:themeColor="text1"/>
        </w:rPr>
        <w:t>→</w:t>
      </w:r>
      <w:r w:rsidRPr="00780689">
        <w:rPr>
          <w:rFonts w:ascii="Helvetica" w:hAnsi="Helvetica"/>
          <w:color w:val="000000" w:themeColor="text1"/>
        </w:rPr>
        <w:t xml:space="preserve"> skip to the End of Survey)</w:t>
      </w:r>
    </w:p>
    <w:p w:rsidR="00DD10C6" w:rsidRPr="00780689" w:rsidRDefault="00DD10C6" w:rsidP="00DD10C6">
      <w:pPr>
        <w:spacing w:after="240"/>
        <w:jc w:val="both"/>
        <w:rPr>
          <w:rFonts w:ascii="Helvetica" w:hAnsi="Helvetica"/>
          <w:color w:val="000000" w:themeColor="text1"/>
        </w:rPr>
      </w:pPr>
      <w:r w:rsidRPr="00780689">
        <w:rPr>
          <w:rFonts w:ascii="Helvetica" w:hAnsi="Helvetica"/>
          <w:color w:val="000000" w:themeColor="text1"/>
        </w:rPr>
        <w:t>[ ] Agree</w:t>
      </w:r>
      <w:r w:rsidRPr="00780689">
        <w:rPr>
          <w:rFonts w:ascii="Helvetica" w:hAnsi="Helvetica"/>
          <w:color w:val="000000" w:themeColor="text1"/>
        </w:rPr>
        <w:tab/>
      </w:r>
      <w:r w:rsidRPr="00780689">
        <w:rPr>
          <w:rFonts w:ascii="Helvetica" w:hAnsi="Helvetica"/>
          <w:color w:val="000000" w:themeColor="text1"/>
        </w:rPr>
        <w:tab/>
        <w:t>[ ] Disagree</w:t>
      </w:r>
    </w:p>
    <w:p w:rsidR="00DD10C6" w:rsidRPr="00780689" w:rsidRDefault="00DD10C6" w:rsidP="00DD10C6">
      <w:pPr>
        <w:spacing w:after="240"/>
        <w:jc w:val="both"/>
        <w:rPr>
          <w:rFonts w:ascii="Helvetica" w:hAnsi="Helvetica"/>
          <w:color w:val="000000" w:themeColor="text1"/>
        </w:rPr>
      </w:pPr>
      <w:r w:rsidRPr="00780689">
        <w:rPr>
          <w:rFonts w:ascii="Helvetica" w:hAnsi="Helvetica"/>
          <w:color w:val="000000" w:themeColor="text1"/>
        </w:rPr>
        <w:t>Estimated Completion Time: 18-22 minutes</w:t>
      </w:r>
    </w:p>
    <w:p w:rsidR="00DD10C6" w:rsidRPr="00780689" w:rsidRDefault="00DD10C6" w:rsidP="00DD10C6">
      <w:pPr>
        <w:jc w:val="both"/>
        <w:rPr>
          <w:rFonts w:ascii="Helvetica" w:hAnsi="Helvetica"/>
          <w:color w:val="000000" w:themeColor="text1"/>
        </w:rPr>
      </w:pPr>
      <w:r w:rsidRPr="00780689">
        <w:rPr>
          <w:rFonts w:ascii="Helvetica" w:hAnsi="Helvetica"/>
          <w:color w:val="000000" w:themeColor="text1"/>
        </w:rPr>
        <w:t>Scale: 1 = Strongly Disagree | 2 = Disagree | 3 = Neutral | 4 = Agree | 5 = Strongly Agree</w:t>
      </w:r>
    </w:p>
    <w:p w:rsidR="00DD10C6" w:rsidRPr="00780689" w:rsidRDefault="00DD10C6" w:rsidP="00DD10C6">
      <w:pPr>
        <w:shd w:val="clear" w:color="auto" w:fill="FFFFFF"/>
        <w:spacing w:before="240" w:after="240"/>
        <w:jc w:val="both"/>
        <w:rPr>
          <w:rFonts w:ascii="Helvetica" w:hAnsi="Helvetica"/>
          <w:b/>
          <w:bCs/>
          <w:color w:val="000000" w:themeColor="text1"/>
        </w:rPr>
      </w:pPr>
      <w:r w:rsidRPr="00780689">
        <w:rPr>
          <w:rFonts w:ascii="Helvetica" w:hAnsi="Helvetica"/>
          <w:b/>
          <w:bCs/>
          <w:color w:val="000000" w:themeColor="text1"/>
        </w:rPr>
        <w:t xml:space="preserve">Part 1: Demographic </w:t>
      </w:r>
      <w:proofErr w:type="gramStart"/>
      <w:r w:rsidRPr="00780689">
        <w:rPr>
          <w:rFonts w:ascii="Helvetica" w:hAnsi="Helvetica"/>
          <w:b/>
          <w:bCs/>
          <w:color w:val="000000" w:themeColor="text1"/>
        </w:rPr>
        <w:t>And</w:t>
      </w:r>
      <w:proofErr w:type="gramEnd"/>
      <w:r w:rsidRPr="00780689">
        <w:rPr>
          <w:rFonts w:ascii="Helvetica" w:hAnsi="Helvetica"/>
          <w:b/>
          <w:bCs/>
          <w:color w:val="000000" w:themeColor="text1"/>
        </w:rPr>
        <w:t xml:space="preserve"> Contextual Information</w:t>
      </w:r>
    </w:p>
    <w:p w:rsidR="00DD10C6" w:rsidRPr="00780689" w:rsidRDefault="00DD10C6" w:rsidP="00DD10C6">
      <w:pPr>
        <w:jc w:val="both"/>
        <w:rPr>
          <w:rFonts w:ascii="Helvetica" w:hAnsi="Helvetica"/>
          <w:color w:val="000000" w:themeColor="text1"/>
        </w:rPr>
      </w:pPr>
      <w:r w:rsidRPr="00780689">
        <w:rPr>
          <w:rFonts w:ascii="Helvetica" w:hAnsi="Helvetica"/>
          <w:color w:val="000000" w:themeColor="text1"/>
        </w:rPr>
        <w:t>Please select (</w:t>
      </w:r>
      <w:r w:rsidRPr="00780689">
        <w:rPr>
          <w:rFonts w:ascii="Segoe UI Symbol" w:hAnsi="Segoe UI Symbol" w:cs="Segoe UI Symbol"/>
          <w:color w:val="000000" w:themeColor="text1"/>
        </w:rPr>
        <w:t>✓</w:t>
      </w:r>
      <w:r w:rsidRPr="00780689">
        <w:rPr>
          <w:rFonts w:ascii="Helvetica" w:hAnsi="Helvetica"/>
          <w:color w:val="000000" w:themeColor="text1"/>
        </w:rPr>
        <w:t>) the appropriate box or fill in the blank where indicated.</w:t>
      </w:r>
    </w:p>
    <w:p w:rsidR="00DD10C6" w:rsidRPr="00780689" w:rsidRDefault="00DD10C6" w:rsidP="00DD10C6">
      <w:pPr>
        <w:spacing w:after="240"/>
        <w:jc w:val="both"/>
        <w:rPr>
          <w:rFonts w:ascii="Helvetica" w:hAnsi="Helvetica"/>
          <w:b/>
          <w:bCs/>
          <w:color w:val="000000" w:themeColor="text1"/>
        </w:rPr>
      </w:pPr>
      <w:r w:rsidRPr="00780689">
        <w:rPr>
          <w:rFonts w:ascii="Helvetica" w:hAnsi="Helvetica"/>
          <w:b/>
          <w:bCs/>
          <w:color w:val="000000" w:themeColor="text1"/>
        </w:rPr>
        <w:t>1. Primary Role</w:t>
      </w:r>
    </w:p>
    <w:p w:rsidR="00DD10C6" w:rsidRPr="00780689" w:rsidRDefault="00DD10C6" w:rsidP="00DD10C6">
      <w:pPr>
        <w:shd w:val="clear" w:color="auto" w:fill="FFFFFF"/>
        <w:spacing w:after="240"/>
        <w:rPr>
          <w:rFonts w:ascii="Helvetica" w:hAnsi="Helvetica"/>
          <w:color w:val="000000" w:themeColor="text1"/>
        </w:rPr>
      </w:pPr>
      <w:r w:rsidRPr="00780689">
        <w:rPr>
          <w:rFonts w:ascii="Helvetica" w:hAnsi="Helvetica"/>
          <w:color w:val="000000" w:themeColor="text1"/>
        </w:rPr>
        <w:t>[ ] Student</w:t>
      </w:r>
      <w:r w:rsidRPr="00780689">
        <w:rPr>
          <w:rFonts w:ascii="Helvetica" w:hAnsi="Helvetica"/>
          <w:color w:val="000000" w:themeColor="text1"/>
        </w:rPr>
        <w:tab/>
      </w:r>
      <w:r w:rsidRPr="00780689">
        <w:rPr>
          <w:rFonts w:ascii="Helvetica" w:hAnsi="Helvetica"/>
          <w:color w:val="000000" w:themeColor="text1"/>
        </w:rPr>
        <w:tab/>
        <w:t xml:space="preserve">[ ] Teacher/Faculty Member </w:t>
      </w:r>
    </w:p>
    <w:p w:rsidR="00DD10C6" w:rsidRPr="00780689" w:rsidRDefault="00DD10C6" w:rsidP="00DD10C6">
      <w:pPr>
        <w:spacing w:after="240"/>
        <w:jc w:val="both"/>
        <w:rPr>
          <w:rFonts w:ascii="Helvetica" w:hAnsi="Helvetica"/>
          <w:b/>
          <w:bCs/>
          <w:color w:val="000000" w:themeColor="text1"/>
        </w:rPr>
      </w:pPr>
      <w:r w:rsidRPr="00780689">
        <w:rPr>
          <w:rFonts w:ascii="Helvetica" w:hAnsi="Helvetica"/>
          <w:b/>
          <w:bCs/>
          <w:color w:val="000000" w:themeColor="text1"/>
        </w:rPr>
        <w:t>2. Gender</w:t>
      </w:r>
    </w:p>
    <w:p w:rsidR="00DD10C6" w:rsidRPr="00780689" w:rsidRDefault="00DD10C6" w:rsidP="00DD10C6">
      <w:pPr>
        <w:shd w:val="clear" w:color="auto" w:fill="FFFFFF"/>
        <w:spacing w:after="240"/>
        <w:rPr>
          <w:rFonts w:ascii="Helvetica" w:hAnsi="Helvetica"/>
          <w:color w:val="000000" w:themeColor="text1"/>
        </w:rPr>
      </w:pPr>
      <w:r w:rsidRPr="00780689">
        <w:rPr>
          <w:rFonts w:ascii="Helvetica" w:hAnsi="Helvetica"/>
          <w:color w:val="000000" w:themeColor="text1"/>
        </w:rPr>
        <w:t>[ ] Male</w:t>
      </w:r>
      <w:r w:rsidRPr="00780689">
        <w:rPr>
          <w:rFonts w:ascii="Helvetica" w:hAnsi="Helvetica"/>
          <w:color w:val="000000" w:themeColor="text1"/>
        </w:rPr>
        <w:tab/>
      </w:r>
      <w:r w:rsidRPr="00780689">
        <w:rPr>
          <w:rFonts w:ascii="Helvetica" w:hAnsi="Helvetica"/>
          <w:color w:val="000000" w:themeColor="text1"/>
        </w:rPr>
        <w:tab/>
      </w:r>
      <w:r w:rsidRPr="00780689">
        <w:rPr>
          <w:rFonts w:ascii="Helvetica" w:hAnsi="Helvetica"/>
          <w:color w:val="000000" w:themeColor="text1"/>
        </w:rPr>
        <w:tab/>
        <w:t xml:space="preserve">[ ] Female </w:t>
      </w:r>
    </w:p>
    <w:p w:rsidR="00DD10C6" w:rsidRPr="00780689" w:rsidRDefault="00DD10C6" w:rsidP="00DD10C6">
      <w:pPr>
        <w:spacing w:after="240"/>
        <w:jc w:val="both"/>
        <w:rPr>
          <w:rFonts w:ascii="Helvetica" w:hAnsi="Helvetica"/>
          <w:b/>
          <w:bCs/>
          <w:color w:val="000000" w:themeColor="text1"/>
        </w:rPr>
      </w:pPr>
      <w:r w:rsidRPr="00780689">
        <w:rPr>
          <w:rFonts w:ascii="Helvetica" w:hAnsi="Helvetica"/>
          <w:b/>
          <w:bCs/>
          <w:color w:val="000000" w:themeColor="text1"/>
        </w:rPr>
        <w:t>3. Age</w:t>
      </w:r>
    </w:p>
    <w:p w:rsidR="00DD10C6" w:rsidRPr="00780689" w:rsidRDefault="00DD10C6" w:rsidP="00DD10C6">
      <w:pPr>
        <w:shd w:val="clear" w:color="auto" w:fill="FFFFFF"/>
        <w:spacing w:after="240"/>
        <w:rPr>
          <w:rFonts w:ascii="Helvetica" w:hAnsi="Helvetica"/>
          <w:color w:val="000000" w:themeColor="text1"/>
        </w:rPr>
      </w:pPr>
      <w:r w:rsidRPr="00780689">
        <w:rPr>
          <w:rFonts w:ascii="Helvetica" w:hAnsi="Helvetica"/>
          <w:color w:val="000000" w:themeColor="text1"/>
        </w:rPr>
        <w:t>[ ] 18 – 24</w:t>
      </w:r>
      <w:r w:rsidRPr="00780689">
        <w:rPr>
          <w:rFonts w:ascii="Helvetica" w:hAnsi="Helvetica"/>
          <w:color w:val="000000" w:themeColor="text1"/>
        </w:rPr>
        <w:tab/>
        <w:t>[ ] 25 – 34</w:t>
      </w:r>
      <w:r w:rsidRPr="00780689">
        <w:rPr>
          <w:rFonts w:ascii="Helvetica" w:hAnsi="Helvetica"/>
          <w:color w:val="000000" w:themeColor="text1"/>
        </w:rPr>
        <w:tab/>
        <w:t>[ ] 35 – 44</w:t>
      </w:r>
      <w:r w:rsidRPr="00780689">
        <w:rPr>
          <w:rFonts w:ascii="Helvetica" w:hAnsi="Helvetica"/>
          <w:color w:val="000000" w:themeColor="text1"/>
        </w:rPr>
        <w:tab/>
        <w:t>[ ] 45 – 54</w:t>
      </w:r>
      <w:r w:rsidRPr="00780689">
        <w:rPr>
          <w:rFonts w:ascii="Helvetica" w:hAnsi="Helvetica"/>
          <w:color w:val="000000" w:themeColor="text1"/>
        </w:rPr>
        <w:tab/>
        <w:t>[ ] 55+</w:t>
      </w:r>
      <w:r w:rsidRPr="00780689">
        <w:rPr>
          <w:rFonts w:ascii="Helvetica" w:hAnsi="Helvetica"/>
          <w:color w:val="000000" w:themeColor="text1"/>
        </w:rPr>
        <w:tab/>
      </w:r>
      <w:r w:rsidRPr="00780689">
        <w:rPr>
          <w:rFonts w:ascii="Helvetica" w:hAnsi="Helvetica"/>
          <w:color w:val="000000" w:themeColor="text1"/>
        </w:rPr>
        <w:tab/>
      </w:r>
    </w:p>
    <w:p w:rsidR="00DD10C6" w:rsidRPr="00780689" w:rsidRDefault="00DD10C6" w:rsidP="00DD10C6">
      <w:pPr>
        <w:spacing w:after="240"/>
        <w:jc w:val="both"/>
        <w:rPr>
          <w:rFonts w:ascii="Helvetica" w:hAnsi="Helvetica"/>
          <w:b/>
          <w:bCs/>
          <w:color w:val="000000" w:themeColor="text1"/>
        </w:rPr>
      </w:pPr>
      <w:r w:rsidRPr="00780689">
        <w:rPr>
          <w:rFonts w:ascii="Helvetica" w:hAnsi="Helvetica"/>
          <w:b/>
          <w:bCs/>
          <w:color w:val="000000" w:themeColor="text1"/>
        </w:rPr>
        <w:t>4. Institution Type</w:t>
      </w:r>
    </w:p>
    <w:p w:rsidR="00DD10C6" w:rsidRPr="00780689" w:rsidRDefault="00DD10C6" w:rsidP="00DD10C6">
      <w:pPr>
        <w:shd w:val="clear" w:color="auto" w:fill="FFFFFF"/>
        <w:spacing w:after="240"/>
        <w:rPr>
          <w:rFonts w:ascii="Helvetica" w:hAnsi="Helvetica"/>
          <w:color w:val="000000" w:themeColor="text1"/>
        </w:rPr>
      </w:pPr>
      <w:r w:rsidRPr="00780689">
        <w:rPr>
          <w:rFonts w:ascii="Helvetica" w:hAnsi="Helvetica"/>
          <w:color w:val="000000" w:themeColor="text1"/>
        </w:rPr>
        <w:t>[ ] Public University</w:t>
      </w:r>
      <w:r w:rsidRPr="00780689">
        <w:rPr>
          <w:rFonts w:ascii="Helvetica" w:hAnsi="Helvetica"/>
          <w:color w:val="000000" w:themeColor="text1"/>
        </w:rPr>
        <w:tab/>
        <w:t>[ ] Private University</w:t>
      </w:r>
      <w:r w:rsidRPr="00780689">
        <w:rPr>
          <w:rFonts w:ascii="Helvetica" w:hAnsi="Helvetica"/>
          <w:color w:val="000000" w:themeColor="text1"/>
        </w:rPr>
        <w:tab/>
        <w:t>[ ] Technical University</w:t>
      </w:r>
      <w:r w:rsidRPr="00780689">
        <w:rPr>
          <w:rFonts w:ascii="Helvetica" w:hAnsi="Helvetica"/>
          <w:color w:val="000000" w:themeColor="text1"/>
        </w:rPr>
        <w:tab/>
        <w:t>[ ] College of Education</w:t>
      </w:r>
      <w:r w:rsidRPr="00780689">
        <w:rPr>
          <w:rFonts w:ascii="Helvetica" w:hAnsi="Helvetica"/>
          <w:color w:val="000000" w:themeColor="text1"/>
        </w:rPr>
        <w:tab/>
      </w:r>
      <w:r w:rsidRPr="00780689">
        <w:rPr>
          <w:rFonts w:ascii="Helvetica" w:hAnsi="Helvetica"/>
          <w:color w:val="000000" w:themeColor="text1"/>
        </w:rPr>
        <w:tab/>
      </w:r>
    </w:p>
    <w:p w:rsidR="00DD10C6" w:rsidRPr="00780689" w:rsidRDefault="00DD10C6" w:rsidP="00DD10C6">
      <w:pPr>
        <w:spacing w:after="240"/>
        <w:jc w:val="both"/>
        <w:rPr>
          <w:rFonts w:ascii="Helvetica" w:hAnsi="Helvetica"/>
          <w:b/>
          <w:bCs/>
          <w:color w:val="000000" w:themeColor="text1"/>
        </w:rPr>
      </w:pPr>
      <w:r w:rsidRPr="00780689">
        <w:rPr>
          <w:rFonts w:ascii="Helvetica" w:hAnsi="Helvetica"/>
          <w:b/>
          <w:bCs/>
          <w:color w:val="000000" w:themeColor="text1"/>
        </w:rPr>
        <w:t>5. Academic Discipline</w:t>
      </w:r>
    </w:p>
    <w:p w:rsidR="00DD10C6" w:rsidRPr="00780689" w:rsidRDefault="00DD10C6" w:rsidP="00DD10C6">
      <w:pPr>
        <w:shd w:val="clear" w:color="auto" w:fill="FFFFFF"/>
        <w:spacing w:after="240"/>
        <w:jc w:val="both"/>
        <w:rPr>
          <w:rFonts w:ascii="Helvetica" w:hAnsi="Helvetica" w:cs="Segoe UI"/>
          <w:color w:val="000000" w:themeColor="text1"/>
        </w:rPr>
      </w:pPr>
      <w:r w:rsidRPr="00780689">
        <w:rPr>
          <w:rFonts w:ascii="Helvetica" w:hAnsi="Helvetica"/>
          <w:color w:val="000000" w:themeColor="text1"/>
        </w:rPr>
        <w:t xml:space="preserve">[ </w:t>
      </w:r>
      <w:proofErr w:type="gramStart"/>
      <w:r w:rsidRPr="00780689">
        <w:rPr>
          <w:rFonts w:ascii="Helvetica" w:hAnsi="Helvetica"/>
          <w:color w:val="000000" w:themeColor="text1"/>
        </w:rPr>
        <w:t>]STEM</w:t>
      </w:r>
      <w:proofErr w:type="gramEnd"/>
      <w:r w:rsidRPr="00780689">
        <w:rPr>
          <w:rFonts w:ascii="Helvetica" w:hAnsi="Helvetica"/>
          <w:color w:val="000000" w:themeColor="text1"/>
        </w:rPr>
        <w:t xml:space="preserve"> (Science, Technology, Engineering, and Mathematics)</w:t>
      </w:r>
      <w:r w:rsidRPr="00780689">
        <w:rPr>
          <w:rFonts w:ascii="Helvetica" w:hAnsi="Helvetica"/>
          <w:color w:val="000000" w:themeColor="text1"/>
        </w:rPr>
        <w:tab/>
        <w:t>[ ]Humanities/Social Science</w:t>
      </w:r>
      <w:r w:rsidRPr="00780689">
        <w:rPr>
          <w:rFonts w:ascii="Helvetica" w:hAnsi="Helvetica"/>
          <w:color w:val="000000" w:themeColor="text1"/>
        </w:rPr>
        <w:tab/>
        <w:t>[ ]Business/Law</w:t>
      </w:r>
      <w:r w:rsidRPr="00780689">
        <w:rPr>
          <w:rFonts w:ascii="Helvetica" w:hAnsi="Helvetica"/>
          <w:color w:val="000000" w:themeColor="text1"/>
        </w:rPr>
        <w:tab/>
        <w:t>[ ]Health Sciences [ ]Other (Please specify)_____________</w:t>
      </w:r>
    </w:p>
    <w:p w:rsidR="00DD10C6" w:rsidRPr="00780689" w:rsidRDefault="00DD10C6" w:rsidP="00DD10C6">
      <w:pPr>
        <w:spacing w:after="240"/>
        <w:jc w:val="both"/>
        <w:rPr>
          <w:rFonts w:ascii="Helvetica" w:hAnsi="Helvetica"/>
          <w:b/>
          <w:bCs/>
          <w:color w:val="000000" w:themeColor="text1"/>
        </w:rPr>
      </w:pPr>
      <w:r w:rsidRPr="00780689">
        <w:rPr>
          <w:rFonts w:ascii="Helvetica" w:hAnsi="Helvetica"/>
          <w:b/>
          <w:bCs/>
          <w:color w:val="000000" w:themeColor="text1"/>
        </w:rPr>
        <w:t>6. Student Level (Answer only if you are a student)</w:t>
      </w:r>
    </w:p>
    <w:p w:rsidR="00DD10C6" w:rsidRPr="00780689" w:rsidRDefault="00DD10C6" w:rsidP="00DD10C6">
      <w:pPr>
        <w:shd w:val="clear" w:color="auto" w:fill="FFFFFF"/>
        <w:rPr>
          <w:rFonts w:ascii="Helvetica" w:hAnsi="Helvetica" w:cs="Segoe UI"/>
          <w:color w:val="000000" w:themeColor="text1"/>
        </w:rPr>
      </w:pPr>
      <w:r w:rsidRPr="00780689">
        <w:rPr>
          <w:rFonts w:ascii="Helvetica" w:hAnsi="Helvetica"/>
          <w:color w:val="000000" w:themeColor="text1"/>
        </w:rPr>
        <w:t>[ ] HND</w:t>
      </w:r>
      <w:r w:rsidRPr="00780689">
        <w:rPr>
          <w:rFonts w:ascii="Helvetica" w:hAnsi="Helvetica"/>
          <w:color w:val="000000" w:themeColor="text1"/>
        </w:rPr>
        <w:tab/>
      </w:r>
      <w:r w:rsidRPr="00780689">
        <w:rPr>
          <w:rFonts w:ascii="Helvetica" w:hAnsi="Helvetica"/>
          <w:color w:val="000000" w:themeColor="text1"/>
        </w:rPr>
        <w:tab/>
        <w:t>[ ] Bachelor’s Degree</w:t>
      </w:r>
      <w:r w:rsidRPr="00780689">
        <w:rPr>
          <w:rFonts w:ascii="Helvetica" w:hAnsi="Helvetica"/>
          <w:color w:val="000000" w:themeColor="text1"/>
        </w:rPr>
        <w:tab/>
      </w:r>
      <w:r w:rsidRPr="00780689">
        <w:rPr>
          <w:rFonts w:ascii="Helvetica" w:hAnsi="Helvetica"/>
          <w:color w:val="000000" w:themeColor="text1"/>
        </w:rPr>
        <w:tab/>
        <w:t>[ ] Master’s Degree</w:t>
      </w:r>
      <w:r w:rsidRPr="00780689">
        <w:rPr>
          <w:rFonts w:ascii="Helvetica" w:hAnsi="Helvetica"/>
          <w:color w:val="000000" w:themeColor="text1"/>
        </w:rPr>
        <w:tab/>
        <w:t>[ ] PhD</w:t>
      </w:r>
      <w:r w:rsidRPr="00780689">
        <w:rPr>
          <w:rFonts w:ascii="Helvetica" w:hAnsi="Helvetica"/>
          <w:color w:val="000000" w:themeColor="text1"/>
        </w:rPr>
        <w:tab/>
      </w:r>
    </w:p>
    <w:p w:rsidR="00DD10C6" w:rsidRPr="00780689" w:rsidRDefault="00DD10C6" w:rsidP="00DD10C6">
      <w:pPr>
        <w:shd w:val="clear" w:color="auto" w:fill="FFFFFF"/>
        <w:spacing w:before="240" w:after="240"/>
        <w:rPr>
          <w:rFonts w:ascii="Helvetica" w:hAnsi="Helvetica"/>
          <w:b/>
          <w:bCs/>
          <w:color w:val="000000" w:themeColor="text1"/>
        </w:rPr>
      </w:pPr>
      <w:r w:rsidRPr="00780689">
        <w:rPr>
          <w:rFonts w:ascii="Helvetica" w:hAnsi="Helvetica"/>
          <w:b/>
          <w:bCs/>
          <w:color w:val="000000" w:themeColor="text1"/>
        </w:rPr>
        <w:t>7. Academic Rank (Answer only if you are a faculty member)</w:t>
      </w:r>
    </w:p>
    <w:p w:rsidR="00DD10C6" w:rsidRPr="00780689" w:rsidRDefault="00DD10C6" w:rsidP="00DD10C6">
      <w:pPr>
        <w:shd w:val="clear" w:color="auto" w:fill="FFFFFF"/>
        <w:rPr>
          <w:rFonts w:ascii="Helvetica" w:hAnsi="Helvetica" w:cs="Segoe UI"/>
          <w:color w:val="000000" w:themeColor="text1"/>
        </w:rPr>
      </w:pPr>
      <w:r w:rsidRPr="00780689">
        <w:rPr>
          <w:rFonts w:ascii="Helvetica" w:hAnsi="Helvetica"/>
          <w:color w:val="000000" w:themeColor="text1"/>
        </w:rPr>
        <w:t>[ ] Assistant Lecturer</w:t>
      </w:r>
      <w:r w:rsidRPr="00780689">
        <w:rPr>
          <w:rFonts w:ascii="Helvetica" w:hAnsi="Helvetica"/>
          <w:color w:val="000000" w:themeColor="text1"/>
        </w:rPr>
        <w:tab/>
      </w:r>
      <w:r w:rsidRPr="00780689">
        <w:rPr>
          <w:rFonts w:ascii="Helvetica" w:hAnsi="Helvetica"/>
          <w:color w:val="000000" w:themeColor="text1"/>
        </w:rPr>
        <w:tab/>
        <w:t>[ ] Lecturer</w:t>
      </w:r>
      <w:r w:rsidRPr="00780689">
        <w:rPr>
          <w:rFonts w:ascii="Helvetica" w:hAnsi="Helvetica"/>
          <w:color w:val="000000" w:themeColor="text1"/>
        </w:rPr>
        <w:tab/>
      </w:r>
      <w:r w:rsidRPr="00780689">
        <w:rPr>
          <w:rFonts w:ascii="Helvetica" w:hAnsi="Helvetica"/>
          <w:color w:val="000000" w:themeColor="text1"/>
        </w:rPr>
        <w:tab/>
        <w:t>[ ] Senior Lecturer</w:t>
      </w:r>
      <w:r w:rsidRPr="00780689">
        <w:rPr>
          <w:rFonts w:ascii="Helvetica" w:hAnsi="Helvetica"/>
          <w:color w:val="000000" w:themeColor="text1"/>
        </w:rPr>
        <w:tab/>
        <w:t>[ ] Associate Professor</w:t>
      </w:r>
      <w:r w:rsidRPr="00780689">
        <w:rPr>
          <w:rFonts w:ascii="Helvetica" w:hAnsi="Helvetica"/>
          <w:color w:val="000000" w:themeColor="text1"/>
        </w:rPr>
        <w:tab/>
        <w:t>[ ] Professor</w:t>
      </w:r>
      <w:r w:rsidRPr="00780689">
        <w:rPr>
          <w:rFonts w:ascii="Helvetica" w:hAnsi="Helvetica"/>
          <w:color w:val="000000" w:themeColor="text1"/>
        </w:rPr>
        <w:tab/>
      </w:r>
      <w:r w:rsidRPr="00780689">
        <w:rPr>
          <w:rFonts w:ascii="Helvetica" w:hAnsi="Helvetica"/>
          <w:color w:val="000000" w:themeColor="text1"/>
        </w:rPr>
        <w:tab/>
      </w:r>
    </w:p>
    <w:p w:rsidR="00DD10C6" w:rsidRPr="00780689" w:rsidRDefault="00DD10C6" w:rsidP="00DD10C6">
      <w:pPr>
        <w:shd w:val="clear" w:color="auto" w:fill="FFFFFF"/>
        <w:spacing w:before="240" w:after="240"/>
        <w:rPr>
          <w:rFonts w:ascii="Helvetica" w:hAnsi="Helvetica"/>
          <w:b/>
          <w:bCs/>
          <w:color w:val="000000" w:themeColor="text1"/>
        </w:rPr>
      </w:pPr>
      <w:r w:rsidRPr="00780689">
        <w:rPr>
          <w:rFonts w:ascii="Helvetica" w:hAnsi="Helvetica"/>
          <w:b/>
          <w:bCs/>
          <w:color w:val="000000" w:themeColor="text1"/>
        </w:rPr>
        <w:t xml:space="preserve">8. Have you used any Generative AI tools (e.g., </w:t>
      </w:r>
      <w:proofErr w:type="spellStart"/>
      <w:r w:rsidRPr="00780689">
        <w:rPr>
          <w:rFonts w:ascii="Helvetica" w:hAnsi="Helvetica"/>
          <w:b/>
          <w:bCs/>
          <w:color w:val="000000" w:themeColor="text1"/>
        </w:rPr>
        <w:t>ChatGPT</w:t>
      </w:r>
      <w:proofErr w:type="spellEnd"/>
      <w:r w:rsidRPr="00780689">
        <w:rPr>
          <w:rFonts w:ascii="Helvetica" w:hAnsi="Helvetica"/>
          <w:b/>
          <w:bCs/>
          <w:color w:val="000000" w:themeColor="text1"/>
        </w:rPr>
        <w:t xml:space="preserve">, Gemini, </w:t>
      </w:r>
      <w:proofErr w:type="spellStart"/>
      <w:proofErr w:type="gramStart"/>
      <w:r w:rsidRPr="00780689">
        <w:rPr>
          <w:rFonts w:ascii="Helvetica" w:hAnsi="Helvetica"/>
          <w:b/>
          <w:bCs/>
          <w:color w:val="000000" w:themeColor="text1"/>
        </w:rPr>
        <w:t>Copilot</w:t>
      </w:r>
      <w:proofErr w:type="spellEnd"/>
      <w:proofErr w:type="gramEnd"/>
      <w:r w:rsidRPr="00780689">
        <w:rPr>
          <w:rFonts w:ascii="Helvetica" w:hAnsi="Helvetica"/>
          <w:b/>
          <w:bCs/>
          <w:color w:val="000000" w:themeColor="text1"/>
        </w:rPr>
        <w:t xml:space="preserve">) for academic purposes? </w:t>
      </w:r>
    </w:p>
    <w:p w:rsidR="00DD10C6" w:rsidRPr="00780689" w:rsidRDefault="00DD10C6" w:rsidP="00DD10C6">
      <w:pPr>
        <w:shd w:val="clear" w:color="auto" w:fill="FFFFFF"/>
        <w:spacing w:before="240" w:after="240"/>
        <w:rPr>
          <w:rFonts w:ascii="Helvetica" w:hAnsi="Helvetica" w:cs="Segoe UI"/>
          <w:color w:val="000000" w:themeColor="text1"/>
        </w:rPr>
      </w:pPr>
      <w:r w:rsidRPr="00780689">
        <w:rPr>
          <w:rFonts w:ascii="Helvetica" w:hAnsi="Helvetica"/>
          <w:color w:val="000000" w:themeColor="text1"/>
        </w:rPr>
        <w:t>[ ] Yes</w:t>
      </w:r>
      <w:r w:rsidRPr="00780689">
        <w:rPr>
          <w:rFonts w:ascii="Helvetica" w:hAnsi="Helvetica"/>
          <w:color w:val="000000" w:themeColor="text1"/>
        </w:rPr>
        <w:tab/>
      </w:r>
      <w:r w:rsidRPr="00780689">
        <w:rPr>
          <w:rFonts w:ascii="Helvetica" w:hAnsi="Helvetica"/>
          <w:color w:val="000000" w:themeColor="text1"/>
        </w:rPr>
        <w:tab/>
        <w:t>[ ] No</w:t>
      </w:r>
    </w:p>
    <w:p w:rsidR="00DD10C6" w:rsidRPr="00780689" w:rsidRDefault="00DD10C6" w:rsidP="00DD10C6">
      <w:pPr>
        <w:shd w:val="clear" w:color="auto" w:fill="FFFFFF"/>
        <w:spacing w:before="240" w:after="240"/>
        <w:rPr>
          <w:rFonts w:ascii="Helvetica" w:hAnsi="Helvetica"/>
          <w:b/>
          <w:bCs/>
          <w:color w:val="000000" w:themeColor="text1"/>
        </w:rPr>
      </w:pPr>
      <w:r w:rsidRPr="00780689">
        <w:rPr>
          <w:rFonts w:ascii="Helvetica" w:hAnsi="Helvetica"/>
          <w:b/>
          <w:bCs/>
          <w:color w:val="000000" w:themeColor="text1"/>
        </w:rPr>
        <w:t xml:space="preserve">9. </w:t>
      </w:r>
      <w:proofErr w:type="spellStart"/>
      <w:r w:rsidRPr="00780689">
        <w:rPr>
          <w:rFonts w:ascii="Helvetica" w:hAnsi="Helvetica"/>
          <w:b/>
          <w:bCs/>
          <w:color w:val="000000" w:themeColor="text1"/>
        </w:rPr>
        <w:t>GenAI</w:t>
      </w:r>
      <w:proofErr w:type="spellEnd"/>
      <w:r w:rsidRPr="00780689">
        <w:rPr>
          <w:rFonts w:ascii="Helvetica" w:hAnsi="Helvetica"/>
          <w:b/>
          <w:bCs/>
          <w:color w:val="000000" w:themeColor="text1"/>
        </w:rPr>
        <w:t xml:space="preserve"> Usage Frequency</w:t>
      </w:r>
    </w:p>
    <w:p w:rsidR="00DD10C6" w:rsidRPr="00780689" w:rsidRDefault="00DD10C6" w:rsidP="00DD10C6">
      <w:pPr>
        <w:shd w:val="clear" w:color="auto" w:fill="FFFFFF"/>
        <w:rPr>
          <w:rFonts w:ascii="Helvetica" w:hAnsi="Helvetica" w:cs="Segoe UI"/>
          <w:color w:val="000000" w:themeColor="text1"/>
        </w:rPr>
      </w:pPr>
      <w:r w:rsidRPr="00780689">
        <w:rPr>
          <w:rFonts w:ascii="Helvetica" w:hAnsi="Helvetica"/>
          <w:color w:val="000000" w:themeColor="text1"/>
        </w:rPr>
        <w:t>[ ] Daily</w:t>
      </w:r>
      <w:r w:rsidRPr="00780689">
        <w:rPr>
          <w:rFonts w:ascii="Helvetica" w:hAnsi="Helvetica"/>
          <w:color w:val="000000" w:themeColor="text1"/>
        </w:rPr>
        <w:tab/>
      </w:r>
      <w:r w:rsidRPr="00780689">
        <w:rPr>
          <w:rFonts w:ascii="Helvetica" w:hAnsi="Helvetica"/>
          <w:color w:val="000000" w:themeColor="text1"/>
        </w:rPr>
        <w:tab/>
        <w:t>[ ] Weekly</w:t>
      </w:r>
      <w:r w:rsidRPr="00780689">
        <w:rPr>
          <w:rFonts w:ascii="Helvetica" w:hAnsi="Helvetica"/>
          <w:color w:val="000000" w:themeColor="text1"/>
        </w:rPr>
        <w:tab/>
        <w:t>[ ] Monthly</w:t>
      </w:r>
      <w:r w:rsidRPr="00780689">
        <w:rPr>
          <w:rFonts w:ascii="Helvetica" w:hAnsi="Helvetica"/>
          <w:color w:val="000000" w:themeColor="text1"/>
        </w:rPr>
        <w:tab/>
        <w:t>[ ] Rarely</w:t>
      </w:r>
    </w:p>
    <w:p w:rsidR="00DD10C6" w:rsidRPr="00780689" w:rsidRDefault="00DD10C6" w:rsidP="00DD10C6">
      <w:pPr>
        <w:shd w:val="clear" w:color="auto" w:fill="FFFFFF"/>
        <w:spacing w:before="240" w:after="240"/>
        <w:rPr>
          <w:rFonts w:ascii="Helvetica" w:hAnsi="Helvetica"/>
          <w:b/>
          <w:bCs/>
          <w:color w:val="000000" w:themeColor="text1"/>
        </w:rPr>
      </w:pPr>
      <w:r w:rsidRPr="00780689">
        <w:rPr>
          <w:rFonts w:ascii="Helvetica" w:hAnsi="Helvetica"/>
          <w:b/>
          <w:bCs/>
          <w:color w:val="000000" w:themeColor="text1"/>
        </w:rPr>
        <w:t xml:space="preserve">10. Primary </w:t>
      </w:r>
      <w:proofErr w:type="spellStart"/>
      <w:r w:rsidRPr="00780689">
        <w:rPr>
          <w:rFonts w:ascii="Helvetica" w:hAnsi="Helvetica"/>
          <w:b/>
          <w:bCs/>
          <w:color w:val="000000" w:themeColor="text1"/>
        </w:rPr>
        <w:t>GenAI</w:t>
      </w:r>
      <w:proofErr w:type="spellEnd"/>
      <w:r w:rsidRPr="00780689">
        <w:rPr>
          <w:rFonts w:ascii="Helvetica" w:hAnsi="Helvetica"/>
          <w:b/>
          <w:bCs/>
          <w:color w:val="000000" w:themeColor="text1"/>
        </w:rPr>
        <w:t xml:space="preserve"> Tool Used (Select the one you use most frequently)</w:t>
      </w:r>
    </w:p>
    <w:p w:rsidR="00DD10C6" w:rsidRPr="00780689" w:rsidRDefault="00DD10C6" w:rsidP="00DD10C6">
      <w:pPr>
        <w:shd w:val="clear" w:color="auto" w:fill="FFFFFF"/>
        <w:rPr>
          <w:rFonts w:ascii="Helvetica" w:hAnsi="Helvetica" w:cs="Segoe UI"/>
          <w:color w:val="000000" w:themeColor="text1"/>
        </w:rPr>
      </w:pPr>
      <w:r w:rsidRPr="00780689">
        <w:rPr>
          <w:rFonts w:ascii="Helvetica" w:hAnsi="Helvetica"/>
          <w:color w:val="000000" w:themeColor="text1"/>
        </w:rPr>
        <w:t xml:space="preserve">[ ] </w:t>
      </w:r>
      <w:proofErr w:type="spellStart"/>
      <w:r w:rsidRPr="00780689">
        <w:rPr>
          <w:rFonts w:ascii="Helvetica" w:hAnsi="Helvetica"/>
          <w:color w:val="000000" w:themeColor="text1"/>
        </w:rPr>
        <w:t>ChatGPT</w:t>
      </w:r>
      <w:proofErr w:type="spellEnd"/>
      <w:r w:rsidRPr="00780689">
        <w:rPr>
          <w:rFonts w:ascii="Helvetica" w:hAnsi="Helvetica"/>
          <w:color w:val="000000" w:themeColor="text1"/>
        </w:rPr>
        <w:tab/>
      </w:r>
      <w:r w:rsidRPr="00780689">
        <w:rPr>
          <w:rFonts w:ascii="Helvetica" w:hAnsi="Helvetica"/>
          <w:color w:val="000000" w:themeColor="text1"/>
        </w:rPr>
        <w:tab/>
        <w:t>[ ] Gemini</w:t>
      </w:r>
      <w:r w:rsidRPr="00780689">
        <w:rPr>
          <w:rFonts w:ascii="Helvetica" w:hAnsi="Helvetica"/>
          <w:color w:val="000000" w:themeColor="text1"/>
        </w:rPr>
        <w:tab/>
        <w:t>[ ] Claude</w:t>
      </w:r>
      <w:r w:rsidRPr="00780689">
        <w:rPr>
          <w:rFonts w:ascii="Helvetica" w:hAnsi="Helvetica"/>
          <w:color w:val="000000" w:themeColor="text1"/>
        </w:rPr>
        <w:tab/>
        <w:t xml:space="preserve">[ ] </w:t>
      </w:r>
      <w:proofErr w:type="spellStart"/>
      <w:r w:rsidRPr="00780689">
        <w:rPr>
          <w:rFonts w:ascii="Helvetica" w:hAnsi="Helvetica"/>
          <w:color w:val="000000" w:themeColor="text1"/>
        </w:rPr>
        <w:t>DeepSeek</w:t>
      </w:r>
      <w:proofErr w:type="spellEnd"/>
      <w:r w:rsidRPr="00780689">
        <w:rPr>
          <w:rFonts w:ascii="Helvetica" w:hAnsi="Helvetica"/>
          <w:color w:val="000000" w:themeColor="text1"/>
        </w:rPr>
        <w:tab/>
      </w:r>
      <w:r w:rsidRPr="00780689">
        <w:rPr>
          <w:rFonts w:ascii="Helvetica" w:hAnsi="Helvetica"/>
          <w:color w:val="000000" w:themeColor="text1"/>
        </w:rPr>
        <w:tab/>
        <w:t>[ ] Other _______</w:t>
      </w:r>
    </w:p>
    <w:p w:rsidR="00DD10C6" w:rsidRPr="00780689" w:rsidRDefault="00DD10C6" w:rsidP="00DD10C6">
      <w:pPr>
        <w:shd w:val="clear" w:color="auto" w:fill="FFFFFF"/>
        <w:spacing w:before="240" w:after="240"/>
        <w:jc w:val="both"/>
        <w:rPr>
          <w:rFonts w:ascii="Helvetica" w:hAnsi="Helvetica"/>
          <w:b/>
          <w:bCs/>
          <w:color w:val="000000" w:themeColor="text1"/>
        </w:rPr>
      </w:pPr>
      <w:r w:rsidRPr="00780689">
        <w:rPr>
          <w:rFonts w:ascii="Helvetica" w:hAnsi="Helvetica"/>
          <w:b/>
          <w:bCs/>
          <w:color w:val="000000" w:themeColor="text1"/>
        </w:rPr>
        <w:t>Part 2: AI Literacy (AIL)</w:t>
      </w:r>
    </w:p>
    <w:p w:rsidR="00DD10C6" w:rsidRPr="00780689" w:rsidRDefault="00DD10C6" w:rsidP="00DD10C6">
      <w:pPr>
        <w:shd w:val="clear" w:color="auto" w:fill="FFFFFF"/>
        <w:spacing w:before="240" w:after="240"/>
        <w:rPr>
          <w:rFonts w:ascii="Helvetica" w:hAnsi="Helvetica"/>
          <w:color w:val="000000" w:themeColor="text1"/>
        </w:rPr>
      </w:pPr>
      <w:r w:rsidRPr="00780689">
        <w:rPr>
          <w:rFonts w:ascii="Helvetica" w:hAnsi="Helvetica"/>
          <w:color w:val="000000" w:themeColor="text1"/>
        </w:rPr>
        <w:t>This section assesses your competencies in using and evaluating Generative AI tools.</w:t>
      </w:r>
    </w:p>
    <w:p w:rsidR="00DD10C6" w:rsidRPr="00780689" w:rsidRDefault="00DD10C6" w:rsidP="00DD10C6">
      <w:pPr>
        <w:shd w:val="clear" w:color="auto" w:fill="FFFFFF"/>
        <w:spacing w:before="240" w:after="240"/>
        <w:rPr>
          <w:rFonts w:ascii="Helvetica" w:hAnsi="Helvetica"/>
          <w:color w:val="000000" w:themeColor="text1"/>
        </w:rPr>
      </w:pPr>
      <w:r w:rsidRPr="00780689">
        <w:rPr>
          <w:rFonts w:ascii="Helvetica" w:hAnsi="Helvetica"/>
          <w:color w:val="000000" w:themeColor="text1"/>
        </w:rPr>
        <w:t>Scale: 1 = Strongly Disagree | 2 = Disagree | 3 = Neutral | 4 = Agree | 5 = Strongly Agree</w:t>
      </w:r>
    </w:p>
    <w:p w:rsidR="00DD10C6" w:rsidRPr="00780689" w:rsidRDefault="00DD10C6" w:rsidP="00DD10C6">
      <w:pPr>
        <w:shd w:val="clear" w:color="auto" w:fill="FFFFFF"/>
        <w:spacing w:before="240" w:after="240"/>
        <w:jc w:val="both"/>
        <w:rPr>
          <w:rFonts w:ascii="Helvetica" w:hAnsi="Helvetica"/>
          <w:b/>
          <w:bCs/>
          <w:color w:val="000000" w:themeColor="text1"/>
        </w:rPr>
      </w:pPr>
      <w:r w:rsidRPr="00780689">
        <w:rPr>
          <w:rFonts w:ascii="Helvetica" w:hAnsi="Helvetica"/>
          <w:b/>
          <w:bCs/>
          <w:color w:val="000000" w:themeColor="text1"/>
        </w:rPr>
        <w:t>Technical AI Literacy</w:t>
      </w:r>
    </w:p>
    <w:tbl>
      <w:tblPr>
        <w:tblStyle w:val="TableGrid"/>
        <w:tblW w:w="5000" w:type="pct"/>
        <w:tblLook w:val="04A0" w:firstRow="1" w:lastRow="0" w:firstColumn="1" w:lastColumn="0" w:noHBand="0" w:noVBand="1"/>
      </w:tblPr>
      <w:tblGrid>
        <w:gridCol w:w="982"/>
        <w:gridCol w:w="6105"/>
        <w:gridCol w:w="431"/>
        <w:gridCol w:w="431"/>
        <w:gridCol w:w="431"/>
        <w:gridCol w:w="431"/>
        <w:gridCol w:w="431"/>
      </w:tblGrid>
      <w:tr w:rsidR="00DD10C6" w:rsidRPr="00780689" w:rsidTr="008D466C">
        <w:tc>
          <w:tcPr>
            <w:tcW w:w="532"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Code</w:t>
            </w:r>
          </w:p>
        </w:tc>
        <w:tc>
          <w:tcPr>
            <w:tcW w:w="3302"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Item</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1</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2</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3</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4</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5</w:t>
            </w:r>
          </w:p>
        </w:tc>
      </w:tr>
      <w:tr w:rsidR="00DD10C6" w:rsidRPr="00780689" w:rsidTr="008D466C">
        <w:tc>
          <w:tcPr>
            <w:tcW w:w="532"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AIL_T1</w:t>
            </w:r>
          </w:p>
        </w:tc>
        <w:tc>
          <w:tcPr>
            <w:tcW w:w="3302"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I understand how to formulate effective prompts to produce useful outputs from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systems.</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532"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AIL_T2</w:t>
            </w:r>
          </w:p>
        </w:tc>
        <w:tc>
          <w:tcPr>
            <w:tcW w:w="3302"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I can identify when a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output requires verification or correction.</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532"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AIL_T3</w:t>
            </w:r>
          </w:p>
        </w:tc>
        <w:tc>
          <w:tcPr>
            <w:tcW w:w="3302"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I know how to adapt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tools for different academic purposes.</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bl>
    <w:p w:rsidR="00DD10C6" w:rsidRPr="00780689" w:rsidRDefault="00DD10C6" w:rsidP="00DD10C6">
      <w:pPr>
        <w:shd w:val="clear" w:color="auto" w:fill="FFFFFF"/>
        <w:spacing w:before="240" w:after="240"/>
        <w:jc w:val="both"/>
        <w:rPr>
          <w:rFonts w:ascii="Helvetica" w:hAnsi="Helvetica"/>
          <w:b/>
          <w:bCs/>
          <w:color w:val="000000" w:themeColor="text1"/>
        </w:rPr>
      </w:pPr>
      <w:r w:rsidRPr="00780689">
        <w:rPr>
          <w:rFonts w:ascii="Helvetica" w:hAnsi="Helvetica"/>
          <w:b/>
          <w:bCs/>
          <w:color w:val="000000" w:themeColor="text1"/>
        </w:rPr>
        <w:t>Critical AI Literacy</w:t>
      </w:r>
    </w:p>
    <w:tbl>
      <w:tblPr>
        <w:tblStyle w:val="TableGrid"/>
        <w:tblW w:w="5000" w:type="pct"/>
        <w:tblLook w:val="04A0" w:firstRow="1" w:lastRow="0" w:firstColumn="1" w:lastColumn="0" w:noHBand="0" w:noVBand="1"/>
      </w:tblPr>
      <w:tblGrid>
        <w:gridCol w:w="993"/>
        <w:gridCol w:w="6094"/>
        <w:gridCol w:w="431"/>
        <w:gridCol w:w="431"/>
        <w:gridCol w:w="431"/>
        <w:gridCol w:w="431"/>
        <w:gridCol w:w="431"/>
      </w:tblGrid>
      <w:tr w:rsidR="00DD10C6" w:rsidRPr="00780689" w:rsidTr="008D466C">
        <w:tc>
          <w:tcPr>
            <w:tcW w:w="538"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Code</w:t>
            </w:r>
          </w:p>
        </w:tc>
        <w:tc>
          <w:tcPr>
            <w:tcW w:w="3296"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Item</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1</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2</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3</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4</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5</w:t>
            </w:r>
          </w:p>
        </w:tc>
      </w:tr>
      <w:tr w:rsidR="00DD10C6" w:rsidRPr="00780689" w:rsidTr="008D466C">
        <w:tc>
          <w:tcPr>
            <w:tcW w:w="538"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AIL_C1</w:t>
            </w:r>
          </w:p>
        </w:tc>
        <w:tc>
          <w:tcPr>
            <w:tcW w:w="3296"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I can critically assess the accuracy and reliability of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-generated content.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538"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AIL_C2</w:t>
            </w:r>
          </w:p>
        </w:tc>
        <w:tc>
          <w:tcPr>
            <w:tcW w:w="3296"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I understand the limitations and potential biases of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systems.</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538"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AIL_C3</w:t>
            </w:r>
          </w:p>
        </w:tc>
        <w:tc>
          <w:tcPr>
            <w:tcW w:w="3296"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I am able to identify when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output may be misleading or factually incorrect.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bl>
    <w:p w:rsidR="00DD10C6" w:rsidRPr="00780689" w:rsidRDefault="00DD10C6" w:rsidP="00DD10C6">
      <w:pPr>
        <w:shd w:val="clear" w:color="auto" w:fill="FFFFFF"/>
        <w:spacing w:before="240" w:after="240"/>
        <w:jc w:val="both"/>
        <w:rPr>
          <w:rFonts w:ascii="Helvetica" w:hAnsi="Helvetica"/>
          <w:b/>
          <w:bCs/>
          <w:color w:val="000000" w:themeColor="text1"/>
        </w:rPr>
      </w:pPr>
      <w:r w:rsidRPr="00780689">
        <w:rPr>
          <w:rFonts w:ascii="Helvetica" w:hAnsi="Helvetica"/>
          <w:b/>
          <w:bCs/>
          <w:color w:val="000000" w:themeColor="text1"/>
        </w:rPr>
        <w:t>Ethical AI Literacy</w:t>
      </w:r>
    </w:p>
    <w:tbl>
      <w:tblPr>
        <w:tblStyle w:val="TableGrid"/>
        <w:tblW w:w="5000" w:type="pct"/>
        <w:tblLook w:val="04A0" w:firstRow="1" w:lastRow="0" w:firstColumn="1" w:lastColumn="0" w:noHBand="0" w:noVBand="1"/>
      </w:tblPr>
      <w:tblGrid>
        <w:gridCol w:w="982"/>
        <w:gridCol w:w="6105"/>
        <w:gridCol w:w="431"/>
        <w:gridCol w:w="431"/>
        <w:gridCol w:w="431"/>
        <w:gridCol w:w="431"/>
        <w:gridCol w:w="431"/>
      </w:tblGrid>
      <w:tr w:rsidR="00DD10C6" w:rsidRPr="00780689" w:rsidTr="008D466C">
        <w:tc>
          <w:tcPr>
            <w:tcW w:w="532"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Code</w:t>
            </w:r>
          </w:p>
        </w:tc>
        <w:tc>
          <w:tcPr>
            <w:tcW w:w="3302"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Item</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1</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2</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3</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4</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5</w:t>
            </w:r>
          </w:p>
        </w:tc>
      </w:tr>
      <w:tr w:rsidR="00DD10C6" w:rsidRPr="00780689" w:rsidTr="008D466C">
        <w:tc>
          <w:tcPr>
            <w:tcW w:w="532"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AIL_E1</w:t>
            </w:r>
          </w:p>
        </w:tc>
        <w:tc>
          <w:tcPr>
            <w:tcW w:w="3302"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I understand the ethical implications of using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tools in academic work.</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532"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AIL_E2</w:t>
            </w:r>
          </w:p>
        </w:tc>
        <w:tc>
          <w:tcPr>
            <w:tcW w:w="3302"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I am aware of data privacy risks when using external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platforms.</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532"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AIL_E3</w:t>
            </w:r>
          </w:p>
        </w:tc>
        <w:tc>
          <w:tcPr>
            <w:tcW w:w="3302"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I can identify ethical concerns related to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use, such as bias and misrepresentation.</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bl>
    <w:p w:rsidR="00DD10C6" w:rsidRPr="00780689" w:rsidRDefault="00DD10C6" w:rsidP="00DD10C6">
      <w:pPr>
        <w:shd w:val="clear" w:color="auto" w:fill="FFFFFF"/>
        <w:spacing w:before="240" w:after="240"/>
        <w:jc w:val="both"/>
        <w:rPr>
          <w:rFonts w:ascii="Helvetica" w:hAnsi="Helvetica"/>
          <w:b/>
          <w:bCs/>
          <w:color w:val="000000" w:themeColor="text1"/>
        </w:rPr>
      </w:pPr>
      <w:r w:rsidRPr="00780689">
        <w:rPr>
          <w:rFonts w:ascii="Helvetica" w:hAnsi="Helvetica"/>
          <w:b/>
          <w:bCs/>
          <w:color w:val="000000" w:themeColor="text1"/>
        </w:rPr>
        <w:t>Academic Integrity Literacy</w:t>
      </w:r>
    </w:p>
    <w:tbl>
      <w:tblPr>
        <w:tblStyle w:val="TableGrid"/>
        <w:tblW w:w="0" w:type="auto"/>
        <w:tblLook w:val="04A0" w:firstRow="1" w:lastRow="0" w:firstColumn="1" w:lastColumn="0" w:noHBand="0" w:noVBand="1"/>
      </w:tblPr>
      <w:tblGrid>
        <w:gridCol w:w="905"/>
        <w:gridCol w:w="6352"/>
        <w:gridCol w:w="397"/>
        <w:gridCol w:w="397"/>
        <w:gridCol w:w="397"/>
        <w:gridCol w:w="397"/>
        <w:gridCol w:w="397"/>
      </w:tblGrid>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Code</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Item</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1</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2</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3</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4</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5</w:t>
            </w:r>
          </w:p>
        </w:tc>
      </w:tr>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AIL_A1</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I understand what constitutes acceptable use of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in academic assignments at my institution.</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AIL_A2</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I am aware of the academic integrity implications of using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without disclosure.</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AIL_A3</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I am able to use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tools while maintaining academic integrity standards.</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bl>
    <w:p w:rsidR="00DD10C6" w:rsidRPr="00780689" w:rsidRDefault="00DD10C6" w:rsidP="00DD10C6">
      <w:pPr>
        <w:shd w:val="clear" w:color="auto" w:fill="FFFFFF"/>
        <w:spacing w:before="240" w:after="240"/>
        <w:jc w:val="both"/>
        <w:rPr>
          <w:rFonts w:ascii="Helvetica" w:hAnsi="Helvetica"/>
          <w:b/>
          <w:bCs/>
          <w:color w:val="000000" w:themeColor="text1"/>
        </w:rPr>
      </w:pPr>
      <w:r w:rsidRPr="00780689">
        <w:rPr>
          <w:rFonts w:ascii="Helvetica" w:hAnsi="Helvetica"/>
          <w:b/>
          <w:bCs/>
          <w:color w:val="000000" w:themeColor="text1"/>
        </w:rPr>
        <w:t>Part 3: Technological Governance Architecture (TGA)</w:t>
      </w:r>
    </w:p>
    <w:p w:rsidR="00DD10C6" w:rsidRPr="00780689" w:rsidRDefault="00DD10C6" w:rsidP="00DD10C6">
      <w:pPr>
        <w:shd w:val="clear" w:color="auto" w:fill="FFFFFF"/>
        <w:spacing w:before="240" w:after="240"/>
        <w:jc w:val="both"/>
        <w:rPr>
          <w:rFonts w:ascii="Helvetica" w:hAnsi="Helvetica"/>
          <w:color w:val="000000" w:themeColor="text1"/>
        </w:rPr>
      </w:pPr>
      <w:r w:rsidRPr="00780689">
        <w:rPr>
          <w:rFonts w:ascii="Helvetica" w:hAnsi="Helvetica"/>
          <w:color w:val="000000" w:themeColor="text1"/>
        </w:rPr>
        <w:t xml:space="preserve">This section assesses your perception of institutional governance structures for </w:t>
      </w:r>
      <w:proofErr w:type="spellStart"/>
      <w:r w:rsidRPr="00780689">
        <w:rPr>
          <w:rFonts w:ascii="Helvetica" w:hAnsi="Helvetica"/>
          <w:color w:val="000000" w:themeColor="text1"/>
        </w:rPr>
        <w:t>GenAI</w:t>
      </w:r>
      <w:proofErr w:type="spellEnd"/>
      <w:r w:rsidRPr="00780689">
        <w:rPr>
          <w:rFonts w:ascii="Helvetica" w:hAnsi="Helvetica"/>
          <w:color w:val="000000" w:themeColor="text1"/>
        </w:rPr>
        <w:t>.</w:t>
      </w:r>
    </w:p>
    <w:p w:rsidR="00DD10C6" w:rsidRPr="00780689" w:rsidRDefault="00DD10C6" w:rsidP="00DD10C6">
      <w:pPr>
        <w:shd w:val="clear" w:color="auto" w:fill="FFFFFF"/>
        <w:spacing w:before="240" w:after="240"/>
        <w:jc w:val="both"/>
        <w:rPr>
          <w:rFonts w:ascii="Helvetica" w:hAnsi="Helvetica"/>
          <w:color w:val="000000" w:themeColor="text1"/>
        </w:rPr>
      </w:pPr>
      <w:r w:rsidRPr="00780689">
        <w:rPr>
          <w:rFonts w:ascii="Helvetica" w:hAnsi="Helvetica"/>
          <w:color w:val="000000" w:themeColor="text1"/>
        </w:rPr>
        <w:t>Scale: 1 = Strongly Disagree | 2 = Disagree | 3 = Neutral | 4 = Agree | 5 = Strongly Agree</w:t>
      </w:r>
    </w:p>
    <w:p w:rsidR="00DD10C6" w:rsidRPr="00780689" w:rsidRDefault="00DD10C6" w:rsidP="00DD10C6">
      <w:pPr>
        <w:shd w:val="clear" w:color="auto" w:fill="FFFFFF"/>
        <w:spacing w:before="240" w:after="240"/>
        <w:jc w:val="both"/>
        <w:rPr>
          <w:rFonts w:ascii="Helvetica" w:hAnsi="Helvetica"/>
          <w:b/>
          <w:bCs/>
          <w:color w:val="000000" w:themeColor="text1"/>
        </w:rPr>
      </w:pPr>
      <w:r w:rsidRPr="00780689">
        <w:rPr>
          <w:rFonts w:ascii="Helvetica" w:hAnsi="Helvetica"/>
          <w:b/>
          <w:bCs/>
          <w:color w:val="000000" w:themeColor="text1"/>
        </w:rPr>
        <w:t>Policy Formalization (PF)</w:t>
      </w:r>
    </w:p>
    <w:tbl>
      <w:tblPr>
        <w:tblStyle w:val="TableGrid"/>
        <w:tblW w:w="0" w:type="auto"/>
        <w:tblLook w:val="04A0" w:firstRow="1" w:lastRow="0" w:firstColumn="1" w:lastColumn="0" w:noHBand="0" w:noVBand="1"/>
      </w:tblPr>
      <w:tblGrid>
        <w:gridCol w:w="719"/>
        <w:gridCol w:w="6538"/>
        <w:gridCol w:w="397"/>
        <w:gridCol w:w="397"/>
        <w:gridCol w:w="397"/>
        <w:gridCol w:w="397"/>
        <w:gridCol w:w="397"/>
      </w:tblGrid>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Code</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Item</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1</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2</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3</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4</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5</w:t>
            </w:r>
          </w:p>
        </w:tc>
      </w:tr>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PF1</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My institution has a clear, written policy on the acceptable use of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tools.</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PF2</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The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policy at my institution specifies consequences for non-compliance.</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PF3</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My institution communicates its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use policy clearly </w:t>
            </w:r>
            <w:proofErr w:type="gramStart"/>
            <w:r w:rsidRPr="00780689">
              <w:rPr>
                <w:rFonts w:ascii="Helvetica" w:eastAsia="Arial" w:hAnsi="Helvetica"/>
                <w:color w:val="000000" w:themeColor="text1"/>
                <w:sz w:val="21"/>
                <w:szCs w:val="21"/>
              </w:rPr>
              <w:t>to</w:t>
            </w:r>
            <w:proofErr w:type="gramEnd"/>
            <w:r w:rsidRPr="00780689">
              <w:rPr>
                <w:rFonts w:ascii="Helvetica" w:eastAsia="Arial" w:hAnsi="Helvetica"/>
                <w:color w:val="000000" w:themeColor="text1"/>
                <w:sz w:val="21"/>
                <w:szCs w:val="21"/>
              </w:rPr>
              <w:t xml:space="preserve"> all students and staff.</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hAnsi="Helvetica"/>
                <w:color w:val="000000" w:themeColor="text1"/>
                <w:sz w:val="21"/>
                <w:szCs w:val="21"/>
              </w:rPr>
              <w:t>PF4</w:t>
            </w:r>
          </w:p>
        </w:tc>
        <w:tc>
          <w:tcPr>
            <w:tcW w:w="0" w:type="auto"/>
            <w:vAlign w:val="center"/>
          </w:tcPr>
          <w:p w:rsidR="00DD10C6" w:rsidRPr="00780689" w:rsidRDefault="00DD10C6" w:rsidP="008D466C">
            <w:pPr>
              <w:outlineLvl w:val="2"/>
              <w:rPr>
                <w:rFonts w:ascii="Helvetica" w:hAnsi="Helvetica"/>
                <w:color w:val="000000" w:themeColor="text1"/>
                <w:sz w:val="21"/>
                <w:szCs w:val="21"/>
              </w:rPr>
            </w:pP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-related academic integrity rules are clearly defined at my institution.</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hAnsi="Helvetica"/>
                <w:color w:val="000000" w:themeColor="text1"/>
                <w:sz w:val="21"/>
                <w:szCs w:val="21"/>
              </w:rPr>
              <w:t>PF5</w:t>
            </w:r>
          </w:p>
        </w:t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eastAsia="Arial" w:hAnsi="Helvetica"/>
                <w:color w:val="000000" w:themeColor="text1"/>
                <w:sz w:val="21"/>
                <w:szCs w:val="21"/>
              </w:rPr>
              <w:t xml:space="preserve">My institution updates its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policies in response to emerging challenges.</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r>
    </w:tbl>
    <w:p w:rsidR="00DD10C6" w:rsidRPr="00780689" w:rsidRDefault="00DD10C6" w:rsidP="00DD10C6">
      <w:pPr>
        <w:shd w:val="clear" w:color="auto" w:fill="FFFFFF"/>
        <w:spacing w:before="240" w:after="240"/>
        <w:jc w:val="both"/>
        <w:rPr>
          <w:rFonts w:ascii="Helvetica" w:hAnsi="Helvetica"/>
          <w:b/>
          <w:bCs/>
          <w:color w:val="000000" w:themeColor="text1"/>
        </w:rPr>
      </w:pPr>
      <w:r w:rsidRPr="00780689">
        <w:rPr>
          <w:rFonts w:ascii="Helvetica" w:hAnsi="Helvetica"/>
          <w:b/>
          <w:bCs/>
          <w:color w:val="000000" w:themeColor="text1"/>
        </w:rPr>
        <w:t>Ethical Framework Integration (EFI)</w:t>
      </w:r>
    </w:p>
    <w:tbl>
      <w:tblPr>
        <w:tblStyle w:val="TableGrid"/>
        <w:tblW w:w="0" w:type="auto"/>
        <w:tblLook w:val="04A0" w:firstRow="1" w:lastRow="0" w:firstColumn="1" w:lastColumn="0" w:noHBand="0" w:noVBand="1"/>
      </w:tblPr>
      <w:tblGrid>
        <w:gridCol w:w="719"/>
        <w:gridCol w:w="6538"/>
        <w:gridCol w:w="397"/>
        <w:gridCol w:w="397"/>
        <w:gridCol w:w="397"/>
        <w:gridCol w:w="397"/>
        <w:gridCol w:w="397"/>
      </w:tblGrid>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Code</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Item</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1</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2</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3</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4</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5</w:t>
            </w:r>
          </w:p>
        </w:tc>
      </w:tr>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EFI1</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My institution integrates ethical principles (fairness, accountability, transparency) into its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governance.</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EFI2</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My institution has guidelines addressing data privacy in the use of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tools.</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EFI3</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Ethical use of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is promoted through institutional training or orientation.</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hAnsi="Helvetica"/>
                <w:color w:val="000000" w:themeColor="text1"/>
                <w:sz w:val="21"/>
                <w:szCs w:val="21"/>
              </w:rPr>
              <w:t>EFI4</w:t>
            </w:r>
          </w:p>
        </w:t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eastAsia="Arial" w:hAnsi="Helvetica"/>
                <w:color w:val="000000" w:themeColor="text1"/>
                <w:sz w:val="21"/>
                <w:szCs w:val="21"/>
              </w:rPr>
              <w:t xml:space="preserve">My institution's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governance addresses potential harms and biases from AI use.</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hAnsi="Helvetica"/>
                <w:color w:val="000000" w:themeColor="text1"/>
                <w:sz w:val="21"/>
                <w:szCs w:val="21"/>
              </w:rPr>
              <w:t>EFI5</w:t>
            </w:r>
          </w:p>
        </w:t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eastAsia="Arial" w:hAnsi="Helvetica"/>
                <w:color w:val="000000" w:themeColor="text1"/>
                <w:sz w:val="21"/>
                <w:szCs w:val="21"/>
              </w:rPr>
              <w:t>Responsible AI use is embedded in the academic values of my institution.</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r>
    </w:tbl>
    <w:p w:rsidR="00DD10C6" w:rsidRPr="00780689" w:rsidRDefault="00DD10C6" w:rsidP="00DD10C6">
      <w:pPr>
        <w:shd w:val="clear" w:color="auto" w:fill="FFFFFF"/>
        <w:spacing w:before="240" w:after="240"/>
        <w:jc w:val="both"/>
        <w:rPr>
          <w:rFonts w:ascii="Helvetica" w:hAnsi="Helvetica"/>
          <w:b/>
          <w:bCs/>
          <w:color w:val="000000" w:themeColor="text1"/>
        </w:rPr>
      </w:pPr>
      <w:r w:rsidRPr="00780689">
        <w:rPr>
          <w:rFonts w:ascii="Helvetica" w:hAnsi="Helvetica"/>
          <w:b/>
          <w:bCs/>
          <w:color w:val="000000" w:themeColor="text1"/>
        </w:rPr>
        <w:t>Technical Support Capacity (TSC)</w:t>
      </w:r>
    </w:p>
    <w:tbl>
      <w:tblPr>
        <w:tblStyle w:val="TableGrid"/>
        <w:tblW w:w="0" w:type="auto"/>
        <w:tblLook w:val="04A0" w:firstRow="1" w:lastRow="0" w:firstColumn="1" w:lastColumn="0" w:noHBand="0" w:noVBand="1"/>
      </w:tblPr>
      <w:tblGrid>
        <w:gridCol w:w="753"/>
        <w:gridCol w:w="6504"/>
        <w:gridCol w:w="397"/>
        <w:gridCol w:w="397"/>
        <w:gridCol w:w="397"/>
        <w:gridCol w:w="397"/>
        <w:gridCol w:w="397"/>
      </w:tblGrid>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Code</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Item</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1</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2</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3</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4</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5</w:t>
            </w:r>
          </w:p>
        </w:tc>
      </w:tr>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TSC1</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My institution provides training on how to use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tools responsibly.</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TSC2</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Help and support resources for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use are readily available at my institution.</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TSC3</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My institution offers guidance documents or tutorials on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integration in academic work.</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hAnsi="Helvetica"/>
                <w:color w:val="000000" w:themeColor="text1"/>
                <w:sz w:val="21"/>
                <w:szCs w:val="21"/>
              </w:rPr>
              <w:t>TSC4</w:t>
            </w:r>
          </w:p>
        </w:t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eastAsia="Arial" w:hAnsi="Helvetica"/>
                <w:color w:val="000000" w:themeColor="text1"/>
                <w:sz w:val="21"/>
                <w:szCs w:val="21"/>
              </w:rPr>
              <w:t xml:space="preserve">Technical assistance (e.g. Helpdesk or Support Services) for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-related issues is accessible to students and faculty.</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hAnsi="Helvetica"/>
                <w:color w:val="000000" w:themeColor="text1"/>
                <w:sz w:val="21"/>
                <w:szCs w:val="21"/>
              </w:rPr>
              <w:t>TSC5</w:t>
            </w:r>
          </w:p>
        </w:t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eastAsia="Arial" w:hAnsi="Helvetica"/>
                <w:color w:val="000000" w:themeColor="text1"/>
                <w:sz w:val="21"/>
                <w:szCs w:val="21"/>
              </w:rPr>
              <w:t xml:space="preserve">My institution has dedicated personnel who support responsible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use.</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r>
    </w:tbl>
    <w:p w:rsidR="00DD10C6" w:rsidRPr="00780689" w:rsidRDefault="00DD10C6" w:rsidP="00DD10C6">
      <w:pPr>
        <w:shd w:val="clear" w:color="auto" w:fill="FFFFFF"/>
        <w:spacing w:before="240" w:after="240"/>
        <w:jc w:val="both"/>
        <w:rPr>
          <w:rFonts w:ascii="Helvetica" w:hAnsi="Helvetica"/>
          <w:b/>
          <w:bCs/>
          <w:color w:val="000000" w:themeColor="text1"/>
        </w:rPr>
      </w:pPr>
      <w:r w:rsidRPr="00780689">
        <w:rPr>
          <w:rFonts w:ascii="Helvetica" w:hAnsi="Helvetica"/>
          <w:b/>
          <w:bCs/>
          <w:color w:val="000000" w:themeColor="text1"/>
        </w:rPr>
        <w:t>Monitoring and Enforcement Mechanisms (MEM)</w:t>
      </w:r>
    </w:p>
    <w:tbl>
      <w:tblPr>
        <w:tblStyle w:val="TableGrid"/>
        <w:tblW w:w="0" w:type="auto"/>
        <w:tblLook w:val="04A0" w:firstRow="1" w:lastRow="0" w:firstColumn="1" w:lastColumn="0" w:noHBand="0" w:noVBand="1"/>
      </w:tblPr>
      <w:tblGrid>
        <w:gridCol w:w="823"/>
        <w:gridCol w:w="6434"/>
        <w:gridCol w:w="397"/>
        <w:gridCol w:w="397"/>
        <w:gridCol w:w="397"/>
        <w:gridCol w:w="397"/>
        <w:gridCol w:w="397"/>
      </w:tblGrid>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Code</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Item</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1</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2</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3</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4</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5</w:t>
            </w:r>
          </w:p>
        </w:tc>
      </w:tr>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MEM1</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My institution has mechanisms to detect non-compliant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use in academic submissions. </w:t>
            </w:r>
            <w:r w:rsidRPr="00780689">
              <w:rPr>
                <w:rFonts w:ascii="Helvetica" w:hAnsi="Helvetica"/>
                <w:color w:val="000000" w:themeColor="text1"/>
                <w:sz w:val="21"/>
                <w:szCs w:val="21"/>
              </w:rPr>
              <w:t xml:space="preserve"> </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MEM2</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Sanctions for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policy violations are consistently applied at my institution.</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MEM3</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My institution monitors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use to ensure compliance with its policies.</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hAnsi="Helvetica"/>
                <w:color w:val="000000" w:themeColor="text1"/>
                <w:sz w:val="21"/>
                <w:szCs w:val="21"/>
              </w:rPr>
              <w:t>MEM4</w:t>
            </w:r>
          </w:p>
        </w:t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eastAsia="Arial" w:hAnsi="Helvetica"/>
                <w:color w:val="000000" w:themeColor="text1"/>
                <w:sz w:val="21"/>
                <w:szCs w:val="21"/>
              </w:rPr>
              <w:t xml:space="preserve">Academic integrity incidents involving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are investigated systematically.</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hAnsi="Helvetica"/>
                <w:color w:val="000000" w:themeColor="text1"/>
                <w:sz w:val="21"/>
                <w:szCs w:val="21"/>
              </w:rPr>
              <w:t>MEM5</w:t>
            </w:r>
          </w:p>
        </w:t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eastAsia="Arial" w:hAnsi="Helvetica"/>
                <w:color w:val="000000" w:themeColor="text1"/>
                <w:sz w:val="21"/>
                <w:szCs w:val="21"/>
              </w:rPr>
              <w:t xml:space="preserve">My institution's enforcement of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policies deters non-compliant </w:t>
            </w:r>
            <w:proofErr w:type="spellStart"/>
            <w:r w:rsidRPr="00780689">
              <w:rPr>
                <w:rFonts w:ascii="Helvetica" w:eastAsia="Arial" w:hAnsi="Helvetica"/>
                <w:color w:val="000000" w:themeColor="text1"/>
                <w:sz w:val="21"/>
                <w:szCs w:val="21"/>
              </w:rPr>
              <w:t>behaviour</w:t>
            </w:r>
            <w:proofErr w:type="spellEnd"/>
            <w:r w:rsidRPr="00780689">
              <w:rPr>
                <w:rFonts w:ascii="Helvetica" w:eastAsia="Arial" w:hAnsi="Helvetica"/>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r>
    </w:tbl>
    <w:p w:rsidR="00DD10C6" w:rsidRPr="00780689" w:rsidRDefault="00DD10C6" w:rsidP="00DD10C6">
      <w:pPr>
        <w:shd w:val="clear" w:color="auto" w:fill="FFFFFF"/>
        <w:spacing w:before="240" w:after="240"/>
        <w:jc w:val="both"/>
        <w:rPr>
          <w:rFonts w:ascii="Helvetica" w:hAnsi="Helvetica"/>
          <w:b/>
          <w:bCs/>
          <w:color w:val="000000" w:themeColor="text1"/>
        </w:rPr>
      </w:pPr>
      <w:r w:rsidRPr="00780689">
        <w:rPr>
          <w:rFonts w:ascii="Helvetica" w:hAnsi="Helvetica"/>
          <w:b/>
          <w:bCs/>
          <w:color w:val="000000" w:themeColor="text1"/>
        </w:rPr>
        <w:t>Part 4: Resource Sensitivity (RS)</w:t>
      </w:r>
    </w:p>
    <w:p w:rsidR="00DD10C6" w:rsidRPr="00780689" w:rsidRDefault="00DD10C6" w:rsidP="00DD10C6">
      <w:pPr>
        <w:shd w:val="clear" w:color="auto" w:fill="FFFFFF"/>
        <w:spacing w:before="240" w:after="240"/>
        <w:jc w:val="both"/>
        <w:rPr>
          <w:rFonts w:ascii="Helvetica" w:hAnsi="Helvetica"/>
          <w:color w:val="000000" w:themeColor="text1"/>
        </w:rPr>
      </w:pPr>
      <w:r w:rsidRPr="00780689">
        <w:rPr>
          <w:rFonts w:ascii="Helvetica" w:hAnsi="Helvetica"/>
          <w:color w:val="000000" w:themeColor="text1"/>
        </w:rPr>
        <w:t xml:space="preserve">This section assesses infrastructural and resource constraints affecting </w:t>
      </w:r>
      <w:proofErr w:type="spellStart"/>
      <w:r w:rsidRPr="00780689">
        <w:rPr>
          <w:rFonts w:ascii="Helvetica" w:hAnsi="Helvetica"/>
          <w:color w:val="000000" w:themeColor="text1"/>
        </w:rPr>
        <w:t>GenAI</w:t>
      </w:r>
      <w:proofErr w:type="spellEnd"/>
      <w:r w:rsidRPr="00780689">
        <w:rPr>
          <w:rFonts w:ascii="Helvetica" w:hAnsi="Helvetica"/>
          <w:color w:val="000000" w:themeColor="text1"/>
        </w:rPr>
        <w:t xml:space="preserve"> use.</w:t>
      </w:r>
    </w:p>
    <w:p w:rsidR="00DD10C6" w:rsidRPr="00780689" w:rsidRDefault="00DD10C6" w:rsidP="00DD10C6">
      <w:pPr>
        <w:shd w:val="clear" w:color="auto" w:fill="FFFFFF"/>
        <w:spacing w:before="240" w:after="240"/>
        <w:jc w:val="both"/>
        <w:rPr>
          <w:rFonts w:ascii="Helvetica" w:hAnsi="Helvetica"/>
          <w:color w:val="000000" w:themeColor="text1"/>
        </w:rPr>
      </w:pPr>
      <w:r w:rsidRPr="00780689">
        <w:rPr>
          <w:rFonts w:ascii="Helvetica" w:hAnsi="Helvetica"/>
          <w:color w:val="000000" w:themeColor="text1"/>
        </w:rPr>
        <w:t>Scale: 1 = Strongly Disagree | 2 = Disagree | 3 = Neutral | 4 = Agree | 5 = Strongly Agree</w:t>
      </w:r>
    </w:p>
    <w:p w:rsidR="00DD10C6" w:rsidRPr="00780689" w:rsidRDefault="00DD10C6" w:rsidP="00DD10C6">
      <w:pPr>
        <w:shd w:val="clear" w:color="auto" w:fill="FFFFFF"/>
        <w:spacing w:before="240" w:after="240"/>
        <w:jc w:val="both"/>
        <w:rPr>
          <w:rFonts w:ascii="Helvetica" w:hAnsi="Helvetica"/>
          <w:b/>
          <w:bCs/>
          <w:color w:val="000000" w:themeColor="text1"/>
        </w:rPr>
      </w:pPr>
      <w:r w:rsidRPr="00780689">
        <w:rPr>
          <w:rFonts w:ascii="Helvetica" w:hAnsi="Helvetica"/>
          <w:b/>
          <w:bCs/>
          <w:color w:val="000000" w:themeColor="text1"/>
        </w:rPr>
        <w:t>Power Instability (PI)</w:t>
      </w:r>
    </w:p>
    <w:tbl>
      <w:tblPr>
        <w:tblStyle w:val="TableGrid"/>
        <w:tblW w:w="0" w:type="auto"/>
        <w:tblLook w:val="04A0" w:firstRow="1" w:lastRow="0" w:firstColumn="1" w:lastColumn="0" w:noHBand="0" w:noVBand="1"/>
      </w:tblPr>
      <w:tblGrid>
        <w:gridCol w:w="719"/>
        <w:gridCol w:w="6538"/>
        <w:gridCol w:w="397"/>
        <w:gridCol w:w="397"/>
        <w:gridCol w:w="397"/>
        <w:gridCol w:w="397"/>
        <w:gridCol w:w="397"/>
      </w:tblGrid>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Code</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Item</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1</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2</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3</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4</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5</w:t>
            </w:r>
          </w:p>
        </w:tc>
      </w:tr>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PI1</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Frequent power outages (“</w:t>
            </w:r>
            <w:proofErr w:type="spellStart"/>
            <w:r w:rsidRPr="00780689">
              <w:rPr>
                <w:rFonts w:ascii="Helvetica" w:eastAsia="Arial" w:hAnsi="Helvetica"/>
                <w:color w:val="000000" w:themeColor="text1"/>
                <w:sz w:val="21"/>
                <w:szCs w:val="21"/>
              </w:rPr>
              <w:t>Dumsor</w:t>
            </w:r>
            <w:proofErr w:type="spellEnd"/>
            <w:r w:rsidRPr="00780689">
              <w:rPr>
                <w:rFonts w:ascii="Helvetica" w:eastAsia="Arial" w:hAnsi="Helvetica"/>
                <w:color w:val="000000" w:themeColor="text1"/>
                <w:sz w:val="21"/>
                <w:szCs w:val="21"/>
              </w:rPr>
              <w:t xml:space="preserve">”) disrupt my access to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tools for academic work.</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PI2</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Unreliable electricity supply limits my ability to complete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-assisted assignments.</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PI3</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Power interruptions affect my institution's ability to provide consistent access to digital platforms.</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hAnsi="Helvetica"/>
                <w:color w:val="000000" w:themeColor="text1"/>
                <w:sz w:val="21"/>
                <w:szCs w:val="21"/>
              </w:rPr>
              <w:t>PI4</w:t>
            </w:r>
          </w:p>
        </w:t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hAnsi="Helvetica"/>
                <w:color w:val="000000" w:themeColor="text1"/>
                <w:sz w:val="21"/>
                <w:szCs w:val="21"/>
              </w:rPr>
              <w:t>Power outages during academic hours disrupt my planned use of AI tools for studying or teaching.</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r>
    </w:tbl>
    <w:p w:rsidR="00DD10C6" w:rsidRPr="00780689" w:rsidRDefault="00DD10C6" w:rsidP="00DD10C6">
      <w:pPr>
        <w:shd w:val="clear" w:color="auto" w:fill="FFFFFF"/>
        <w:spacing w:before="240" w:after="240"/>
        <w:jc w:val="both"/>
        <w:rPr>
          <w:rFonts w:ascii="Helvetica" w:hAnsi="Helvetica"/>
          <w:b/>
          <w:bCs/>
          <w:color w:val="000000" w:themeColor="text1"/>
        </w:rPr>
      </w:pPr>
      <w:r w:rsidRPr="00780689">
        <w:rPr>
          <w:rFonts w:ascii="Helvetica" w:hAnsi="Helvetica"/>
          <w:b/>
          <w:bCs/>
          <w:color w:val="000000" w:themeColor="text1"/>
        </w:rPr>
        <w:t>Data Cost Barrier (DC)</w:t>
      </w:r>
    </w:p>
    <w:tbl>
      <w:tblPr>
        <w:tblStyle w:val="TableGrid"/>
        <w:tblW w:w="5000" w:type="pct"/>
        <w:tblLook w:val="04A0" w:firstRow="1" w:lastRow="0" w:firstColumn="1" w:lastColumn="0" w:noHBand="0" w:noVBand="1"/>
      </w:tblPr>
      <w:tblGrid>
        <w:gridCol w:w="719"/>
        <w:gridCol w:w="6370"/>
        <w:gridCol w:w="430"/>
        <w:gridCol w:w="430"/>
        <w:gridCol w:w="431"/>
        <w:gridCol w:w="431"/>
        <w:gridCol w:w="431"/>
      </w:tblGrid>
      <w:tr w:rsidR="00DD10C6" w:rsidRPr="00780689" w:rsidTr="008D466C">
        <w:tc>
          <w:tcPr>
            <w:tcW w:w="388"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Code</w:t>
            </w:r>
          </w:p>
        </w:tc>
        <w:tc>
          <w:tcPr>
            <w:tcW w:w="3446"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Item</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1</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2</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3</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4</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5</w:t>
            </w:r>
          </w:p>
        </w:tc>
      </w:tr>
      <w:tr w:rsidR="00DD10C6" w:rsidRPr="00780689" w:rsidTr="008D466C">
        <w:tc>
          <w:tcPr>
            <w:tcW w:w="388"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DC1</w:t>
            </w:r>
          </w:p>
        </w:tc>
        <w:tc>
          <w:tcPr>
            <w:tcW w:w="3446"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The cost of mobile data prevents me from using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tools as frequently as I would like.</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388"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DC2</w:t>
            </w:r>
          </w:p>
        </w:tc>
        <w:tc>
          <w:tcPr>
            <w:tcW w:w="3446"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High data costs make it difficult for me to access cloud-based AI platforms regularly.</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388"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DC3</w:t>
            </w:r>
          </w:p>
        </w:tc>
        <w:tc>
          <w:tcPr>
            <w:tcW w:w="3446"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Data affordability is a significant constraint on my use of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tools for academic purposes.</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388" w:type="pct"/>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hAnsi="Helvetica"/>
                <w:color w:val="000000" w:themeColor="text1"/>
                <w:sz w:val="21"/>
                <w:szCs w:val="21"/>
              </w:rPr>
              <w:t>DC4</w:t>
            </w:r>
          </w:p>
        </w:tc>
        <w:tc>
          <w:tcPr>
            <w:tcW w:w="3446" w:type="pct"/>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hAnsi="Helvetica"/>
                <w:color w:val="000000" w:themeColor="text1"/>
                <w:sz w:val="21"/>
                <w:szCs w:val="21"/>
              </w:rPr>
              <w:t>I sometimes avoid using certain AI tools due to concerns about data consumption and costs.</w:t>
            </w:r>
          </w:p>
        </w:tc>
        <w:tc>
          <w:tcPr>
            <w:tcW w:w="233" w:type="pct"/>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r>
    </w:tbl>
    <w:p w:rsidR="00DD10C6" w:rsidRPr="00780689" w:rsidRDefault="00DD10C6" w:rsidP="00DD10C6">
      <w:pPr>
        <w:shd w:val="clear" w:color="auto" w:fill="FFFFFF"/>
        <w:spacing w:before="240" w:after="240"/>
        <w:jc w:val="both"/>
        <w:rPr>
          <w:rFonts w:ascii="Helvetica" w:hAnsi="Helvetica"/>
          <w:b/>
          <w:bCs/>
          <w:color w:val="000000" w:themeColor="text1"/>
        </w:rPr>
      </w:pPr>
      <w:r w:rsidRPr="00780689">
        <w:rPr>
          <w:rFonts w:ascii="Helvetica" w:hAnsi="Helvetica"/>
          <w:b/>
          <w:bCs/>
          <w:color w:val="000000" w:themeColor="text1"/>
        </w:rPr>
        <w:t>Bandwidth Constraint (BC)</w:t>
      </w:r>
    </w:p>
    <w:tbl>
      <w:tblPr>
        <w:tblStyle w:val="TableGrid"/>
        <w:tblW w:w="5000" w:type="pct"/>
        <w:tblLook w:val="04A0" w:firstRow="1" w:lastRow="0" w:firstColumn="1" w:lastColumn="0" w:noHBand="0" w:noVBand="1"/>
      </w:tblPr>
      <w:tblGrid>
        <w:gridCol w:w="719"/>
        <w:gridCol w:w="6370"/>
        <w:gridCol w:w="430"/>
        <w:gridCol w:w="430"/>
        <w:gridCol w:w="431"/>
        <w:gridCol w:w="431"/>
        <w:gridCol w:w="431"/>
      </w:tblGrid>
      <w:tr w:rsidR="00DD10C6" w:rsidRPr="00780689" w:rsidTr="008D466C">
        <w:tc>
          <w:tcPr>
            <w:tcW w:w="388"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Code</w:t>
            </w:r>
          </w:p>
        </w:tc>
        <w:tc>
          <w:tcPr>
            <w:tcW w:w="3446"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Item</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1</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2</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3</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4</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5</w:t>
            </w:r>
          </w:p>
        </w:tc>
      </w:tr>
      <w:tr w:rsidR="00DD10C6" w:rsidRPr="00780689" w:rsidTr="008D466C">
        <w:tc>
          <w:tcPr>
            <w:tcW w:w="388"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BC1</w:t>
            </w:r>
          </w:p>
        </w:tc>
        <w:tc>
          <w:tcPr>
            <w:tcW w:w="3446"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Slow internet speeds make it difficult to use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tools effectively for academic work.</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388"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BC2</w:t>
            </w:r>
          </w:p>
        </w:tc>
        <w:tc>
          <w:tcPr>
            <w:tcW w:w="3446"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Poor bandwidth quality disrupts my use of AI-powered platforms during academic activities.</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388"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BC3</w:t>
            </w:r>
          </w:p>
        </w:tc>
        <w:tc>
          <w:tcPr>
            <w:tcW w:w="3446"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Network congestion during peak hours makes it difficult to access AI services reliably.</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388" w:type="pct"/>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hAnsi="Helvetica"/>
                <w:color w:val="000000" w:themeColor="text1"/>
                <w:sz w:val="21"/>
                <w:szCs w:val="21"/>
              </w:rPr>
              <w:t>BC4</w:t>
            </w:r>
          </w:p>
        </w:tc>
        <w:tc>
          <w:tcPr>
            <w:tcW w:w="3446" w:type="pct"/>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eastAsia="Arial" w:hAnsi="Helvetica"/>
                <w:color w:val="000000" w:themeColor="text1"/>
                <w:sz w:val="21"/>
                <w:szCs w:val="21"/>
              </w:rPr>
              <w:t xml:space="preserve">Limited internet bandwidth at my institution restricts real-time interaction with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tools</w:t>
            </w:r>
            <w:r w:rsidRPr="00780689">
              <w:rPr>
                <w:rFonts w:ascii="Helvetica" w:hAnsi="Helvetica"/>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r>
    </w:tbl>
    <w:p w:rsidR="00DD10C6" w:rsidRPr="00780689" w:rsidRDefault="00DD10C6" w:rsidP="00DD10C6">
      <w:pPr>
        <w:shd w:val="clear" w:color="auto" w:fill="FFFFFF"/>
        <w:spacing w:before="240" w:after="240"/>
        <w:jc w:val="both"/>
        <w:rPr>
          <w:rFonts w:ascii="Helvetica" w:hAnsi="Helvetica"/>
          <w:b/>
          <w:bCs/>
          <w:color w:val="000000" w:themeColor="text1"/>
        </w:rPr>
      </w:pPr>
      <w:r w:rsidRPr="00780689">
        <w:rPr>
          <w:rFonts w:ascii="Helvetica" w:hAnsi="Helvetica"/>
          <w:b/>
          <w:bCs/>
          <w:color w:val="000000" w:themeColor="text1"/>
        </w:rPr>
        <w:t>Part 5: Perceived U</w:t>
      </w:r>
      <w:r>
        <w:rPr>
          <w:rFonts w:ascii="Helvetica" w:hAnsi="Helvetica"/>
          <w:b/>
          <w:bCs/>
          <w:color w:val="000000" w:themeColor="text1"/>
        </w:rPr>
        <w:t xml:space="preserve">sefulness </w:t>
      </w:r>
      <w:r w:rsidRPr="00780689">
        <w:rPr>
          <w:rFonts w:ascii="Helvetica" w:hAnsi="Helvetica"/>
          <w:b/>
          <w:bCs/>
          <w:color w:val="000000" w:themeColor="text1"/>
        </w:rPr>
        <w:t>(PU) and Policy Uncertainty (PUC)</w:t>
      </w:r>
    </w:p>
    <w:p w:rsidR="00DD10C6" w:rsidRPr="00780689" w:rsidRDefault="00DD10C6" w:rsidP="00DD10C6">
      <w:pPr>
        <w:shd w:val="clear" w:color="auto" w:fill="FFFFFF"/>
        <w:spacing w:before="240" w:after="240"/>
        <w:jc w:val="both"/>
        <w:rPr>
          <w:rFonts w:ascii="Helvetica" w:hAnsi="Helvetica"/>
          <w:color w:val="000000" w:themeColor="text1"/>
        </w:rPr>
      </w:pPr>
      <w:r w:rsidRPr="00780689">
        <w:rPr>
          <w:rFonts w:ascii="Helvetica" w:hAnsi="Helvetica"/>
          <w:color w:val="000000" w:themeColor="text1"/>
        </w:rPr>
        <w:t xml:space="preserve">This section assesses your perceptions of </w:t>
      </w:r>
      <w:proofErr w:type="spellStart"/>
      <w:r w:rsidRPr="00780689">
        <w:rPr>
          <w:rFonts w:ascii="Helvetica" w:hAnsi="Helvetica"/>
          <w:color w:val="000000" w:themeColor="text1"/>
        </w:rPr>
        <w:t>GenAI</w:t>
      </w:r>
      <w:proofErr w:type="spellEnd"/>
      <w:r w:rsidRPr="00780689">
        <w:rPr>
          <w:rFonts w:ascii="Helvetica" w:hAnsi="Helvetica"/>
          <w:color w:val="000000" w:themeColor="text1"/>
        </w:rPr>
        <w:t xml:space="preserve"> usefulness and clarity of institutional policies.</w:t>
      </w:r>
    </w:p>
    <w:p w:rsidR="00DD10C6" w:rsidRPr="00780689" w:rsidRDefault="00DD10C6" w:rsidP="00DD10C6">
      <w:pPr>
        <w:shd w:val="clear" w:color="auto" w:fill="FFFFFF"/>
        <w:spacing w:before="240" w:after="240"/>
        <w:jc w:val="both"/>
        <w:rPr>
          <w:rFonts w:ascii="Helvetica" w:hAnsi="Helvetica"/>
          <w:color w:val="000000" w:themeColor="text1"/>
        </w:rPr>
      </w:pPr>
      <w:r w:rsidRPr="00780689">
        <w:rPr>
          <w:rFonts w:ascii="Helvetica" w:hAnsi="Helvetica"/>
          <w:color w:val="000000" w:themeColor="text1"/>
        </w:rPr>
        <w:t>Scale: 1 = Strongly Disagree | 2 = Disagree | 3 = Neutral | 4 = Agree | 5 = Strongly Agree</w:t>
      </w:r>
    </w:p>
    <w:p w:rsidR="00DD10C6" w:rsidRPr="00780689" w:rsidRDefault="00DD10C6" w:rsidP="00DD10C6">
      <w:pPr>
        <w:shd w:val="clear" w:color="auto" w:fill="FFFFFF"/>
        <w:spacing w:before="240" w:after="240"/>
        <w:jc w:val="both"/>
        <w:rPr>
          <w:rFonts w:ascii="Helvetica" w:hAnsi="Helvetica"/>
          <w:b/>
          <w:bCs/>
          <w:color w:val="000000" w:themeColor="text1"/>
        </w:rPr>
      </w:pPr>
      <w:r w:rsidRPr="00780689">
        <w:rPr>
          <w:rFonts w:ascii="Helvetica" w:hAnsi="Helvetica"/>
          <w:b/>
          <w:bCs/>
          <w:color w:val="000000" w:themeColor="text1"/>
        </w:rPr>
        <w:t>Perceived U</w:t>
      </w:r>
      <w:r>
        <w:rPr>
          <w:rFonts w:ascii="Helvetica" w:hAnsi="Helvetica"/>
          <w:b/>
          <w:bCs/>
          <w:color w:val="000000" w:themeColor="text1"/>
        </w:rPr>
        <w:t>sefulness</w:t>
      </w:r>
      <w:r w:rsidRPr="00780689">
        <w:rPr>
          <w:rFonts w:ascii="Helvetica" w:hAnsi="Helvetica"/>
          <w:b/>
          <w:bCs/>
          <w:color w:val="000000" w:themeColor="text1"/>
        </w:rPr>
        <w:t xml:space="preserve"> (PU)</w:t>
      </w:r>
    </w:p>
    <w:tbl>
      <w:tblPr>
        <w:tblStyle w:val="TableGrid"/>
        <w:tblW w:w="5000" w:type="pct"/>
        <w:tblLook w:val="04A0" w:firstRow="1" w:lastRow="0" w:firstColumn="1" w:lastColumn="0" w:noHBand="0" w:noVBand="1"/>
      </w:tblPr>
      <w:tblGrid>
        <w:gridCol w:w="719"/>
        <w:gridCol w:w="6370"/>
        <w:gridCol w:w="430"/>
        <w:gridCol w:w="430"/>
        <w:gridCol w:w="431"/>
        <w:gridCol w:w="431"/>
        <w:gridCol w:w="431"/>
      </w:tblGrid>
      <w:tr w:rsidR="00DD10C6" w:rsidRPr="00780689" w:rsidTr="008D466C">
        <w:tc>
          <w:tcPr>
            <w:tcW w:w="388"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Code</w:t>
            </w:r>
          </w:p>
        </w:tc>
        <w:tc>
          <w:tcPr>
            <w:tcW w:w="3446"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Item</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1</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2</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3</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4</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5</w:t>
            </w:r>
          </w:p>
        </w:tc>
      </w:tr>
      <w:tr w:rsidR="00DD10C6" w:rsidRPr="00780689" w:rsidTr="008D466C">
        <w:tc>
          <w:tcPr>
            <w:tcW w:w="388"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PU1</w:t>
            </w:r>
          </w:p>
        </w:tc>
        <w:tc>
          <w:tcPr>
            <w:tcW w:w="3446"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Using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tools improves the quality of my academic work.</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388"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PU2</w:t>
            </w:r>
          </w:p>
        </w:tc>
        <w:tc>
          <w:tcPr>
            <w:tcW w:w="3446" w:type="pct"/>
            <w:vAlign w:val="center"/>
          </w:tcPr>
          <w:p w:rsidR="00DD10C6" w:rsidRPr="00780689" w:rsidRDefault="00DD10C6" w:rsidP="008D466C">
            <w:pPr>
              <w:outlineLvl w:val="2"/>
              <w:rPr>
                <w:rFonts w:ascii="Helvetica" w:hAnsi="Helvetica"/>
                <w:b/>
                <w:bCs/>
                <w:color w:val="000000" w:themeColor="text1"/>
                <w:sz w:val="21"/>
                <w:szCs w:val="21"/>
              </w:rPr>
            </w:pP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tools help me complete academic tasks more efficiently.</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388"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PU3</w:t>
            </w:r>
          </w:p>
        </w:tc>
        <w:tc>
          <w:tcPr>
            <w:tcW w:w="3446"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Using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enhances my understanding of complex academic content.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388" w:type="pct"/>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hAnsi="Helvetica"/>
                <w:color w:val="000000" w:themeColor="text1"/>
                <w:sz w:val="21"/>
                <w:szCs w:val="21"/>
              </w:rPr>
              <w:t>PU4</w:t>
            </w:r>
          </w:p>
        </w:tc>
        <w:tc>
          <w:tcPr>
            <w:tcW w:w="3446" w:type="pct"/>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hAnsi="Helvetica"/>
                <w:color w:val="000000" w:themeColor="text1"/>
                <w:sz w:val="21"/>
                <w:szCs w:val="21"/>
              </w:rPr>
              <w:t xml:space="preserve">Overall, I find </w:t>
            </w:r>
            <w:proofErr w:type="spellStart"/>
            <w:r w:rsidRPr="00780689">
              <w:rPr>
                <w:rFonts w:ascii="Helvetica" w:hAnsi="Helvetica"/>
                <w:color w:val="000000" w:themeColor="text1"/>
                <w:sz w:val="21"/>
                <w:szCs w:val="21"/>
              </w:rPr>
              <w:t>GenAI</w:t>
            </w:r>
            <w:proofErr w:type="spellEnd"/>
            <w:r w:rsidRPr="00780689">
              <w:rPr>
                <w:rFonts w:ascii="Helvetica" w:hAnsi="Helvetica"/>
                <w:color w:val="000000" w:themeColor="text1"/>
                <w:sz w:val="21"/>
                <w:szCs w:val="21"/>
              </w:rPr>
              <w:t xml:space="preserve"> tools highly useful for my academic activities (e.g., research and writing).</w:t>
            </w:r>
          </w:p>
        </w:tc>
        <w:tc>
          <w:tcPr>
            <w:tcW w:w="233" w:type="pct"/>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r>
    </w:tbl>
    <w:p w:rsidR="00DD10C6" w:rsidRPr="00780689" w:rsidRDefault="00DD10C6" w:rsidP="00DD10C6">
      <w:pPr>
        <w:shd w:val="clear" w:color="auto" w:fill="FFFFFF"/>
        <w:spacing w:before="240" w:after="240"/>
        <w:jc w:val="both"/>
        <w:rPr>
          <w:rFonts w:ascii="Helvetica" w:hAnsi="Helvetica"/>
          <w:b/>
          <w:bCs/>
          <w:color w:val="000000" w:themeColor="text1"/>
        </w:rPr>
      </w:pPr>
      <w:r w:rsidRPr="00780689">
        <w:rPr>
          <w:rFonts w:ascii="Helvetica" w:hAnsi="Helvetica"/>
          <w:b/>
          <w:bCs/>
          <w:color w:val="000000" w:themeColor="text1"/>
        </w:rPr>
        <w:t>Policy Uncertainty (PUC)</w:t>
      </w:r>
    </w:p>
    <w:tbl>
      <w:tblPr>
        <w:tblStyle w:val="TableGrid"/>
        <w:tblW w:w="5000" w:type="pct"/>
        <w:tblLook w:val="04A0" w:firstRow="1" w:lastRow="0" w:firstColumn="1" w:lastColumn="0" w:noHBand="0" w:noVBand="1"/>
      </w:tblPr>
      <w:tblGrid>
        <w:gridCol w:w="792"/>
        <w:gridCol w:w="6295"/>
        <w:gridCol w:w="431"/>
        <w:gridCol w:w="431"/>
        <w:gridCol w:w="431"/>
        <w:gridCol w:w="431"/>
        <w:gridCol w:w="431"/>
      </w:tblGrid>
      <w:tr w:rsidR="00DD10C6" w:rsidRPr="00780689" w:rsidTr="008D466C">
        <w:tc>
          <w:tcPr>
            <w:tcW w:w="429"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Code</w:t>
            </w:r>
          </w:p>
        </w:tc>
        <w:tc>
          <w:tcPr>
            <w:tcW w:w="3405"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Item</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1</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2</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3</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4</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5</w:t>
            </w:r>
          </w:p>
        </w:tc>
      </w:tr>
      <w:tr w:rsidR="00DD10C6" w:rsidRPr="00780689" w:rsidTr="008D466C">
        <w:tc>
          <w:tcPr>
            <w:tcW w:w="429"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PUC1</w:t>
            </w:r>
          </w:p>
        </w:tc>
        <w:tc>
          <w:tcPr>
            <w:tcW w:w="3405"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I am uncertain about what constitutes acceptable use of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at my institution.</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429"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PUC2</w:t>
            </w:r>
          </w:p>
        </w:tc>
        <w:tc>
          <w:tcPr>
            <w:tcW w:w="3405"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The rules governing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use at my institution are unclear or inconsistent.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429"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PUC3</w:t>
            </w:r>
          </w:p>
        </w:tc>
        <w:tc>
          <w:tcPr>
            <w:tcW w:w="3405" w:type="pct"/>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I am unsure about the consequences of using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tools in ways not explicitly addressed by policy</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429" w:type="pct"/>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hAnsi="Helvetica"/>
                <w:color w:val="000000" w:themeColor="text1"/>
                <w:sz w:val="21"/>
                <w:szCs w:val="21"/>
              </w:rPr>
              <w:t>PUC4</w:t>
            </w:r>
          </w:p>
        </w:tc>
        <w:tc>
          <w:tcPr>
            <w:tcW w:w="3405" w:type="pct"/>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eastAsia="Arial" w:hAnsi="Helvetica"/>
                <w:color w:val="000000" w:themeColor="text1"/>
                <w:sz w:val="21"/>
                <w:szCs w:val="21"/>
              </w:rPr>
              <w:t xml:space="preserve">I do not know whether my current use of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tools complies with institutional expectations.</w:t>
            </w:r>
          </w:p>
        </w:tc>
        <w:tc>
          <w:tcPr>
            <w:tcW w:w="233" w:type="pct"/>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233" w:type="pct"/>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r>
    </w:tbl>
    <w:p w:rsidR="00DD10C6" w:rsidRPr="00780689" w:rsidRDefault="00DD10C6" w:rsidP="00DD10C6">
      <w:pPr>
        <w:shd w:val="clear" w:color="auto" w:fill="FFFFFF"/>
        <w:spacing w:before="240" w:after="240"/>
        <w:jc w:val="both"/>
        <w:rPr>
          <w:rFonts w:ascii="Helvetica" w:hAnsi="Helvetica"/>
          <w:b/>
          <w:bCs/>
          <w:color w:val="000000" w:themeColor="text1"/>
        </w:rPr>
      </w:pPr>
      <w:r w:rsidRPr="00780689">
        <w:rPr>
          <w:rFonts w:ascii="Helvetica" w:hAnsi="Helvetica"/>
          <w:b/>
          <w:bCs/>
          <w:color w:val="000000" w:themeColor="text1"/>
        </w:rPr>
        <w:t xml:space="preserve">Part 6: Social Usage Patterns (SUP) </w:t>
      </w:r>
    </w:p>
    <w:p w:rsidR="00DD10C6" w:rsidRPr="00780689" w:rsidRDefault="00DD10C6" w:rsidP="00DD10C6">
      <w:pPr>
        <w:shd w:val="clear" w:color="auto" w:fill="FFFFFF"/>
        <w:spacing w:before="240" w:after="240"/>
        <w:jc w:val="both"/>
        <w:rPr>
          <w:rFonts w:ascii="Helvetica" w:hAnsi="Helvetica"/>
          <w:color w:val="000000" w:themeColor="text1"/>
        </w:rPr>
      </w:pPr>
      <w:r w:rsidRPr="00780689">
        <w:rPr>
          <w:rFonts w:ascii="Helvetica" w:hAnsi="Helvetica"/>
          <w:color w:val="000000" w:themeColor="text1"/>
        </w:rPr>
        <w:t xml:space="preserve">This section assesses the social context of </w:t>
      </w:r>
      <w:proofErr w:type="spellStart"/>
      <w:r w:rsidRPr="00780689">
        <w:rPr>
          <w:rFonts w:ascii="Helvetica" w:hAnsi="Helvetica"/>
          <w:color w:val="000000" w:themeColor="text1"/>
        </w:rPr>
        <w:t>GenAI</w:t>
      </w:r>
      <w:proofErr w:type="spellEnd"/>
      <w:r w:rsidRPr="00780689">
        <w:rPr>
          <w:rFonts w:ascii="Helvetica" w:hAnsi="Helvetica"/>
          <w:color w:val="000000" w:themeColor="text1"/>
        </w:rPr>
        <w:t xml:space="preserve"> use in your academic community.</w:t>
      </w:r>
    </w:p>
    <w:p w:rsidR="00DD10C6" w:rsidRPr="00780689" w:rsidRDefault="00DD10C6" w:rsidP="00DD10C6">
      <w:pPr>
        <w:shd w:val="clear" w:color="auto" w:fill="FFFFFF"/>
        <w:spacing w:before="240" w:after="240"/>
        <w:jc w:val="both"/>
        <w:rPr>
          <w:rFonts w:ascii="Helvetica" w:hAnsi="Helvetica"/>
          <w:color w:val="000000" w:themeColor="text1"/>
        </w:rPr>
      </w:pPr>
      <w:r w:rsidRPr="00780689">
        <w:rPr>
          <w:rFonts w:ascii="Helvetica" w:hAnsi="Helvetica"/>
          <w:color w:val="000000" w:themeColor="text1"/>
        </w:rPr>
        <w:t>Scale: 1 = Strongly Disagree | 2 = Disagree | 3 = Neutral | 4 = Agree | 5 = Strongly Agree</w:t>
      </w:r>
    </w:p>
    <w:tbl>
      <w:tblPr>
        <w:tblStyle w:val="TableGrid"/>
        <w:tblW w:w="0" w:type="auto"/>
        <w:tblLook w:val="04A0" w:firstRow="1" w:lastRow="0" w:firstColumn="1" w:lastColumn="0" w:noHBand="0" w:noVBand="1"/>
      </w:tblPr>
      <w:tblGrid>
        <w:gridCol w:w="765"/>
        <w:gridCol w:w="6492"/>
        <w:gridCol w:w="397"/>
        <w:gridCol w:w="397"/>
        <w:gridCol w:w="397"/>
        <w:gridCol w:w="397"/>
        <w:gridCol w:w="397"/>
      </w:tblGrid>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Code</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Item</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1</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2</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3</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4</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5</w:t>
            </w:r>
          </w:p>
        </w:tc>
      </w:tr>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SUP1</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 xml:space="preserve">Many students or colleagues at my institution use </w:t>
            </w:r>
            <w:proofErr w:type="spellStart"/>
            <w:r w:rsidRPr="00780689">
              <w:rPr>
                <w:rFonts w:ascii="Helvetica" w:hAnsi="Helvetica"/>
                <w:color w:val="000000" w:themeColor="text1"/>
                <w:sz w:val="21"/>
                <w:szCs w:val="21"/>
              </w:rPr>
              <w:t>GenAI</w:t>
            </w:r>
            <w:proofErr w:type="spellEnd"/>
            <w:r w:rsidRPr="00780689">
              <w:rPr>
                <w:rFonts w:ascii="Helvetica" w:hAnsi="Helvetica"/>
                <w:color w:val="000000" w:themeColor="text1"/>
                <w:sz w:val="21"/>
                <w:szCs w:val="21"/>
              </w:rPr>
              <w:t xml:space="preserve"> tools regularly for academic purposes.</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SUP2</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 xml:space="preserve">Informal use of </w:t>
            </w:r>
            <w:proofErr w:type="spellStart"/>
            <w:r w:rsidRPr="00780689">
              <w:rPr>
                <w:rFonts w:ascii="Helvetica" w:hAnsi="Helvetica"/>
                <w:color w:val="000000" w:themeColor="text1"/>
                <w:sz w:val="21"/>
                <w:szCs w:val="21"/>
              </w:rPr>
              <w:t>GenAI</w:t>
            </w:r>
            <w:proofErr w:type="spellEnd"/>
            <w:r w:rsidRPr="00780689">
              <w:rPr>
                <w:rFonts w:ascii="Helvetica" w:hAnsi="Helvetica"/>
                <w:color w:val="000000" w:themeColor="text1"/>
                <w:sz w:val="21"/>
                <w:szCs w:val="21"/>
              </w:rPr>
              <w:t xml:space="preserve"> tools is common within my academic community.</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SUP3</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 xml:space="preserve">I observe peers using </w:t>
            </w:r>
            <w:proofErr w:type="spellStart"/>
            <w:r w:rsidRPr="00780689">
              <w:rPr>
                <w:rFonts w:ascii="Helvetica" w:hAnsi="Helvetica"/>
                <w:color w:val="000000" w:themeColor="text1"/>
                <w:sz w:val="21"/>
                <w:szCs w:val="21"/>
              </w:rPr>
              <w:t>GenAI</w:t>
            </w:r>
            <w:proofErr w:type="spellEnd"/>
            <w:r w:rsidRPr="00780689">
              <w:rPr>
                <w:rFonts w:ascii="Helvetica" w:hAnsi="Helvetica"/>
                <w:color w:val="000000" w:themeColor="text1"/>
                <w:sz w:val="21"/>
                <w:szCs w:val="21"/>
              </w:rPr>
              <w:t xml:space="preserve"> tools in ways that may not be officially sanctioned by the institution.</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hAnsi="Helvetica"/>
                <w:color w:val="000000" w:themeColor="text1"/>
                <w:sz w:val="21"/>
                <w:szCs w:val="21"/>
              </w:rPr>
              <w:t>SUP4</w:t>
            </w:r>
          </w:p>
        </w:t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hAnsi="Helvetica"/>
                <w:color w:val="000000" w:themeColor="text1"/>
                <w:sz w:val="21"/>
                <w:szCs w:val="21"/>
              </w:rPr>
              <w:t xml:space="preserve">Discussions about </w:t>
            </w:r>
            <w:proofErr w:type="spellStart"/>
            <w:r w:rsidRPr="00780689">
              <w:rPr>
                <w:rFonts w:ascii="Helvetica" w:hAnsi="Helvetica"/>
                <w:color w:val="000000" w:themeColor="text1"/>
                <w:sz w:val="21"/>
                <w:szCs w:val="21"/>
              </w:rPr>
              <w:t>GenAI</w:t>
            </w:r>
            <w:proofErr w:type="spellEnd"/>
            <w:r w:rsidRPr="00780689">
              <w:rPr>
                <w:rFonts w:ascii="Helvetica" w:hAnsi="Helvetica"/>
                <w:color w:val="000000" w:themeColor="text1"/>
                <w:sz w:val="21"/>
                <w:szCs w:val="21"/>
              </w:rPr>
              <w:t xml:space="preserve"> use occur frequently among students and faculty in my institution.</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hAnsi="Helvetica"/>
                <w:color w:val="000000" w:themeColor="text1"/>
                <w:sz w:val="21"/>
                <w:szCs w:val="21"/>
              </w:rPr>
              <w:t>SUP5</w:t>
            </w:r>
          </w:p>
        </w:t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hAnsi="Helvetica"/>
                <w:color w:val="000000" w:themeColor="text1"/>
                <w:sz w:val="21"/>
                <w:szCs w:val="21"/>
              </w:rPr>
              <w:t xml:space="preserve">Social norms and peer </w:t>
            </w:r>
            <w:proofErr w:type="spellStart"/>
            <w:r w:rsidRPr="00780689">
              <w:rPr>
                <w:rFonts w:ascii="Helvetica" w:hAnsi="Helvetica"/>
                <w:color w:val="000000" w:themeColor="text1"/>
                <w:sz w:val="21"/>
                <w:szCs w:val="21"/>
              </w:rPr>
              <w:t>behaviour</w:t>
            </w:r>
            <w:proofErr w:type="spellEnd"/>
            <w:r w:rsidRPr="00780689">
              <w:rPr>
                <w:rFonts w:ascii="Helvetica" w:hAnsi="Helvetica"/>
                <w:color w:val="000000" w:themeColor="text1"/>
                <w:sz w:val="21"/>
                <w:szCs w:val="21"/>
              </w:rPr>
              <w:t xml:space="preserve"> influence how people approach </w:t>
            </w:r>
            <w:proofErr w:type="spellStart"/>
            <w:r w:rsidRPr="00780689">
              <w:rPr>
                <w:rFonts w:ascii="Helvetica" w:hAnsi="Helvetica"/>
                <w:color w:val="000000" w:themeColor="text1"/>
                <w:sz w:val="21"/>
                <w:szCs w:val="21"/>
              </w:rPr>
              <w:t>GenAI</w:t>
            </w:r>
            <w:proofErr w:type="spellEnd"/>
            <w:r w:rsidRPr="00780689">
              <w:rPr>
                <w:rFonts w:ascii="Helvetica" w:hAnsi="Helvetica"/>
                <w:color w:val="000000" w:themeColor="text1"/>
                <w:sz w:val="21"/>
                <w:szCs w:val="21"/>
              </w:rPr>
              <w:t xml:space="preserve"> use in my academic context.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r>
    </w:tbl>
    <w:p w:rsidR="00DD10C6" w:rsidRPr="00780689" w:rsidRDefault="00DD10C6" w:rsidP="00DD10C6">
      <w:pPr>
        <w:shd w:val="clear" w:color="auto" w:fill="FFFFFF"/>
        <w:spacing w:before="240" w:after="240"/>
        <w:jc w:val="both"/>
        <w:rPr>
          <w:rFonts w:ascii="Helvetica" w:hAnsi="Helvetica"/>
          <w:b/>
          <w:bCs/>
          <w:color w:val="000000" w:themeColor="text1"/>
        </w:rPr>
      </w:pPr>
      <w:r w:rsidRPr="00780689">
        <w:rPr>
          <w:rFonts w:ascii="Helvetica" w:hAnsi="Helvetica"/>
          <w:b/>
          <w:bCs/>
          <w:color w:val="000000" w:themeColor="text1"/>
        </w:rPr>
        <w:t>Part 7: Adoption–Risk Paradox (ARP)</w:t>
      </w:r>
    </w:p>
    <w:p w:rsidR="00DD10C6" w:rsidRPr="00780689" w:rsidRDefault="00DD10C6" w:rsidP="00DD10C6">
      <w:pPr>
        <w:shd w:val="clear" w:color="auto" w:fill="FFFFFF"/>
        <w:spacing w:before="240" w:after="240"/>
        <w:jc w:val="both"/>
        <w:rPr>
          <w:rFonts w:ascii="Helvetica" w:hAnsi="Helvetica"/>
          <w:color w:val="000000" w:themeColor="text1"/>
        </w:rPr>
      </w:pPr>
      <w:r w:rsidRPr="00780689">
        <w:rPr>
          <w:rFonts w:ascii="Helvetica" w:hAnsi="Helvetica"/>
          <w:color w:val="000000" w:themeColor="text1"/>
        </w:rPr>
        <w:t xml:space="preserve">This section assesses behavioural patterns related to </w:t>
      </w:r>
      <w:proofErr w:type="spellStart"/>
      <w:r w:rsidRPr="00780689">
        <w:rPr>
          <w:rFonts w:ascii="Helvetica" w:hAnsi="Helvetica"/>
          <w:color w:val="000000" w:themeColor="text1"/>
        </w:rPr>
        <w:t>GenAI</w:t>
      </w:r>
      <w:proofErr w:type="spellEnd"/>
      <w:r w:rsidRPr="00780689">
        <w:rPr>
          <w:rFonts w:ascii="Helvetica" w:hAnsi="Helvetica"/>
          <w:color w:val="000000" w:themeColor="text1"/>
        </w:rPr>
        <w:t xml:space="preserve"> use and academic integrity.</w:t>
      </w:r>
    </w:p>
    <w:p w:rsidR="00DD10C6" w:rsidRPr="00780689" w:rsidRDefault="00DD10C6" w:rsidP="00DD10C6">
      <w:pPr>
        <w:shd w:val="clear" w:color="auto" w:fill="FFFFFF"/>
        <w:spacing w:before="240" w:after="240"/>
        <w:jc w:val="both"/>
        <w:rPr>
          <w:rFonts w:ascii="Helvetica" w:hAnsi="Helvetica"/>
          <w:color w:val="000000" w:themeColor="text1"/>
        </w:rPr>
      </w:pPr>
      <w:r w:rsidRPr="00780689">
        <w:rPr>
          <w:rFonts w:ascii="Helvetica" w:hAnsi="Helvetica"/>
          <w:color w:val="000000" w:themeColor="text1"/>
        </w:rPr>
        <w:t>Scale: 1 = Strongly Disagree | 2 = Disagree | 3 = Neutral | 4 = Agree | 5 = Strongly Agree</w:t>
      </w:r>
    </w:p>
    <w:tbl>
      <w:tblPr>
        <w:tblStyle w:val="TableGrid"/>
        <w:tblW w:w="0" w:type="auto"/>
        <w:tblLook w:val="04A0" w:firstRow="1" w:lastRow="0" w:firstColumn="1" w:lastColumn="0" w:noHBand="0" w:noVBand="1"/>
      </w:tblPr>
      <w:tblGrid>
        <w:gridCol w:w="765"/>
        <w:gridCol w:w="6492"/>
        <w:gridCol w:w="397"/>
        <w:gridCol w:w="397"/>
        <w:gridCol w:w="397"/>
        <w:gridCol w:w="397"/>
        <w:gridCol w:w="397"/>
      </w:tblGrid>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Code</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Item</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1</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2</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3</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4</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5</w:t>
            </w:r>
          </w:p>
        </w:tc>
      </w:tr>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ARP1</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I have used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tools in ways I was uncertain were permitted by my institution.</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ARP2</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I sometimes use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tools without disclosing this in my academic submissions.</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ARP3</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I continue to use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tools even when institutional guidelines are unclear.</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hAnsi="Helvetica"/>
                <w:color w:val="000000" w:themeColor="text1"/>
                <w:sz w:val="21"/>
                <w:szCs w:val="21"/>
              </w:rPr>
              <w:t>ARP4</w:t>
            </w:r>
          </w:p>
        </w:t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eastAsia="Arial" w:hAnsi="Helvetica"/>
                <w:color w:val="000000" w:themeColor="text1"/>
                <w:sz w:val="21"/>
                <w:szCs w:val="21"/>
              </w:rPr>
              <w:t xml:space="preserve">I have submitted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-assisted work without fully verifying its compliance with institutional policy.</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hAnsi="Helvetica"/>
                <w:color w:val="000000" w:themeColor="text1"/>
                <w:sz w:val="21"/>
                <w:szCs w:val="21"/>
              </w:rPr>
              <w:t>ARP5</w:t>
            </w:r>
          </w:p>
        </w:t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eastAsia="Arial" w:hAnsi="Helvetica"/>
                <w:color w:val="000000" w:themeColor="text1"/>
                <w:sz w:val="21"/>
                <w:szCs w:val="21"/>
              </w:rPr>
              <w:t xml:space="preserve">When institutional rules on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are ambiguous, I tend to proceed with use rather than seeking clarification.</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r>
    </w:tbl>
    <w:p w:rsidR="00DD10C6" w:rsidRPr="00780689" w:rsidRDefault="00DD10C6" w:rsidP="00DD10C6">
      <w:pPr>
        <w:shd w:val="clear" w:color="auto" w:fill="FFFFFF"/>
        <w:spacing w:before="240" w:after="240"/>
        <w:jc w:val="both"/>
        <w:rPr>
          <w:rFonts w:ascii="Helvetica" w:hAnsi="Helvetica"/>
          <w:b/>
          <w:bCs/>
          <w:color w:val="000000" w:themeColor="text1"/>
        </w:rPr>
      </w:pPr>
      <w:r w:rsidRPr="00780689">
        <w:rPr>
          <w:rFonts w:ascii="Helvetica" w:hAnsi="Helvetica"/>
          <w:b/>
          <w:bCs/>
          <w:color w:val="000000" w:themeColor="text1"/>
        </w:rPr>
        <w:t>Part 8: Institutional Readiness (IR)</w:t>
      </w:r>
    </w:p>
    <w:p w:rsidR="00DD10C6" w:rsidRPr="00780689" w:rsidRDefault="00DD10C6" w:rsidP="00DD10C6">
      <w:pPr>
        <w:shd w:val="clear" w:color="auto" w:fill="FFFFFF"/>
        <w:spacing w:before="240" w:after="240"/>
        <w:jc w:val="both"/>
        <w:rPr>
          <w:rFonts w:ascii="Helvetica" w:hAnsi="Helvetica"/>
          <w:color w:val="000000" w:themeColor="text1"/>
        </w:rPr>
      </w:pPr>
      <w:r w:rsidRPr="00780689">
        <w:rPr>
          <w:rFonts w:ascii="Helvetica" w:hAnsi="Helvetica"/>
          <w:color w:val="000000" w:themeColor="text1"/>
        </w:rPr>
        <w:t xml:space="preserve">This section assesses your overall perception of your institution's preparedness for </w:t>
      </w:r>
      <w:proofErr w:type="spellStart"/>
      <w:r w:rsidRPr="00780689">
        <w:rPr>
          <w:rFonts w:ascii="Helvetica" w:hAnsi="Helvetica"/>
          <w:color w:val="000000" w:themeColor="text1"/>
        </w:rPr>
        <w:t>GenAI</w:t>
      </w:r>
      <w:proofErr w:type="spellEnd"/>
      <w:r w:rsidRPr="00780689">
        <w:rPr>
          <w:rFonts w:ascii="Helvetica" w:hAnsi="Helvetica"/>
          <w:color w:val="000000" w:themeColor="text1"/>
        </w:rPr>
        <w:t>.</w:t>
      </w:r>
    </w:p>
    <w:p w:rsidR="00DD10C6" w:rsidRPr="00780689" w:rsidRDefault="00DD10C6" w:rsidP="00DD10C6">
      <w:pPr>
        <w:shd w:val="clear" w:color="auto" w:fill="FFFFFF"/>
        <w:spacing w:before="240" w:after="240"/>
        <w:jc w:val="both"/>
        <w:rPr>
          <w:rFonts w:ascii="Helvetica" w:hAnsi="Helvetica"/>
          <w:color w:val="000000" w:themeColor="text1"/>
        </w:rPr>
      </w:pPr>
      <w:r w:rsidRPr="00780689">
        <w:rPr>
          <w:rFonts w:ascii="Helvetica" w:hAnsi="Helvetica"/>
          <w:color w:val="000000" w:themeColor="text1"/>
        </w:rPr>
        <w:t>Scale: 1 = Strongly Disagree | 2 = Disagree | 3 = Neutral | 4 = Agree | 5 = Strongly Agree</w:t>
      </w:r>
    </w:p>
    <w:tbl>
      <w:tblPr>
        <w:tblStyle w:val="TableGrid"/>
        <w:tblW w:w="0" w:type="auto"/>
        <w:tblLook w:val="04A0" w:firstRow="1" w:lastRow="0" w:firstColumn="1" w:lastColumn="0" w:noHBand="0" w:noVBand="1"/>
      </w:tblPr>
      <w:tblGrid>
        <w:gridCol w:w="719"/>
        <w:gridCol w:w="6538"/>
        <w:gridCol w:w="397"/>
        <w:gridCol w:w="397"/>
        <w:gridCol w:w="397"/>
        <w:gridCol w:w="397"/>
        <w:gridCol w:w="397"/>
      </w:tblGrid>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Code</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Item</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1</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2</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3</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4</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Helvetica" w:hAnsi="Helvetica"/>
                <w:color w:val="000000" w:themeColor="text1"/>
                <w:sz w:val="21"/>
                <w:szCs w:val="21"/>
              </w:rPr>
              <w:t>5</w:t>
            </w:r>
          </w:p>
        </w:tc>
      </w:tr>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IR1</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 xml:space="preserve">My university has clear institutional strategies for integrating </w:t>
            </w:r>
            <w:proofErr w:type="spellStart"/>
            <w:r w:rsidRPr="00780689">
              <w:rPr>
                <w:rFonts w:ascii="Helvetica" w:hAnsi="Helvetica"/>
                <w:color w:val="000000" w:themeColor="text1"/>
                <w:sz w:val="21"/>
                <w:szCs w:val="21"/>
              </w:rPr>
              <w:t>GenAI</w:t>
            </w:r>
            <w:proofErr w:type="spellEnd"/>
            <w:r w:rsidRPr="00780689">
              <w:rPr>
                <w:rFonts w:ascii="Helvetica" w:hAnsi="Helvetica"/>
                <w:color w:val="000000" w:themeColor="text1"/>
                <w:sz w:val="21"/>
                <w:szCs w:val="21"/>
              </w:rPr>
              <w:t xml:space="preserve"> into teaching, learning, and research.</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IR2</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My institution has the policies, systems, and capacity needed to manage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integration effectively.</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hAnsi="Helvetica"/>
                <w:color w:val="000000" w:themeColor="text1"/>
                <w:sz w:val="21"/>
                <w:szCs w:val="21"/>
              </w:rPr>
              <w:t>IR3</w:t>
            </w:r>
          </w:p>
        </w:tc>
        <w:tc>
          <w:tcPr>
            <w:tcW w:w="0" w:type="auto"/>
            <w:vAlign w:val="center"/>
          </w:tcPr>
          <w:p w:rsidR="00DD10C6" w:rsidRPr="00780689" w:rsidRDefault="00DD10C6" w:rsidP="008D466C">
            <w:pPr>
              <w:outlineLvl w:val="2"/>
              <w:rPr>
                <w:rFonts w:ascii="Helvetica" w:hAnsi="Helvetica"/>
                <w:b/>
                <w:bCs/>
                <w:color w:val="000000" w:themeColor="text1"/>
                <w:sz w:val="21"/>
                <w:szCs w:val="21"/>
              </w:rPr>
            </w:pPr>
            <w:r w:rsidRPr="00780689">
              <w:rPr>
                <w:rFonts w:ascii="Helvetica" w:eastAsia="Arial" w:hAnsi="Helvetica"/>
                <w:color w:val="000000" w:themeColor="text1"/>
                <w:sz w:val="21"/>
                <w:szCs w:val="21"/>
              </w:rPr>
              <w:t xml:space="preserve">My institution responds effectively to governance challenges arising from </w:t>
            </w:r>
            <w:proofErr w:type="spellStart"/>
            <w:r w:rsidRPr="00780689">
              <w:rPr>
                <w:rFonts w:ascii="Helvetica" w:eastAsia="Arial" w:hAnsi="Helvetica"/>
                <w:color w:val="000000" w:themeColor="text1"/>
                <w:sz w:val="21"/>
                <w:szCs w:val="21"/>
              </w:rPr>
              <w:t>GenAI</w:t>
            </w:r>
            <w:proofErr w:type="spellEnd"/>
            <w:r w:rsidRPr="00780689">
              <w:rPr>
                <w:rFonts w:ascii="Helvetica" w:eastAsia="Arial" w:hAnsi="Helvetica"/>
                <w:color w:val="000000" w:themeColor="text1"/>
                <w:sz w:val="21"/>
                <w:szCs w:val="21"/>
              </w:rPr>
              <w:t xml:space="preserve"> use.</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b/>
                <w:bCs/>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hAnsi="Helvetica"/>
                <w:color w:val="000000" w:themeColor="text1"/>
                <w:sz w:val="21"/>
                <w:szCs w:val="21"/>
              </w:rPr>
              <w:t>IR4</w:t>
            </w:r>
          </w:p>
        </w:t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hAnsi="Helvetica"/>
                <w:color w:val="000000" w:themeColor="text1"/>
                <w:sz w:val="21"/>
                <w:szCs w:val="21"/>
              </w:rPr>
              <w:t xml:space="preserve">Existing policies and governance structures support responsible adoption of </w:t>
            </w:r>
            <w:proofErr w:type="spellStart"/>
            <w:r w:rsidRPr="00780689">
              <w:rPr>
                <w:rFonts w:ascii="Helvetica" w:hAnsi="Helvetica"/>
                <w:color w:val="000000" w:themeColor="text1"/>
                <w:sz w:val="21"/>
                <w:szCs w:val="21"/>
              </w:rPr>
              <w:t>GenAI</w:t>
            </w:r>
            <w:proofErr w:type="spellEnd"/>
            <w:r w:rsidRPr="00780689">
              <w:rPr>
                <w:rFonts w:ascii="Helvetica" w:hAnsi="Helvetica"/>
                <w:color w:val="000000" w:themeColor="text1"/>
                <w:sz w:val="21"/>
                <w:szCs w:val="21"/>
              </w:rPr>
              <w:t xml:space="preserve"> across the institution.</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hAnsi="Helvetica"/>
                <w:color w:val="000000" w:themeColor="text1"/>
                <w:sz w:val="21"/>
                <w:szCs w:val="21"/>
              </w:rPr>
              <w:t>IR5</w:t>
            </w:r>
          </w:p>
        </w:tc>
        <w:tc>
          <w:tcPr>
            <w:tcW w:w="0" w:type="auto"/>
            <w:vAlign w:val="center"/>
          </w:tcPr>
          <w:p w:rsidR="00DD10C6" w:rsidRPr="00780689" w:rsidRDefault="00DD10C6" w:rsidP="008D466C">
            <w:pPr>
              <w:outlineLvl w:val="2"/>
              <w:rPr>
                <w:rFonts w:ascii="Helvetica" w:hAnsi="Helvetica"/>
                <w:color w:val="000000" w:themeColor="text1"/>
                <w:sz w:val="21"/>
                <w:szCs w:val="21"/>
              </w:rPr>
            </w:pPr>
            <w:r w:rsidRPr="00780689">
              <w:rPr>
                <w:rFonts w:ascii="Helvetica" w:hAnsi="Helvetica"/>
                <w:color w:val="000000" w:themeColor="text1"/>
                <w:sz w:val="21"/>
                <w:szCs w:val="21"/>
              </w:rPr>
              <w:t xml:space="preserve">My institution proactively adapts its practices and frameworks to support </w:t>
            </w:r>
            <w:proofErr w:type="spellStart"/>
            <w:r w:rsidRPr="00780689">
              <w:rPr>
                <w:rFonts w:ascii="Helvetica" w:hAnsi="Helvetica"/>
                <w:color w:val="000000" w:themeColor="text1"/>
                <w:sz w:val="21"/>
                <w:szCs w:val="21"/>
              </w:rPr>
              <w:t>GenAI</w:t>
            </w:r>
            <w:proofErr w:type="spellEnd"/>
            <w:r w:rsidRPr="00780689">
              <w:rPr>
                <w:rFonts w:ascii="Helvetica" w:hAnsi="Helvetica"/>
                <w:color w:val="000000" w:themeColor="text1"/>
                <w:sz w:val="21"/>
                <w:szCs w:val="21"/>
              </w:rPr>
              <w:t xml:space="preserve"> as AI technologies evolve.</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c>
          <w:tcPr>
            <w:tcW w:w="0" w:type="auto"/>
            <w:vAlign w:val="center"/>
          </w:tcPr>
          <w:p w:rsidR="00DD10C6" w:rsidRPr="00780689" w:rsidRDefault="00DD10C6" w:rsidP="008D466C">
            <w:pPr>
              <w:jc w:val="center"/>
              <w:outlineLvl w:val="2"/>
              <w:rPr>
                <w:rFonts w:ascii="Helvetica" w:hAnsi="Helvetica"/>
                <w:color w:val="000000" w:themeColor="text1"/>
                <w:sz w:val="21"/>
                <w:szCs w:val="21"/>
              </w:rPr>
            </w:pPr>
            <w:r w:rsidRPr="00780689">
              <w:rPr>
                <w:rFonts w:ascii="Segoe UI Symbol" w:hAnsi="Segoe UI Symbol" w:cs="Segoe UI Symbol"/>
                <w:color w:val="000000" w:themeColor="text1"/>
                <w:sz w:val="21"/>
                <w:szCs w:val="21"/>
              </w:rPr>
              <w:t>☐</w:t>
            </w:r>
          </w:p>
        </w:tc>
      </w:tr>
      <w:tr w:rsidR="00DD10C6" w:rsidRPr="00780689" w:rsidTr="008D466C">
        <w:tc>
          <w:tcPr>
            <w:tcW w:w="0" w:type="auto"/>
            <w:vAlign w:val="center"/>
          </w:tcPr>
          <w:p w:rsidR="00DD10C6" w:rsidRPr="00780689" w:rsidRDefault="00DD10C6" w:rsidP="008D466C">
            <w:pPr>
              <w:outlineLvl w:val="2"/>
              <w:rPr>
                <w:rFonts w:ascii="Helvetica" w:hAnsi="Helvetica"/>
                <w:color w:val="000000" w:themeColor="text1"/>
                <w:sz w:val="21"/>
                <w:szCs w:val="21"/>
              </w:rPr>
            </w:pPr>
            <w:r w:rsidRPr="00CA702A">
              <w:rPr>
                <w:rFonts w:ascii="Helvetica" w:hAnsi="Helvetica"/>
                <w:color w:val="000000" w:themeColor="text1"/>
                <w:sz w:val="21"/>
                <w:szCs w:val="21"/>
              </w:rPr>
              <w:t>IR6</w:t>
            </w:r>
          </w:p>
        </w:tc>
        <w:tc>
          <w:tcPr>
            <w:tcW w:w="0" w:type="auto"/>
            <w:vAlign w:val="center"/>
          </w:tcPr>
          <w:p w:rsidR="00DD10C6" w:rsidRPr="00780689" w:rsidRDefault="00DD10C6" w:rsidP="008D466C">
            <w:pPr>
              <w:outlineLvl w:val="2"/>
              <w:rPr>
                <w:rFonts w:ascii="Helvetica" w:hAnsi="Helvetica"/>
                <w:color w:val="000000" w:themeColor="text1"/>
                <w:sz w:val="21"/>
                <w:szCs w:val="21"/>
              </w:rPr>
            </w:pPr>
            <w:r w:rsidRPr="00CA702A">
              <w:rPr>
                <w:rFonts w:ascii="Helvetica" w:hAnsi="Helvetica"/>
                <w:color w:val="000000" w:themeColor="text1"/>
                <w:sz w:val="21"/>
                <w:szCs w:val="21"/>
              </w:rPr>
              <w:t xml:space="preserve">My university invests in the necessary technological infrastructure (e.g., computing power, software licenses, IT support) to enable effective </w:t>
            </w:r>
            <w:proofErr w:type="spellStart"/>
            <w:r w:rsidRPr="00CA702A">
              <w:rPr>
                <w:rFonts w:ascii="Helvetica" w:hAnsi="Helvetica"/>
                <w:color w:val="000000" w:themeColor="text1"/>
                <w:sz w:val="21"/>
                <w:szCs w:val="21"/>
              </w:rPr>
              <w:t>GenAI</w:t>
            </w:r>
            <w:proofErr w:type="spellEnd"/>
            <w:r w:rsidRPr="00CA702A">
              <w:rPr>
                <w:rFonts w:ascii="Helvetica" w:hAnsi="Helvetica"/>
                <w:color w:val="000000" w:themeColor="text1"/>
                <w:sz w:val="21"/>
                <w:szCs w:val="21"/>
              </w:rPr>
              <w:t xml:space="preserve"> use.</w:t>
            </w:r>
          </w:p>
        </w:tc>
        <w:tc>
          <w:tcPr>
            <w:tcW w:w="0" w:type="auto"/>
            <w:vAlign w:val="center"/>
          </w:tcPr>
          <w:p w:rsidR="00DD10C6" w:rsidRPr="00CA702A" w:rsidRDefault="00DD10C6" w:rsidP="008D466C">
            <w:pPr>
              <w:jc w:val="center"/>
              <w:outlineLvl w:val="2"/>
              <w:rPr>
                <w:rFonts w:ascii="Helvetica" w:hAnsi="Helvetica"/>
                <w:color w:val="000000" w:themeColor="text1"/>
                <w:sz w:val="21"/>
                <w:szCs w:val="21"/>
              </w:rPr>
            </w:pPr>
            <w:r w:rsidRPr="00CA702A">
              <w:rPr>
                <w:rFonts w:ascii="Segoe UI Symbol" w:hAnsi="Segoe UI Symbol" w:cs="Segoe UI Symbol"/>
                <w:color w:val="000000" w:themeColor="text1"/>
                <w:sz w:val="21"/>
                <w:szCs w:val="21"/>
              </w:rPr>
              <w:t>☐</w:t>
            </w:r>
          </w:p>
        </w:tc>
        <w:tc>
          <w:tcPr>
            <w:tcW w:w="0" w:type="auto"/>
            <w:vAlign w:val="center"/>
          </w:tcPr>
          <w:p w:rsidR="00DD10C6" w:rsidRPr="00CA702A" w:rsidRDefault="00DD10C6" w:rsidP="008D466C">
            <w:pPr>
              <w:jc w:val="center"/>
              <w:outlineLvl w:val="2"/>
              <w:rPr>
                <w:rFonts w:ascii="Helvetica" w:hAnsi="Helvetica"/>
                <w:color w:val="000000" w:themeColor="text1"/>
                <w:sz w:val="21"/>
                <w:szCs w:val="21"/>
              </w:rPr>
            </w:pPr>
            <w:r w:rsidRPr="00CA702A">
              <w:rPr>
                <w:rFonts w:ascii="Segoe UI Symbol" w:hAnsi="Segoe UI Symbol" w:cs="Segoe UI Symbol"/>
                <w:color w:val="000000" w:themeColor="text1"/>
                <w:sz w:val="21"/>
                <w:szCs w:val="21"/>
              </w:rPr>
              <w:t>☐</w:t>
            </w:r>
          </w:p>
        </w:tc>
        <w:tc>
          <w:tcPr>
            <w:tcW w:w="0" w:type="auto"/>
            <w:vAlign w:val="center"/>
          </w:tcPr>
          <w:p w:rsidR="00DD10C6" w:rsidRPr="00CA702A" w:rsidRDefault="00DD10C6" w:rsidP="008D466C">
            <w:pPr>
              <w:jc w:val="center"/>
              <w:outlineLvl w:val="2"/>
              <w:rPr>
                <w:rFonts w:ascii="Helvetica" w:hAnsi="Helvetica"/>
                <w:color w:val="000000" w:themeColor="text1"/>
                <w:sz w:val="21"/>
                <w:szCs w:val="21"/>
              </w:rPr>
            </w:pPr>
            <w:r w:rsidRPr="00CA702A">
              <w:rPr>
                <w:rFonts w:ascii="Segoe UI Symbol" w:hAnsi="Segoe UI Symbol" w:cs="Segoe UI Symbol"/>
                <w:color w:val="000000" w:themeColor="text1"/>
                <w:sz w:val="21"/>
                <w:szCs w:val="21"/>
              </w:rPr>
              <w:t>☐</w:t>
            </w:r>
          </w:p>
        </w:tc>
        <w:tc>
          <w:tcPr>
            <w:tcW w:w="0" w:type="auto"/>
            <w:vAlign w:val="center"/>
          </w:tcPr>
          <w:p w:rsidR="00DD10C6" w:rsidRPr="00CA702A" w:rsidRDefault="00DD10C6" w:rsidP="008D466C">
            <w:pPr>
              <w:jc w:val="center"/>
              <w:outlineLvl w:val="2"/>
              <w:rPr>
                <w:rFonts w:ascii="Helvetica" w:hAnsi="Helvetica"/>
                <w:color w:val="000000" w:themeColor="text1"/>
                <w:sz w:val="21"/>
                <w:szCs w:val="21"/>
              </w:rPr>
            </w:pPr>
            <w:r w:rsidRPr="00CA702A">
              <w:rPr>
                <w:rFonts w:ascii="Segoe UI Symbol" w:hAnsi="Segoe UI Symbol" w:cs="Segoe UI Symbol"/>
                <w:color w:val="000000" w:themeColor="text1"/>
                <w:sz w:val="21"/>
                <w:szCs w:val="21"/>
              </w:rPr>
              <w:t>☐</w:t>
            </w:r>
          </w:p>
        </w:tc>
        <w:tc>
          <w:tcPr>
            <w:tcW w:w="0" w:type="auto"/>
            <w:vAlign w:val="center"/>
          </w:tcPr>
          <w:p w:rsidR="00DD10C6" w:rsidRPr="00CA702A" w:rsidRDefault="00DD10C6" w:rsidP="008D466C">
            <w:pPr>
              <w:jc w:val="center"/>
              <w:outlineLvl w:val="2"/>
              <w:rPr>
                <w:rFonts w:ascii="Helvetica" w:hAnsi="Helvetica"/>
                <w:color w:val="000000" w:themeColor="text1"/>
                <w:sz w:val="21"/>
                <w:szCs w:val="21"/>
              </w:rPr>
            </w:pPr>
            <w:r w:rsidRPr="00CA702A">
              <w:rPr>
                <w:rFonts w:ascii="Segoe UI Symbol" w:hAnsi="Segoe UI Symbol" w:cs="Segoe UI Symbol"/>
                <w:color w:val="000000" w:themeColor="text1"/>
                <w:sz w:val="21"/>
                <w:szCs w:val="21"/>
              </w:rPr>
              <w:t>☐</w:t>
            </w:r>
          </w:p>
        </w:tc>
      </w:tr>
    </w:tbl>
    <w:p w:rsidR="00DD10C6" w:rsidRPr="00780689" w:rsidRDefault="00DD10C6" w:rsidP="00DD10C6">
      <w:pPr>
        <w:shd w:val="clear" w:color="auto" w:fill="FFFFFF"/>
        <w:spacing w:before="240" w:after="240"/>
        <w:jc w:val="both"/>
        <w:rPr>
          <w:rFonts w:ascii="Helvetica" w:hAnsi="Helvetica"/>
          <w:b/>
          <w:bCs/>
          <w:color w:val="000000" w:themeColor="text1"/>
        </w:rPr>
      </w:pPr>
      <w:r w:rsidRPr="00780689">
        <w:rPr>
          <w:rFonts w:ascii="Helvetica" w:hAnsi="Helvetica"/>
          <w:b/>
          <w:bCs/>
          <w:color w:val="000000" w:themeColor="text1"/>
        </w:rPr>
        <w:t>END OF SURVEY</w:t>
      </w:r>
    </w:p>
    <w:p w:rsidR="00DD10C6" w:rsidRPr="00780689" w:rsidRDefault="00DD10C6" w:rsidP="00DD10C6">
      <w:pPr>
        <w:shd w:val="clear" w:color="auto" w:fill="FFFFFF"/>
        <w:spacing w:before="240" w:after="240"/>
        <w:jc w:val="both"/>
        <w:rPr>
          <w:rFonts w:ascii="Helvetica" w:hAnsi="Helvetica"/>
          <w:b/>
          <w:bCs/>
          <w:color w:val="000000" w:themeColor="text1"/>
        </w:rPr>
      </w:pPr>
      <w:r w:rsidRPr="00780689">
        <w:rPr>
          <w:rFonts w:ascii="Helvetica" w:hAnsi="Helvetica"/>
          <w:b/>
          <w:bCs/>
          <w:color w:val="000000" w:themeColor="text1"/>
        </w:rPr>
        <w:t>Thank you for your valuable participation!</w:t>
      </w:r>
    </w:p>
    <w:p w:rsidR="00DD10C6" w:rsidRPr="00780689" w:rsidRDefault="00DD10C6" w:rsidP="00DD10C6">
      <w:pPr>
        <w:shd w:val="clear" w:color="auto" w:fill="FFFFFF"/>
        <w:spacing w:before="240" w:after="240"/>
        <w:jc w:val="both"/>
        <w:rPr>
          <w:rFonts w:ascii="Helvetica" w:hAnsi="Helvetica"/>
          <w:color w:val="000000" w:themeColor="text1"/>
        </w:rPr>
      </w:pPr>
      <w:r w:rsidRPr="00780689">
        <w:rPr>
          <w:rFonts w:ascii="Helvetica" w:hAnsi="Helvetica"/>
          <w:color w:val="000000" w:themeColor="text1"/>
        </w:rPr>
        <w:t>Your responses will contribute to developing evidence-based governance frameworks for Generative AI in Ghanaian higher education. If you have any questions about this research, please contact the principal investigator.</w:t>
      </w:r>
      <w:bookmarkStart w:id="0" w:name="_GoBack"/>
      <w:bookmarkEnd w:id="0"/>
    </w:p>
    <w:sectPr w:rsidR="00DD10C6" w:rsidRPr="007806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642029892"/>
      <w:docPartObj>
        <w:docPartGallery w:val="Page Numbers (Bottom of Page)"/>
        <w:docPartUnique/>
      </w:docPartObj>
    </w:sdtPr>
    <w:sdtEndPr>
      <w:rPr>
        <w:rStyle w:val="PageNumber"/>
      </w:rPr>
    </w:sdtEndPr>
    <w:sdtContent>
      <w:p w:rsidR="008C12A6" w:rsidRDefault="00DD10C6" w:rsidP="00C0381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8C12A6" w:rsidRDefault="00DD10C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523856882"/>
      <w:docPartObj>
        <w:docPartGallery w:val="Page Numbers (Bottom of Page)"/>
        <w:docPartUnique/>
      </w:docPartObj>
    </w:sdtPr>
    <w:sdtEndPr>
      <w:rPr>
        <w:rStyle w:val="PageNumber"/>
      </w:rPr>
    </w:sdtEndPr>
    <w:sdtContent>
      <w:p w:rsidR="008C12A6" w:rsidRDefault="00DD10C6" w:rsidP="00C0381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58</w:t>
        </w:r>
        <w:r>
          <w:rPr>
            <w:rStyle w:val="PageNumber"/>
          </w:rPr>
          <w:fldChar w:fldCharType="end"/>
        </w:r>
      </w:p>
    </w:sdtContent>
  </w:sdt>
  <w:p w:rsidR="008C12A6" w:rsidRDefault="00DD10C6">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4149C"/>
    <w:multiLevelType w:val="hybridMultilevel"/>
    <w:tmpl w:val="32207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6737EA"/>
    <w:multiLevelType w:val="hybridMultilevel"/>
    <w:tmpl w:val="732CC1E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nsid w:val="05070841"/>
    <w:multiLevelType w:val="multilevel"/>
    <w:tmpl w:val="D0C49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F133E7"/>
    <w:multiLevelType w:val="multilevel"/>
    <w:tmpl w:val="C2D03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9D4A3D"/>
    <w:multiLevelType w:val="hybridMultilevel"/>
    <w:tmpl w:val="423AF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057453"/>
    <w:multiLevelType w:val="hybridMultilevel"/>
    <w:tmpl w:val="B094B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CAC425E"/>
    <w:multiLevelType w:val="hybridMultilevel"/>
    <w:tmpl w:val="81B6A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E3A002B"/>
    <w:multiLevelType w:val="hybridMultilevel"/>
    <w:tmpl w:val="647ED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2115B8D"/>
    <w:multiLevelType w:val="multilevel"/>
    <w:tmpl w:val="17F0B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2393773"/>
    <w:multiLevelType w:val="multilevel"/>
    <w:tmpl w:val="E4729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257403F"/>
    <w:multiLevelType w:val="multilevel"/>
    <w:tmpl w:val="FF48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40825F0"/>
    <w:multiLevelType w:val="multilevel"/>
    <w:tmpl w:val="3F5ACEB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nsid w:val="152F605A"/>
    <w:multiLevelType w:val="hybridMultilevel"/>
    <w:tmpl w:val="ABC06D5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nsid w:val="368F5D04"/>
    <w:multiLevelType w:val="hybridMultilevel"/>
    <w:tmpl w:val="313E6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AF17D40"/>
    <w:multiLevelType w:val="hybridMultilevel"/>
    <w:tmpl w:val="BFAE2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C8A4C52"/>
    <w:multiLevelType w:val="hybridMultilevel"/>
    <w:tmpl w:val="6A560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7D326A1"/>
    <w:multiLevelType w:val="hybridMultilevel"/>
    <w:tmpl w:val="0938F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8564ABE"/>
    <w:multiLevelType w:val="hybridMultilevel"/>
    <w:tmpl w:val="F43AE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8127D6D"/>
    <w:multiLevelType w:val="hybridMultilevel"/>
    <w:tmpl w:val="C50CF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1C04393"/>
    <w:multiLevelType w:val="hybridMultilevel"/>
    <w:tmpl w:val="732CC1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62B51077"/>
    <w:multiLevelType w:val="hybridMultilevel"/>
    <w:tmpl w:val="99D4F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4A26857"/>
    <w:multiLevelType w:val="multilevel"/>
    <w:tmpl w:val="41086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CF66983"/>
    <w:multiLevelType w:val="hybridMultilevel"/>
    <w:tmpl w:val="3F642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16F03C4"/>
    <w:multiLevelType w:val="hybridMultilevel"/>
    <w:tmpl w:val="60784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5A20D78"/>
    <w:multiLevelType w:val="hybridMultilevel"/>
    <w:tmpl w:val="D50E2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BD27F77"/>
    <w:multiLevelType w:val="hybridMultilevel"/>
    <w:tmpl w:val="94448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9"/>
  </w:num>
  <w:num w:numId="3">
    <w:abstractNumId w:val="13"/>
  </w:num>
  <w:num w:numId="4">
    <w:abstractNumId w:val="4"/>
  </w:num>
  <w:num w:numId="5">
    <w:abstractNumId w:val="0"/>
  </w:num>
  <w:num w:numId="6">
    <w:abstractNumId w:val="18"/>
  </w:num>
  <w:num w:numId="7">
    <w:abstractNumId w:val="22"/>
  </w:num>
  <w:num w:numId="8">
    <w:abstractNumId w:val="16"/>
  </w:num>
  <w:num w:numId="9">
    <w:abstractNumId w:val="11"/>
  </w:num>
  <w:num w:numId="10">
    <w:abstractNumId w:val="12"/>
  </w:num>
  <w:num w:numId="11">
    <w:abstractNumId w:val="17"/>
  </w:num>
  <w:num w:numId="12">
    <w:abstractNumId w:val="15"/>
  </w:num>
  <w:num w:numId="13">
    <w:abstractNumId w:val="5"/>
  </w:num>
  <w:num w:numId="14">
    <w:abstractNumId w:val="24"/>
  </w:num>
  <w:num w:numId="15">
    <w:abstractNumId w:val="6"/>
  </w:num>
  <w:num w:numId="16">
    <w:abstractNumId w:val="21"/>
  </w:num>
  <w:num w:numId="17">
    <w:abstractNumId w:val="3"/>
  </w:num>
  <w:num w:numId="18">
    <w:abstractNumId w:val="9"/>
  </w:num>
  <w:num w:numId="19">
    <w:abstractNumId w:val="8"/>
  </w:num>
  <w:num w:numId="20">
    <w:abstractNumId w:val="2"/>
  </w:num>
  <w:num w:numId="21">
    <w:abstractNumId w:val="23"/>
  </w:num>
  <w:num w:numId="22">
    <w:abstractNumId w:val="20"/>
  </w:num>
  <w:num w:numId="23">
    <w:abstractNumId w:val="25"/>
  </w:num>
  <w:num w:numId="24">
    <w:abstractNumId w:val="7"/>
  </w:num>
  <w:num w:numId="25">
    <w:abstractNumId w:val="14"/>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2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0C6"/>
    <w:rsid w:val="00001E98"/>
    <w:rsid w:val="000066DF"/>
    <w:rsid w:val="000109FE"/>
    <w:rsid w:val="00011A88"/>
    <w:rsid w:val="0004463A"/>
    <w:rsid w:val="0005393A"/>
    <w:rsid w:val="00074902"/>
    <w:rsid w:val="000815E4"/>
    <w:rsid w:val="00082449"/>
    <w:rsid w:val="00092E27"/>
    <w:rsid w:val="00092FD8"/>
    <w:rsid w:val="000956F3"/>
    <w:rsid w:val="000A1B02"/>
    <w:rsid w:val="000D5046"/>
    <w:rsid w:val="000F6729"/>
    <w:rsid w:val="000F6A2F"/>
    <w:rsid w:val="001018A0"/>
    <w:rsid w:val="001059CF"/>
    <w:rsid w:val="0011399E"/>
    <w:rsid w:val="00145096"/>
    <w:rsid w:val="001518F7"/>
    <w:rsid w:val="00151975"/>
    <w:rsid w:val="00171F28"/>
    <w:rsid w:val="001B2A2B"/>
    <w:rsid w:val="001C16A0"/>
    <w:rsid w:val="001C4637"/>
    <w:rsid w:val="001C673F"/>
    <w:rsid w:val="001D06DD"/>
    <w:rsid w:val="001E3ACF"/>
    <w:rsid w:val="001F28C0"/>
    <w:rsid w:val="00225505"/>
    <w:rsid w:val="002316F0"/>
    <w:rsid w:val="00254FB7"/>
    <w:rsid w:val="00257ADF"/>
    <w:rsid w:val="00257E17"/>
    <w:rsid w:val="00260D0E"/>
    <w:rsid w:val="0028200C"/>
    <w:rsid w:val="002A6518"/>
    <w:rsid w:val="002D0744"/>
    <w:rsid w:val="002D30F3"/>
    <w:rsid w:val="002E5276"/>
    <w:rsid w:val="00301110"/>
    <w:rsid w:val="00302741"/>
    <w:rsid w:val="00317621"/>
    <w:rsid w:val="00342DD6"/>
    <w:rsid w:val="00344141"/>
    <w:rsid w:val="00347A5E"/>
    <w:rsid w:val="00375CA8"/>
    <w:rsid w:val="00380793"/>
    <w:rsid w:val="003921EB"/>
    <w:rsid w:val="00393E06"/>
    <w:rsid w:val="003C0736"/>
    <w:rsid w:val="003C2CA8"/>
    <w:rsid w:val="003C5F57"/>
    <w:rsid w:val="003D29B4"/>
    <w:rsid w:val="003D56DD"/>
    <w:rsid w:val="003E0BDC"/>
    <w:rsid w:val="003F5597"/>
    <w:rsid w:val="00402A92"/>
    <w:rsid w:val="00441267"/>
    <w:rsid w:val="00442BE8"/>
    <w:rsid w:val="00447A2D"/>
    <w:rsid w:val="00450666"/>
    <w:rsid w:val="00463A7C"/>
    <w:rsid w:val="00465FF7"/>
    <w:rsid w:val="00491FBB"/>
    <w:rsid w:val="004D3D19"/>
    <w:rsid w:val="004E342F"/>
    <w:rsid w:val="004F1F52"/>
    <w:rsid w:val="004F6494"/>
    <w:rsid w:val="004F7473"/>
    <w:rsid w:val="004F79E0"/>
    <w:rsid w:val="005008E7"/>
    <w:rsid w:val="005053AD"/>
    <w:rsid w:val="005213C4"/>
    <w:rsid w:val="005323F7"/>
    <w:rsid w:val="0053275B"/>
    <w:rsid w:val="00547F0F"/>
    <w:rsid w:val="00550ECD"/>
    <w:rsid w:val="00584B8F"/>
    <w:rsid w:val="00593F97"/>
    <w:rsid w:val="005A2C5E"/>
    <w:rsid w:val="005B1D49"/>
    <w:rsid w:val="005D0F41"/>
    <w:rsid w:val="00605326"/>
    <w:rsid w:val="00610F81"/>
    <w:rsid w:val="00613122"/>
    <w:rsid w:val="00615727"/>
    <w:rsid w:val="00616613"/>
    <w:rsid w:val="006170B5"/>
    <w:rsid w:val="00636542"/>
    <w:rsid w:val="00641E3E"/>
    <w:rsid w:val="00652F4D"/>
    <w:rsid w:val="00666C10"/>
    <w:rsid w:val="00667844"/>
    <w:rsid w:val="00690E68"/>
    <w:rsid w:val="006A2396"/>
    <w:rsid w:val="006A5ABF"/>
    <w:rsid w:val="006B5B34"/>
    <w:rsid w:val="006B726D"/>
    <w:rsid w:val="006C13DA"/>
    <w:rsid w:val="006C253C"/>
    <w:rsid w:val="006C528F"/>
    <w:rsid w:val="006D5A7A"/>
    <w:rsid w:val="006E3974"/>
    <w:rsid w:val="006E75ED"/>
    <w:rsid w:val="006F0D57"/>
    <w:rsid w:val="007058F7"/>
    <w:rsid w:val="0072447C"/>
    <w:rsid w:val="00733DBF"/>
    <w:rsid w:val="00741A63"/>
    <w:rsid w:val="0075142D"/>
    <w:rsid w:val="00751764"/>
    <w:rsid w:val="00760D98"/>
    <w:rsid w:val="00760E0F"/>
    <w:rsid w:val="00761A4E"/>
    <w:rsid w:val="00786495"/>
    <w:rsid w:val="007905BD"/>
    <w:rsid w:val="00797073"/>
    <w:rsid w:val="007A509F"/>
    <w:rsid w:val="007C5721"/>
    <w:rsid w:val="007D669F"/>
    <w:rsid w:val="007D7709"/>
    <w:rsid w:val="007E010F"/>
    <w:rsid w:val="007F48A9"/>
    <w:rsid w:val="00811546"/>
    <w:rsid w:val="00822DE7"/>
    <w:rsid w:val="008244E4"/>
    <w:rsid w:val="00825D13"/>
    <w:rsid w:val="0084178D"/>
    <w:rsid w:val="00862FAD"/>
    <w:rsid w:val="008B18E4"/>
    <w:rsid w:val="008B4CB1"/>
    <w:rsid w:val="008B66AC"/>
    <w:rsid w:val="008E6571"/>
    <w:rsid w:val="00923B0A"/>
    <w:rsid w:val="00923C4B"/>
    <w:rsid w:val="00933247"/>
    <w:rsid w:val="009569E6"/>
    <w:rsid w:val="00980989"/>
    <w:rsid w:val="009A286B"/>
    <w:rsid w:val="009A7550"/>
    <w:rsid w:val="009A7D2C"/>
    <w:rsid w:val="009B3076"/>
    <w:rsid w:val="009C2101"/>
    <w:rsid w:val="009C7D73"/>
    <w:rsid w:val="009D081E"/>
    <w:rsid w:val="009D360E"/>
    <w:rsid w:val="009D49C7"/>
    <w:rsid w:val="009E1979"/>
    <w:rsid w:val="009F2F00"/>
    <w:rsid w:val="00A16E5D"/>
    <w:rsid w:val="00A253F7"/>
    <w:rsid w:val="00A53009"/>
    <w:rsid w:val="00A53246"/>
    <w:rsid w:val="00A5476C"/>
    <w:rsid w:val="00A54E93"/>
    <w:rsid w:val="00A60354"/>
    <w:rsid w:val="00A645DD"/>
    <w:rsid w:val="00A7700A"/>
    <w:rsid w:val="00A9274E"/>
    <w:rsid w:val="00A934A7"/>
    <w:rsid w:val="00AA6551"/>
    <w:rsid w:val="00AC7745"/>
    <w:rsid w:val="00AE1443"/>
    <w:rsid w:val="00AE1D6D"/>
    <w:rsid w:val="00AF0EAA"/>
    <w:rsid w:val="00AF4356"/>
    <w:rsid w:val="00B17CD4"/>
    <w:rsid w:val="00B2073B"/>
    <w:rsid w:val="00B20814"/>
    <w:rsid w:val="00B24DBE"/>
    <w:rsid w:val="00B37537"/>
    <w:rsid w:val="00B6515C"/>
    <w:rsid w:val="00B726D4"/>
    <w:rsid w:val="00B813DC"/>
    <w:rsid w:val="00B90B7B"/>
    <w:rsid w:val="00BA02CF"/>
    <w:rsid w:val="00BB3592"/>
    <w:rsid w:val="00BB6357"/>
    <w:rsid w:val="00BC66A2"/>
    <w:rsid w:val="00BD3437"/>
    <w:rsid w:val="00BE2E03"/>
    <w:rsid w:val="00C42C91"/>
    <w:rsid w:val="00C4689B"/>
    <w:rsid w:val="00C502D2"/>
    <w:rsid w:val="00C60C93"/>
    <w:rsid w:val="00C65203"/>
    <w:rsid w:val="00C65B2F"/>
    <w:rsid w:val="00C801BB"/>
    <w:rsid w:val="00CE49A2"/>
    <w:rsid w:val="00CF061A"/>
    <w:rsid w:val="00D022EE"/>
    <w:rsid w:val="00D25B32"/>
    <w:rsid w:val="00D30D22"/>
    <w:rsid w:val="00D51B79"/>
    <w:rsid w:val="00D6082F"/>
    <w:rsid w:val="00D7329E"/>
    <w:rsid w:val="00D95A7E"/>
    <w:rsid w:val="00DB06E6"/>
    <w:rsid w:val="00DD074C"/>
    <w:rsid w:val="00DD10C6"/>
    <w:rsid w:val="00DD7FB4"/>
    <w:rsid w:val="00DE3A90"/>
    <w:rsid w:val="00E00D6A"/>
    <w:rsid w:val="00E0211B"/>
    <w:rsid w:val="00E2398B"/>
    <w:rsid w:val="00E2561D"/>
    <w:rsid w:val="00E62806"/>
    <w:rsid w:val="00E77938"/>
    <w:rsid w:val="00E86DD0"/>
    <w:rsid w:val="00EA1F27"/>
    <w:rsid w:val="00EA6AAA"/>
    <w:rsid w:val="00EC7FCA"/>
    <w:rsid w:val="00EE40A1"/>
    <w:rsid w:val="00EF0923"/>
    <w:rsid w:val="00EF38B0"/>
    <w:rsid w:val="00F00A0D"/>
    <w:rsid w:val="00F176FD"/>
    <w:rsid w:val="00F43E0B"/>
    <w:rsid w:val="00F60AA0"/>
    <w:rsid w:val="00F63927"/>
    <w:rsid w:val="00F70B43"/>
    <w:rsid w:val="00F72339"/>
    <w:rsid w:val="00F91F86"/>
    <w:rsid w:val="00F969E2"/>
    <w:rsid w:val="00FA538B"/>
    <w:rsid w:val="00FC5605"/>
    <w:rsid w:val="00FC6ECE"/>
    <w:rsid w:val="00FD01D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page number"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link w:val="Heading1Char"/>
    <w:uiPriority w:val="9"/>
    <w:qFormat/>
    <w:rsid w:val="00DD10C6"/>
    <w:pPr>
      <w:spacing w:before="240" w:after="120" w:line="480" w:lineRule="auto"/>
      <w:outlineLvl w:val="0"/>
    </w:pPr>
    <w:rPr>
      <w:rFonts w:ascii="Times New Roman" w:eastAsia="Times New Roman" w:hAnsi="Times New Roman" w:cs="Times New Roman"/>
      <w:b/>
      <w:bCs/>
      <w:sz w:val="24"/>
      <w:szCs w:val="24"/>
      <w:lang w:val="en-US" w:eastAsia="zh-CN"/>
    </w:rPr>
  </w:style>
  <w:style w:type="paragraph" w:styleId="Heading2">
    <w:name w:val="heading 2"/>
    <w:link w:val="Heading2Char"/>
    <w:uiPriority w:val="9"/>
    <w:unhideWhenUsed/>
    <w:qFormat/>
    <w:rsid w:val="00DD10C6"/>
    <w:pPr>
      <w:spacing w:before="200" w:after="100" w:line="480" w:lineRule="auto"/>
      <w:outlineLvl w:val="1"/>
    </w:pPr>
    <w:rPr>
      <w:rFonts w:ascii="Times New Roman" w:eastAsia="Times New Roman" w:hAnsi="Times New Roman" w:cs="Times New Roman"/>
      <w:b/>
      <w:bCs/>
      <w:sz w:val="24"/>
      <w:szCs w:val="24"/>
      <w:lang w:val="en-US" w:eastAsia="zh-CN"/>
    </w:rPr>
  </w:style>
  <w:style w:type="paragraph" w:styleId="Heading3">
    <w:name w:val="heading 3"/>
    <w:link w:val="Heading3Char"/>
    <w:uiPriority w:val="9"/>
    <w:unhideWhenUsed/>
    <w:qFormat/>
    <w:rsid w:val="00DD10C6"/>
    <w:pPr>
      <w:spacing w:before="160" w:after="80" w:line="480" w:lineRule="auto"/>
      <w:outlineLvl w:val="2"/>
    </w:pPr>
    <w:rPr>
      <w:rFonts w:ascii="Times New Roman" w:eastAsia="Times New Roman" w:hAnsi="Times New Roman" w:cs="Times New Roman"/>
      <w:b/>
      <w:bCs/>
      <w:i/>
      <w:iCs/>
      <w:sz w:val="24"/>
      <w:szCs w:val="24"/>
      <w:lang w:val="en-US" w:eastAsia="zh-CN"/>
    </w:rPr>
  </w:style>
  <w:style w:type="paragraph" w:styleId="Heading4">
    <w:name w:val="heading 4"/>
    <w:link w:val="Heading4Char"/>
    <w:uiPriority w:val="9"/>
    <w:unhideWhenUsed/>
    <w:qFormat/>
    <w:rsid w:val="00DD10C6"/>
    <w:pPr>
      <w:spacing w:after="0" w:line="240" w:lineRule="auto"/>
      <w:outlineLvl w:val="3"/>
    </w:pPr>
    <w:rPr>
      <w:rFonts w:ascii="Times New Roman" w:eastAsia="Times New Roman" w:hAnsi="Times New Roman" w:cs="Times New Roman"/>
      <w:i/>
      <w:iCs/>
      <w:color w:val="2E74B5"/>
      <w:sz w:val="24"/>
      <w:szCs w:val="24"/>
      <w:lang w:val="en-US" w:eastAsia="zh-CN"/>
    </w:rPr>
  </w:style>
  <w:style w:type="paragraph" w:styleId="Heading5">
    <w:name w:val="heading 5"/>
    <w:link w:val="Heading5Char"/>
    <w:uiPriority w:val="9"/>
    <w:unhideWhenUsed/>
    <w:qFormat/>
    <w:rsid w:val="00DD10C6"/>
    <w:pPr>
      <w:spacing w:after="0" w:line="240" w:lineRule="auto"/>
      <w:outlineLvl w:val="4"/>
    </w:pPr>
    <w:rPr>
      <w:rFonts w:ascii="Times New Roman" w:eastAsia="Times New Roman" w:hAnsi="Times New Roman" w:cs="Times New Roman"/>
      <w:color w:val="2E74B5"/>
      <w:sz w:val="24"/>
      <w:szCs w:val="24"/>
      <w:lang w:val="en-US" w:eastAsia="zh-CN"/>
    </w:rPr>
  </w:style>
  <w:style w:type="paragraph" w:styleId="Heading6">
    <w:name w:val="heading 6"/>
    <w:link w:val="Heading6Char"/>
    <w:uiPriority w:val="9"/>
    <w:semiHidden/>
    <w:unhideWhenUsed/>
    <w:qFormat/>
    <w:rsid w:val="00DD10C6"/>
    <w:pPr>
      <w:spacing w:after="0" w:line="240" w:lineRule="auto"/>
      <w:outlineLvl w:val="5"/>
    </w:pPr>
    <w:rPr>
      <w:rFonts w:ascii="Times New Roman" w:eastAsia="Times New Roman" w:hAnsi="Times New Roman" w:cs="Times New Roman"/>
      <w:color w:val="1F4D78"/>
      <w:sz w:val="24"/>
      <w:szCs w:val="24"/>
      <w:lang w:val="en-US" w:eastAsia="zh-CN"/>
    </w:rPr>
  </w:style>
  <w:style w:type="paragraph" w:styleId="Heading7">
    <w:name w:val="heading 7"/>
    <w:basedOn w:val="Normal"/>
    <w:next w:val="Normal"/>
    <w:link w:val="Heading7Char"/>
    <w:uiPriority w:val="9"/>
    <w:semiHidden/>
    <w:unhideWhenUsed/>
    <w:qFormat/>
    <w:rsid w:val="00DD10C6"/>
    <w:pPr>
      <w:keepNext/>
      <w:keepLines/>
      <w:spacing w:before="40" w:after="0" w:line="240" w:lineRule="auto"/>
      <w:outlineLvl w:val="6"/>
    </w:pPr>
    <w:rPr>
      <w:rFonts w:ascii="Times New Roman" w:eastAsiaTheme="majorEastAsia" w:hAnsi="Times New Roman" w:cstheme="majorBidi"/>
      <w:color w:val="595959" w:themeColor="text1" w:themeTint="A6"/>
      <w:sz w:val="24"/>
      <w:szCs w:val="24"/>
      <w:lang w:val="en-US" w:eastAsia="zh-CN"/>
    </w:rPr>
  </w:style>
  <w:style w:type="paragraph" w:styleId="Heading8">
    <w:name w:val="heading 8"/>
    <w:basedOn w:val="Normal"/>
    <w:next w:val="Normal"/>
    <w:link w:val="Heading8Char"/>
    <w:uiPriority w:val="9"/>
    <w:semiHidden/>
    <w:unhideWhenUsed/>
    <w:qFormat/>
    <w:rsid w:val="00DD10C6"/>
    <w:pPr>
      <w:keepNext/>
      <w:keepLines/>
      <w:spacing w:after="0" w:line="240" w:lineRule="auto"/>
      <w:outlineLvl w:val="7"/>
    </w:pPr>
    <w:rPr>
      <w:rFonts w:ascii="Times New Roman" w:eastAsiaTheme="majorEastAsia" w:hAnsi="Times New Roman" w:cstheme="majorBidi"/>
      <w:i/>
      <w:iCs/>
      <w:color w:val="272727" w:themeColor="text1" w:themeTint="D8"/>
      <w:sz w:val="24"/>
      <w:szCs w:val="24"/>
      <w:lang w:val="en-US" w:eastAsia="zh-CN"/>
    </w:rPr>
  </w:style>
  <w:style w:type="paragraph" w:styleId="Heading9">
    <w:name w:val="heading 9"/>
    <w:basedOn w:val="Normal"/>
    <w:next w:val="Normal"/>
    <w:link w:val="Heading9Char"/>
    <w:uiPriority w:val="9"/>
    <w:semiHidden/>
    <w:unhideWhenUsed/>
    <w:qFormat/>
    <w:rsid w:val="00DD10C6"/>
    <w:pPr>
      <w:keepNext/>
      <w:keepLines/>
      <w:spacing w:after="0" w:line="240" w:lineRule="auto"/>
      <w:outlineLvl w:val="8"/>
    </w:pPr>
    <w:rPr>
      <w:rFonts w:ascii="Times New Roman" w:eastAsiaTheme="majorEastAsia" w:hAnsi="Times New Roman" w:cstheme="majorBidi"/>
      <w:color w:val="272727" w:themeColor="text1" w:themeTint="D8"/>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10C6"/>
    <w:rPr>
      <w:rFonts w:ascii="Times New Roman" w:eastAsia="Times New Roman" w:hAnsi="Times New Roman" w:cs="Times New Roman"/>
      <w:b/>
      <w:bCs/>
      <w:sz w:val="24"/>
      <w:szCs w:val="24"/>
      <w:lang w:val="en-US" w:eastAsia="zh-CN"/>
    </w:rPr>
  </w:style>
  <w:style w:type="character" w:customStyle="1" w:styleId="Heading2Char">
    <w:name w:val="Heading 2 Char"/>
    <w:basedOn w:val="DefaultParagraphFont"/>
    <w:link w:val="Heading2"/>
    <w:uiPriority w:val="9"/>
    <w:qFormat/>
    <w:rsid w:val="00DD10C6"/>
    <w:rPr>
      <w:rFonts w:ascii="Times New Roman" w:eastAsia="Times New Roman" w:hAnsi="Times New Roman" w:cs="Times New Roman"/>
      <w:b/>
      <w:bCs/>
      <w:sz w:val="24"/>
      <w:szCs w:val="24"/>
      <w:lang w:val="en-US" w:eastAsia="zh-CN"/>
    </w:rPr>
  </w:style>
  <w:style w:type="character" w:customStyle="1" w:styleId="Heading3Char">
    <w:name w:val="Heading 3 Char"/>
    <w:basedOn w:val="DefaultParagraphFont"/>
    <w:link w:val="Heading3"/>
    <w:uiPriority w:val="9"/>
    <w:rsid w:val="00DD10C6"/>
    <w:rPr>
      <w:rFonts w:ascii="Times New Roman" w:eastAsia="Times New Roman" w:hAnsi="Times New Roman" w:cs="Times New Roman"/>
      <w:b/>
      <w:bCs/>
      <w:i/>
      <w:iCs/>
      <w:sz w:val="24"/>
      <w:szCs w:val="24"/>
      <w:lang w:val="en-US" w:eastAsia="zh-CN"/>
    </w:rPr>
  </w:style>
  <w:style w:type="character" w:customStyle="1" w:styleId="Heading4Char">
    <w:name w:val="Heading 4 Char"/>
    <w:basedOn w:val="DefaultParagraphFont"/>
    <w:link w:val="Heading4"/>
    <w:uiPriority w:val="9"/>
    <w:rsid w:val="00DD10C6"/>
    <w:rPr>
      <w:rFonts w:ascii="Times New Roman" w:eastAsia="Times New Roman" w:hAnsi="Times New Roman" w:cs="Times New Roman"/>
      <w:i/>
      <w:iCs/>
      <w:color w:val="2E74B5"/>
      <w:sz w:val="24"/>
      <w:szCs w:val="24"/>
      <w:lang w:val="en-US" w:eastAsia="zh-CN"/>
    </w:rPr>
  </w:style>
  <w:style w:type="character" w:customStyle="1" w:styleId="Heading5Char">
    <w:name w:val="Heading 5 Char"/>
    <w:basedOn w:val="DefaultParagraphFont"/>
    <w:link w:val="Heading5"/>
    <w:uiPriority w:val="9"/>
    <w:rsid w:val="00DD10C6"/>
    <w:rPr>
      <w:rFonts w:ascii="Times New Roman" w:eastAsia="Times New Roman" w:hAnsi="Times New Roman" w:cs="Times New Roman"/>
      <w:color w:val="2E74B5"/>
      <w:sz w:val="24"/>
      <w:szCs w:val="24"/>
      <w:lang w:val="en-US" w:eastAsia="zh-CN"/>
    </w:rPr>
  </w:style>
  <w:style w:type="character" w:customStyle="1" w:styleId="Heading6Char">
    <w:name w:val="Heading 6 Char"/>
    <w:basedOn w:val="DefaultParagraphFont"/>
    <w:link w:val="Heading6"/>
    <w:uiPriority w:val="9"/>
    <w:semiHidden/>
    <w:rsid w:val="00DD10C6"/>
    <w:rPr>
      <w:rFonts w:ascii="Times New Roman" w:eastAsia="Times New Roman" w:hAnsi="Times New Roman" w:cs="Times New Roman"/>
      <w:color w:val="1F4D78"/>
      <w:sz w:val="24"/>
      <w:szCs w:val="24"/>
      <w:lang w:val="en-US" w:eastAsia="zh-CN"/>
    </w:rPr>
  </w:style>
  <w:style w:type="character" w:customStyle="1" w:styleId="Heading7Char">
    <w:name w:val="Heading 7 Char"/>
    <w:basedOn w:val="DefaultParagraphFont"/>
    <w:link w:val="Heading7"/>
    <w:uiPriority w:val="9"/>
    <w:semiHidden/>
    <w:rsid w:val="00DD10C6"/>
    <w:rPr>
      <w:rFonts w:ascii="Times New Roman" w:eastAsiaTheme="majorEastAsia" w:hAnsi="Times New Roman" w:cstheme="majorBidi"/>
      <w:color w:val="595959" w:themeColor="text1" w:themeTint="A6"/>
      <w:sz w:val="24"/>
      <w:szCs w:val="24"/>
      <w:lang w:val="en-US" w:eastAsia="zh-CN"/>
    </w:rPr>
  </w:style>
  <w:style w:type="character" w:customStyle="1" w:styleId="Heading8Char">
    <w:name w:val="Heading 8 Char"/>
    <w:basedOn w:val="DefaultParagraphFont"/>
    <w:link w:val="Heading8"/>
    <w:uiPriority w:val="9"/>
    <w:semiHidden/>
    <w:rsid w:val="00DD10C6"/>
    <w:rPr>
      <w:rFonts w:ascii="Times New Roman" w:eastAsiaTheme="majorEastAsia" w:hAnsi="Times New Roman" w:cstheme="majorBidi"/>
      <w:i/>
      <w:iCs/>
      <w:color w:val="272727" w:themeColor="text1" w:themeTint="D8"/>
      <w:sz w:val="24"/>
      <w:szCs w:val="24"/>
      <w:lang w:val="en-US" w:eastAsia="zh-CN"/>
    </w:rPr>
  </w:style>
  <w:style w:type="character" w:customStyle="1" w:styleId="Heading9Char">
    <w:name w:val="Heading 9 Char"/>
    <w:basedOn w:val="DefaultParagraphFont"/>
    <w:link w:val="Heading9"/>
    <w:uiPriority w:val="9"/>
    <w:semiHidden/>
    <w:rsid w:val="00DD10C6"/>
    <w:rPr>
      <w:rFonts w:ascii="Times New Roman" w:eastAsiaTheme="majorEastAsia" w:hAnsi="Times New Roman" w:cstheme="majorBidi"/>
      <w:color w:val="272727" w:themeColor="text1" w:themeTint="D8"/>
      <w:sz w:val="24"/>
      <w:szCs w:val="24"/>
      <w:lang w:val="en-US" w:eastAsia="zh-CN"/>
    </w:rPr>
  </w:style>
  <w:style w:type="paragraph" w:styleId="Title">
    <w:name w:val="Title"/>
    <w:link w:val="TitleChar"/>
    <w:uiPriority w:val="10"/>
    <w:qFormat/>
    <w:rsid w:val="00DD10C6"/>
    <w:pPr>
      <w:spacing w:after="0" w:line="240" w:lineRule="auto"/>
    </w:pPr>
    <w:rPr>
      <w:rFonts w:ascii="Times New Roman" w:eastAsia="Times New Roman" w:hAnsi="Times New Roman" w:cs="Times New Roman"/>
      <w:sz w:val="56"/>
      <w:szCs w:val="56"/>
      <w:lang w:val="en-US" w:eastAsia="zh-CN"/>
    </w:rPr>
  </w:style>
  <w:style w:type="character" w:customStyle="1" w:styleId="TitleChar">
    <w:name w:val="Title Char"/>
    <w:basedOn w:val="DefaultParagraphFont"/>
    <w:link w:val="Title"/>
    <w:uiPriority w:val="10"/>
    <w:rsid w:val="00DD10C6"/>
    <w:rPr>
      <w:rFonts w:ascii="Times New Roman" w:eastAsia="Times New Roman" w:hAnsi="Times New Roman" w:cs="Times New Roman"/>
      <w:sz w:val="56"/>
      <w:szCs w:val="56"/>
      <w:lang w:val="en-US" w:eastAsia="zh-CN"/>
    </w:rPr>
  </w:style>
  <w:style w:type="paragraph" w:customStyle="1" w:styleId="Strong1">
    <w:name w:val="Strong1"/>
    <w:qFormat/>
    <w:rsid w:val="00DD10C6"/>
    <w:pPr>
      <w:spacing w:after="0" w:line="240" w:lineRule="auto"/>
    </w:pPr>
    <w:rPr>
      <w:rFonts w:ascii="Times New Roman" w:eastAsia="Times New Roman" w:hAnsi="Times New Roman" w:cs="Times New Roman"/>
      <w:b/>
      <w:bCs/>
      <w:sz w:val="24"/>
      <w:szCs w:val="24"/>
      <w:lang w:val="en-US" w:eastAsia="zh-CN"/>
    </w:rPr>
  </w:style>
  <w:style w:type="paragraph" w:styleId="ListParagraph">
    <w:name w:val="List Paragraph"/>
    <w:qFormat/>
    <w:rsid w:val="00DD10C6"/>
    <w:pPr>
      <w:spacing w:after="0" w:line="240" w:lineRule="auto"/>
    </w:pPr>
    <w:rPr>
      <w:rFonts w:ascii="Times New Roman" w:eastAsia="Times New Roman" w:hAnsi="Times New Roman" w:cs="Times New Roman"/>
      <w:sz w:val="24"/>
      <w:szCs w:val="24"/>
      <w:lang w:val="en-US" w:eastAsia="zh-CN"/>
    </w:rPr>
  </w:style>
  <w:style w:type="character" w:styleId="Hyperlink">
    <w:name w:val="Hyperlink"/>
    <w:uiPriority w:val="99"/>
    <w:unhideWhenUsed/>
    <w:qFormat/>
    <w:rsid w:val="00DD10C6"/>
    <w:rPr>
      <w:color w:val="0563C1"/>
      <w:u w:val="single"/>
    </w:rPr>
  </w:style>
  <w:style w:type="character" w:styleId="FootnoteReference">
    <w:name w:val="footnote reference"/>
    <w:uiPriority w:val="99"/>
    <w:semiHidden/>
    <w:unhideWhenUsed/>
    <w:rsid w:val="00DD10C6"/>
    <w:rPr>
      <w:vertAlign w:val="superscript"/>
    </w:rPr>
  </w:style>
  <w:style w:type="paragraph" w:styleId="FootnoteText">
    <w:name w:val="footnote text"/>
    <w:link w:val="FootnoteTextChar"/>
    <w:uiPriority w:val="99"/>
    <w:semiHidden/>
    <w:unhideWhenUsed/>
    <w:rsid w:val="00DD10C6"/>
    <w:pPr>
      <w:spacing w:after="0" w:line="240" w:lineRule="auto"/>
    </w:pPr>
    <w:rPr>
      <w:rFonts w:ascii="Times New Roman" w:eastAsia="Times New Roman" w:hAnsi="Times New Roman" w:cs="Times New Roman"/>
      <w:sz w:val="20"/>
      <w:szCs w:val="20"/>
      <w:lang w:val="en-US" w:eastAsia="zh-CN"/>
    </w:rPr>
  </w:style>
  <w:style w:type="character" w:customStyle="1" w:styleId="FootnoteTextChar">
    <w:name w:val="Footnote Text Char"/>
    <w:basedOn w:val="DefaultParagraphFont"/>
    <w:link w:val="FootnoteText"/>
    <w:uiPriority w:val="99"/>
    <w:semiHidden/>
    <w:rsid w:val="00DD10C6"/>
    <w:rPr>
      <w:rFonts w:ascii="Times New Roman" w:eastAsia="Times New Roman" w:hAnsi="Times New Roman" w:cs="Times New Roman"/>
      <w:sz w:val="20"/>
      <w:szCs w:val="20"/>
      <w:lang w:val="en-US" w:eastAsia="zh-CN"/>
    </w:rPr>
  </w:style>
  <w:style w:type="character" w:styleId="EndnoteReference">
    <w:name w:val="endnote reference"/>
    <w:uiPriority w:val="99"/>
    <w:semiHidden/>
    <w:unhideWhenUsed/>
    <w:rsid w:val="00DD10C6"/>
    <w:rPr>
      <w:vertAlign w:val="superscript"/>
    </w:rPr>
  </w:style>
  <w:style w:type="paragraph" w:styleId="EndnoteText">
    <w:name w:val="endnote text"/>
    <w:link w:val="EndnoteTextChar"/>
    <w:uiPriority w:val="99"/>
    <w:semiHidden/>
    <w:unhideWhenUsed/>
    <w:rsid w:val="00DD10C6"/>
    <w:pPr>
      <w:spacing w:after="0" w:line="240" w:lineRule="auto"/>
    </w:pPr>
    <w:rPr>
      <w:rFonts w:ascii="Times New Roman" w:eastAsia="Times New Roman" w:hAnsi="Times New Roman" w:cs="Times New Roman"/>
      <w:sz w:val="20"/>
      <w:szCs w:val="20"/>
      <w:lang w:val="en-US" w:eastAsia="zh-CN"/>
    </w:rPr>
  </w:style>
  <w:style w:type="character" w:customStyle="1" w:styleId="EndnoteTextChar">
    <w:name w:val="Endnote Text Char"/>
    <w:basedOn w:val="DefaultParagraphFont"/>
    <w:link w:val="EndnoteText"/>
    <w:uiPriority w:val="99"/>
    <w:semiHidden/>
    <w:rsid w:val="00DD10C6"/>
    <w:rPr>
      <w:rFonts w:ascii="Times New Roman" w:eastAsia="Times New Roman" w:hAnsi="Times New Roman" w:cs="Times New Roman"/>
      <w:sz w:val="20"/>
      <w:szCs w:val="20"/>
      <w:lang w:val="en-US" w:eastAsia="zh-CN"/>
    </w:rPr>
  </w:style>
  <w:style w:type="table" w:styleId="TableGrid">
    <w:name w:val="Table Grid"/>
    <w:basedOn w:val="TableNormal"/>
    <w:uiPriority w:val="39"/>
    <w:qFormat/>
    <w:rsid w:val="00DD10C6"/>
    <w:pPr>
      <w:spacing w:after="0" w:line="240" w:lineRule="auto"/>
    </w:pPr>
    <w:rPr>
      <w:rFonts w:eastAsiaTheme="minorEastAsia"/>
      <w:kern w:val="2"/>
      <w:sz w:val="24"/>
      <w:szCs w:val="24"/>
      <w:lang w:val="en-US" w:eastAsia="zh-CN"/>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s-markdown-paragraph">
    <w:name w:val="ds-markdown-paragraph"/>
    <w:basedOn w:val="Normal"/>
    <w:rsid w:val="00DD10C6"/>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character" w:styleId="Strong">
    <w:name w:val="Strong"/>
    <w:basedOn w:val="DefaultParagraphFont"/>
    <w:uiPriority w:val="22"/>
    <w:qFormat/>
    <w:rsid w:val="00DD10C6"/>
    <w:rPr>
      <w:b/>
      <w:bCs/>
    </w:rPr>
  </w:style>
  <w:style w:type="character" w:styleId="PlaceholderText">
    <w:name w:val="Placeholder Text"/>
    <w:basedOn w:val="DefaultParagraphFont"/>
    <w:uiPriority w:val="99"/>
    <w:rsid w:val="00DD10C6"/>
    <w:rPr>
      <w:color w:val="666666"/>
    </w:rPr>
  </w:style>
  <w:style w:type="paragraph" w:styleId="Footer">
    <w:name w:val="footer"/>
    <w:basedOn w:val="Normal"/>
    <w:link w:val="FooterChar"/>
    <w:uiPriority w:val="99"/>
    <w:unhideWhenUsed/>
    <w:qFormat/>
    <w:rsid w:val="00DD10C6"/>
    <w:pPr>
      <w:tabs>
        <w:tab w:val="center" w:pos="4680"/>
        <w:tab w:val="right" w:pos="9360"/>
      </w:tabs>
      <w:spacing w:after="0" w:line="240" w:lineRule="auto"/>
    </w:pPr>
    <w:rPr>
      <w:rFonts w:ascii="Times New Roman" w:eastAsia="Times New Roman" w:hAnsi="Times New Roman" w:cs="Times New Roman"/>
      <w:sz w:val="24"/>
      <w:szCs w:val="24"/>
      <w:lang w:val="en-GB" w:eastAsia="zh-CN"/>
    </w:rPr>
  </w:style>
  <w:style w:type="character" w:customStyle="1" w:styleId="FooterChar">
    <w:name w:val="Footer Char"/>
    <w:basedOn w:val="DefaultParagraphFont"/>
    <w:link w:val="Footer"/>
    <w:uiPriority w:val="99"/>
    <w:qFormat/>
    <w:rsid w:val="00DD10C6"/>
    <w:rPr>
      <w:rFonts w:ascii="Times New Roman" w:eastAsia="Times New Roman" w:hAnsi="Times New Roman" w:cs="Times New Roman"/>
      <w:sz w:val="24"/>
      <w:szCs w:val="24"/>
      <w:lang w:val="en-GB" w:eastAsia="zh-CN"/>
    </w:rPr>
  </w:style>
  <w:style w:type="character" w:styleId="PageNumber">
    <w:name w:val="page number"/>
    <w:basedOn w:val="DefaultParagraphFont"/>
    <w:uiPriority w:val="99"/>
    <w:unhideWhenUsed/>
    <w:qFormat/>
    <w:rsid w:val="00DD10C6"/>
  </w:style>
  <w:style w:type="paragraph" w:styleId="Subtitle">
    <w:name w:val="Subtitle"/>
    <w:basedOn w:val="Normal"/>
    <w:next w:val="Normal"/>
    <w:link w:val="SubtitleChar"/>
    <w:uiPriority w:val="11"/>
    <w:qFormat/>
    <w:rsid w:val="00DD10C6"/>
    <w:pPr>
      <w:numPr>
        <w:ilvl w:val="1"/>
      </w:numPr>
      <w:spacing w:after="0" w:line="240" w:lineRule="auto"/>
    </w:pPr>
    <w:rPr>
      <w:rFonts w:ascii="Times New Roman" w:eastAsiaTheme="majorEastAsia" w:hAnsi="Times New Roman" w:cstheme="majorBidi"/>
      <w:color w:val="595959" w:themeColor="text1" w:themeTint="A6"/>
      <w:spacing w:val="15"/>
      <w:sz w:val="28"/>
      <w:szCs w:val="28"/>
      <w:lang w:val="en-US" w:eastAsia="zh-CN"/>
    </w:rPr>
  </w:style>
  <w:style w:type="character" w:customStyle="1" w:styleId="SubtitleChar">
    <w:name w:val="Subtitle Char"/>
    <w:basedOn w:val="DefaultParagraphFont"/>
    <w:link w:val="Subtitle"/>
    <w:uiPriority w:val="11"/>
    <w:rsid w:val="00DD10C6"/>
    <w:rPr>
      <w:rFonts w:ascii="Times New Roman" w:eastAsiaTheme="majorEastAsia" w:hAnsi="Times New Roman" w:cstheme="majorBidi"/>
      <w:color w:val="595959" w:themeColor="text1" w:themeTint="A6"/>
      <w:spacing w:val="15"/>
      <w:sz w:val="28"/>
      <w:szCs w:val="28"/>
      <w:lang w:val="en-US" w:eastAsia="zh-CN"/>
    </w:rPr>
  </w:style>
  <w:style w:type="paragraph" w:styleId="Quote">
    <w:name w:val="Quote"/>
    <w:basedOn w:val="Normal"/>
    <w:next w:val="Normal"/>
    <w:link w:val="QuoteChar"/>
    <w:uiPriority w:val="29"/>
    <w:qFormat/>
    <w:rsid w:val="00DD10C6"/>
    <w:pPr>
      <w:spacing w:before="160" w:after="0" w:line="240" w:lineRule="auto"/>
      <w:jc w:val="center"/>
    </w:pPr>
    <w:rPr>
      <w:rFonts w:ascii="Times New Roman" w:eastAsia="Times New Roman" w:hAnsi="Times New Roman" w:cs="Times New Roman"/>
      <w:i/>
      <w:iCs/>
      <w:color w:val="404040" w:themeColor="text1" w:themeTint="BF"/>
      <w:sz w:val="24"/>
      <w:szCs w:val="24"/>
      <w:lang w:val="en-US" w:eastAsia="zh-CN"/>
    </w:rPr>
  </w:style>
  <w:style w:type="character" w:customStyle="1" w:styleId="QuoteChar">
    <w:name w:val="Quote Char"/>
    <w:basedOn w:val="DefaultParagraphFont"/>
    <w:link w:val="Quote"/>
    <w:uiPriority w:val="29"/>
    <w:rsid w:val="00DD10C6"/>
    <w:rPr>
      <w:rFonts w:ascii="Times New Roman" w:eastAsia="Times New Roman" w:hAnsi="Times New Roman" w:cs="Times New Roman"/>
      <w:i/>
      <w:iCs/>
      <w:color w:val="404040" w:themeColor="text1" w:themeTint="BF"/>
      <w:sz w:val="24"/>
      <w:szCs w:val="24"/>
      <w:lang w:val="en-US" w:eastAsia="zh-CN"/>
    </w:rPr>
  </w:style>
  <w:style w:type="character" w:styleId="IntenseEmphasis">
    <w:name w:val="Intense Emphasis"/>
    <w:basedOn w:val="DefaultParagraphFont"/>
    <w:uiPriority w:val="21"/>
    <w:qFormat/>
    <w:rsid w:val="00DD10C6"/>
    <w:rPr>
      <w:i/>
      <w:iCs/>
      <w:color w:val="365F91" w:themeColor="accent1" w:themeShade="BF"/>
    </w:rPr>
  </w:style>
  <w:style w:type="paragraph" w:styleId="IntenseQuote">
    <w:name w:val="Intense Quote"/>
    <w:basedOn w:val="Normal"/>
    <w:next w:val="Normal"/>
    <w:link w:val="IntenseQuoteChar"/>
    <w:uiPriority w:val="30"/>
    <w:qFormat/>
    <w:rsid w:val="00DD10C6"/>
    <w:pPr>
      <w:pBdr>
        <w:top w:val="single" w:sz="4" w:space="10" w:color="365F91" w:themeColor="accent1" w:themeShade="BF"/>
        <w:bottom w:val="single" w:sz="4" w:space="10" w:color="365F91" w:themeColor="accent1" w:themeShade="BF"/>
      </w:pBdr>
      <w:spacing w:before="360" w:after="360" w:line="240" w:lineRule="auto"/>
      <w:ind w:left="864" w:right="864"/>
      <w:jc w:val="center"/>
    </w:pPr>
    <w:rPr>
      <w:rFonts w:ascii="Times New Roman" w:eastAsia="Times New Roman" w:hAnsi="Times New Roman" w:cs="Times New Roman"/>
      <w:i/>
      <w:iCs/>
      <w:color w:val="365F91" w:themeColor="accent1" w:themeShade="BF"/>
      <w:sz w:val="24"/>
      <w:szCs w:val="24"/>
      <w:lang w:val="en-US" w:eastAsia="zh-CN"/>
    </w:rPr>
  </w:style>
  <w:style w:type="character" w:customStyle="1" w:styleId="IntenseQuoteChar">
    <w:name w:val="Intense Quote Char"/>
    <w:basedOn w:val="DefaultParagraphFont"/>
    <w:link w:val="IntenseQuote"/>
    <w:uiPriority w:val="30"/>
    <w:rsid w:val="00DD10C6"/>
    <w:rPr>
      <w:rFonts w:ascii="Times New Roman" w:eastAsia="Times New Roman" w:hAnsi="Times New Roman" w:cs="Times New Roman"/>
      <w:i/>
      <w:iCs/>
      <w:color w:val="365F91" w:themeColor="accent1" w:themeShade="BF"/>
      <w:sz w:val="24"/>
      <w:szCs w:val="24"/>
      <w:lang w:val="en-US" w:eastAsia="zh-CN"/>
    </w:rPr>
  </w:style>
  <w:style w:type="character" w:styleId="IntenseReference">
    <w:name w:val="Intense Reference"/>
    <w:basedOn w:val="DefaultParagraphFont"/>
    <w:uiPriority w:val="32"/>
    <w:qFormat/>
    <w:rsid w:val="00DD10C6"/>
    <w:rPr>
      <w:b/>
      <w:bCs/>
      <w:smallCaps/>
      <w:color w:val="365F91" w:themeColor="accent1" w:themeShade="BF"/>
      <w:spacing w:val="5"/>
    </w:rPr>
  </w:style>
  <w:style w:type="paragraph" w:customStyle="1" w:styleId="msonormal0">
    <w:name w:val="msonormal"/>
    <w:basedOn w:val="Normal"/>
    <w:rsid w:val="00DD10C6"/>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character" w:styleId="Emphasis">
    <w:name w:val="Emphasis"/>
    <w:basedOn w:val="DefaultParagraphFont"/>
    <w:uiPriority w:val="20"/>
    <w:qFormat/>
    <w:rsid w:val="00DD10C6"/>
    <w:rPr>
      <w:i/>
      <w:iCs/>
    </w:rPr>
  </w:style>
  <w:style w:type="paragraph" w:customStyle="1" w:styleId="p1">
    <w:name w:val="p1"/>
    <w:basedOn w:val="Normal"/>
    <w:rsid w:val="00DD10C6"/>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character" w:customStyle="1" w:styleId="s1">
    <w:name w:val="s1"/>
    <w:basedOn w:val="DefaultParagraphFont"/>
    <w:rsid w:val="00DD10C6"/>
  </w:style>
  <w:style w:type="paragraph" w:customStyle="1" w:styleId="p2">
    <w:name w:val="p2"/>
    <w:basedOn w:val="Normal"/>
    <w:rsid w:val="00DD10C6"/>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character" w:customStyle="1" w:styleId="s2">
    <w:name w:val="s2"/>
    <w:basedOn w:val="DefaultParagraphFont"/>
    <w:rsid w:val="00DD10C6"/>
  </w:style>
  <w:style w:type="paragraph" w:styleId="Date">
    <w:name w:val="Date"/>
    <w:basedOn w:val="Normal"/>
    <w:next w:val="Normal"/>
    <w:link w:val="DateChar"/>
    <w:uiPriority w:val="99"/>
    <w:semiHidden/>
    <w:unhideWhenUsed/>
    <w:qFormat/>
    <w:rsid w:val="00DD10C6"/>
    <w:pPr>
      <w:spacing w:after="0" w:line="240" w:lineRule="auto"/>
    </w:pPr>
    <w:rPr>
      <w:rFonts w:ascii="Times New Roman" w:eastAsia="Times New Roman" w:hAnsi="Times New Roman" w:cs="Times New Roman"/>
      <w:sz w:val="24"/>
      <w:szCs w:val="24"/>
      <w:lang w:val="en-US" w:eastAsia="zh-CN"/>
    </w:rPr>
  </w:style>
  <w:style w:type="character" w:customStyle="1" w:styleId="DateChar">
    <w:name w:val="Date Char"/>
    <w:basedOn w:val="DefaultParagraphFont"/>
    <w:link w:val="Date"/>
    <w:uiPriority w:val="99"/>
    <w:semiHidden/>
    <w:qFormat/>
    <w:rsid w:val="00DD10C6"/>
    <w:rPr>
      <w:rFonts w:ascii="Times New Roman" w:eastAsia="Times New Roman" w:hAnsi="Times New Roman" w:cs="Times New Roman"/>
      <w:sz w:val="24"/>
      <w:szCs w:val="24"/>
      <w:lang w:val="en-US" w:eastAsia="zh-CN"/>
    </w:rPr>
  </w:style>
  <w:style w:type="character" w:customStyle="1" w:styleId="s3">
    <w:name w:val="s3"/>
    <w:basedOn w:val="DefaultParagraphFont"/>
    <w:rsid w:val="00DD10C6"/>
  </w:style>
  <w:style w:type="paragraph" w:customStyle="1" w:styleId="p3">
    <w:name w:val="p3"/>
    <w:basedOn w:val="Normal"/>
    <w:rsid w:val="00DD10C6"/>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paragraph" w:styleId="NormalWeb">
    <w:name w:val="Normal (Web)"/>
    <w:basedOn w:val="Normal"/>
    <w:uiPriority w:val="99"/>
    <w:semiHidden/>
    <w:unhideWhenUsed/>
    <w:rsid w:val="00DD10C6"/>
    <w:pPr>
      <w:spacing w:after="0" w:line="240" w:lineRule="auto"/>
    </w:pPr>
    <w:rPr>
      <w:rFonts w:ascii="Times New Roman" w:eastAsia="Times New Roman" w:hAnsi="Times New Roman" w:cs="Times New Roman"/>
      <w:sz w:val="24"/>
      <w:szCs w:val="24"/>
      <w:lang w:val="en-US" w:eastAsia="zh-CN"/>
    </w:rPr>
  </w:style>
  <w:style w:type="character" w:customStyle="1" w:styleId="math-inline">
    <w:name w:val="math-inline"/>
    <w:basedOn w:val="DefaultParagraphFont"/>
    <w:rsid w:val="00DD10C6"/>
  </w:style>
  <w:style w:type="character" w:customStyle="1" w:styleId="UnresolvedMention1">
    <w:name w:val="Unresolved Mention1"/>
    <w:basedOn w:val="DefaultParagraphFont"/>
    <w:uiPriority w:val="99"/>
    <w:semiHidden/>
    <w:unhideWhenUsed/>
    <w:rsid w:val="00DD10C6"/>
    <w:rPr>
      <w:color w:val="605E5C"/>
      <w:shd w:val="clear" w:color="auto" w:fill="E1DFDD"/>
    </w:rPr>
  </w:style>
  <w:style w:type="character" w:styleId="FollowedHyperlink">
    <w:name w:val="FollowedHyperlink"/>
    <w:basedOn w:val="DefaultParagraphFont"/>
    <w:uiPriority w:val="99"/>
    <w:semiHidden/>
    <w:unhideWhenUsed/>
    <w:rsid w:val="00DD10C6"/>
    <w:rPr>
      <w:color w:val="800080" w:themeColor="followedHyperlink"/>
      <w:u w:val="single"/>
    </w:rPr>
  </w:style>
  <w:style w:type="paragraph" w:customStyle="1" w:styleId="bold">
    <w:name w:val="bold"/>
    <w:basedOn w:val="Normal"/>
    <w:rsid w:val="00DD10C6"/>
    <w:pPr>
      <w:spacing w:before="100" w:beforeAutospacing="1" w:after="100" w:afterAutospacing="1" w:line="240" w:lineRule="auto"/>
    </w:pPr>
    <w:rPr>
      <w:rFonts w:ascii="Times New Roman" w:eastAsia="Times New Roman" w:hAnsi="Times New Roman" w:cs="Times New Roman"/>
      <w:b/>
      <w:bCs/>
      <w:sz w:val="24"/>
      <w:szCs w:val="24"/>
      <w:lang w:val="en-US" w:eastAsia="zh-CN"/>
    </w:rPr>
  </w:style>
  <w:style w:type="paragraph" w:customStyle="1" w:styleId="render-red">
    <w:name w:val="render-red"/>
    <w:basedOn w:val="Normal"/>
    <w:rsid w:val="00DD10C6"/>
    <w:pPr>
      <w:spacing w:before="100" w:beforeAutospacing="1" w:after="100" w:afterAutospacing="1" w:line="240" w:lineRule="auto"/>
    </w:pPr>
    <w:rPr>
      <w:rFonts w:ascii="Times New Roman" w:eastAsia="Times New Roman" w:hAnsi="Times New Roman" w:cs="Times New Roman"/>
      <w:color w:val="8B0000"/>
      <w:sz w:val="24"/>
      <w:szCs w:val="24"/>
      <w:lang w:val="en-US" w:eastAsia="zh-CN"/>
    </w:rPr>
  </w:style>
  <w:style w:type="paragraph" w:customStyle="1" w:styleId="render-green">
    <w:name w:val="render-green"/>
    <w:basedOn w:val="Normal"/>
    <w:rsid w:val="00DD10C6"/>
    <w:pPr>
      <w:spacing w:before="100" w:beforeAutospacing="1" w:after="100" w:afterAutospacing="1" w:line="240" w:lineRule="auto"/>
    </w:pPr>
    <w:rPr>
      <w:rFonts w:ascii="Times New Roman" w:eastAsia="Times New Roman" w:hAnsi="Times New Roman" w:cs="Times New Roman"/>
      <w:color w:val="006400"/>
      <w:sz w:val="24"/>
      <w:szCs w:val="24"/>
      <w:lang w:val="en-US" w:eastAsia="zh-CN"/>
    </w:rPr>
  </w:style>
  <w:style w:type="paragraph" w:customStyle="1" w:styleId="a">
    <w:name w:val="图表"/>
    <w:qFormat/>
    <w:rsid w:val="00DD10C6"/>
    <w:pPr>
      <w:widowControl w:val="0"/>
      <w:tabs>
        <w:tab w:val="center" w:pos="4160"/>
        <w:tab w:val="right" w:pos="8300"/>
      </w:tabs>
      <w:spacing w:after="0" w:line="240" w:lineRule="auto"/>
      <w:jc w:val="center"/>
      <w:textAlignment w:val="center"/>
    </w:pPr>
    <w:rPr>
      <w:rFonts w:ascii="Times New Roman" w:eastAsia="SimSun" w:hAnsi="Times New Roman" w:cs="Times New Roman"/>
      <w:b/>
      <w:kern w:val="2"/>
      <w:sz w:val="21"/>
      <w:lang w:val="en-US" w:eastAsia="zh-CN"/>
    </w:rPr>
  </w:style>
  <w:style w:type="paragraph" w:customStyle="1" w:styleId="pdq2pgselectionanchorcontainer">
    <w:name w:val="pdq2pg_selectionanchorcontainer"/>
    <w:basedOn w:val="Normal"/>
    <w:rsid w:val="00DD10C6"/>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paragraph" w:customStyle="1" w:styleId="font-claude-response-body">
    <w:name w:val="font-claude-response-body"/>
    <w:basedOn w:val="Normal"/>
    <w:rsid w:val="00DD10C6"/>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paragraph" w:styleId="Header">
    <w:name w:val="header"/>
    <w:basedOn w:val="Normal"/>
    <w:link w:val="HeaderChar"/>
    <w:uiPriority w:val="99"/>
    <w:unhideWhenUsed/>
    <w:qFormat/>
    <w:rsid w:val="00DD10C6"/>
    <w:pPr>
      <w:widowControl w:val="0"/>
      <w:pBdr>
        <w:bottom w:val="single" w:sz="6" w:space="1" w:color="auto"/>
      </w:pBdr>
      <w:tabs>
        <w:tab w:val="center" w:pos="4153"/>
        <w:tab w:val="right" w:pos="8306"/>
      </w:tabs>
      <w:snapToGrid w:val="0"/>
      <w:spacing w:after="0" w:line="240" w:lineRule="auto"/>
      <w:jc w:val="center"/>
    </w:pPr>
    <w:rPr>
      <w:rFonts w:eastAsiaTheme="minorEastAsia"/>
      <w:kern w:val="2"/>
      <w:sz w:val="18"/>
      <w:szCs w:val="18"/>
      <w:lang w:val="en-US" w:eastAsia="zh-CN"/>
    </w:rPr>
  </w:style>
  <w:style w:type="character" w:customStyle="1" w:styleId="HeaderChar">
    <w:name w:val="Header Char"/>
    <w:basedOn w:val="DefaultParagraphFont"/>
    <w:link w:val="Header"/>
    <w:uiPriority w:val="99"/>
    <w:qFormat/>
    <w:rsid w:val="00DD10C6"/>
    <w:rPr>
      <w:rFonts w:eastAsiaTheme="minorEastAsia"/>
      <w:kern w:val="2"/>
      <w:sz w:val="18"/>
      <w:szCs w:val="18"/>
      <w:lang w:val="en-US" w:eastAsia="zh-CN"/>
    </w:rPr>
  </w:style>
  <w:style w:type="paragraph" w:styleId="TOC1">
    <w:name w:val="toc 1"/>
    <w:next w:val="Normal"/>
    <w:uiPriority w:val="39"/>
    <w:qFormat/>
    <w:rsid w:val="00DD10C6"/>
    <w:pPr>
      <w:spacing w:before="120" w:after="120" w:line="240" w:lineRule="auto"/>
    </w:pPr>
    <w:rPr>
      <w:rFonts w:hAnsi="Times New Roman" w:cs="Times New Roman"/>
      <w:b/>
      <w:bCs/>
      <w:caps/>
      <w:sz w:val="20"/>
      <w:szCs w:val="20"/>
      <w:lang w:val="en-US" w:eastAsia="zh-CN"/>
    </w:rPr>
  </w:style>
  <w:style w:type="paragraph" w:styleId="TOC2">
    <w:name w:val="toc 2"/>
    <w:next w:val="Normal"/>
    <w:uiPriority w:val="39"/>
    <w:qFormat/>
    <w:rsid w:val="00DD10C6"/>
    <w:pPr>
      <w:spacing w:after="0" w:line="240" w:lineRule="auto"/>
      <w:ind w:left="240"/>
    </w:pPr>
    <w:rPr>
      <w:rFonts w:hAnsi="Times New Roman" w:cs="Times New Roman"/>
      <w:smallCaps/>
      <w:sz w:val="20"/>
      <w:szCs w:val="20"/>
      <w:lang w:val="en-US" w:eastAsia="zh-CN"/>
    </w:rPr>
  </w:style>
  <w:style w:type="paragraph" w:customStyle="1" w:styleId="125">
    <w:name w:val="样式 小四 行距: 多倍行距 1.25 字行"/>
    <w:qFormat/>
    <w:rsid w:val="00DD10C6"/>
    <w:pPr>
      <w:spacing w:after="0" w:line="300" w:lineRule="auto"/>
      <w:ind w:firstLineChars="200" w:firstLine="200"/>
      <w:jc w:val="both"/>
    </w:pPr>
    <w:rPr>
      <w:rFonts w:ascii="Times New Roman" w:eastAsia="SimSun" w:hAnsi="Times New Roman" w:cs="SimSun"/>
      <w:sz w:val="24"/>
      <w:szCs w:val="20"/>
      <w:lang w:val="en-US" w:eastAsia="zh-CN"/>
    </w:rPr>
  </w:style>
  <w:style w:type="character" w:customStyle="1" w:styleId="longtext1">
    <w:name w:val="long_text1"/>
    <w:qFormat/>
    <w:rsid w:val="00DD10C6"/>
    <w:rPr>
      <w:sz w:val="20"/>
      <w:szCs w:val="20"/>
    </w:rPr>
  </w:style>
  <w:style w:type="paragraph" w:customStyle="1" w:styleId="a0">
    <w:name w:val="公式"/>
    <w:qFormat/>
    <w:rsid w:val="00DD10C6"/>
    <w:pPr>
      <w:widowControl w:val="0"/>
      <w:tabs>
        <w:tab w:val="center" w:pos="4160"/>
        <w:tab w:val="right" w:pos="8300"/>
      </w:tabs>
      <w:spacing w:after="0" w:line="240" w:lineRule="auto"/>
      <w:jc w:val="right"/>
      <w:textAlignment w:val="center"/>
    </w:pPr>
    <w:rPr>
      <w:rFonts w:ascii="Times New Roman" w:eastAsia="Times New Roman" w:hAnsi="Times New Roman"/>
      <w:kern w:val="2"/>
      <w:sz w:val="24"/>
      <w:lang w:val="en-US" w:eastAsia="zh-CN"/>
    </w:rPr>
  </w:style>
  <w:style w:type="paragraph" w:customStyle="1" w:styleId="MTDisplayEquation">
    <w:name w:val="MTDisplayEquation"/>
    <w:next w:val="Normal"/>
    <w:qFormat/>
    <w:rsid w:val="00DD10C6"/>
    <w:pPr>
      <w:widowControl w:val="0"/>
      <w:tabs>
        <w:tab w:val="center" w:pos="4160"/>
        <w:tab w:val="right" w:pos="8300"/>
      </w:tabs>
      <w:spacing w:after="0" w:line="400" w:lineRule="exact"/>
      <w:ind w:firstLineChars="200" w:firstLine="480"/>
      <w:jc w:val="both"/>
    </w:pPr>
    <w:rPr>
      <w:rFonts w:ascii="Times New Roman" w:eastAsiaTheme="minorEastAsia" w:hAnsi="Times New Roman"/>
      <w:kern w:val="2"/>
      <w:sz w:val="24"/>
      <w:lang w:val="en-US" w:eastAsia="zh-CN"/>
    </w:rPr>
  </w:style>
  <w:style w:type="paragraph" w:styleId="BalloonText">
    <w:name w:val="Balloon Text"/>
    <w:basedOn w:val="Normal"/>
    <w:link w:val="BalloonTextChar"/>
    <w:uiPriority w:val="99"/>
    <w:semiHidden/>
    <w:unhideWhenUsed/>
    <w:rsid w:val="00DD10C6"/>
    <w:pPr>
      <w:widowControl w:val="0"/>
      <w:spacing w:after="0" w:line="240" w:lineRule="auto"/>
      <w:jc w:val="both"/>
    </w:pPr>
    <w:rPr>
      <w:rFonts w:ascii="Tahoma" w:eastAsiaTheme="minorEastAsia" w:hAnsi="Tahoma" w:cs="Tahoma"/>
      <w:kern w:val="2"/>
      <w:sz w:val="16"/>
      <w:szCs w:val="16"/>
      <w:lang w:val="en-US" w:eastAsia="zh-CN"/>
    </w:rPr>
  </w:style>
  <w:style w:type="character" w:customStyle="1" w:styleId="BalloonTextChar">
    <w:name w:val="Balloon Text Char"/>
    <w:basedOn w:val="DefaultParagraphFont"/>
    <w:link w:val="BalloonText"/>
    <w:uiPriority w:val="99"/>
    <w:semiHidden/>
    <w:rsid w:val="00DD10C6"/>
    <w:rPr>
      <w:rFonts w:ascii="Tahoma" w:eastAsiaTheme="minorEastAsia" w:hAnsi="Tahoma" w:cs="Tahoma"/>
      <w:kern w:val="2"/>
      <w:sz w:val="16"/>
      <w:szCs w:val="16"/>
      <w:lang w:val="en-US" w:eastAsia="zh-CN"/>
    </w:rPr>
  </w:style>
  <w:style w:type="character" w:customStyle="1" w:styleId="katex">
    <w:name w:val="katex"/>
    <w:basedOn w:val="DefaultParagraphFont"/>
    <w:rsid w:val="00DD10C6"/>
  </w:style>
  <w:style w:type="character" w:customStyle="1" w:styleId="katex-mathml">
    <w:name w:val="katex-mathml"/>
    <w:basedOn w:val="DefaultParagraphFont"/>
    <w:rsid w:val="00DD10C6"/>
  </w:style>
  <w:style w:type="character" w:customStyle="1" w:styleId="katex-html">
    <w:name w:val="katex-html"/>
    <w:basedOn w:val="DefaultParagraphFont"/>
    <w:rsid w:val="00DD10C6"/>
  </w:style>
  <w:style w:type="character" w:customStyle="1" w:styleId="base">
    <w:name w:val="base"/>
    <w:basedOn w:val="DefaultParagraphFont"/>
    <w:rsid w:val="00DD10C6"/>
  </w:style>
  <w:style w:type="character" w:customStyle="1" w:styleId="strut">
    <w:name w:val="strut"/>
    <w:basedOn w:val="DefaultParagraphFont"/>
    <w:rsid w:val="00DD10C6"/>
  </w:style>
  <w:style w:type="character" w:customStyle="1" w:styleId="mord">
    <w:name w:val="mord"/>
    <w:basedOn w:val="DefaultParagraphFont"/>
    <w:rsid w:val="00DD10C6"/>
  </w:style>
  <w:style w:type="character" w:customStyle="1" w:styleId="mspace">
    <w:name w:val="mspace"/>
    <w:basedOn w:val="DefaultParagraphFont"/>
    <w:rsid w:val="00DD10C6"/>
  </w:style>
  <w:style w:type="character" w:customStyle="1" w:styleId="mrel">
    <w:name w:val="mrel"/>
    <w:basedOn w:val="DefaultParagraphFont"/>
    <w:rsid w:val="00DD10C6"/>
  </w:style>
  <w:style w:type="character" w:customStyle="1" w:styleId="msupsub">
    <w:name w:val="msupsub"/>
    <w:basedOn w:val="DefaultParagraphFont"/>
    <w:rsid w:val="00DD10C6"/>
  </w:style>
  <w:style w:type="character" w:customStyle="1" w:styleId="vlist-t">
    <w:name w:val="vlist-t"/>
    <w:basedOn w:val="DefaultParagraphFont"/>
    <w:rsid w:val="00DD10C6"/>
  </w:style>
  <w:style w:type="character" w:customStyle="1" w:styleId="vlist-r">
    <w:name w:val="vlist-r"/>
    <w:basedOn w:val="DefaultParagraphFont"/>
    <w:rsid w:val="00DD10C6"/>
  </w:style>
  <w:style w:type="character" w:customStyle="1" w:styleId="vlist">
    <w:name w:val="vlist"/>
    <w:basedOn w:val="DefaultParagraphFont"/>
    <w:rsid w:val="00DD10C6"/>
  </w:style>
  <w:style w:type="character" w:customStyle="1" w:styleId="pstrut">
    <w:name w:val="pstrut"/>
    <w:basedOn w:val="DefaultParagraphFont"/>
    <w:rsid w:val="00DD10C6"/>
  </w:style>
  <w:style w:type="character" w:customStyle="1" w:styleId="sizing">
    <w:name w:val="sizing"/>
    <w:basedOn w:val="DefaultParagraphFont"/>
    <w:rsid w:val="00DD10C6"/>
  </w:style>
  <w:style w:type="character" w:customStyle="1" w:styleId="vlist-s">
    <w:name w:val="vlist-s"/>
    <w:basedOn w:val="DefaultParagraphFont"/>
    <w:rsid w:val="00DD10C6"/>
  </w:style>
  <w:style w:type="character" w:customStyle="1" w:styleId="mbin">
    <w:name w:val="mbin"/>
    <w:basedOn w:val="DefaultParagraphFont"/>
    <w:rsid w:val="00DD10C6"/>
  </w:style>
  <w:style w:type="character" w:customStyle="1" w:styleId="mopen">
    <w:name w:val="mopen"/>
    <w:basedOn w:val="DefaultParagraphFont"/>
    <w:rsid w:val="00DD10C6"/>
  </w:style>
  <w:style w:type="character" w:customStyle="1" w:styleId="mclose">
    <w:name w:val="mclose"/>
    <w:basedOn w:val="DefaultParagraphFont"/>
    <w:rsid w:val="00DD10C6"/>
  </w:style>
  <w:style w:type="character" w:customStyle="1" w:styleId="mop">
    <w:name w:val="mop"/>
    <w:basedOn w:val="DefaultParagraphFont"/>
    <w:rsid w:val="00DD10C6"/>
  </w:style>
  <w:style w:type="paragraph" w:customStyle="1" w:styleId="p4">
    <w:name w:val="p4"/>
    <w:basedOn w:val="Normal"/>
    <w:rsid w:val="00DD10C6"/>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paragraph" w:customStyle="1" w:styleId="p5">
    <w:name w:val="p5"/>
    <w:basedOn w:val="Normal"/>
    <w:rsid w:val="00DD10C6"/>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paragraph" w:styleId="TOC3">
    <w:name w:val="toc 3"/>
    <w:basedOn w:val="Normal"/>
    <w:next w:val="Normal"/>
    <w:autoRedefine/>
    <w:uiPriority w:val="39"/>
    <w:unhideWhenUsed/>
    <w:rsid w:val="00DD10C6"/>
    <w:pPr>
      <w:spacing w:after="0" w:line="240" w:lineRule="auto"/>
      <w:ind w:left="480"/>
    </w:pPr>
    <w:rPr>
      <w:rFonts w:hAnsi="Times New Roman" w:cs="Times New Roman"/>
      <w:i/>
      <w:iCs/>
      <w:sz w:val="20"/>
      <w:szCs w:val="20"/>
      <w:lang w:val="en-US" w:eastAsia="zh-CN"/>
    </w:rPr>
  </w:style>
  <w:style w:type="paragraph" w:styleId="TOC4">
    <w:name w:val="toc 4"/>
    <w:basedOn w:val="Normal"/>
    <w:next w:val="Normal"/>
    <w:autoRedefine/>
    <w:uiPriority w:val="39"/>
    <w:unhideWhenUsed/>
    <w:rsid w:val="00DD10C6"/>
    <w:pPr>
      <w:spacing w:after="0" w:line="240" w:lineRule="auto"/>
      <w:ind w:left="720"/>
    </w:pPr>
    <w:rPr>
      <w:rFonts w:hAnsi="Times New Roman" w:cs="Times New Roman"/>
      <w:sz w:val="18"/>
      <w:szCs w:val="18"/>
      <w:lang w:val="en-US" w:eastAsia="zh-CN"/>
    </w:rPr>
  </w:style>
  <w:style w:type="paragraph" w:styleId="TOC5">
    <w:name w:val="toc 5"/>
    <w:basedOn w:val="Normal"/>
    <w:next w:val="Normal"/>
    <w:autoRedefine/>
    <w:uiPriority w:val="39"/>
    <w:unhideWhenUsed/>
    <w:rsid w:val="00DD10C6"/>
    <w:pPr>
      <w:spacing w:after="0" w:line="240" w:lineRule="auto"/>
      <w:ind w:left="960"/>
    </w:pPr>
    <w:rPr>
      <w:rFonts w:hAnsi="Times New Roman" w:cs="Times New Roman"/>
      <w:sz w:val="18"/>
      <w:szCs w:val="18"/>
      <w:lang w:val="en-US" w:eastAsia="zh-CN"/>
    </w:rPr>
  </w:style>
  <w:style w:type="paragraph" w:styleId="TOC6">
    <w:name w:val="toc 6"/>
    <w:basedOn w:val="Normal"/>
    <w:next w:val="Normal"/>
    <w:autoRedefine/>
    <w:uiPriority w:val="39"/>
    <w:unhideWhenUsed/>
    <w:rsid w:val="00DD10C6"/>
    <w:pPr>
      <w:spacing w:after="0" w:line="240" w:lineRule="auto"/>
      <w:ind w:left="1200"/>
    </w:pPr>
    <w:rPr>
      <w:rFonts w:hAnsi="Times New Roman" w:cs="Times New Roman"/>
      <w:sz w:val="18"/>
      <w:szCs w:val="18"/>
      <w:lang w:val="en-US" w:eastAsia="zh-CN"/>
    </w:rPr>
  </w:style>
  <w:style w:type="paragraph" w:styleId="TOC7">
    <w:name w:val="toc 7"/>
    <w:basedOn w:val="Normal"/>
    <w:next w:val="Normal"/>
    <w:autoRedefine/>
    <w:uiPriority w:val="39"/>
    <w:unhideWhenUsed/>
    <w:rsid w:val="00DD10C6"/>
    <w:pPr>
      <w:spacing w:after="0" w:line="240" w:lineRule="auto"/>
      <w:ind w:left="1440"/>
    </w:pPr>
    <w:rPr>
      <w:rFonts w:hAnsi="Times New Roman" w:cs="Times New Roman"/>
      <w:sz w:val="18"/>
      <w:szCs w:val="18"/>
      <w:lang w:val="en-US" w:eastAsia="zh-CN"/>
    </w:rPr>
  </w:style>
  <w:style w:type="paragraph" w:styleId="TOC8">
    <w:name w:val="toc 8"/>
    <w:basedOn w:val="Normal"/>
    <w:next w:val="Normal"/>
    <w:autoRedefine/>
    <w:uiPriority w:val="39"/>
    <w:unhideWhenUsed/>
    <w:rsid w:val="00DD10C6"/>
    <w:pPr>
      <w:spacing w:after="0" w:line="240" w:lineRule="auto"/>
      <w:ind w:left="1680"/>
    </w:pPr>
    <w:rPr>
      <w:rFonts w:hAnsi="Times New Roman" w:cs="Times New Roman"/>
      <w:sz w:val="18"/>
      <w:szCs w:val="18"/>
      <w:lang w:val="en-US" w:eastAsia="zh-CN"/>
    </w:rPr>
  </w:style>
  <w:style w:type="paragraph" w:styleId="TOC9">
    <w:name w:val="toc 9"/>
    <w:basedOn w:val="Normal"/>
    <w:next w:val="Normal"/>
    <w:autoRedefine/>
    <w:uiPriority w:val="39"/>
    <w:unhideWhenUsed/>
    <w:rsid w:val="00DD10C6"/>
    <w:pPr>
      <w:spacing w:after="0" w:line="240" w:lineRule="auto"/>
      <w:ind w:left="1920"/>
    </w:pPr>
    <w:rPr>
      <w:rFonts w:hAnsi="Times New Roman" w:cs="Times New Roman"/>
      <w:sz w:val="18"/>
      <w:szCs w:val="18"/>
      <w:lang w:val="en-US" w:eastAsia="zh-CN"/>
    </w:rPr>
  </w:style>
  <w:style w:type="character" w:customStyle="1" w:styleId="apple-converted-space">
    <w:name w:val="apple-converted-space"/>
    <w:basedOn w:val="DefaultParagraphFont"/>
    <w:rsid w:val="00DD10C6"/>
  </w:style>
  <w:style w:type="paragraph" w:styleId="Caption">
    <w:name w:val="caption"/>
    <w:basedOn w:val="Normal"/>
    <w:next w:val="Normal"/>
    <w:uiPriority w:val="35"/>
    <w:unhideWhenUsed/>
    <w:qFormat/>
    <w:rsid w:val="00DD10C6"/>
    <w:pPr>
      <w:spacing w:line="240" w:lineRule="auto"/>
    </w:pPr>
    <w:rPr>
      <w:rFonts w:ascii="Times New Roman" w:eastAsia="Times New Roman" w:hAnsi="Times New Roman" w:cs="Times New Roman"/>
      <w:i/>
      <w:iCs/>
      <w:color w:val="1F497D" w:themeColor="text2"/>
      <w:sz w:val="18"/>
      <w:szCs w:val="18"/>
      <w:lang w:val="en-US" w:eastAsia="zh-CN"/>
    </w:rPr>
  </w:style>
  <w:style w:type="paragraph" w:styleId="TableofFigures">
    <w:name w:val="table of figures"/>
    <w:basedOn w:val="Normal"/>
    <w:next w:val="Normal"/>
    <w:uiPriority w:val="99"/>
    <w:unhideWhenUsed/>
    <w:rsid w:val="00DD10C6"/>
    <w:pPr>
      <w:spacing w:after="0" w:line="240" w:lineRule="auto"/>
    </w:pPr>
    <w:rPr>
      <w:rFonts w:ascii="Times New Roman" w:eastAsia="Times New Roman" w:hAnsi="Times New Roman" w:cs="Times New Roman"/>
      <w:sz w:val="24"/>
      <w:szCs w:val="24"/>
      <w:lang w:val="en-US" w:eastAsia="zh-CN"/>
    </w:rPr>
  </w:style>
  <w:style w:type="paragraph" w:styleId="Revision">
    <w:name w:val="Revision"/>
    <w:hidden/>
    <w:uiPriority w:val="99"/>
    <w:semiHidden/>
    <w:rsid w:val="00DD10C6"/>
    <w:pPr>
      <w:spacing w:after="0" w:line="240" w:lineRule="auto"/>
    </w:pPr>
    <w:rPr>
      <w:rFonts w:ascii="Times New Roman" w:eastAsia="Times New Roman" w:hAnsi="Times New Roman" w:cs="Times New Roman"/>
      <w:sz w:val="24"/>
      <w:szCs w:val="24"/>
      <w:lang w:val="en-US" w:eastAsia="zh-CN"/>
    </w:rPr>
  </w:style>
  <w:style w:type="paragraph" w:styleId="z-TopofForm">
    <w:name w:val="HTML Top of Form"/>
    <w:basedOn w:val="Normal"/>
    <w:next w:val="Normal"/>
    <w:link w:val="z-TopofFormChar"/>
    <w:hidden/>
    <w:uiPriority w:val="99"/>
    <w:semiHidden/>
    <w:unhideWhenUsed/>
    <w:rsid w:val="00DD10C6"/>
    <w:pPr>
      <w:pBdr>
        <w:bottom w:val="single" w:sz="6" w:space="1" w:color="auto"/>
      </w:pBdr>
      <w:spacing w:after="0" w:line="240" w:lineRule="auto"/>
      <w:jc w:val="center"/>
    </w:pPr>
    <w:rPr>
      <w:rFonts w:ascii="Arial" w:eastAsia="Times New Roman" w:hAnsi="Arial" w:cs="Arial"/>
      <w:vanish/>
      <w:sz w:val="16"/>
      <w:szCs w:val="16"/>
      <w:lang w:val="en-US" w:eastAsia="zh-CN"/>
    </w:rPr>
  </w:style>
  <w:style w:type="character" w:customStyle="1" w:styleId="z-TopofFormChar">
    <w:name w:val="z-Top of Form Char"/>
    <w:basedOn w:val="DefaultParagraphFont"/>
    <w:link w:val="z-TopofForm"/>
    <w:uiPriority w:val="99"/>
    <w:semiHidden/>
    <w:rsid w:val="00DD10C6"/>
    <w:rPr>
      <w:rFonts w:ascii="Arial" w:eastAsia="Times New Roman" w:hAnsi="Arial" w:cs="Arial"/>
      <w:vanish/>
      <w:sz w:val="16"/>
      <w:szCs w:val="16"/>
      <w:lang w:val="en-US" w:eastAsia="zh-CN"/>
    </w:rPr>
  </w:style>
  <w:style w:type="paragraph" w:styleId="z-BottomofForm">
    <w:name w:val="HTML Bottom of Form"/>
    <w:basedOn w:val="Normal"/>
    <w:next w:val="Normal"/>
    <w:link w:val="z-BottomofFormChar"/>
    <w:hidden/>
    <w:uiPriority w:val="99"/>
    <w:semiHidden/>
    <w:unhideWhenUsed/>
    <w:rsid w:val="00DD10C6"/>
    <w:pPr>
      <w:pBdr>
        <w:top w:val="single" w:sz="6" w:space="1" w:color="auto"/>
      </w:pBdr>
      <w:spacing w:after="0" w:line="240" w:lineRule="auto"/>
      <w:jc w:val="center"/>
    </w:pPr>
    <w:rPr>
      <w:rFonts w:ascii="Arial" w:eastAsia="Times New Roman" w:hAnsi="Arial" w:cs="Arial"/>
      <w:vanish/>
      <w:sz w:val="16"/>
      <w:szCs w:val="16"/>
      <w:lang w:val="en-US" w:eastAsia="zh-CN"/>
    </w:rPr>
  </w:style>
  <w:style w:type="character" w:customStyle="1" w:styleId="z-BottomofFormChar">
    <w:name w:val="z-Bottom of Form Char"/>
    <w:basedOn w:val="DefaultParagraphFont"/>
    <w:link w:val="z-BottomofForm"/>
    <w:uiPriority w:val="99"/>
    <w:semiHidden/>
    <w:rsid w:val="00DD10C6"/>
    <w:rPr>
      <w:rFonts w:ascii="Arial" w:eastAsia="Times New Roman" w:hAnsi="Arial" w:cs="Arial"/>
      <w:vanish/>
      <w:sz w:val="16"/>
      <w:szCs w:val="16"/>
      <w:lang w:val="en-US" w:eastAsia="zh-CN"/>
    </w:rPr>
  </w:style>
  <w:style w:type="paragraph" w:customStyle="1" w:styleId="isselectedend">
    <w:name w:val="isselectedend"/>
    <w:basedOn w:val="Normal"/>
    <w:rsid w:val="00DD10C6"/>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character" w:customStyle="1" w:styleId="text-token-text-primary">
    <w:name w:val="text-token-text-primary"/>
    <w:basedOn w:val="DefaultParagraphFont"/>
    <w:rsid w:val="00DD10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page number"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link w:val="Heading1Char"/>
    <w:uiPriority w:val="9"/>
    <w:qFormat/>
    <w:rsid w:val="00DD10C6"/>
    <w:pPr>
      <w:spacing w:before="240" w:after="120" w:line="480" w:lineRule="auto"/>
      <w:outlineLvl w:val="0"/>
    </w:pPr>
    <w:rPr>
      <w:rFonts w:ascii="Times New Roman" w:eastAsia="Times New Roman" w:hAnsi="Times New Roman" w:cs="Times New Roman"/>
      <w:b/>
      <w:bCs/>
      <w:sz w:val="24"/>
      <w:szCs w:val="24"/>
      <w:lang w:val="en-US" w:eastAsia="zh-CN"/>
    </w:rPr>
  </w:style>
  <w:style w:type="paragraph" w:styleId="Heading2">
    <w:name w:val="heading 2"/>
    <w:link w:val="Heading2Char"/>
    <w:uiPriority w:val="9"/>
    <w:unhideWhenUsed/>
    <w:qFormat/>
    <w:rsid w:val="00DD10C6"/>
    <w:pPr>
      <w:spacing w:before="200" w:after="100" w:line="480" w:lineRule="auto"/>
      <w:outlineLvl w:val="1"/>
    </w:pPr>
    <w:rPr>
      <w:rFonts w:ascii="Times New Roman" w:eastAsia="Times New Roman" w:hAnsi="Times New Roman" w:cs="Times New Roman"/>
      <w:b/>
      <w:bCs/>
      <w:sz w:val="24"/>
      <w:szCs w:val="24"/>
      <w:lang w:val="en-US" w:eastAsia="zh-CN"/>
    </w:rPr>
  </w:style>
  <w:style w:type="paragraph" w:styleId="Heading3">
    <w:name w:val="heading 3"/>
    <w:link w:val="Heading3Char"/>
    <w:uiPriority w:val="9"/>
    <w:unhideWhenUsed/>
    <w:qFormat/>
    <w:rsid w:val="00DD10C6"/>
    <w:pPr>
      <w:spacing w:before="160" w:after="80" w:line="480" w:lineRule="auto"/>
      <w:outlineLvl w:val="2"/>
    </w:pPr>
    <w:rPr>
      <w:rFonts w:ascii="Times New Roman" w:eastAsia="Times New Roman" w:hAnsi="Times New Roman" w:cs="Times New Roman"/>
      <w:b/>
      <w:bCs/>
      <w:i/>
      <w:iCs/>
      <w:sz w:val="24"/>
      <w:szCs w:val="24"/>
      <w:lang w:val="en-US" w:eastAsia="zh-CN"/>
    </w:rPr>
  </w:style>
  <w:style w:type="paragraph" w:styleId="Heading4">
    <w:name w:val="heading 4"/>
    <w:link w:val="Heading4Char"/>
    <w:uiPriority w:val="9"/>
    <w:unhideWhenUsed/>
    <w:qFormat/>
    <w:rsid w:val="00DD10C6"/>
    <w:pPr>
      <w:spacing w:after="0" w:line="240" w:lineRule="auto"/>
      <w:outlineLvl w:val="3"/>
    </w:pPr>
    <w:rPr>
      <w:rFonts w:ascii="Times New Roman" w:eastAsia="Times New Roman" w:hAnsi="Times New Roman" w:cs="Times New Roman"/>
      <w:i/>
      <w:iCs/>
      <w:color w:val="2E74B5"/>
      <w:sz w:val="24"/>
      <w:szCs w:val="24"/>
      <w:lang w:val="en-US" w:eastAsia="zh-CN"/>
    </w:rPr>
  </w:style>
  <w:style w:type="paragraph" w:styleId="Heading5">
    <w:name w:val="heading 5"/>
    <w:link w:val="Heading5Char"/>
    <w:uiPriority w:val="9"/>
    <w:unhideWhenUsed/>
    <w:qFormat/>
    <w:rsid w:val="00DD10C6"/>
    <w:pPr>
      <w:spacing w:after="0" w:line="240" w:lineRule="auto"/>
      <w:outlineLvl w:val="4"/>
    </w:pPr>
    <w:rPr>
      <w:rFonts w:ascii="Times New Roman" w:eastAsia="Times New Roman" w:hAnsi="Times New Roman" w:cs="Times New Roman"/>
      <w:color w:val="2E74B5"/>
      <w:sz w:val="24"/>
      <w:szCs w:val="24"/>
      <w:lang w:val="en-US" w:eastAsia="zh-CN"/>
    </w:rPr>
  </w:style>
  <w:style w:type="paragraph" w:styleId="Heading6">
    <w:name w:val="heading 6"/>
    <w:link w:val="Heading6Char"/>
    <w:uiPriority w:val="9"/>
    <w:semiHidden/>
    <w:unhideWhenUsed/>
    <w:qFormat/>
    <w:rsid w:val="00DD10C6"/>
    <w:pPr>
      <w:spacing w:after="0" w:line="240" w:lineRule="auto"/>
      <w:outlineLvl w:val="5"/>
    </w:pPr>
    <w:rPr>
      <w:rFonts w:ascii="Times New Roman" w:eastAsia="Times New Roman" w:hAnsi="Times New Roman" w:cs="Times New Roman"/>
      <w:color w:val="1F4D78"/>
      <w:sz w:val="24"/>
      <w:szCs w:val="24"/>
      <w:lang w:val="en-US" w:eastAsia="zh-CN"/>
    </w:rPr>
  </w:style>
  <w:style w:type="paragraph" w:styleId="Heading7">
    <w:name w:val="heading 7"/>
    <w:basedOn w:val="Normal"/>
    <w:next w:val="Normal"/>
    <w:link w:val="Heading7Char"/>
    <w:uiPriority w:val="9"/>
    <w:semiHidden/>
    <w:unhideWhenUsed/>
    <w:qFormat/>
    <w:rsid w:val="00DD10C6"/>
    <w:pPr>
      <w:keepNext/>
      <w:keepLines/>
      <w:spacing w:before="40" w:after="0" w:line="240" w:lineRule="auto"/>
      <w:outlineLvl w:val="6"/>
    </w:pPr>
    <w:rPr>
      <w:rFonts w:ascii="Times New Roman" w:eastAsiaTheme="majorEastAsia" w:hAnsi="Times New Roman" w:cstheme="majorBidi"/>
      <w:color w:val="595959" w:themeColor="text1" w:themeTint="A6"/>
      <w:sz w:val="24"/>
      <w:szCs w:val="24"/>
      <w:lang w:val="en-US" w:eastAsia="zh-CN"/>
    </w:rPr>
  </w:style>
  <w:style w:type="paragraph" w:styleId="Heading8">
    <w:name w:val="heading 8"/>
    <w:basedOn w:val="Normal"/>
    <w:next w:val="Normal"/>
    <w:link w:val="Heading8Char"/>
    <w:uiPriority w:val="9"/>
    <w:semiHidden/>
    <w:unhideWhenUsed/>
    <w:qFormat/>
    <w:rsid w:val="00DD10C6"/>
    <w:pPr>
      <w:keepNext/>
      <w:keepLines/>
      <w:spacing w:after="0" w:line="240" w:lineRule="auto"/>
      <w:outlineLvl w:val="7"/>
    </w:pPr>
    <w:rPr>
      <w:rFonts w:ascii="Times New Roman" w:eastAsiaTheme="majorEastAsia" w:hAnsi="Times New Roman" w:cstheme="majorBidi"/>
      <w:i/>
      <w:iCs/>
      <w:color w:val="272727" w:themeColor="text1" w:themeTint="D8"/>
      <w:sz w:val="24"/>
      <w:szCs w:val="24"/>
      <w:lang w:val="en-US" w:eastAsia="zh-CN"/>
    </w:rPr>
  </w:style>
  <w:style w:type="paragraph" w:styleId="Heading9">
    <w:name w:val="heading 9"/>
    <w:basedOn w:val="Normal"/>
    <w:next w:val="Normal"/>
    <w:link w:val="Heading9Char"/>
    <w:uiPriority w:val="9"/>
    <w:semiHidden/>
    <w:unhideWhenUsed/>
    <w:qFormat/>
    <w:rsid w:val="00DD10C6"/>
    <w:pPr>
      <w:keepNext/>
      <w:keepLines/>
      <w:spacing w:after="0" w:line="240" w:lineRule="auto"/>
      <w:outlineLvl w:val="8"/>
    </w:pPr>
    <w:rPr>
      <w:rFonts w:ascii="Times New Roman" w:eastAsiaTheme="majorEastAsia" w:hAnsi="Times New Roman" w:cstheme="majorBidi"/>
      <w:color w:val="272727" w:themeColor="text1" w:themeTint="D8"/>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10C6"/>
    <w:rPr>
      <w:rFonts w:ascii="Times New Roman" w:eastAsia="Times New Roman" w:hAnsi="Times New Roman" w:cs="Times New Roman"/>
      <w:b/>
      <w:bCs/>
      <w:sz w:val="24"/>
      <w:szCs w:val="24"/>
      <w:lang w:val="en-US" w:eastAsia="zh-CN"/>
    </w:rPr>
  </w:style>
  <w:style w:type="character" w:customStyle="1" w:styleId="Heading2Char">
    <w:name w:val="Heading 2 Char"/>
    <w:basedOn w:val="DefaultParagraphFont"/>
    <w:link w:val="Heading2"/>
    <w:uiPriority w:val="9"/>
    <w:qFormat/>
    <w:rsid w:val="00DD10C6"/>
    <w:rPr>
      <w:rFonts w:ascii="Times New Roman" w:eastAsia="Times New Roman" w:hAnsi="Times New Roman" w:cs="Times New Roman"/>
      <w:b/>
      <w:bCs/>
      <w:sz w:val="24"/>
      <w:szCs w:val="24"/>
      <w:lang w:val="en-US" w:eastAsia="zh-CN"/>
    </w:rPr>
  </w:style>
  <w:style w:type="character" w:customStyle="1" w:styleId="Heading3Char">
    <w:name w:val="Heading 3 Char"/>
    <w:basedOn w:val="DefaultParagraphFont"/>
    <w:link w:val="Heading3"/>
    <w:uiPriority w:val="9"/>
    <w:rsid w:val="00DD10C6"/>
    <w:rPr>
      <w:rFonts w:ascii="Times New Roman" w:eastAsia="Times New Roman" w:hAnsi="Times New Roman" w:cs="Times New Roman"/>
      <w:b/>
      <w:bCs/>
      <w:i/>
      <w:iCs/>
      <w:sz w:val="24"/>
      <w:szCs w:val="24"/>
      <w:lang w:val="en-US" w:eastAsia="zh-CN"/>
    </w:rPr>
  </w:style>
  <w:style w:type="character" w:customStyle="1" w:styleId="Heading4Char">
    <w:name w:val="Heading 4 Char"/>
    <w:basedOn w:val="DefaultParagraphFont"/>
    <w:link w:val="Heading4"/>
    <w:uiPriority w:val="9"/>
    <w:rsid w:val="00DD10C6"/>
    <w:rPr>
      <w:rFonts w:ascii="Times New Roman" w:eastAsia="Times New Roman" w:hAnsi="Times New Roman" w:cs="Times New Roman"/>
      <w:i/>
      <w:iCs/>
      <w:color w:val="2E74B5"/>
      <w:sz w:val="24"/>
      <w:szCs w:val="24"/>
      <w:lang w:val="en-US" w:eastAsia="zh-CN"/>
    </w:rPr>
  </w:style>
  <w:style w:type="character" w:customStyle="1" w:styleId="Heading5Char">
    <w:name w:val="Heading 5 Char"/>
    <w:basedOn w:val="DefaultParagraphFont"/>
    <w:link w:val="Heading5"/>
    <w:uiPriority w:val="9"/>
    <w:rsid w:val="00DD10C6"/>
    <w:rPr>
      <w:rFonts w:ascii="Times New Roman" w:eastAsia="Times New Roman" w:hAnsi="Times New Roman" w:cs="Times New Roman"/>
      <w:color w:val="2E74B5"/>
      <w:sz w:val="24"/>
      <w:szCs w:val="24"/>
      <w:lang w:val="en-US" w:eastAsia="zh-CN"/>
    </w:rPr>
  </w:style>
  <w:style w:type="character" w:customStyle="1" w:styleId="Heading6Char">
    <w:name w:val="Heading 6 Char"/>
    <w:basedOn w:val="DefaultParagraphFont"/>
    <w:link w:val="Heading6"/>
    <w:uiPriority w:val="9"/>
    <w:semiHidden/>
    <w:rsid w:val="00DD10C6"/>
    <w:rPr>
      <w:rFonts w:ascii="Times New Roman" w:eastAsia="Times New Roman" w:hAnsi="Times New Roman" w:cs="Times New Roman"/>
      <w:color w:val="1F4D78"/>
      <w:sz w:val="24"/>
      <w:szCs w:val="24"/>
      <w:lang w:val="en-US" w:eastAsia="zh-CN"/>
    </w:rPr>
  </w:style>
  <w:style w:type="character" w:customStyle="1" w:styleId="Heading7Char">
    <w:name w:val="Heading 7 Char"/>
    <w:basedOn w:val="DefaultParagraphFont"/>
    <w:link w:val="Heading7"/>
    <w:uiPriority w:val="9"/>
    <w:semiHidden/>
    <w:rsid w:val="00DD10C6"/>
    <w:rPr>
      <w:rFonts w:ascii="Times New Roman" w:eastAsiaTheme="majorEastAsia" w:hAnsi="Times New Roman" w:cstheme="majorBidi"/>
      <w:color w:val="595959" w:themeColor="text1" w:themeTint="A6"/>
      <w:sz w:val="24"/>
      <w:szCs w:val="24"/>
      <w:lang w:val="en-US" w:eastAsia="zh-CN"/>
    </w:rPr>
  </w:style>
  <w:style w:type="character" w:customStyle="1" w:styleId="Heading8Char">
    <w:name w:val="Heading 8 Char"/>
    <w:basedOn w:val="DefaultParagraphFont"/>
    <w:link w:val="Heading8"/>
    <w:uiPriority w:val="9"/>
    <w:semiHidden/>
    <w:rsid w:val="00DD10C6"/>
    <w:rPr>
      <w:rFonts w:ascii="Times New Roman" w:eastAsiaTheme="majorEastAsia" w:hAnsi="Times New Roman" w:cstheme="majorBidi"/>
      <w:i/>
      <w:iCs/>
      <w:color w:val="272727" w:themeColor="text1" w:themeTint="D8"/>
      <w:sz w:val="24"/>
      <w:szCs w:val="24"/>
      <w:lang w:val="en-US" w:eastAsia="zh-CN"/>
    </w:rPr>
  </w:style>
  <w:style w:type="character" w:customStyle="1" w:styleId="Heading9Char">
    <w:name w:val="Heading 9 Char"/>
    <w:basedOn w:val="DefaultParagraphFont"/>
    <w:link w:val="Heading9"/>
    <w:uiPriority w:val="9"/>
    <w:semiHidden/>
    <w:rsid w:val="00DD10C6"/>
    <w:rPr>
      <w:rFonts w:ascii="Times New Roman" w:eastAsiaTheme="majorEastAsia" w:hAnsi="Times New Roman" w:cstheme="majorBidi"/>
      <w:color w:val="272727" w:themeColor="text1" w:themeTint="D8"/>
      <w:sz w:val="24"/>
      <w:szCs w:val="24"/>
      <w:lang w:val="en-US" w:eastAsia="zh-CN"/>
    </w:rPr>
  </w:style>
  <w:style w:type="paragraph" w:styleId="Title">
    <w:name w:val="Title"/>
    <w:link w:val="TitleChar"/>
    <w:uiPriority w:val="10"/>
    <w:qFormat/>
    <w:rsid w:val="00DD10C6"/>
    <w:pPr>
      <w:spacing w:after="0" w:line="240" w:lineRule="auto"/>
    </w:pPr>
    <w:rPr>
      <w:rFonts w:ascii="Times New Roman" w:eastAsia="Times New Roman" w:hAnsi="Times New Roman" w:cs="Times New Roman"/>
      <w:sz w:val="56"/>
      <w:szCs w:val="56"/>
      <w:lang w:val="en-US" w:eastAsia="zh-CN"/>
    </w:rPr>
  </w:style>
  <w:style w:type="character" w:customStyle="1" w:styleId="TitleChar">
    <w:name w:val="Title Char"/>
    <w:basedOn w:val="DefaultParagraphFont"/>
    <w:link w:val="Title"/>
    <w:uiPriority w:val="10"/>
    <w:rsid w:val="00DD10C6"/>
    <w:rPr>
      <w:rFonts w:ascii="Times New Roman" w:eastAsia="Times New Roman" w:hAnsi="Times New Roman" w:cs="Times New Roman"/>
      <w:sz w:val="56"/>
      <w:szCs w:val="56"/>
      <w:lang w:val="en-US" w:eastAsia="zh-CN"/>
    </w:rPr>
  </w:style>
  <w:style w:type="paragraph" w:customStyle="1" w:styleId="Strong1">
    <w:name w:val="Strong1"/>
    <w:qFormat/>
    <w:rsid w:val="00DD10C6"/>
    <w:pPr>
      <w:spacing w:after="0" w:line="240" w:lineRule="auto"/>
    </w:pPr>
    <w:rPr>
      <w:rFonts w:ascii="Times New Roman" w:eastAsia="Times New Roman" w:hAnsi="Times New Roman" w:cs="Times New Roman"/>
      <w:b/>
      <w:bCs/>
      <w:sz w:val="24"/>
      <w:szCs w:val="24"/>
      <w:lang w:val="en-US" w:eastAsia="zh-CN"/>
    </w:rPr>
  </w:style>
  <w:style w:type="paragraph" w:styleId="ListParagraph">
    <w:name w:val="List Paragraph"/>
    <w:qFormat/>
    <w:rsid w:val="00DD10C6"/>
    <w:pPr>
      <w:spacing w:after="0" w:line="240" w:lineRule="auto"/>
    </w:pPr>
    <w:rPr>
      <w:rFonts w:ascii="Times New Roman" w:eastAsia="Times New Roman" w:hAnsi="Times New Roman" w:cs="Times New Roman"/>
      <w:sz w:val="24"/>
      <w:szCs w:val="24"/>
      <w:lang w:val="en-US" w:eastAsia="zh-CN"/>
    </w:rPr>
  </w:style>
  <w:style w:type="character" w:styleId="Hyperlink">
    <w:name w:val="Hyperlink"/>
    <w:uiPriority w:val="99"/>
    <w:unhideWhenUsed/>
    <w:qFormat/>
    <w:rsid w:val="00DD10C6"/>
    <w:rPr>
      <w:color w:val="0563C1"/>
      <w:u w:val="single"/>
    </w:rPr>
  </w:style>
  <w:style w:type="character" w:styleId="FootnoteReference">
    <w:name w:val="footnote reference"/>
    <w:uiPriority w:val="99"/>
    <w:semiHidden/>
    <w:unhideWhenUsed/>
    <w:rsid w:val="00DD10C6"/>
    <w:rPr>
      <w:vertAlign w:val="superscript"/>
    </w:rPr>
  </w:style>
  <w:style w:type="paragraph" w:styleId="FootnoteText">
    <w:name w:val="footnote text"/>
    <w:link w:val="FootnoteTextChar"/>
    <w:uiPriority w:val="99"/>
    <w:semiHidden/>
    <w:unhideWhenUsed/>
    <w:rsid w:val="00DD10C6"/>
    <w:pPr>
      <w:spacing w:after="0" w:line="240" w:lineRule="auto"/>
    </w:pPr>
    <w:rPr>
      <w:rFonts w:ascii="Times New Roman" w:eastAsia="Times New Roman" w:hAnsi="Times New Roman" w:cs="Times New Roman"/>
      <w:sz w:val="20"/>
      <w:szCs w:val="20"/>
      <w:lang w:val="en-US" w:eastAsia="zh-CN"/>
    </w:rPr>
  </w:style>
  <w:style w:type="character" w:customStyle="1" w:styleId="FootnoteTextChar">
    <w:name w:val="Footnote Text Char"/>
    <w:basedOn w:val="DefaultParagraphFont"/>
    <w:link w:val="FootnoteText"/>
    <w:uiPriority w:val="99"/>
    <w:semiHidden/>
    <w:rsid w:val="00DD10C6"/>
    <w:rPr>
      <w:rFonts w:ascii="Times New Roman" w:eastAsia="Times New Roman" w:hAnsi="Times New Roman" w:cs="Times New Roman"/>
      <w:sz w:val="20"/>
      <w:szCs w:val="20"/>
      <w:lang w:val="en-US" w:eastAsia="zh-CN"/>
    </w:rPr>
  </w:style>
  <w:style w:type="character" w:styleId="EndnoteReference">
    <w:name w:val="endnote reference"/>
    <w:uiPriority w:val="99"/>
    <w:semiHidden/>
    <w:unhideWhenUsed/>
    <w:rsid w:val="00DD10C6"/>
    <w:rPr>
      <w:vertAlign w:val="superscript"/>
    </w:rPr>
  </w:style>
  <w:style w:type="paragraph" w:styleId="EndnoteText">
    <w:name w:val="endnote text"/>
    <w:link w:val="EndnoteTextChar"/>
    <w:uiPriority w:val="99"/>
    <w:semiHidden/>
    <w:unhideWhenUsed/>
    <w:rsid w:val="00DD10C6"/>
    <w:pPr>
      <w:spacing w:after="0" w:line="240" w:lineRule="auto"/>
    </w:pPr>
    <w:rPr>
      <w:rFonts w:ascii="Times New Roman" w:eastAsia="Times New Roman" w:hAnsi="Times New Roman" w:cs="Times New Roman"/>
      <w:sz w:val="20"/>
      <w:szCs w:val="20"/>
      <w:lang w:val="en-US" w:eastAsia="zh-CN"/>
    </w:rPr>
  </w:style>
  <w:style w:type="character" w:customStyle="1" w:styleId="EndnoteTextChar">
    <w:name w:val="Endnote Text Char"/>
    <w:basedOn w:val="DefaultParagraphFont"/>
    <w:link w:val="EndnoteText"/>
    <w:uiPriority w:val="99"/>
    <w:semiHidden/>
    <w:rsid w:val="00DD10C6"/>
    <w:rPr>
      <w:rFonts w:ascii="Times New Roman" w:eastAsia="Times New Roman" w:hAnsi="Times New Roman" w:cs="Times New Roman"/>
      <w:sz w:val="20"/>
      <w:szCs w:val="20"/>
      <w:lang w:val="en-US" w:eastAsia="zh-CN"/>
    </w:rPr>
  </w:style>
  <w:style w:type="table" w:styleId="TableGrid">
    <w:name w:val="Table Grid"/>
    <w:basedOn w:val="TableNormal"/>
    <w:uiPriority w:val="39"/>
    <w:qFormat/>
    <w:rsid w:val="00DD10C6"/>
    <w:pPr>
      <w:spacing w:after="0" w:line="240" w:lineRule="auto"/>
    </w:pPr>
    <w:rPr>
      <w:rFonts w:eastAsiaTheme="minorEastAsia"/>
      <w:kern w:val="2"/>
      <w:sz w:val="24"/>
      <w:szCs w:val="24"/>
      <w:lang w:val="en-US" w:eastAsia="zh-CN"/>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s-markdown-paragraph">
    <w:name w:val="ds-markdown-paragraph"/>
    <w:basedOn w:val="Normal"/>
    <w:rsid w:val="00DD10C6"/>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character" w:styleId="Strong">
    <w:name w:val="Strong"/>
    <w:basedOn w:val="DefaultParagraphFont"/>
    <w:uiPriority w:val="22"/>
    <w:qFormat/>
    <w:rsid w:val="00DD10C6"/>
    <w:rPr>
      <w:b/>
      <w:bCs/>
    </w:rPr>
  </w:style>
  <w:style w:type="character" w:styleId="PlaceholderText">
    <w:name w:val="Placeholder Text"/>
    <w:basedOn w:val="DefaultParagraphFont"/>
    <w:uiPriority w:val="99"/>
    <w:rsid w:val="00DD10C6"/>
    <w:rPr>
      <w:color w:val="666666"/>
    </w:rPr>
  </w:style>
  <w:style w:type="paragraph" w:styleId="Footer">
    <w:name w:val="footer"/>
    <w:basedOn w:val="Normal"/>
    <w:link w:val="FooterChar"/>
    <w:uiPriority w:val="99"/>
    <w:unhideWhenUsed/>
    <w:qFormat/>
    <w:rsid w:val="00DD10C6"/>
    <w:pPr>
      <w:tabs>
        <w:tab w:val="center" w:pos="4680"/>
        <w:tab w:val="right" w:pos="9360"/>
      </w:tabs>
      <w:spacing w:after="0" w:line="240" w:lineRule="auto"/>
    </w:pPr>
    <w:rPr>
      <w:rFonts w:ascii="Times New Roman" w:eastAsia="Times New Roman" w:hAnsi="Times New Roman" w:cs="Times New Roman"/>
      <w:sz w:val="24"/>
      <w:szCs w:val="24"/>
      <w:lang w:val="en-GB" w:eastAsia="zh-CN"/>
    </w:rPr>
  </w:style>
  <w:style w:type="character" w:customStyle="1" w:styleId="FooterChar">
    <w:name w:val="Footer Char"/>
    <w:basedOn w:val="DefaultParagraphFont"/>
    <w:link w:val="Footer"/>
    <w:uiPriority w:val="99"/>
    <w:qFormat/>
    <w:rsid w:val="00DD10C6"/>
    <w:rPr>
      <w:rFonts w:ascii="Times New Roman" w:eastAsia="Times New Roman" w:hAnsi="Times New Roman" w:cs="Times New Roman"/>
      <w:sz w:val="24"/>
      <w:szCs w:val="24"/>
      <w:lang w:val="en-GB" w:eastAsia="zh-CN"/>
    </w:rPr>
  </w:style>
  <w:style w:type="character" w:styleId="PageNumber">
    <w:name w:val="page number"/>
    <w:basedOn w:val="DefaultParagraphFont"/>
    <w:uiPriority w:val="99"/>
    <w:unhideWhenUsed/>
    <w:qFormat/>
    <w:rsid w:val="00DD10C6"/>
  </w:style>
  <w:style w:type="paragraph" w:styleId="Subtitle">
    <w:name w:val="Subtitle"/>
    <w:basedOn w:val="Normal"/>
    <w:next w:val="Normal"/>
    <w:link w:val="SubtitleChar"/>
    <w:uiPriority w:val="11"/>
    <w:qFormat/>
    <w:rsid w:val="00DD10C6"/>
    <w:pPr>
      <w:numPr>
        <w:ilvl w:val="1"/>
      </w:numPr>
      <w:spacing w:after="0" w:line="240" w:lineRule="auto"/>
    </w:pPr>
    <w:rPr>
      <w:rFonts w:ascii="Times New Roman" w:eastAsiaTheme="majorEastAsia" w:hAnsi="Times New Roman" w:cstheme="majorBidi"/>
      <w:color w:val="595959" w:themeColor="text1" w:themeTint="A6"/>
      <w:spacing w:val="15"/>
      <w:sz w:val="28"/>
      <w:szCs w:val="28"/>
      <w:lang w:val="en-US" w:eastAsia="zh-CN"/>
    </w:rPr>
  </w:style>
  <w:style w:type="character" w:customStyle="1" w:styleId="SubtitleChar">
    <w:name w:val="Subtitle Char"/>
    <w:basedOn w:val="DefaultParagraphFont"/>
    <w:link w:val="Subtitle"/>
    <w:uiPriority w:val="11"/>
    <w:rsid w:val="00DD10C6"/>
    <w:rPr>
      <w:rFonts w:ascii="Times New Roman" w:eastAsiaTheme="majorEastAsia" w:hAnsi="Times New Roman" w:cstheme="majorBidi"/>
      <w:color w:val="595959" w:themeColor="text1" w:themeTint="A6"/>
      <w:spacing w:val="15"/>
      <w:sz w:val="28"/>
      <w:szCs w:val="28"/>
      <w:lang w:val="en-US" w:eastAsia="zh-CN"/>
    </w:rPr>
  </w:style>
  <w:style w:type="paragraph" w:styleId="Quote">
    <w:name w:val="Quote"/>
    <w:basedOn w:val="Normal"/>
    <w:next w:val="Normal"/>
    <w:link w:val="QuoteChar"/>
    <w:uiPriority w:val="29"/>
    <w:qFormat/>
    <w:rsid w:val="00DD10C6"/>
    <w:pPr>
      <w:spacing w:before="160" w:after="0" w:line="240" w:lineRule="auto"/>
      <w:jc w:val="center"/>
    </w:pPr>
    <w:rPr>
      <w:rFonts w:ascii="Times New Roman" w:eastAsia="Times New Roman" w:hAnsi="Times New Roman" w:cs="Times New Roman"/>
      <w:i/>
      <w:iCs/>
      <w:color w:val="404040" w:themeColor="text1" w:themeTint="BF"/>
      <w:sz w:val="24"/>
      <w:szCs w:val="24"/>
      <w:lang w:val="en-US" w:eastAsia="zh-CN"/>
    </w:rPr>
  </w:style>
  <w:style w:type="character" w:customStyle="1" w:styleId="QuoteChar">
    <w:name w:val="Quote Char"/>
    <w:basedOn w:val="DefaultParagraphFont"/>
    <w:link w:val="Quote"/>
    <w:uiPriority w:val="29"/>
    <w:rsid w:val="00DD10C6"/>
    <w:rPr>
      <w:rFonts w:ascii="Times New Roman" w:eastAsia="Times New Roman" w:hAnsi="Times New Roman" w:cs="Times New Roman"/>
      <w:i/>
      <w:iCs/>
      <w:color w:val="404040" w:themeColor="text1" w:themeTint="BF"/>
      <w:sz w:val="24"/>
      <w:szCs w:val="24"/>
      <w:lang w:val="en-US" w:eastAsia="zh-CN"/>
    </w:rPr>
  </w:style>
  <w:style w:type="character" w:styleId="IntenseEmphasis">
    <w:name w:val="Intense Emphasis"/>
    <w:basedOn w:val="DefaultParagraphFont"/>
    <w:uiPriority w:val="21"/>
    <w:qFormat/>
    <w:rsid w:val="00DD10C6"/>
    <w:rPr>
      <w:i/>
      <w:iCs/>
      <w:color w:val="365F91" w:themeColor="accent1" w:themeShade="BF"/>
    </w:rPr>
  </w:style>
  <w:style w:type="paragraph" w:styleId="IntenseQuote">
    <w:name w:val="Intense Quote"/>
    <w:basedOn w:val="Normal"/>
    <w:next w:val="Normal"/>
    <w:link w:val="IntenseQuoteChar"/>
    <w:uiPriority w:val="30"/>
    <w:qFormat/>
    <w:rsid w:val="00DD10C6"/>
    <w:pPr>
      <w:pBdr>
        <w:top w:val="single" w:sz="4" w:space="10" w:color="365F91" w:themeColor="accent1" w:themeShade="BF"/>
        <w:bottom w:val="single" w:sz="4" w:space="10" w:color="365F91" w:themeColor="accent1" w:themeShade="BF"/>
      </w:pBdr>
      <w:spacing w:before="360" w:after="360" w:line="240" w:lineRule="auto"/>
      <w:ind w:left="864" w:right="864"/>
      <w:jc w:val="center"/>
    </w:pPr>
    <w:rPr>
      <w:rFonts w:ascii="Times New Roman" w:eastAsia="Times New Roman" w:hAnsi="Times New Roman" w:cs="Times New Roman"/>
      <w:i/>
      <w:iCs/>
      <w:color w:val="365F91" w:themeColor="accent1" w:themeShade="BF"/>
      <w:sz w:val="24"/>
      <w:szCs w:val="24"/>
      <w:lang w:val="en-US" w:eastAsia="zh-CN"/>
    </w:rPr>
  </w:style>
  <w:style w:type="character" w:customStyle="1" w:styleId="IntenseQuoteChar">
    <w:name w:val="Intense Quote Char"/>
    <w:basedOn w:val="DefaultParagraphFont"/>
    <w:link w:val="IntenseQuote"/>
    <w:uiPriority w:val="30"/>
    <w:rsid w:val="00DD10C6"/>
    <w:rPr>
      <w:rFonts w:ascii="Times New Roman" w:eastAsia="Times New Roman" w:hAnsi="Times New Roman" w:cs="Times New Roman"/>
      <w:i/>
      <w:iCs/>
      <w:color w:val="365F91" w:themeColor="accent1" w:themeShade="BF"/>
      <w:sz w:val="24"/>
      <w:szCs w:val="24"/>
      <w:lang w:val="en-US" w:eastAsia="zh-CN"/>
    </w:rPr>
  </w:style>
  <w:style w:type="character" w:styleId="IntenseReference">
    <w:name w:val="Intense Reference"/>
    <w:basedOn w:val="DefaultParagraphFont"/>
    <w:uiPriority w:val="32"/>
    <w:qFormat/>
    <w:rsid w:val="00DD10C6"/>
    <w:rPr>
      <w:b/>
      <w:bCs/>
      <w:smallCaps/>
      <w:color w:val="365F91" w:themeColor="accent1" w:themeShade="BF"/>
      <w:spacing w:val="5"/>
    </w:rPr>
  </w:style>
  <w:style w:type="paragraph" w:customStyle="1" w:styleId="msonormal0">
    <w:name w:val="msonormal"/>
    <w:basedOn w:val="Normal"/>
    <w:rsid w:val="00DD10C6"/>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character" w:styleId="Emphasis">
    <w:name w:val="Emphasis"/>
    <w:basedOn w:val="DefaultParagraphFont"/>
    <w:uiPriority w:val="20"/>
    <w:qFormat/>
    <w:rsid w:val="00DD10C6"/>
    <w:rPr>
      <w:i/>
      <w:iCs/>
    </w:rPr>
  </w:style>
  <w:style w:type="paragraph" w:customStyle="1" w:styleId="p1">
    <w:name w:val="p1"/>
    <w:basedOn w:val="Normal"/>
    <w:rsid w:val="00DD10C6"/>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character" w:customStyle="1" w:styleId="s1">
    <w:name w:val="s1"/>
    <w:basedOn w:val="DefaultParagraphFont"/>
    <w:rsid w:val="00DD10C6"/>
  </w:style>
  <w:style w:type="paragraph" w:customStyle="1" w:styleId="p2">
    <w:name w:val="p2"/>
    <w:basedOn w:val="Normal"/>
    <w:rsid w:val="00DD10C6"/>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character" w:customStyle="1" w:styleId="s2">
    <w:name w:val="s2"/>
    <w:basedOn w:val="DefaultParagraphFont"/>
    <w:rsid w:val="00DD10C6"/>
  </w:style>
  <w:style w:type="paragraph" w:styleId="Date">
    <w:name w:val="Date"/>
    <w:basedOn w:val="Normal"/>
    <w:next w:val="Normal"/>
    <w:link w:val="DateChar"/>
    <w:uiPriority w:val="99"/>
    <w:semiHidden/>
    <w:unhideWhenUsed/>
    <w:qFormat/>
    <w:rsid w:val="00DD10C6"/>
    <w:pPr>
      <w:spacing w:after="0" w:line="240" w:lineRule="auto"/>
    </w:pPr>
    <w:rPr>
      <w:rFonts w:ascii="Times New Roman" w:eastAsia="Times New Roman" w:hAnsi="Times New Roman" w:cs="Times New Roman"/>
      <w:sz w:val="24"/>
      <w:szCs w:val="24"/>
      <w:lang w:val="en-US" w:eastAsia="zh-CN"/>
    </w:rPr>
  </w:style>
  <w:style w:type="character" w:customStyle="1" w:styleId="DateChar">
    <w:name w:val="Date Char"/>
    <w:basedOn w:val="DefaultParagraphFont"/>
    <w:link w:val="Date"/>
    <w:uiPriority w:val="99"/>
    <w:semiHidden/>
    <w:qFormat/>
    <w:rsid w:val="00DD10C6"/>
    <w:rPr>
      <w:rFonts w:ascii="Times New Roman" w:eastAsia="Times New Roman" w:hAnsi="Times New Roman" w:cs="Times New Roman"/>
      <w:sz w:val="24"/>
      <w:szCs w:val="24"/>
      <w:lang w:val="en-US" w:eastAsia="zh-CN"/>
    </w:rPr>
  </w:style>
  <w:style w:type="character" w:customStyle="1" w:styleId="s3">
    <w:name w:val="s3"/>
    <w:basedOn w:val="DefaultParagraphFont"/>
    <w:rsid w:val="00DD10C6"/>
  </w:style>
  <w:style w:type="paragraph" w:customStyle="1" w:styleId="p3">
    <w:name w:val="p3"/>
    <w:basedOn w:val="Normal"/>
    <w:rsid w:val="00DD10C6"/>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paragraph" w:styleId="NormalWeb">
    <w:name w:val="Normal (Web)"/>
    <w:basedOn w:val="Normal"/>
    <w:uiPriority w:val="99"/>
    <w:semiHidden/>
    <w:unhideWhenUsed/>
    <w:rsid w:val="00DD10C6"/>
    <w:pPr>
      <w:spacing w:after="0" w:line="240" w:lineRule="auto"/>
    </w:pPr>
    <w:rPr>
      <w:rFonts w:ascii="Times New Roman" w:eastAsia="Times New Roman" w:hAnsi="Times New Roman" w:cs="Times New Roman"/>
      <w:sz w:val="24"/>
      <w:szCs w:val="24"/>
      <w:lang w:val="en-US" w:eastAsia="zh-CN"/>
    </w:rPr>
  </w:style>
  <w:style w:type="character" w:customStyle="1" w:styleId="math-inline">
    <w:name w:val="math-inline"/>
    <w:basedOn w:val="DefaultParagraphFont"/>
    <w:rsid w:val="00DD10C6"/>
  </w:style>
  <w:style w:type="character" w:customStyle="1" w:styleId="UnresolvedMention1">
    <w:name w:val="Unresolved Mention1"/>
    <w:basedOn w:val="DefaultParagraphFont"/>
    <w:uiPriority w:val="99"/>
    <w:semiHidden/>
    <w:unhideWhenUsed/>
    <w:rsid w:val="00DD10C6"/>
    <w:rPr>
      <w:color w:val="605E5C"/>
      <w:shd w:val="clear" w:color="auto" w:fill="E1DFDD"/>
    </w:rPr>
  </w:style>
  <w:style w:type="character" w:styleId="FollowedHyperlink">
    <w:name w:val="FollowedHyperlink"/>
    <w:basedOn w:val="DefaultParagraphFont"/>
    <w:uiPriority w:val="99"/>
    <w:semiHidden/>
    <w:unhideWhenUsed/>
    <w:rsid w:val="00DD10C6"/>
    <w:rPr>
      <w:color w:val="800080" w:themeColor="followedHyperlink"/>
      <w:u w:val="single"/>
    </w:rPr>
  </w:style>
  <w:style w:type="paragraph" w:customStyle="1" w:styleId="bold">
    <w:name w:val="bold"/>
    <w:basedOn w:val="Normal"/>
    <w:rsid w:val="00DD10C6"/>
    <w:pPr>
      <w:spacing w:before="100" w:beforeAutospacing="1" w:after="100" w:afterAutospacing="1" w:line="240" w:lineRule="auto"/>
    </w:pPr>
    <w:rPr>
      <w:rFonts w:ascii="Times New Roman" w:eastAsia="Times New Roman" w:hAnsi="Times New Roman" w:cs="Times New Roman"/>
      <w:b/>
      <w:bCs/>
      <w:sz w:val="24"/>
      <w:szCs w:val="24"/>
      <w:lang w:val="en-US" w:eastAsia="zh-CN"/>
    </w:rPr>
  </w:style>
  <w:style w:type="paragraph" w:customStyle="1" w:styleId="render-red">
    <w:name w:val="render-red"/>
    <w:basedOn w:val="Normal"/>
    <w:rsid w:val="00DD10C6"/>
    <w:pPr>
      <w:spacing w:before="100" w:beforeAutospacing="1" w:after="100" w:afterAutospacing="1" w:line="240" w:lineRule="auto"/>
    </w:pPr>
    <w:rPr>
      <w:rFonts w:ascii="Times New Roman" w:eastAsia="Times New Roman" w:hAnsi="Times New Roman" w:cs="Times New Roman"/>
      <w:color w:val="8B0000"/>
      <w:sz w:val="24"/>
      <w:szCs w:val="24"/>
      <w:lang w:val="en-US" w:eastAsia="zh-CN"/>
    </w:rPr>
  </w:style>
  <w:style w:type="paragraph" w:customStyle="1" w:styleId="render-green">
    <w:name w:val="render-green"/>
    <w:basedOn w:val="Normal"/>
    <w:rsid w:val="00DD10C6"/>
    <w:pPr>
      <w:spacing w:before="100" w:beforeAutospacing="1" w:after="100" w:afterAutospacing="1" w:line="240" w:lineRule="auto"/>
    </w:pPr>
    <w:rPr>
      <w:rFonts w:ascii="Times New Roman" w:eastAsia="Times New Roman" w:hAnsi="Times New Roman" w:cs="Times New Roman"/>
      <w:color w:val="006400"/>
      <w:sz w:val="24"/>
      <w:szCs w:val="24"/>
      <w:lang w:val="en-US" w:eastAsia="zh-CN"/>
    </w:rPr>
  </w:style>
  <w:style w:type="paragraph" w:customStyle="1" w:styleId="a">
    <w:name w:val="图表"/>
    <w:qFormat/>
    <w:rsid w:val="00DD10C6"/>
    <w:pPr>
      <w:widowControl w:val="0"/>
      <w:tabs>
        <w:tab w:val="center" w:pos="4160"/>
        <w:tab w:val="right" w:pos="8300"/>
      </w:tabs>
      <w:spacing w:after="0" w:line="240" w:lineRule="auto"/>
      <w:jc w:val="center"/>
      <w:textAlignment w:val="center"/>
    </w:pPr>
    <w:rPr>
      <w:rFonts w:ascii="Times New Roman" w:eastAsia="SimSun" w:hAnsi="Times New Roman" w:cs="Times New Roman"/>
      <w:b/>
      <w:kern w:val="2"/>
      <w:sz w:val="21"/>
      <w:lang w:val="en-US" w:eastAsia="zh-CN"/>
    </w:rPr>
  </w:style>
  <w:style w:type="paragraph" w:customStyle="1" w:styleId="pdq2pgselectionanchorcontainer">
    <w:name w:val="pdq2pg_selectionanchorcontainer"/>
    <w:basedOn w:val="Normal"/>
    <w:rsid w:val="00DD10C6"/>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paragraph" w:customStyle="1" w:styleId="font-claude-response-body">
    <w:name w:val="font-claude-response-body"/>
    <w:basedOn w:val="Normal"/>
    <w:rsid w:val="00DD10C6"/>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paragraph" w:styleId="Header">
    <w:name w:val="header"/>
    <w:basedOn w:val="Normal"/>
    <w:link w:val="HeaderChar"/>
    <w:uiPriority w:val="99"/>
    <w:unhideWhenUsed/>
    <w:qFormat/>
    <w:rsid w:val="00DD10C6"/>
    <w:pPr>
      <w:widowControl w:val="0"/>
      <w:pBdr>
        <w:bottom w:val="single" w:sz="6" w:space="1" w:color="auto"/>
      </w:pBdr>
      <w:tabs>
        <w:tab w:val="center" w:pos="4153"/>
        <w:tab w:val="right" w:pos="8306"/>
      </w:tabs>
      <w:snapToGrid w:val="0"/>
      <w:spacing w:after="0" w:line="240" w:lineRule="auto"/>
      <w:jc w:val="center"/>
    </w:pPr>
    <w:rPr>
      <w:rFonts w:eastAsiaTheme="minorEastAsia"/>
      <w:kern w:val="2"/>
      <w:sz w:val="18"/>
      <w:szCs w:val="18"/>
      <w:lang w:val="en-US" w:eastAsia="zh-CN"/>
    </w:rPr>
  </w:style>
  <w:style w:type="character" w:customStyle="1" w:styleId="HeaderChar">
    <w:name w:val="Header Char"/>
    <w:basedOn w:val="DefaultParagraphFont"/>
    <w:link w:val="Header"/>
    <w:uiPriority w:val="99"/>
    <w:qFormat/>
    <w:rsid w:val="00DD10C6"/>
    <w:rPr>
      <w:rFonts w:eastAsiaTheme="minorEastAsia"/>
      <w:kern w:val="2"/>
      <w:sz w:val="18"/>
      <w:szCs w:val="18"/>
      <w:lang w:val="en-US" w:eastAsia="zh-CN"/>
    </w:rPr>
  </w:style>
  <w:style w:type="paragraph" w:styleId="TOC1">
    <w:name w:val="toc 1"/>
    <w:next w:val="Normal"/>
    <w:uiPriority w:val="39"/>
    <w:qFormat/>
    <w:rsid w:val="00DD10C6"/>
    <w:pPr>
      <w:spacing w:before="120" w:after="120" w:line="240" w:lineRule="auto"/>
    </w:pPr>
    <w:rPr>
      <w:rFonts w:hAnsi="Times New Roman" w:cs="Times New Roman"/>
      <w:b/>
      <w:bCs/>
      <w:caps/>
      <w:sz w:val="20"/>
      <w:szCs w:val="20"/>
      <w:lang w:val="en-US" w:eastAsia="zh-CN"/>
    </w:rPr>
  </w:style>
  <w:style w:type="paragraph" w:styleId="TOC2">
    <w:name w:val="toc 2"/>
    <w:next w:val="Normal"/>
    <w:uiPriority w:val="39"/>
    <w:qFormat/>
    <w:rsid w:val="00DD10C6"/>
    <w:pPr>
      <w:spacing w:after="0" w:line="240" w:lineRule="auto"/>
      <w:ind w:left="240"/>
    </w:pPr>
    <w:rPr>
      <w:rFonts w:hAnsi="Times New Roman" w:cs="Times New Roman"/>
      <w:smallCaps/>
      <w:sz w:val="20"/>
      <w:szCs w:val="20"/>
      <w:lang w:val="en-US" w:eastAsia="zh-CN"/>
    </w:rPr>
  </w:style>
  <w:style w:type="paragraph" w:customStyle="1" w:styleId="125">
    <w:name w:val="样式 小四 行距: 多倍行距 1.25 字行"/>
    <w:qFormat/>
    <w:rsid w:val="00DD10C6"/>
    <w:pPr>
      <w:spacing w:after="0" w:line="300" w:lineRule="auto"/>
      <w:ind w:firstLineChars="200" w:firstLine="200"/>
      <w:jc w:val="both"/>
    </w:pPr>
    <w:rPr>
      <w:rFonts w:ascii="Times New Roman" w:eastAsia="SimSun" w:hAnsi="Times New Roman" w:cs="SimSun"/>
      <w:sz w:val="24"/>
      <w:szCs w:val="20"/>
      <w:lang w:val="en-US" w:eastAsia="zh-CN"/>
    </w:rPr>
  </w:style>
  <w:style w:type="character" w:customStyle="1" w:styleId="longtext1">
    <w:name w:val="long_text1"/>
    <w:qFormat/>
    <w:rsid w:val="00DD10C6"/>
    <w:rPr>
      <w:sz w:val="20"/>
      <w:szCs w:val="20"/>
    </w:rPr>
  </w:style>
  <w:style w:type="paragraph" w:customStyle="1" w:styleId="a0">
    <w:name w:val="公式"/>
    <w:qFormat/>
    <w:rsid w:val="00DD10C6"/>
    <w:pPr>
      <w:widowControl w:val="0"/>
      <w:tabs>
        <w:tab w:val="center" w:pos="4160"/>
        <w:tab w:val="right" w:pos="8300"/>
      </w:tabs>
      <w:spacing w:after="0" w:line="240" w:lineRule="auto"/>
      <w:jc w:val="right"/>
      <w:textAlignment w:val="center"/>
    </w:pPr>
    <w:rPr>
      <w:rFonts w:ascii="Times New Roman" w:eastAsia="Times New Roman" w:hAnsi="Times New Roman"/>
      <w:kern w:val="2"/>
      <w:sz w:val="24"/>
      <w:lang w:val="en-US" w:eastAsia="zh-CN"/>
    </w:rPr>
  </w:style>
  <w:style w:type="paragraph" w:customStyle="1" w:styleId="MTDisplayEquation">
    <w:name w:val="MTDisplayEquation"/>
    <w:next w:val="Normal"/>
    <w:qFormat/>
    <w:rsid w:val="00DD10C6"/>
    <w:pPr>
      <w:widowControl w:val="0"/>
      <w:tabs>
        <w:tab w:val="center" w:pos="4160"/>
        <w:tab w:val="right" w:pos="8300"/>
      </w:tabs>
      <w:spacing w:after="0" w:line="400" w:lineRule="exact"/>
      <w:ind w:firstLineChars="200" w:firstLine="480"/>
      <w:jc w:val="both"/>
    </w:pPr>
    <w:rPr>
      <w:rFonts w:ascii="Times New Roman" w:eastAsiaTheme="minorEastAsia" w:hAnsi="Times New Roman"/>
      <w:kern w:val="2"/>
      <w:sz w:val="24"/>
      <w:lang w:val="en-US" w:eastAsia="zh-CN"/>
    </w:rPr>
  </w:style>
  <w:style w:type="paragraph" w:styleId="BalloonText">
    <w:name w:val="Balloon Text"/>
    <w:basedOn w:val="Normal"/>
    <w:link w:val="BalloonTextChar"/>
    <w:uiPriority w:val="99"/>
    <w:semiHidden/>
    <w:unhideWhenUsed/>
    <w:rsid w:val="00DD10C6"/>
    <w:pPr>
      <w:widowControl w:val="0"/>
      <w:spacing w:after="0" w:line="240" w:lineRule="auto"/>
      <w:jc w:val="both"/>
    </w:pPr>
    <w:rPr>
      <w:rFonts w:ascii="Tahoma" w:eastAsiaTheme="minorEastAsia" w:hAnsi="Tahoma" w:cs="Tahoma"/>
      <w:kern w:val="2"/>
      <w:sz w:val="16"/>
      <w:szCs w:val="16"/>
      <w:lang w:val="en-US" w:eastAsia="zh-CN"/>
    </w:rPr>
  </w:style>
  <w:style w:type="character" w:customStyle="1" w:styleId="BalloonTextChar">
    <w:name w:val="Balloon Text Char"/>
    <w:basedOn w:val="DefaultParagraphFont"/>
    <w:link w:val="BalloonText"/>
    <w:uiPriority w:val="99"/>
    <w:semiHidden/>
    <w:rsid w:val="00DD10C6"/>
    <w:rPr>
      <w:rFonts w:ascii="Tahoma" w:eastAsiaTheme="minorEastAsia" w:hAnsi="Tahoma" w:cs="Tahoma"/>
      <w:kern w:val="2"/>
      <w:sz w:val="16"/>
      <w:szCs w:val="16"/>
      <w:lang w:val="en-US" w:eastAsia="zh-CN"/>
    </w:rPr>
  </w:style>
  <w:style w:type="character" w:customStyle="1" w:styleId="katex">
    <w:name w:val="katex"/>
    <w:basedOn w:val="DefaultParagraphFont"/>
    <w:rsid w:val="00DD10C6"/>
  </w:style>
  <w:style w:type="character" w:customStyle="1" w:styleId="katex-mathml">
    <w:name w:val="katex-mathml"/>
    <w:basedOn w:val="DefaultParagraphFont"/>
    <w:rsid w:val="00DD10C6"/>
  </w:style>
  <w:style w:type="character" w:customStyle="1" w:styleId="katex-html">
    <w:name w:val="katex-html"/>
    <w:basedOn w:val="DefaultParagraphFont"/>
    <w:rsid w:val="00DD10C6"/>
  </w:style>
  <w:style w:type="character" w:customStyle="1" w:styleId="base">
    <w:name w:val="base"/>
    <w:basedOn w:val="DefaultParagraphFont"/>
    <w:rsid w:val="00DD10C6"/>
  </w:style>
  <w:style w:type="character" w:customStyle="1" w:styleId="strut">
    <w:name w:val="strut"/>
    <w:basedOn w:val="DefaultParagraphFont"/>
    <w:rsid w:val="00DD10C6"/>
  </w:style>
  <w:style w:type="character" w:customStyle="1" w:styleId="mord">
    <w:name w:val="mord"/>
    <w:basedOn w:val="DefaultParagraphFont"/>
    <w:rsid w:val="00DD10C6"/>
  </w:style>
  <w:style w:type="character" w:customStyle="1" w:styleId="mspace">
    <w:name w:val="mspace"/>
    <w:basedOn w:val="DefaultParagraphFont"/>
    <w:rsid w:val="00DD10C6"/>
  </w:style>
  <w:style w:type="character" w:customStyle="1" w:styleId="mrel">
    <w:name w:val="mrel"/>
    <w:basedOn w:val="DefaultParagraphFont"/>
    <w:rsid w:val="00DD10C6"/>
  </w:style>
  <w:style w:type="character" w:customStyle="1" w:styleId="msupsub">
    <w:name w:val="msupsub"/>
    <w:basedOn w:val="DefaultParagraphFont"/>
    <w:rsid w:val="00DD10C6"/>
  </w:style>
  <w:style w:type="character" w:customStyle="1" w:styleId="vlist-t">
    <w:name w:val="vlist-t"/>
    <w:basedOn w:val="DefaultParagraphFont"/>
    <w:rsid w:val="00DD10C6"/>
  </w:style>
  <w:style w:type="character" w:customStyle="1" w:styleId="vlist-r">
    <w:name w:val="vlist-r"/>
    <w:basedOn w:val="DefaultParagraphFont"/>
    <w:rsid w:val="00DD10C6"/>
  </w:style>
  <w:style w:type="character" w:customStyle="1" w:styleId="vlist">
    <w:name w:val="vlist"/>
    <w:basedOn w:val="DefaultParagraphFont"/>
    <w:rsid w:val="00DD10C6"/>
  </w:style>
  <w:style w:type="character" w:customStyle="1" w:styleId="pstrut">
    <w:name w:val="pstrut"/>
    <w:basedOn w:val="DefaultParagraphFont"/>
    <w:rsid w:val="00DD10C6"/>
  </w:style>
  <w:style w:type="character" w:customStyle="1" w:styleId="sizing">
    <w:name w:val="sizing"/>
    <w:basedOn w:val="DefaultParagraphFont"/>
    <w:rsid w:val="00DD10C6"/>
  </w:style>
  <w:style w:type="character" w:customStyle="1" w:styleId="vlist-s">
    <w:name w:val="vlist-s"/>
    <w:basedOn w:val="DefaultParagraphFont"/>
    <w:rsid w:val="00DD10C6"/>
  </w:style>
  <w:style w:type="character" w:customStyle="1" w:styleId="mbin">
    <w:name w:val="mbin"/>
    <w:basedOn w:val="DefaultParagraphFont"/>
    <w:rsid w:val="00DD10C6"/>
  </w:style>
  <w:style w:type="character" w:customStyle="1" w:styleId="mopen">
    <w:name w:val="mopen"/>
    <w:basedOn w:val="DefaultParagraphFont"/>
    <w:rsid w:val="00DD10C6"/>
  </w:style>
  <w:style w:type="character" w:customStyle="1" w:styleId="mclose">
    <w:name w:val="mclose"/>
    <w:basedOn w:val="DefaultParagraphFont"/>
    <w:rsid w:val="00DD10C6"/>
  </w:style>
  <w:style w:type="character" w:customStyle="1" w:styleId="mop">
    <w:name w:val="mop"/>
    <w:basedOn w:val="DefaultParagraphFont"/>
    <w:rsid w:val="00DD10C6"/>
  </w:style>
  <w:style w:type="paragraph" w:customStyle="1" w:styleId="p4">
    <w:name w:val="p4"/>
    <w:basedOn w:val="Normal"/>
    <w:rsid w:val="00DD10C6"/>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paragraph" w:customStyle="1" w:styleId="p5">
    <w:name w:val="p5"/>
    <w:basedOn w:val="Normal"/>
    <w:rsid w:val="00DD10C6"/>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paragraph" w:styleId="TOC3">
    <w:name w:val="toc 3"/>
    <w:basedOn w:val="Normal"/>
    <w:next w:val="Normal"/>
    <w:autoRedefine/>
    <w:uiPriority w:val="39"/>
    <w:unhideWhenUsed/>
    <w:rsid w:val="00DD10C6"/>
    <w:pPr>
      <w:spacing w:after="0" w:line="240" w:lineRule="auto"/>
      <w:ind w:left="480"/>
    </w:pPr>
    <w:rPr>
      <w:rFonts w:hAnsi="Times New Roman" w:cs="Times New Roman"/>
      <w:i/>
      <w:iCs/>
      <w:sz w:val="20"/>
      <w:szCs w:val="20"/>
      <w:lang w:val="en-US" w:eastAsia="zh-CN"/>
    </w:rPr>
  </w:style>
  <w:style w:type="paragraph" w:styleId="TOC4">
    <w:name w:val="toc 4"/>
    <w:basedOn w:val="Normal"/>
    <w:next w:val="Normal"/>
    <w:autoRedefine/>
    <w:uiPriority w:val="39"/>
    <w:unhideWhenUsed/>
    <w:rsid w:val="00DD10C6"/>
    <w:pPr>
      <w:spacing w:after="0" w:line="240" w:lineRule="auto"/>
      <w:ind w:left="720"/>
    </w:pPr>
    <w:rPr>
      <w:rFonts w:hAnsi="Times New Roman" w:cs="Times New Roman"/>
      <w:sz w:val="18"/>
      <w:szCs w:val="18"/>
      <w:lang w:val="en-US" w:eastAsia="zh-CN"/>
    </w:rPr>
  </w:style>
  <w:style w:type="paragraph" w:styleId="TOC5">
    <w:name w:val="toc 5"/>
    <w:basedOn w:val="Normal"/>
    <w:next w:val="Normal"/>
    <w:autoRedefine/>
    <w:uiPriority w:val="39"/>
    <w:unhideWhenUsed/>
    <w:rsid w:val="00DD10C6"/>
    <w:pPr>
      <w:spacing w:after="0" w:line="240" w:lineRule="auto"/>
      <w:ind w:left="960"/>
    </w:pPr>
    <w:rPr>
      <w:rFonts w:hAnsi="Times New Roman" w:cs="Times New Roman"/>
      <w:sz w:val="18"/>
      <w:szCs w:val="18"/>
      <w:lang w:val="en-US" w:eastAsia="zh-CN"/>
    </w:rPr>
  </w:style>
  <w:style w:type="paragraph" w:styleId="TOC6">
    <w:name w:val="toc 6"/>
    <w:basedOn w:val="Normal"/>
    <w:next w:val="Normal"/>
    <w:autoRedefine/>
    <w:uiPriority w:val="39"/>
    <w:unhideWhenUsed/>
    <w:rsid w:val="00DD10C6"/>
    <w:pPr>
      <w:spacing w:after="0" w:line="240" w:lineRule="auto"/>
      <w:ind w:left="1200"/>
    </w:pPr>
    <w:rPr>
      <w:rFonts w:hAnsi="Times New Roman" w:cs="Times New Roman"/>
      <w:sz w:val="18"/>
      <w:szCs w:val="18"/>
      <w:lang w:val="en-US" w:eastAsia="zh-CN"/>
    </w:rPr>
  </w:style>
  <w:style w:type="paragraph" w:styleId="TOC7">
    <w:name w:val="toc 7"/>
    <w:basedOn w:val="Normal"/>
    <w:next w:val="Normal"/>
    <w:autoRedefine/>
    <w:uiPriority w:val="39"/>
    <w:unhideWhenUsed/>
    <w:rsid w:val="00DD10C6"/>
    <w:pPr>
      <w:spacing w:after="0" w:line="240" w:lineRule="auto"/>
      <w:ind w:left="1440"/>
    </w:pPr>
    <w:rPr>
      <w:rFonts w:hAnsi="Times New Roman" w:cs="Times New Roman"/>
      <w:sz w:val="18"/>
      <w:szCs w:val="18"/>
      <w:lang w:val="en-US" w:eastAsia="zh-CN"/>
    </w:rPr>
  </w:style>
  <w:style w:type="paragraph" w:styleId="TOC8">
    <w:name w:val="toc 8"/>
    <w:basedOn w:val="Normal"/>
    <w:next w:val="Normal"/>
    <w:autoRedefine/>
    <w:uiPriority w:val="39"/>
    <w:unhideWhenUsed/>
    <w:rsid w:val="00DD10C6"/>
    <w:pPr>
      <w:spacing w:after="0" w:line="240" w:lineRule="auto"/>
      <w:ind w:left="1680"/>
    </w:pPr>
    <w:rPr>
      <w:rFonts w:hAnsi="Times New Roman" w:cs="Times New Roman"/>
      <w:sz w:val="18"/>
      <w:szCs w:val="18"/>
      <w:lang w:val="en-US" w:eastAsia="zh-CN"/>
    </w:rPr>
  </w:style>
  <w:style w:type="paragraph" w:styleId="TOC9">
    <w:name w:val="toc 9"/>
    <w:basedOn w:val="Normal"/>
    <w:next w:val="Normal"/>
    <w:autoRedefine/>
    <w:uiPriority w:val="39"/>
    <w:unhideWhenUsed/>
    <w:rsid w:val="00DD10C6"/>
    <w:pPr>
      <w:spacing w:after="0" w:line="240" w:lineRule="auto"/>
      <w:ind w:left="1920"/>
    </w:pPr>
    <w:rPr>
      <w:rFonts w:hAnsi="Times New Roman" w:cs="Times New Roman"/>
      <w:sz w:val="18"/>
      <w:szCs w:val="18"/>
      <w:lang w:val="en-US" w:eastAsia="zh-CN"/>
    </w:rPr>
  </w:style>
  <w:style w:type="character" w:customStyle="1" w:styleId="apple-converted-space">
    <w:name w:val="apple-converted-space"/>
    <w:basedOn w:val="DefaultParagraphFont"/>
    <w:rsid w:val="00DD10C6"/>
  </w:style>
  <w:style w:type="paragraph" w:styleId="Caption">
    <w:name w:val="caption"/>
    <w:basedOn w:val="Normal"/>
    <w:next w:val="Normal"/>
    <w:uiPriority w:val="35"/>
    <w:unhideWhenUsed/>
    <w:qFormat/>
    <w:rsid w:val="00DD10C6"/>
    <w:pPr>
      <w:spacing w:line="240" w:lineRule="auto"/>
    </w:pPr>
    <w:rPr>
      <w:rFonts w:ascii="Times New Roman" w:eastAsia="Times New Roman" w:hAnsi="Times New Roman" w:cs="Times New Roman"/>
      <w:i/>
      <w:iCs/>
      <w:color w:val="1F497D" w:themeColor="text2"/>
      <w:sz w:val="18"/>
      <w:szCs w:val="18"/>
      <w:lang w:val="en-US" w:eastAsia="zh-CN"/>
    </w:rPr>
  </w:style>
  <w:style w:type="paragraph" w:styleId="TableofFigures">
    <w:name w:val="table of figures"/>
    <w:basedOn w:val="Normal"/>
    <w:next w:val="Normal"/>
    <w:uiPriority w:val="99"/>
    <w:unhideWhenUsed/>
    <w:rsid w:val="00DD10C6"/>
    <w:pPr>
      <w:spacing w:after="0" w:line="240" w:lineRule="auto"/>
    </w:pPr>
    <w:rPr>
      <w:rFonts w:ascii="Times New Roman" w:eastAsia="Times New Roman" w:hAnsi="Times New Roman" w:cs="Times New Roman"/>
      <w:sz w:val="24"/>
      <w:szCs w:val="24"/>
      <w:lang w:val="en-US" w:eastAsia="zh-CN"/>
    </w:rPr>
  </w:style>
  <w:style w:type="paragraph" w:styleId="Revision">
    <w:name w:val="Revision"/>
    <w:hidden/>
    <w:uiPriority w:val="99"/>
    <w:semiHidden/>
    <w:rsid w:val="00DD10C6"/>
    <w:pPr>
      <w:spacing w:after="0" w:line="240" w:lineRule="auto"/>
    </w:pPr>
    <w:rPr>
      <w:rFonts w:ascii="Times New Roman" w:eastAsia="Times New Roman" w:hAnsi="Times New Roman" w:cs="Times New Roman"/>
      <w:sz w:val="24"/>
      <w:szCs w:val="24"/>
      <w:lang w:val="en-US" w:eastAsia="zh-CN"/>
    </w:rPr>
  </w:style>
  <w:style w:type="paragraph" w:styleId="z-TopofForm">
    <w:name w:val="HTML Top of Form"/>
    <w:basedOn w:val="Normal"/>
    <w:next w:val="Normal"/>
    <w:link w:val="z-TopofFormChar"/>
    <w:hidden/>
    <w:uiPriority w:val="99"/>
    <w:semiHidden/>
    <w:unhideWhenUsed/>
    <w:rsid w:val="00DD10C6"/>
    <w:pPr>
      <w:pBdr>
        <w:bottom w:val="single" w:sz="6" w:space="1" w:color="auto"/>
      </w:pBdr>
      <w:spacing w:after="0" w:line="240" w:lineRule="auto"/>
      <w:jc w:val="center"/>
    </w:pPr>
    <w:rPr>
      <w:rFonts w:ascii="Arial" w:eastAsia="Times New Roman" w:hAnsi="Arial" w:cs="Arial"/>
      <w:vanish/>
      <w:sz w:val="16"/>
      <w:szCs w:val="16"/>
      <w:lang w:val="en-US" w:eastAsia="zh-CN"/>
    </w:rPr>
  </w:style>
  <w:style w:type="character" w:customStyle="1" w:styleId="z-TopofFormChar">
    <w:name w:val="z-Top of Form Char"/>
    <w:basedOn w:val="DefaultParagraphFont"/>
    <w:link w:val="z-TopofForm"/>
    <w:uiPriority w:val="99"/>
    <w:semiHidden/>
    <w:rsid w:val="00DD10C6"/>
    <w:rPr>
      <w:rFonts w:ascii="Arial" w:eastAsia="Times New Roman" w:hAnsi="Arial" w:cs="Arial"/>
      <w:vanish/>
      <w:sz w:val="16"/>
      <w:szCs w:val="16"/>
      <w:lang w:val="en-US" w:eastAsia="zh-CN"/>
    </w:rPr>
  </w:style>
  <w:style w:type="paragraph" w:styleId="z-BottomofForm">
    <w:name w:val="HTML Bottom of Form"/>
    <w:basedOn w:val="Normal"/>
    <w:next w:val="Normal"/>
    <w:link w:val="z-BottomofFormChar"/>
    <w:hidden/>
    <w:uiPriority w:val="99"/>
    <w:semiHidden/>
    <w:unhideWhenUsed/>
    <w:rsid w:val="00DD10C6"/>
    <w:pPr>
      <w:pBdr>
        <w:top w:val="single" w:sz="6" w:space="1" w:color="auto"/>
      </w:pBdr>
      <w:spacing w:after="0" w:line="240" w:lineRule="auto"/>
      <w:jc w:val="center"/>
    </w:pPr>
    <w:rPr>
      <w:rFonts w:ascii="Arial" w:eastAsia="Times New Roman" w:hAnsi="Arial" w:cs="Arial"/>
      <w:vanish/>
      <w:sz w:val="16"/>
      <w:szCs w:val="16"/>
      <w:lang w:val="en-US" w:eastAsia="zh-CN"/>
    </w:rPr>
  </w:style>
  <w:style w:type="character" w:customStyle="1" w:styleId="z-BottomofFormChar">
    <w:name w:val="z-Bottom of Form Char"/>
    <w:basedOn w:val="DefaultParagraphFont"/>
    <w:link w:val="z-BottomofForm"/>
    <w:uiPriority w:val="99"/>
    <w:semiHidden/>
    <w:rsid w:val="00DD10C6"/>
    <w:rPr>
      <w:rFonts w:ascii="Arial" w:eastAsia="Times New Roman" w:hAnsi="Arial" w:cs="Arial"/>
      <w:vanish/>
      <w:sz w:val="16"/>
      <w:szCs w:val="16"/>
      <w:lang w:val="en-US" w:eastAsia="zh-CN"/>
    </w:rPr>
  </w:style>
  <w:style w:type="paragraph" w:customStyle="1" w:styleId="isselectedend">
    <w:name w:val="isselectedend"/>
    <w:basedOn w:val="Normal"/>
    <w:rsid w:val="00DD10C6"/>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character" w:customStyle="1" w:styleId="text-token-text-primary">
    <w:name w:val="text-token-text-primary"/>
    <w:basedOn w:val="DefaultParagraphFont"/>
    <w:rsid w:val="00DD10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5238</Words>
  <Characters>29863</Characters>
  <Application>Microsoft Office Word</Application>
  <DocSecurity>0</DocSecurity>
  <Lines>248</Lines>
  <Paragraphs>70</Paragraphs>
  <ScaleCrop>false</ScaleCrop>
  <Company/>
  <LinksUpToDate>false</LinksUpToDate>
  <CharactersWithSpaces>35031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Editorial Integra</dc:creator>
  <cp:lastModifiedBy>Editorial Integra</cp:lastModifiedBy>
  <cp:revision>1</cp:revision>
  <dcterms:created xsi:type="dcterms:W3CDTF">2026-10-07T01:56:00Z</dcterms:created>
  <dcterms:modified xsi:type="dcterms:W3CDTF">2026-10-07T01:57:00Z</dcterms:modified>
</cp:coreProperties>
</file>