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4E018" w14:textId="71A26CA8" w:rsidR="00D36344" w:rsidRPr="00042F3E" w:rsidRDefault="0019794D" w:rsidP="0019794D">
      <w:pPr>
        <w:jc w:val="both"/>
        <w:rPr>
          <w:rFonts w:ascii="Calibri" w:hAnsi="Calibri" w:cs="Calibri"/>
          <w:b/>
          <w:bCs/>
          <w:lang w:val="en-US"/>
        </w:rPr>
      </w:pPr>
      <w:bookmarkStart w:id="0" w:name="_Hlk206684003"/>
      <w:r w:rsidRPr="00042F3E">
        <w:rPr>
          <w:rFonts w:ascii="Calibri" w:hAnsi="Calibri" w:cs="Calibri"/>
          <w:b/>
          <w:bCs/>
          <w:lang w:val="en-US"/>
        </w:rPr>
        <w:t>Supplement</w:t>
      </w:r>
      <w:r w:rsidR="00D36344" w:rsidRPr="00042F3E">
        <w:rPr>
          <w:rFonts w:ascii="Calibri" w:hAnsi="Calibri" w:cs="Calibri"/>
          <w:b/>
          <w:bCs/>
          <w:lang w:val="en-US"/>
        </w:rPr>
        <w:t xml:space="preserve"> 1: </w:t>
      </w:r>
      <w:bookmarkEnd w:id="0"/>
      <w:r w:rsidRPr="00042F3E">
        <w:rPr>
          <w:rFonts w:ascii="Calibri" w:hAnsi="Calibri" w:cs="Calibri"/>
          <w:b/>
          <w:bCs/>
          <w:lang w:val="en-US"/>
        </w:rPr>
        <w:t>Description of the applied CXL protocols.</w:t>
      </w:r>
    </w:p>
    <w:p w14:paraId="48308F69" w14:textId="77777777" w:rsidR="0019794D" w:rsidRPr="00042F3E" w:rsidRDefault="0019794D" w:rsidP="0019794D">
      <w:pPr>
        <w:jc w:val="both"/>
        <w:rPr>
          <w:rFonts w:ascii="Calibri" w:hAnsi="Calibri" w:cs="Calibri"/>
          <w:lang w:val="en-US"/>
        </w:rPr>
      </w:pPr>
    </w:p>
    <w:tbl>
      <w:tblPr>
        <w:tblStyle w:val="Tabellenraster"/>
        <w:tblW w:w="9441" w:type="dxa"/>
        <w:tblInd w:w="-289" w:type="dxa"/>
        <w:tblLook w:val="04A0" w:firstRow="1" w:lastRow="0" w:firstColumn="1" w:lastColumn="0" w:noHBand="0" w:noVBand="1"/>
      </w:tblPr>
      <w:tblGrid>
        <w:gridCol w:w="3376"/>
        <w:gridCol w:w="294"/>
        <w:gridCol w:w="2884"/>
        <w:gridCol w:w="2887"/>
      </w:tblGrid>
      <w:tr w:rsidR="00D36344" w:rsidRPr="00042F3E" w14:paraId="778BA1E9" w14:textId="77777777" w:rsidTr="00D36344">
        <w:trPr>
          <w:trHeight w:val="788"/>
        </w:trPr>
        <w:tc>
          <w:tcPr>
            <w:tcW w:w="3376" w:type="dxa"/>
          </w:tcPr>
          <w:p w14:paraId="60E5D51B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</w:p>
          <w:p w14:paraId="6C2D4539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parameter</w:t>
            </w:r>
          </w:p>
        </w:tc>
        <w:tc>
          <w:tcPr>
            <w:tcW w:w="294" w:type="dxa"/>
            <w:tcBorders>
              <w:top w:val="nil"/>
            </w:tcBorders>
          </w:tcPr>
          <w:p w14:paraId="1FC58270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7729B75C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</w:p>
          <w:p w14:paraId="166C38DD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S-CXL group</w:t>
            </w:r>
          </w:p>
          <w:p w14:paraId="50CE3440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887" w:type="dxa"/>
          </w:tcPr>
          <w:p w14:paraId="11B75D69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</w:p>
          <w:p w14:paraId="428736AC" w14:textId="77777777" w:rsidR="00D36344" w:rsidRPr="00042F3E" w:rsidRDefault="00D36344" w:rsidP="00EF599C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A-CXL group</w:t>
            </w:r>
          </w:p>
        </w:tc>
      </w:tr>
      <w:tr w:rsidR="0019794D" w:rsidRPr="00042F3E" w14:paraId="01E0F304" w14:textId="77777777" w:rsidTr="00D36344">
        <w:trPr>
          <w:trHeight w:val="262"/>
        </w:trPr>
        <w:tc>
          <w:tcPr>
            <w:tcW w:w="3376" w:type="dxa"/>
          </w:tcPr>
          <w:p w14:paraId="30695373" w14:textId="4AB1993C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 xml:space="preserve">Treatment </w:t>
            </w:r>
            <w:proofErr w:type="spellStart"/>
            <w:r w:rsidRPr="00042F3E">
              <w:rPr>
                <w:rFonts w:ascii="Calibri" w:hAnsi="Calibri" w:cs="Calibri"/>
              </w:rPr>
              <w:t>target</w:t>
            </w:r>
            <w:proofErr w:type="spellEnd"/>
          </w:p>
        </w:tc>
        <w:tc>
          <w:tcPr>
            <w:tcW w:w="294" w:type="dxa"/>
            <w:tcBorders>
              <w:bottom w:val="nil"/>
            </w:tcBorders>
          </w:tcPr>
          <w:p w14:paraId="53B331AD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1C859DF4" w14:textId="4D14FDB9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Progressive keratoconus</w:t>
            </w:r>
          </w:p>
        </w:tc>
        <w:tc>
          <w:tcPr>
            <w:tcW w:w="2887" w:type="dxa"/>
          </w:tcPr>
          <w:p w14:paraId="4D0966E4" w14:textId="27AA1893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Progressive keratoconus</w:t>
            </w:r>
          </w:p>
        </w:tc>
      </w:tr>
      <w:tr w:rsidR="0019794D" w:rsidRPr="00042F3E" w14:paraId="6B7DB3B0" w14:textId="77777777" w:rsidTr="00D36344">
        <w:trPr>
          <w:trHeight w:val="273"/>
        </w:trPr>
        <w:tc>
          <w:tcPr>
            <w:tcW w:w="3376" w:type="dxa"/>
            <w:tcBorders>
              <w:top w:val="nil"/>
            </w:tcBorders>
          </w:tcPr>
          <w:p w14:paraId="2DD79D12" w14:textId="1B888CBB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042F3E">
              <w:rPr>
                <w:rFonts w:ascii="Calibri" w:hAnsi="Calibri" w:cs="Calibri"/>
              </w:rPr>
              <w:t>Fluence</w:t>
            </w:r>
            <w:proofErr w:type="spellEnd"/>
            <w:r w:rsidRPr="00042F3E">
              <w:rPr>
                <w:rFonts w:ascii="Calibri" w:hAnsi="Calibri" w:cs="Calibri"/>
              </w:rPr>
              <w:t xml:space="preserve"> (total)</w:t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43B1935C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0E6EF669" w14:textId="20A89F3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5.4</w:t>
            </w:r>
            <w:r w:rsidR="00042F3E">
              <w:rPr>
                <w:rFonts w:ascii="Calibri" w:hAnsi="Calibri" w:cs="Calibri"/>
              </w:rPr>
              <w:t xml:space="preserve"> </w:t>
            </w:r>
            <w:proofErr w:type="spellStart"/>
            <w:r w:rsidR="00042F3E" w:rsidRPr="00042F3E">
              <w:rPr>
                <w:rFonts w:ascii="Calibri" w:hAnsi="Calibri" w:cs="Calibri"/>
              </w:rPr>
              <w:t>mJ</w:t>
            </w:r>
            <w:proofErr w:type="spellEnd"/>
            <w:r w:rsidR="00042F3E" w:rsidRPr="00042F3E">
              <w:rPr>
                <w:rFonts w:ascii="Calibri" w:hAnsi="Calibri" w:cs="Calibri"/>
              </w:rPr>
              <w:t>/cm²</w:t>
            </w:r>
          </w:p>
        </w:tc>
        <w:tc>
          <w:tcPr>
            <w:tcW w:w="2887" w:type="dxa"/>
          </w:tcPr>
          <w:p w14:paraId="51EFC048" w14:textId="635EB63C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5.4</w:t>
            </w:r>
            <w:r w:rsidR="00042F3E">
              <w:rPr>
                <w:rFonts w:ascii="Calibri" w:hAnsi="Calibri" w:cs="Calibri"/>
              </w:rPr>
              <w:t xml:space="preserve"> </w:t>
            </w:r>
            <w:proofErr w:type="spellStart"/>
            <w:r w:rsidR="00042F3E" w:rsidRPr="00042F3E">
              <w:rPr>
                <w:rFonts w:ascii="Calibri" w:hAnsi="Calibri" w:cs="Calibri"/>
              </w:rPr>
              <w:t>mJ</w:t>
            </w:r>
            <w:proofErr w:type="spellEnd"/>
            <w:r w:rsidR="00042F3E" w:rsidRPr="00042F3E">
              <w:rPr>
                <w:rFonts w:ascii="Calibri" w:hAnsi="Calibri" w:cs="Calibri"/>
              </w:rPr>
              <w:t>/cm²</w:t>
            </w:r>
          </w:p>
        </w:tc>
      </w:tr>
      <w:tr w:rsidR="0019794D" w:rsidRPr="00042F3E" w14:paraId="60034795" w14:textId="77777777" w:rsidTr="00D36344">
        <w:trPr>
          <w:trHeight w:val="262"/>
        </w:trPr>
        <w:tc>
          <w:tcPr>
            <w:tcW w:w="3376" w:type="dxa"/>
          </w:tcPr>
          <w:p w14:paraId="506346B2" w14:textId="71A79E80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042F3E">
              <w:rPr>
                <w:rFonts w:ascii="Calibri" w:hAnsi="Calibri" w:cs="Calibri"/>
              </w:rPr>
              <w:t>Intensity</w:t>
            </w:r>
            <w:proofErr w:type="spellEnd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0B9BF9E7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79CEC138" w14:textId="70D7B95A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 xml:space="preserve">3 </w:t>
            </w:r>
            <w:r w:rsidR="00042F3E" w:rsidRPr="00042F3E">
              <w:rPr>
                <w:rFonts w:ascii="Calibri" w:hAnsi="Calibri" w:cs="Calibri"/>
              </w:rPr>
              <w:t>mW/cm²</w:t>
            </w:r>
          </w:p>
        </w:tc>
        <w:tc>
          <w:tcPr>
            <w:tcW w:w="2887" w:type="dxa"/>
          </w:tcPr>
          <w:p w14:paraId="0BD78B4A" w14:textId="28484D5D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 xml:space="preserve">9 </w:t>
            </w:r>
            <w:r w:rsidR="00042F3E" w:rsidRPr="00042F3E">
              <w:rPr>
                <w:rFonts w:ascii="Calibri" w:hAnsi="Calibri" w:cs="Calibri"/>
              </w:rPr>
              <w:t>mW/cm²</w:t>
            </w:r>
          </w:p>
        </w:tc>
      </w:tr>
      <w:tr w:rsidR="0019794D" w:rsidRPr="00042F3E" w14:paraId="5CFB781A" w14:textId="77777777" w:rsidTr="00D36344">
        <w:trPr>
          <w:trHeight w:val="262"/>
        </w:trPr>
        <w:tc>
          <w:tcPr>
            <w:tcW w:w="3376" w:type="dxa"/>
          </w:tcPr>
          <w:p w14:paraId="78DE142A" w14:textId="75B19E60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Treatment time</w:t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7AB884D1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13CC45FB" w14:textId="2FE8328D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30 min</w:t>
            </w:r>
          </w:p>
        </w:tc>
        <w:tc>
          <w:tcPr>
            <w:tcW w:w="2887" w:type="dxa"/>
          </w:tcPr>
          <w:p w14:paraId="1EA571FF" w14:textId="2A1AC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10 min</w:t>
            </w:r>
          </w:p>
        </w:tc>
      </w:tr>
      <w:tr w:rsidR="0019794D" w:rsidRPr="00042F3E" w14:paraId="173D8F7F" w14:textId="77777777" w:rsidTr="00D36344">
        <w:trPr>
          <w:trHeight w:val="262"/>
        </w:trPr>
        <w:tc>
          <w:tcPr>
            <w:tcW w:w="3376" w:type="dxa"/>
          </w:tcPr>
          <w:p w14:paraId="363B6F1D" w14:textId="6E74312B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Light source</w:t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21227411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41CB836C" w14:textId="2DDBF18B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  <w:color w:val="000000" w:themeColor="text1"/>
                <w:lang w:val="en-US"/>
              </w:rPr>
              <w:t>UV-X 1000</w:t>
            </w:r>
          </w:p>
        </w:tc>
        <w:tc>
          <w:tcPr>
            <w:tcW w:w="2887" w:type="dxa"/>
          </w:tcPr>
          <w:p w14:paraId="377D9882" w14:textId="48C37EBD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UV-X 2000</w:t>
            </w:r>
          </w:p>
        </w:tc>
      </w:tr>
      <w:tr w:rsidR="0019794D" w:rsidRPr="00042F3E" w14:paraId="396CF6DF" w14:textId="77777777" w:rsidTr="00D36344">
        <w:trPr>
          <w:trHeight w:val="262"/>
        </w:trPr>
        <w:tc>
          <w:tcPr>
            <w:tcW w:w="3376" w:type="dxa"/>
          </w:tcPr>
          <w:p w14:paraId="561CB464" w14:textId="62DA684C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 xml:space="preserve">Irradiation </w:t>
            </w:r>
            <w:proofErr w:type="spellStart"/>
            <w:r w:rsidRPr="00042F3E">
              <w:rPr>
                <w:rFonts w:ascii="Calibri" w:hAnsi="Calibri" w:cs="Calibri"/>
              </w:rPr>
              <w:t>mode</w:t>
            </w:r>
            <w:proofErr w:type="spellEnd"/>
          </w:p>
        </w:tc>
        <w:tc>
          <w:tcPr>
            <w:tcW w:w="294" w:type="dxa"/>
            <w:tcBorders>
              <w:bottom w:val="nil"/>
            </w:tcBorders>
          </w:tcPr>
          <w:p w14:paraId="264142F0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30B1A62A" w14:textId="53D46CC4" w:rsidR="0019794D" w:rsidRPr="00042F3E" w:rsidRDefault="0019794D" w:rsidP="0019794D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 w:rsidRPr="00042F3E">
              <w:rPr>
                <w:rFonts w:ascii="Calibri" w:hAnsi="Calibri" w:cs="Calibri"/>
              </w:rPr>
              <w:t>Continuous</w:t>
            </w:r>
            <w:proofErr w:type="spellEnd"/>
          </w:p>
        </w:tc>
        <w:tc>
          <w:tcPr>
            <w:tcW w:w="2887" w:type="dxa"/>
          </w:tcPr>
          <w:p w14:paraId="2A405CD8" w14:textId="3C299FFE" w:rsidR="0019794D" w:rsidRPr="00042F3E" w:rsidRDefault="0019794D" w:rsidP="0019794D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 w:rsidRPr="00042F3E">
              <w:rPr>
                <w:rFonts w:ascii="Calibri" w:hAnsi="Calibri" w:cs="Calibri"/>
              </w:rPr>
              <w:t>Continuous</w:t>
            </w:r>
            <w:proofErr w:type="spellEnd"/>
          </w:p>
        </w:tc>
      </w:tr>
      <w:tr w:rsidR="0019794D" w:rsidRPr="00042F3E" w14:paraId="68F27693" w14:textId="77777777" w:rsidTr="00D36344">
        <w:trPr>
          <w:trHeight w:val="262"/>
        </w:trPr>
        <w:tc>
          <w:tcPr>
            <w:tcW w:w="3376" w:type="dxa"/>
          </w:tcPr>
          <w:p w14:paraId="24478F83" w14:textId="058AA169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 xml:space="preserve">Epithelium </w:t>
            </w:r>
            <w:proofErr w:type="spellStart"/>
            <w:r w:rsidRPr="00042F3E">
              <w:rPr>
                <w:rFonts w:ascii="Calibri" w:hAnsi="Calibri" w:cs="Calibri"/>
              </w:rPr>
              <w:t>status</w:t>
            </w:r>
            <w:proofErr w:type="spellEnd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68595C38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4733C30F" w14:textId="76464557" w:rsidR="0019794D" w:rsidRPr="00042F3E" w:rsidRDefault="0019794D" w:rsidP="0019794D">
            <w:pPr>
              <w:jc w:val="center"/>
              <w:rPr>
                <w:rFonts w:ascii="Calibri" w:hAnsi="Calibri" w:cs="Calibri"/>
                <w:lang w:val="en-US"/>
              </w:rPr>
            </w:pPr>
            <w:r w:rsidRPr="00042F3E">
              <w:rPr>
                <w:rFonts w:ascii="Calibri" w:hAnsi="Calibri" w:cs="Calibri"/>
              </w:rPr>
              <w:t>Off (</w:t>
            </w:r>
            <w:proofErr w:type="spellStart"/>
            <w:r w:rsidRPr="00042F3E">
              <w:rPr>
                <w:rFonts w:ascii="Calibri" w:hAnsi="Calibri" w:cs="Calibri"/>
              </w:rPr>
              <w:t>mechanical</w:t>
            </w:r>
            <w:proofErr w:type="spellEnd"/>
            <w:r w:rsidRPr="00042F3E">
              <w:rPr>
                <w:rFonts w:ascii="Calibri" w:hAnsi="Calibri" w:cs="Calibri"/>
              </w:rPr>
              <w:t xml:space="preserve"> </w:t>
            </w:r>
            <w:proofErr w:type="spellStart"/>
            <w:r w:rsidRPr="00042F3E">
              <w:rPr>
                <w:rFonts w:ascii="Calibri" w:hAnsi="Calibri" w:cs="Calibri"/>
              </w:rPr>
              <w:t>abrasio</w:t>
            </w:r>
            <w:proofErr w:type="spellEnd"/>
            <w:r w:rsidRPr="00042F3E">
              <w:rPr>
                <w:rFonts w:ascii="Calibri" w:hAnsi="Calibri" w:cs="Calibri"/>
              </w:rPr>
              <w:t>)</w:t>
            </w:r>
          </w:p>
        </w:tc>
        <w:tc>
          <w:tcPr>
            <w:tcW w:w="2887" w:type="dxa"/>
          </w:tcPr>
          <w:p w14:paraId="27CEF3D0" w14:textId="21FB731E" w:rsidR="0019794D" w:rsidRPr="00042F3E" w:rsidRDefault="0019794D" w:rsidP="0019794D">
            <w:pPr>
              <w:jc w:val="center"/>
              <w:rPr>
                <w:rFonts w:ascii="Calibri" w:hAnsi="Calibri" w:cs="Calibri"/>
                <w:lang w:val="en-US"/>
              </w:rPr>
            </w:pPr>
            <w:r w:rsidRPr="00042F3E">
              <w:rPr>
                <w:rFonts w:ascii="Calibri" w:hAnsi="Calibri" w:cs="Calibri"/>
              </w:rPr>
              <w:t>Off (</w:t>
            </w:r>
            <w:proofErr w:type="spellStart"/>
            <w:r w:rsidRPr="00042F3E">
              <w:rPr>
                <w:rFonts w:ascii="Calibri" w:hAnsi="Calibri" w:cs="Calibri"/>
              </w:rPr>
              <w:t>mechanical</w:t>
            </w:r>
            <w:proofErr w:type="spellEnd"/>
            <w:r w:rsidRPr="00042F3E">
              <w:rPr>
                <w:rFonts w:ascii="Calibri" w:hAnsi="Calibri" w:cs="Calibri"/>
              </w:rPr>
              <w:t xml:space="preserve"> </w:t>
            </w:r>
            <w:proofErr w:type="spellStart"/>
            <w:r w:rsidRPr="00042F3E">
              <w:rPr>
                <w:rFonts w:ascii="Calibri" w:hAnsi="Calibri" w:cs="Calibri"/>
              </w:rPr>
              <w:t>abrasio</w:t>
            </w:r>
            <w:proofErr w:type="spellEnd"/>
            <w:r w:rsidRPr="00042F3E">
              <w:rPr>
                <w:rFonts w:ascii="Calibri" w:hAnsi="Calibri" w:cs="Calibri"/>
              </w:rPr>
              <w:t>)</w:t>
            </w:r>
          </w:p>
        </w:tc>
      </w:tr>
      <w:tr w:rsidR="0019794D" w:rsidRPr="00042F3E" w14:paraId="62F76E7A" w14:textId="77777777" w:rsidTr="00D36344">
        <w:trPr>
          <w:trHeight w:val="262"/>
        </w:trPr>
        <w:tc>
          <w:tcPr>
            <w:tcW w:w="3376" w:type="dxa"/>
          </w:tcPr>
          <w:p w14:paraId="38BBCB75" w14:textId="0051CE4C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>Chromophore (</w:t>
            </w:r>
            <w:proofErr w:type="spellStart"/>
            <w:r w:rsidRPr="00042F3E">
              <w:rPr>
                <w:rFonts w:ascii="Calibri" w:hAnsi="Calibri" w:cs="Calibri"/>
              </w:rPr>
              <w:t>centration</w:t>
            </w:r>
            <w:proofErr w:type="spellEnd"/>
            <w:r w:rsidRPr="00042F3E">
              <w:rPr>
                <w:rFonts w:ascii="Calibri" w:hAnsi="Calibri" w:cs="Calibri"/>
              </w:rPr>
              <w:t>)</w:t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17790A1E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1985E6BC" w14:textId="074B6906" w:rsidR="0019794D" w:rsidRPr="00042F3E" w:rsidRDefault="0019794D" w:rsidP="0019794D">
            <w:pPr>
              <w:jc w:val="center"/>
              <w:rPr>
                <w:rFonts w:ascii="Calibri" w:hAnsi="Calibri" w:cs="Calibri"/>
                <w:lang w:val="en-US"/>
              </w:rPr>
            </w:pPr>
            <w:r w:rsidRPr="00042F3E">
              <w:rPr>
                <w:rFonts w:ascii="Calibri" w:hAnsi="Calibri" w:cs="Calibri"/>
              </w:rPr>
              <w:t>Riboflavin (0.1 %)</w:t>
            </w:r>
          </w:p>
        </w:tc>
        <w:tc>
          <w:tcPr>
            <w:tcW w:w="2887" w:type="dxa"/>
          </w:tcPr>
          <w:p w14:paraId="40F178DD" w14:textId="1E42BC3B" w:rsidR="0019794D" w:rsidRPr="00042F3E" w:rsidRDefault="0019794D" w:rsidP="0019794D">
            <w:pPr>
              <w:jc w:val="center"/>
              <w:rPr>
                <w:rFonts w:ascii="Calibri" w:hAnsi="Calibri" w:cs="Calibri"/>
                <w:lang w:val="en-US"/>
              </w:rPr>
            </w:pPr>
            <w:r w:rsidRPr="00042F3E">
              <w:rPr>
                <w:rFonts w:ascii="Calibri" w:hAnsi="Calibri" w:cs="Calibri"/>
              </w:rPr>
              <w:t>Riboflavin (0.1 %)</w:t>
            </w:r>
          </w:p>
        </w:tc>
      </w:tr>
      <w:tr w:rsidR="0019794D" w:rsidRPr="00042F3E" w14:paraId="5789195B" w14:textId="77777777" w:rsidTr="00D36344">
        <w:trPr>
          <w:trHeight w:val="273"/>
        </w:trPr>
        <w:tc>
          <w:tcPr>
            <w:tcW w:w="3376" w:type="dxa"/>
          </w:tcPr>
          <w:p w14:paraId="2474B771" w14:textId="5E0F70B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042F3E">
              <w:rPr>
                <w:rFonts w:ascii="Calibri" w:hAnsi="Calibri" w:cs="Calibri"/>
              </w:rPr>
              <w:t xml:space="preserve">Chromophore </w:t>
            </w:r>
            <w:proofErr w:type="spellStart"/>
            <w:r w:rsidRPr="00042F3E">
              <w:rPr>
                <w:rFonts w:ascii="Calibri" w:hAnsi="Calibri" w:cs="Calibri"/>
              </w:rPr>
              <w:t>carrier</w:t>
            </w:r>
            <w:proofErr w:type="spellEnd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2CAE4145" w14:textId="77777777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2884" w:type="dxa"/>
          </w:tcPr>
          <w:p w14:paraId="340AB807" w14:textId="22144845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042F3E">
              <w:rPr>
                <w:rFonts w:ascii="Calibri" w:hAnsi="Calibri" w:cs="Calibri"/>
              </w:rPr>
              <w:t>Hydroxypropyl</w:t>
            </w:r>
            <w:proofErr w:type="spellEnd"/>
            <w:r w:rsidRPr="00042F3E">
              <w:rPr>
                <w:rFonts w:ascii="Calibri" w:hAnsi="Calibri" w:cs="Calibri"/>
              </w:rPr>
              <w:t xml:space="preserve"> Methylcellulose</w:t>
            </w:r>
          </w:p>
        </w:tc>
        <w:tc>
          <w:tcPr>
            <w:tcW w:w="2887" w:type="dxa"/>
          </w:tcPr>
          <w:p w14:paraId="1A42B4B8" w14:textId="32DC7A74" w:rsidR="0019794D" w:rsidRPr="00042F3E" w:rsidRDefault="0019794D" w:rsidP="0019794D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042F3E">
              <w:rPr>
                <w:rFonts w:ascii="Calibri" w:hAnsi="Calibri" w:cs="Calibri"/>
              </w:rPr>
              <w:t>Hydroxypropyl</w:t>
            </w:r>
            <w:proofErr w:type="spellEnd"/>
            <w:r w:rsidRPr="00042F3E">
              <w:rPr>
                <w:rFonts w:ascii="Calibri" w:hAnsi="Calibri" w:cs="Calibri"/>
              </w:rPr>
              <w:t xml:space="preserve"> Methylcellulose</w:t>
            </w:r>
          </w:p>
        </w:tc>
      </w:tr>
    </w:tbl>
    <w:p w14:paraId="7D382087" w14:textId="77777777" w:rsidR="00445A39" w:rsidRPr="00042F3E" w:rsidRDefault="00445A39">
      <w:pPr>
        <w:rPr>
          <w:rFonts w:ascii="Calibri" w:hAnsi="Calibri" w:cs="Calibri"/>
        </w:rPr>
      </w:pPr>
    </w:p>
    <w:sectPr w:rsidR="00445A39" w:rsidRPr="00042F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44"/>
    <w:rsid w:val="00040B6B"/>
    <w:rsid w:val="00042F3E"/>
    <w:rsid w:val="0019794D"/>
    <w:rsid w:val="001C4881"/>
    <w:rsid w:val="00445A39"/>
    <w:rsid w:val="00704384"/>
    <w:rsid w:val="008B59CB"/>
    <w:rsid w:val="009F3D5A"/>
    <w:rsid w:val="00A23DF3"/>
    <w:rsid w:val="00A918A6"/>
    <w:rsid w:val="00C41DD9"/>
    <w:rsid w:val="00D3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5579"/>
  <w15:chartTrackingRefBased/>
  <w15:docId w15:val="{C649B434-21E8-4587-93FD-2FCB0443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344"/>
    <w:pPr>
      <w:spacing w:after="0" w:line="240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6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36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363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36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363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363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363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363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363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63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363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363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36344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36344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3634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3634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3634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363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363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36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36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36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36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3634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3634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36344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363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36344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36344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363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 Carl Gustav Carus Dresden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Herber, Robert</dc:creator>
  <cp:keywords/>
  <dc:description/>
  <cp:lastModifiedBy>Lisa Ramm</cp:lastModifiedBy>
  <cp:revision>2</cp:revision>
  <dcterms:created xsi:type="dcterms:W3CDTF">2025-11-29T10:08:00Z</dcterms:created>
  <dcterms:modified xsi:type="dcterms:W3CDTF">2025-11-29T10:08:00Z</dcterms:modified>
</cp:coreProperties>
</file>