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4878"/>
        <w:gridCol w:w="2494"/>
      </w:tblGrid>
      <w:tr w:rsidR="00D51344" w:rsidRPr="00C3756C" w14:paraId="6EF66E33" w14:textId="77777777" w:rsidTr="00EF1F81">
        <w:tc>
          <w:tcPr>
            <w:tcW w:w="9010" w:type="dxa"/>
            <w:gridSpan w:val="3"/>
          </w:tcPr>
          <w:p w14:paraId="5BEEB083" w14:textId="726FA034" w:rsidR="00D51344" w:rsidRPr="00C3756C" w:rsidRDefault="00D51344" w:rsidP="00EF1F81">
            <w:pPr>
              <w:spacing w:line="276" w:lineRule="auto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Supplementary Table A1</w:t>
            </w:r>
            <w:r w:rsidR="00004444">
              <w:rPr>
                <w:b/>
                <w:bCs/>
                <w:sz w:val="20"/>
                <w:szCs w:val="20"/>
              </w:rPr>
              <w:t xml:space="preserve">: Survey instrument </w:t>
            </w:r>
          </w:p>
        </w:tc>
      </w:tr>
      <w:tr w:rsidR="00D51344" w:rsidRPr="00C3756C" w14:paraId="329FBC33" w14:textId="77777777" w:rsidTr="00EF1F81">
        <w:tc>
          <w:tcPr>
            <w:tcW w:w="1638" w:type="dxa"/>
          </w:tcPr>
          <w:p w14:paraId="7EEE87D8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3756C">
              <w:rPr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7372" w:type="dxa"/>
            <w:gridSpan w:val="2"/>
          </w:tcPr>
          <w:p w14:paraId="1FDE6A4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bCs/>
                <w:color w:val="000000" w:themeColor="text1"/>
                <w:sz w:val="20"/>
                <w:szCs w:val="20"/>
              </w:rPr>
              <w:t xml:space="preserve">Diagnostic stewardship can be described as a systematic approach to ensure the rationale use of diagnostic testing, such that the </w:t>
            </w:r>
            <w:r w:rsidRPr="00C3756C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right </w:t>
            </w:r>
            <w:r w:rsidRPr="00C3756C">
              <w:rPr>
                <w:bCs/>
                <w:color w:val="000000" w:themeColor="text1"/>
                <w:sz w:val="20"/>
                <w:szCs w:val="20"/>
              </w:rPr>
              <w:t xml:space="preserve">tests are ordered for the </w:t>
            </w:r>
            <w:r w:rsidRPr="00C3756C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right </w:t>
            </w:r>
            <w:r w:rsidRPr="00C3756C">
              <w:rPr>
                <w:bCs/>
                <w:color w:val="000000" w:themeColor="text1"/>
                <w:sz w:val="20"/>
                <w:szCs w:val="20"/>
              </w:rPr>
              <w:t xml:space="preserve">patient at the </w:t>
            </w:r>
            <w:r w:rsidRPr="00C3756C">
              <w:rPr>
                <w:bCs/>
                <w:i/>
                <w:iCs/>
                <w:color w:val="000000" w:themeColor="text1"/>
                <w:sz w:val="20"/>
                <w:szCs w:val="20"/>
              </w:rPr>
              <w:t>right</w:t>
            </w:r>
            <w:r w:rsidRPr="00C3756C">
              <w:rPr>
                <w:bCs/>
                <w:color w:val="000000" w:themeColor="text1"/>
                <w:sz w:val="20"/>
                <w:szCs w:val="20"/>
              </w:rPr>
              <w:t xml:space="preserve"> time. In the Microbiology lab, inappropriate test ordering can lead to: increased costs, excessive antimicrobial treatment, unnecessary isolation precautions and delayed discharges.</w:t>
            </w:r>
          </w:p>
        </w:tc>
      </w:tr>
      <w:tr w:rsidR="00D51344" w:rsidRPr="00C3756C" w14:paraId="15CF5E30" w14:textId="77777777" w:rsidTr="00EF1F81">
        <w:tc>
          <w:tcPr>
            <w:tcW w:w="1638" w:type="dxa"/>
          </w:tcPr>
          <w:p w14:paraId="3503AFEB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3756C">
              <w:rPr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4878" w:type="dxa"/>
          </w:tcPr>
          <w:p w14:paraId="69809778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Level of training</w:t>
            </w:r>
            <w:r w:rsidRPr="00C3756C">
              <w:rPr>
                <w:sz w:val="20"/>
                <w:szCs w:val="20"/>
              </w:rPr>
              <w:br/>
            </w:r>
          </w:p>
          <w:p w14:paraId="053FD347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C9907D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Select: </w:t>
            </w:r>
            <w:r w:rsidRPr="00C3756C">
              <w:rPr>
                <w:sz w:val="20"/>
                <w:szCs w:val="20"/>
              </w:rPr>
              <w:t xml:space="preserve">Intern, SHO, Junior Registrar </w:t>
            </w:r>
            <w:r w:rsidRPr="00C3756C">
              <w:rPr>
                <w:color w:val="000000" w:themeColor="text1"/>
                <w:sz w:val="20"/>
                <w:szCs w:val="20"/>
              </w:rPr>
              <w:t>(1-2 years’ experience), Senior registrar (2+ years’ experience), Consultant</w:t>
            </w:r>
          </w:p>
        </w:tc>
      </w:tr>
      <w:tr w:rsidR="00D51344" w:rsidRPr="00C3756C" w14:paraId="235A1B51" w14:textId="77777777" w:rsidTr="00EF1F81">
        <w:tc>
          <w:tcPr>
            <w:tcW w:w="1638" w:type="dxa"/>
            <w:vMerge w:val="restart"/>
          </w:tcPr>
          <w:p w14:paraId="4F5D143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40DCF4A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Current site of training</w:t>
            </w:r>
          </w:p>
        </w:tc>
        <w:tc>
          <w:tcPr>
            <w:tcW w:w="2494" w:type="dxa"/>
          </w:tcPr>
          <w:p w14:paraId="77A22B0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Select: </w:t>
            </w:r>
            <w:r w:rsidRPr="00C3756C">
              <w:rPr>
                <w:color w:val="000000" w:themeColor="text1"/>
                <w:sz w:val="20"/>
                <w:szCs w:val="20"/>
              </w:rPr>
              <w:t>CHI at Temple St, CHI at Crumlin, CHI at Tallaght</w:t>
            </w:r>
          </w:p>
        </w:tc>
      </w:tr>
      <w:tr w:rsidR="00D51344" w:rsidRPr="00C3756C" w14:paraId="5D880B11" w14:textId="77777777" w:rsidTr="00EF1F81">
        <w:tc>
          <w:tcPr>
            <w:tcW w:w="1638" w:type="dxa"/>
            <w:vMerge/>
          </w:tcPr>
          <w:p w14:paraId="52D6AF7E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117500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 xml:space="preserve">Are you a </w:t>
            </w:r>
            <w:r w:rsidRPr="00C3756C">
              <w:rPr>
                <w:color w:val="000000" w:themeColor="text1"/>
                <w:sz w:val="20"/>
                <w:szCs w:val="20"/>
              </w:rPr>
              <w:t>Specialist registrar or Consultant in any of the following specialities: Microbiology, Pathology, Haematology, Radiology</w:t>
            </w:r>
          </w:p>
        </w:tc>
        <w:tc>
          <w:tcPr>
            <w:tcW w:w="2494" w:type="dxa"/>
          </w:tcPr>
          <w:p w14:paraId="46664C40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Yes or No</w:t>
            </w:r>
          </w:p>
        </w:tc>
      </w:tr>
      <w:tr w:rsidR="00D51344" w:rsidRPr="00C3756C" w14:paraId="5D148883" w14:textId="77777777" w:rsidTr="00EF1F81">
        <w:tc>
          <w:tcPr>
            <w:tcW w:w="1638" w:type="dxa"/>
            <w:vMerge/>
          </w:tcPr>
          <w:p w14:paraId="471D608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4D0CA3E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Do you have a University degree in laboratory sciences</w:t>
            </w:r>
          </w:p>
        </w:tc>
        <w:tc>
          <w:tcPr>
            <w:tcW w:w="2494" w:type="dxa"/>
          </w:tcPr>
          <w:p w14:paraId="78F7FF9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Yes or No</w:t>
            </w:r>
          </w:p>
        </w:tc>
      </w:tr>
      <w:tr w:rsidR="00D51344" w:rsidRPr="00C3756C" w14:paraId="4FDEEB2A" w14:textId="77777777" w:rsidTr="00EF1F81">
        <w:tc>
          <w:tcPr>
            <w:tcW w:w="1638" w:type="dxa"/>
            <w:vMerge/>
          </w:tcPr>
          <w:p w14:paraId="77C5E8D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7E81BB51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Have you ever worked in a laboratory setting for an extended period (1 year or more)?</w:t>
            </w:r>
          </w:p>
        </w:tc>
        <w:tc>
          <w:tcPr>
            <w:tcW w:w="2494" w:type="dxa"/>
          </w:tcPr>
          <w:p w14:paraId="51FC1C8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Yes or No</w:t>
            </w:r>
          </w:p>
        </w:tc>
      </w:tr>
      <w:tr w:rsidR="00D51344" w:rsidRPr="00C3756C" w14:paraId="4730C713" w14:textId="77777777" w:rsidTr="00EF1F81">
        <w:tc>
          <w:tcPr>
            <w:tcW w:w="1638" w:type="dxa"/>
          </w:tcPr>
          <w:p w14:paraId="35F083B9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3756C">
              <w:rPr>
                <w:b/>
                <w:bCs/>
                <w:sz w:val="20"/>
                <w:szCs w:val="20"/>
              </w:rPr>
              <w:t>Self-perceived knowledge</w:t>
            </w:r>
          </w:p>
        </w:tc>
        <w:tc>
          <w:tcPr>
            <w:tcW w:w="4878" w:type="dxa"/>
          </w:tcPr>
          <w:p w14:paraId="66FA256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1: I understand the accuracy (sensitivity/specificity/positive predictive value/negative predictive value) of various microbiological tests I order</w:t>
            </w:r>
          </w:p>
        </w:tc>
        <w:tc>
          <w:tcPr>
            <w:tcW w:w="2494" w:type="dxa"/>
          </w:tcPr>
          <w:p w14:paraId="2579A80D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5A059D8" w14:textId="77777777" w:rsidTr="00EF1F81">
        <w:tc>
          <w:tcPr>
            <w:tcW w:w="1638" w:type="dxa"/>
            <w:vMerge w:val="restart"/>
          </w:tcPr>
          <w:p w14:paraId="3552014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26074D9E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2: I understand the methods (culture/PCR/serology/microscopy) of various microbiology tests I order</w:t>
            </w:r>
          </w:p>
        </w:tc>
        <w:tc>
          <w:tcPr>
            <w:tcW w:w="2494" w:type="dxa"/>
          </w:tcPr>
          <w:p w14:paraId="01397DE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3B124D88" w14:textId="77777777" w:rsidTr="00EF1F81">
        <w:tc>
          <w:tcPr>
            <w:tcW w:w="1638" w:type="dxa"/>
            <w:vMerge/>
          </w:tcPr>
          <w:p w14:paraId="43A37329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7085BA01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3: I know the expected time to result of various microbiological tests I order</w:t>
            </w:r>
          </w:p>
        </w:tc>
        <w:tc>
          <w:tcPr>
            <w:tcW w:w="2494" w:type="dxa"/>
          </w:tcPr>
          <w:p w14:paraId="553DB33F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4A3BC0E3" w14:textId="77777777" w:rsidTr="00EF1F81">
        <w:tc>
          <w:tcPr>
            <w:tcW w:w="1638" w:type="dxa"/>
            <w:vMerge/>
          </w:tcPr>
          <w:p w14:paraId="4835257C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9EBE009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4: I know the costs of various microbiological tests I order</w:t>
            </w:r>
          </w:p>
        </w:tc>
        <w:tc>
          <w:tcPr>
            <w:tcW w:w="2494" w:type="dxa"/>
          </w:tcPr>
          <w:p w14:paraId="28FE98E1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24DFB598" w14:textId="77777777" w:rsidTr="00EF1F81">
        <w:tc>
          <w:tcPr>
            <w:tcW w:w="1638" w:type="dxa"/>
            <w:vMerge/>
          </w:tcPr>
          <w:p w14:paraId="71639370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41C1AC3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5: Microbiology tests are necessary to make infection control decisions</w:t>
            </w:r>
          </w:p>
        </w:tc>
        <w:tc>
          <w:tcPr>
            <w:tcW w:w="2494" w:type="dxa"/>
          </w:tcPr>
          <w:p w14:paraId="153B740C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4E7B8CDC" w14:textId="77777777" w:rsidTr="00EF1F81">
        <w:tc>
          <w:tcPr>
            <w:tcW w:w="1638" w:type="dxa"/>
            <w:vMerge/>
          </w:tcPr>
          <w:p w14:paraId="35465BC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673B35FB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6: I feel comfortable interpreting Microbiology reports</w:t>
            </w:r>
          </w:p>
        </w:tc>
        <w:tc>
          <w:tcPr>
            <w:tcW w:w="2494" w:type="dxa"/>
          </w:tcPr>
          <w:p w14:paraId="6592DED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3E59DBD6" w14:textId="77777777" w:rsidTr="00EF1F81">
        <w:tc>
          <w:tcPr>
            <w:tcW w:w="1638" w:type="dxa"/>
            <w:vMerge/>
          </w:tcPr>
          <w:p w14:paraId="74D7BAF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32BCCC1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7: I always discuss Microbiology reports with my local Microbiology team</w:t>
            </w:r>
          </w:p>
        </w:tc>
        <w:tc>
          <w:tcPr>
            <w:tcW w:w="2494" w:type="dxa"/>
          </w:tcPr>
          <w:p w14:paraId="125ABEE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465403AE" w14:textId="77777777" w:rsidTr="00EF1F81">
        <w:tc>
          <w:tcPr>
            <w:tcW w:w="1638" w:type="dxa"/>
          </w:tcPr>
          <w:p w14:paraId="185384A0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3756C">
              <w:rPr>
                <w:b/>
                <w:bCs/>
                <w:sz w:val="20"/>
                <w:szCs w:val="20"/>
              </w:rPr>
              <w:t>Influencing factors</w:t>
            </w:r>
          </w:p>
        </w:tc>
        <w:tc>
          <w:tcPr>
            <w:tcW w:w="4878" w:type="dxa"/>
          </w:tcPr>
          <w:p w14:paraId="5713A678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1: The clinical condition of the patient is an influencing factor on microbiological testing for me </w:t>
            </w:r>
          </w:p>
        </w:tc>
        <w:tc>
          <w:tcPr>
            <w:tcW w:w="2494" w:type="dxa"/>
          </w:tcPr>
          <w:p w14:paraId="27E63A3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0D51BA54" w14:textId="77777777" w:rsidTr="00EF1F81">
        <w:tc>
          <w:tcPr>
            <w:tcW w:w="1638" w:type="dxa"/>
            <w:vMerge w:val="restart"/>
          </w:tcPr>
          <w:p w14:paraId="201E10C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C76E269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2: Comorbidity in a patient is an influencing factor on microbiological testing for me</w:t>
            </w:r>
          </w:p>
        </w:tc>
        <w:tc>
          <w:tcPr>
            <w:tcW w:w="2494" w:type="dxa"/>
          </w:tcPr>
          <w:p w14:paraId="37D8A57F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338F5A67" w14:textId="77777777" w:rsidTr="00EF1F81">
        <w:tc>
          <w:tcPr>
            <w:tcW w:w="1638" w:type="dxa"/>
            <w:vMerge/>
          </w:tcPr>
          <w:p w14:paraId="1365DD0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45DDAF22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3: Accuracy of various microbiological tests is an influencing factor on microbiological testing for me</w:t>
            </w:r>
          </w:p>
        </w:tc>
        <w:tc>
          <w:tcPr>
            <w:tcW w:w="2494" w:type="dxa"/>
          </w:tcPr>
          <w:p w14:paraId="649497C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280A102B" w14:textId="77777777" w:rsidTr="00EF1F81">
        <w:tc>
          <w:tcPr>
            <w:tcW w:w="1638" w:type="dxa"/>
            <w:vMerge/>
          </w:tcPr>
          <w:p w14:paraId="1D8BE23C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A72CFD9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4: Costs of various microbiological tests is an influencing factor on microbiological testing for me</w:t>
            </w:r>
          </w:p>
        </w:tc>
        <w:tc>
          <w:tcPr>
            <w:tcW w:w="2494" w:type="dxa"/>
          </w:tcPr>
          <w:p w14:paraId="419C663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3D818B81" w14:textId="77777777" w:rsidTr="00EF1F81">
        <w:tc>
          <w:tcPr>
            <w:tcW w:w="1638" w:type="dxa"/>
            <w:vMerge/>
          </w:tcPr>
          <w:p w14:paraId="251B0057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7E8BE5C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5: Workload is an influencing factor on ordering microbiological tests for me</w:t>
            </w:r>
          </w:p>
        </w:tc>
        <w:tc>
          <w:tcPr>
            <w:tcW w:w="2494" w:type="dxa"/>
          </w:tcPr>
          <w:p w14:paraId="56DB7E1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3F7851EC" w14:textId="77777777" w:rsidTr="00EF1F81">
        <w:tc>
          <w:tcPr>
            <w:tcW w:w="1638" w:type="dxa"/>
            <w:vMerge/>
          </w:tcPr>
          <w:p w14:paraId="2DD1A87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5F386D1D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6: Fast time to result of various microbiological tests is an influencing factor on ordering tests for me</w:t>
            </w:r>
          </w:p>
        </w:tc>
        <w:tc>
          <w:tcPr>
            <w:tcW w:w="2494" w:type="dxa"/>
          </w:tcPr>
          <w:p w14:paraId="12BEDEDC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7874B08D" w14:textId="77777777" w:rsidTr="00EF1F81">
        <w:tc>
          <w:tcPr>
            <w:tcW w:w="1638" w:type="dxa"/>
            <w:vMerge/>
          </w:tcPr>
          <w:p w14:paraId="05EBA6D3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C6BA932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7: Local guidelines influence my decision on microbiological testing</w:t>
            </w:r>
          </w:p>
        </w:tc>
        <w:tc>
          <w:tcPr>
            <w:tcW w:w="2494" w:type="dxa"/>
          </w:tcPr>
          <w:p w14:paraId="0946B40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CAAB80D" w14:textId="77777777" w:rsidTr="00EF1F81">
        <w:tc>
          <w:tcPr>
            <w:tcW w:w="1638" w:type="dxa"/>
            <w:vMerge/>
          </w:tcPr>
          <w:p w14:paraId="2FA60CC8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0451C5E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8: Parental expectation is an influencing factor on ordering microbiological tests for me</w:t>
            </w:r>
          </w:p>
        </w:tc>
        <w:tc>
          <w:tcPr>
            <w:tcW w:w="2494" w:type="dxa"/>
          </w:tcPr>
          <w:p w14:paraId="465DEF1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7AB91D44" w14:textId="77777777" w:rsidTr="00EF1F81">
        <w:tc>
          <w:tcPr>
            <w:tcW w:w="1638" w:type="dxa"/>
            <w:vMerge/>
          </w:tcPr>
          <w:p w14:paraId="5C638B02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78" w:type="dxa"/>
          </w:tcPr>
          <w:p w14:paraId="71D8C615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9: Avoiding phlebotomy on a child is an influencing factor on ordering microbiological tests for me</w:t>
            </w:r>
          </w:p>
        </w:tc>
        <w:tc>
          <w:tcPr>
            <w:tcW w:w="2494" w:type="dxa"/>
          </w:tcPr>
          <w:p w14:paraId="24340539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66909A38" w14:textId="77777777" w:rsidTr="00EF1F81">
        <w:tc>
          <w:tcPr>
            <w:tcW w:w="1638" w:type="dxa"/>
          </w:tcPr>
          <w:p w14:paraId="2AA4B76F" w14:textId="77777777" w:rsidR="00D51344" w:rsidRPr="00C3756C" w:rsidRDefault="00D51344" w:rsidP="00EF1F8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3756C">
              <w:rPr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4878" w:type="dxa"/>
          </w:tcPr>
          <w:p w14:paraId="0C1DEF60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1: The usefulness of Microbiology testing is routinely discussed on ward rounds </w:t>
            </w:r>
          </w:p>
        </w:tc>
        <w:tc>
          <w:tcPr>
            <w:tcW w:w="2494" w:type="dxa"/>
          </w:tcPr>
          <w:p w14:paraId="7374E560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7428B7D" w14:textId="77777777" w:rsidTr="00EF1F81">
        <w:tc>
          <w:tcPr>
            <w:tcW w:w="1638" w:type="dxa"/>
            <w:vMerge w:val="restart"/>
          </w:tcPr>
          <w:p w14:paraId="54794A68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4C285F7B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2: I have received </w:t>
            </w:r>
            <w:r w:rsidRPr="00C3756C">
              <w:rPr>
                <w:b/>
                <w:bCs/>
                <w:color w:val="000000" w:themeColor="text1"/>
                <w:sz w:val="20"/>
                <w:szCs w:val="20"/>
              </w:rPr>
              <w:t xml:space="preserve">formal/organised </w:t>
            </w:r>
            <w:r w:rsidRPr="00C3756C">
              <w:rPr>
                <w:color w:val="000000" w:themeColor="text1"/>
                <w:sz w:val="20"/>
                <w:szCs w:val="20"/>
              </w:rPr>
              <w:t xml:space="preserve">teaching on diagnostic stewardship in Microbiology </w:t>
            </w:r>
          </w:p>
        </w:tc>
        <w:tc>
          <w:tcPr>
            <w:tcW w:w="2494" w:type="dxa"/>
          </w:tcPr>
          <w:p w14:paraId="43E3DA8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Yes or no</w:t>
            </w:r>
          </w:p>
        </w:tc>
      </w:tr>
      <w:tr w:rsidR="00D51344" w:rsidRPr="00C3756C" w14:paraId="0F42E73A" w14:textId="77777777" w:rsidTr="00EF1F81">
        <w:tc>
          <w:tcPr>
            <w:tcW w:w="1638" w:type="dxa"/>
            <w:vMerge/>
          </w:tcPr>
          <w:p w14:paraId="6EEE0137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BB18DC5" w14:textId="77777777" w:rsidR="00D51344" w:rsidRPr="00C3756C" w:rsidRDefault="00D51344" w:rsidP="00EF1F8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3: I have received </w:t>
            </w:r>
            <w:r w:rsidRPr="00C3756C">
              <w:rPr>
                <w:b/>
                <w:bCs/>
                <w:color w:val="000000" w:themeColor="text1"/>
                <w:sz w:val="20"/>
                <w:szCs w:val="20"/>
              </w:rPr>
              <w:t>informal</w:t>
            </w:r>
            <w:r w:rsidRPr="00C3756C">
              <w:rPr>
                <w:color w:val="000000" w:themeColor="text1"/>
                <w:sz w:val="20"/>
                <w:szCs w:val="20"/>
              </w:rPr>
              <w:t xml:space="preserve"> teaching on diagnostic stewardship in Microbiology e.g. on ward rounds </w:t>
            </w:r>
          </w:p>
        </w:tc>
        <w:tc>
          <w:tcPr>
            <w:tcW w:w="2494" w:type="dxa"/>
          </w:tcPr>
          <w:p w14:paraId="2598A2E6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Yes or no</w:t>
            </w:r>
          </w:p>
          <w:p w14:paraId="6BAE0D58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51344" w:rsidRPr="00C3756C" w14:paraId="343BD03B" w14:textId="77777777" w:rsidTr="00EF1F81">
        <w:tc>
          <w:tcPr>
            <w:tcW w:w="1638" w:type="dxa"/>
            <w:vMerge/>
          </w:tcPr>
          <w:p w14:paraId="14AD5219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58333B22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4: What educational interventions would you suggest to improve diagnostic stewardship in Microbiology? Educational interventions are broad and may include learning strategies, teaching sessions, resources, support for learners etc.</w:t>
            </w:r>
          </w:p>
        </w:tc>
        <w:tc>
          <w:tcPr>
            <w:tcW w:w="2494" w:type="dxa"/>
          </w:tcPr>
          <w:p w14:paraId="40706E14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Free text box</w:t>
            </w:r>
          </w:p>
        </w:tc>
      </w:tr>
      <w:tr w:rsidR="00D51344" w:rsidRPr="00C3756C" w14:paraId="31C8DF47" w14:textId="77777777" w:rsidTr="00EF1F81">
        <w:tc>
          <w:tcPr>
            <w:tcW w:w="1638" w:type="dxa"/>
            <w:vMerge/>
          </w:tcPr>
          <w:p w14:paraId="75B02E8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02F64C70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5: I would like more in-person teaching on diagnostic stewardship in Microbiology </w:t>
            </w:r>
          </w:p>
        </w:tc>
        <w:tc>
          <w:tcPr>
            <w:tcW w:w="2494" w:type="dxa"/>
          </w:tcPr>
          <w:p w14:paraId="3DDF122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65BF889F" w14:textId="77777777" w:rsidTr="00EF1F81">
        <w:tc>
          <w:tcPr>
            <w:tcW w:w="1638" w:type="dxa"/>
            <w:vMerge/>
          </w:tcPr>
          <w:p w14:paraId="022A879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4A0EC7F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6: I have interest in participating in an online learning module on diagnostic stewardship in Microbiology</w:t>
            </w:r>
          </w:p>
        </w:tc>
        <w:tc>
          <w:tcPr>
            <w:tcW w:w="2494" w:type="dxa"/>
          </w:tcPr>
          <w:p w14:paraId="1C9D9DE8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FB89092" w14:textId="77777777" w:rsidTr="00EF1F81">
        <w:tc>
          <w:tcPr>
            <w:tcW w:w="1638" w:type="dxa"/>
            <w:vMerge/>
          </w:tcPr>
          <w:p w14:paraId="7FE93691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0DF4DB7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7: I have interest in participating in a simulation-based learning on diagnostic stewardship in Microbiology</w:t>
            </w:r>
          </w:p>
        </w:tc>
        <w:tc>
          <w:tcPr>
            <w:tcW w:w="2494" w:type="dxa"/>
          </w:tcPr>
          <w:p w14:paraId="01B534D5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0EE83174" w14:textId="77777777" w:rsidTr="00EF1F81">
        <w:tc>
          <w:tcPr>
            <w:tcW w:w="1638" w:type="dxa"/>
            <w:vMerge/>
          </w:tcPr>
          <w:p w14:paraId="068EE59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3309C2D2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8: I have interest in participating in an online gaming platform on diagnostic stewardship in Microbiology</w:t>
            </w:r>
          </w:p>
        </w:tc>
        <w:tc>
          <w:tcPr>
            <w:tcW w:w="2494" w:type="dxa"/>
          </w:tcPr>
          <w:p w14:paraId="1883AF49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6EE6C73" w14:textId="77777777" w:rsidTr="00EF1F81">
        <w:tc>
          <w:tcPr>
            <w:tcW w:w="1638" w:type="dxa"/>
            <w:vMerge/>
          </w:tcPr>
          <w:p w14:paraId="7CBDEFE0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1DA8622F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9: I have interest in learning more about the costs of Microbiology tests</w:t>
            </w:r>
          </w:p>
        </w:tc>
        <w:tc>
          <w:tcPr>
            <w:tcW w:w="2494" w:type="dxa"/>
          </w:tcPr>
          <w:p w14:paraId="5FCB57A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79AF58A9" w14:textId="77777777" w:rsidTr="00EF1F81">
        <w:tc>
          <w:tcPr>
            <w:tcW w:w="1638" w:type="dxa"/>
            <w:vMerge/>
          </w:tcPr>
          <w:p w14:paraId="53C335E4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02F75BED" w14:textId="77777777" w:rsidR="00D51344" w:rsidRPr="00C3756C" w:rsidRDefault="00D51344" w:rsidP="00EF1F8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10: I have interest in participating in a peer-to-peer learning programme on diagnostic stewardship in Microbiology (this would involve me both delivering and receiving teaching from my colleagues)</w:t>
            </w:r>
          </w:p>
        </w:tc>
        <w:tc>
          <w:tcPr>
            <w:tcW w:w="2494" w:type="dxa"/>
          </w:tcPr>
          <w:p w14:paraId="668E3C6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1401E212" w14:textId="77777777" w:rsidTr="00EF1F81">
        <w:tc>
          <w:tcPr>
            <w:tcW w:w="1638" w:type="dxa"/>
            <w:vMerge/>
          </w:tcPr>
          <w:p w14:paraId="56E9532A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50285131" w14:textId="77777777" w:rsidR="00D51344" w:rsidRPr="00C3756C" w:rsidRDefault="00D51344" w:rsidP="00EF1F8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 xml:space="preserve">Item 11: I have interest in having access to a clinical guideline for microbiological diagnostics for common infectious diseases </w:t>
            </w:r>
          </w:p>
        </w:tc>
        <w:tc>
          <w:tcPr>
            <w:tcW w:w="2494" w:type="dxa"/>
          </w:tcPr>
          <w:p w14:paraId="35BFA3F6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5-point Likert scale</w:t>
            </w:r>
          </w:p>
        </w:tc>
      </w:tr>
      <w:tr w:rsidR="00D51344" w:rsidRPr="00C3756C" w14:paraId="6416D157" w14:textId="77777777" w:rsidTr="00EF1F81">
        <w:tc>
          <w:tcPr>
            <w:tcW w:w="1638" w:type="dxa"/>
            <w:vMerge/>
          </w:tcPr>
          <w:p w14:paraId="274A8DE1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7231B332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Item 12: Can you recall experiencing any examples of good diagnostic stewardship practice in the last year?</w:t>
            </w:r>
          </w:p>
        </w:tc>
        <w:tc>
          <w:tcPr>
            <w:tcW w:w="2494" w:type="dxa"/>
          </w:tcPr>
          <w:p w14:paraId="77B489C9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Free text box</w:t>
            </w:r>
          </w:p>
        </w:tc>
      </w:tr>
      <w:tr w:rsidR="00D51344" w:rsidRPr="00C3756C" w14:paraId="056FDF74" w14:textId="77777777" w:rsidTr="00EF1F81">
        <w:tc>
          <w:tcPr>
            <w:tcW w:w="1638" w:type="dxa"/>
            <w:vMerge/>
          </w:tcPr>
          <w:p w14:paraId="5A69D10B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8" w:type="dxa"/>
          </w:tcPr>
          <w:p w14:paraId="2885760E" w14:textId="77777777" w:rsidR="00D51344" w:rsidRPr="00C3756C" w:rsidRDefault="00D51344" w:rsidP="00EF1F8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3756C">
              <w:rPr>
                <w:color w:val="000000" w:themeColor="text1"/>
                <w:sz w:val="20"/>
                <w:szCs w:val="20"/>
              </w:rPr>
              <w:t>Are there any additional comments regarding relevant topics not addressed in this survey that you wish to add?</w:t>
            </w:r>
          </w:p>
        </w:tc>
        <w:tc>
          <w:tcPr>
            <w:tcW w:w="2494" w:type="dxa"/>
          </w:tcPr>
          <w:p w14:paraId="230EAF82" w14:textId="77777777" w:rsidR="00D51344" w:rsidRPr="00C3756C" w:rsidRDefault="00D51344" w:rsidP="00EF1F81">
            <w:pPr>
              <w:spacing w:line="276" w:lineRule="auto"/>
              <w:rPr>
                <w:sz w:val="20"/>
                <w:szCs w:val="20"/>
              </w:rPr>
            </w:pPr>
            <w:r w:rsidRPr="00C3756C">
              <w:rPr>
                <w:sz w:val="20"/>
                <w:szCs w:val="20"/>
              </w:rPr>
              <w:t>Free text box</w:t>
            </w:r>
          </w:p>
        </w:tc>
      </w:tr>
    </w:tbl>
    <w:p w14:paraId="2FDC14B9" w14:textId="77777777" w:rsidR="00D51344" w:rsidRDefault="00D51344" w:rsidP="00D51344"/>
    <w:p w14:paraId="2913BDCC" w14:textId="77777777" w:rsidR="00D51344" w:rsidRDefault="00D51344" w:rsidP="00D51344"/>
    <w:p w14:paraId="4965FA7E" w14:textId="7565049C" w:rsidR="005069E2" w:rsidRDefault="00004444"/>
    <w:p w14:paraId="3F6EDC25" w14:textId="1B003A81" w:rsidR="00D51344" w:rsidRDefault="00D51344"/>
    <w:p w14:paraId="72D13024" w14:textId="5E30C7A4" w:rsidR="00D51344" w:rsidRDefault="00D51344"/>
    <w:p w14:paraId="1067D472" w14:textId="7A4DC22C" w:rsidR="00D51344" w:rsidRDefault="00D51344"/>
    <w:p w14:paraId="141F0AFF" w14:textId="05F5999A" w:rsidR="00D51344" w:rsidRDefault="00D51344"/>
    <w:p w14:paraId="3A126EEE" w14:textId="70366CF6" w:rsidR="00D51344" w:rsidRDefault="00D51344"/>
    <w:p w14:paraId="72FF04A9" w14:textId="3C62CBCB" w:rsidR="00D51344" w:rsidRDefault="00D51344"/>
    <w:p w14:paraId="35310316" w14:textId="345042C0" w:rsidR="00D51344" w:rsidRDefault="00D51344"/>
    <w:p w14:paraId="061D9ED6" w14:textId="39633E7A" w:rsidR="00D51344" w:rsidRDefault="00D51344"/>
    <w:p w14:paraId="2F6093C8" w14:textId="271221BF" w:rsidR="00D51344" w:rsidRDefault="00D51344"/>
    <w:p w14:paraId="7DA557CD" w14:textId="4B265540" w:rsidR="00D51344" w:rsidRDefault="00D51344"/>
    <w:tbl>
      <w:tblPr>
        <w:tblStyle w:val="TableGrid"/>
        <w:tblpPr w:leftFromText="180" w:rightFromText="180" w:vertAnchor="text" w:horzAnchor="margin" w:tblpXSpec="center" w:tblpY="259"/>
        <w:tblW w:w="10167" w:type="dxa"/>
        <w:tblLook w:val="04A0" w:firstRow="1" w:lastRow="0" w:firstColumn="1" w:lastColumn="0" w:noHBand="0" w:noVBand="1"/>
      </w:tblPr>
      <w:tblGrid>
        <w:gridCol w:w="4845"/>
        <w:gridCol w:w="639"/>
        <w:gridCol w:w="646"/>
        <w:gridCol w:w="515"/>
        <w:gridCol w:w="861"/>
        <w:gridCol w:w="639"/>
        <w:gridCol w:w="1161"/>
        <w:gridCol w:w="861"/>
      </w:tblGrid>
      <w:tr w:rsidR="00D51344" w:rsidRPr="001D0C87" w14:paraId="3512E81D" w14:textId="77777777" w:rsidTr="00EF1F81">
        <w:trPr>
          <w:trHeight w:val="841"/>
        </w:trPr>
        <w:tc>
          <w:tcPr>
            <w:tcW w:w="4845" w:type="dxa"/>
            <w:tcBorders>
              <w:bottom w:val="single" w:sz="4" w:space="0" w:color="auto"/>
            </w:tcBorders>
          </w:tcPr>
          <w:p w14:paraId="40C80C61" w14:textId="77777777" w:rsidR="00D51344" w:rsidRPr="001D0C87" w:rsidRDefault="00D51344" w:rsidP="00EF1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Supplementary Table A2: Summary scale illustrating responses to self-perceived knowledge of diagnostic stewardship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</w:tcPr>
          <w:p w14:paraId="558FBC74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Total Domain score: mean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14:paraId="063D9878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Total Domain score: SD</w:t>
            </w:r>
          </w:p>
        </w:tc>
        <w:tc>
          <w:tcPr>
            <w:tcW w:w="2661" w:type="dxa"/>
            <w:gridSpan w:val="3"/>
            <w:tcBorders>
              <w:bottom w:val="single" w:sz="4" w:space="0" w:color="auto"/>
            </w:tcBorders>
          </w:tcPr>
          <w:p w14:paraId="040EDD68" w14:textId="77777777" w:rsidR="00D51344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509FE5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Cronbach</w:t>
            </w:r>
            <w:r>
              <w:rPr>
                <w:b/>
                <w:bCs/>
                <w:sz w:val="20"/>
                <w:szCs w:val="20"/>
              </w:rPr>
              <w:t>’</w:t>
            </w:r>
            <w:r w:rsidRPr="001D0C87">
              <w:rPr>
                <w:b/>
                <w:bCs/>
                <w:sz w:val="20"/>
                <w:szCs w:val="20"/>
              </w:rPr>
              <w:t>s α</w:t>
            </w:r>
          </w:p>
        </w:tc>
      </w:tr>
      <w:tr w:rsidR="00D51344" w:rsidRPr="001D0C87" w14:paraId="60918CCD" w14:textId="77777777" w:rsidTr="00EF1F81">
        <w:trPr>
          <w:trHeight w:val="427"/>
        </w:trPr>
        <w:tc>
          <w:tcPr>
            <w:tcW w:w="4845" w:type="dxa"/>
            <w:tcBorders>
              <w:top w:val="single" w:sz="4" w:space="0" w:color="auto"/>
            </w:tcBorders>
          </w:tcPr>
          <w:p w14:paraId="315F64C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834443">
              <w:rPr>
                <w:b/>
                <w:bCs/>
                <w:sz w:val="20"/>
                <w:szCs w:val="20"/>
              </w:rPr>
              <w:t>Domain:</w:t>
            </w:r>
            <w:r>
              <w:rPr>
                <w:sz w:val="20"/>
                <w:szCs w:val="20"/>
              </w:rPr>
              <w:t xml:space="preserve"> Self-perceived k</w:t>
            </w:r>
            <w:r w:rsidRPr="001D0C87">
              <w:rPr>
                <w:sz w:val="20"/>
                <w:szCs w:val="20"/>
              </w:rPr>
              <w:t>nowledge of diagnostic stewardship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</w:tcPr>
          <w:p w14:paraId="33AAABCB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19.12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</w:tcBorders>
          </w:tcPr>
          <w:p w14:paraId="358D61BD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3.0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</w:tcBorders>
          </w:tcPr>
          <w:p w14:paraId="0BEB6515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3</w:t>
            </w:r>
          </w:p>
        </w:tc>
      </w:tr>
      <w:tr w:rsidR="00D51344" w:rsidRPr="001D0C87" w14:paraId="4D353506" w14:textId="77777777" w:rsidTr="00EF1F81">
        <w:trPr>
          <w:trHeight w:val="238"/>
        </w:trPr>
        <w:tc>
          <w:tcPr>
            <w:tcW w:w="4845" w:type="dxa"/>
          </w:tcPr>
          <w:p w14:paraId="4AD37AD3" w14:textId="77777777" w:rsidR="00D51344" w:rsidRPr="001D0C87" w:rsidRDefault="00D51344" w:rsidP="00EF1F8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gridSpan w:val="4"/>
          </w:tcPr>
          <w:p w14:paraId="2E1BCF23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2661" w:type="dxa"/>
            <w:gridSpan w:val="3"/>
          </w:tcPr>
          <w:p w14:paraId="7BE64D6C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IQR</w:t>
            </w:r>
          </w:p>
        </w:tc>
      </w:tr>
      <w:tr w:rsidR="00D51344" w:rsidRPr="001D0C87" w14:paraId="442F0530" w14:textId="77777777" w:rsidTr="00EF1F81">
        <w:trPr>
          <w:trHeight w:val="187"/>
        </w:trPr>
        <w:tc>
          <w:tcPr>
            <w:tcW w:w="4845" w:type="dxa"/>
          </w:tcPr>
          <w:p w14:paraId="0D400CB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Statements</w:t>
            </w:r>
          </w:p>
        </w:tc>
        <w:tc>
          <w:tcPr>
            <w:tcW w:w="639" w:type="dxa"/>
          </w:tcPr>
          <w:p w14:paraId="6D345A5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Total</w:t>
            </w:r>
          </w:p>
        </w:tc>
        <w:tc>
          <w:tcPr>
            <w:tcW w:w="1161" w:type="dxa"/>
            <w:gridSpan w:val="2"/>
          </w:tcPr>
          <w:p w14:paraId="0C7991B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Consultants</w:t>
            </w:r>
          </w:p>
        </w:tc>
        <w:tc>
          <w:tcPr>
            <w:tcW w:w="861" w:type="dxa"/>
          </w:tcPr>
          <w:p w14:paraId="2ED90868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NCHDs</w:t>
            </w:r>
          </w:p>
        </w:tc>
        <w:tc>
          <w:tcPr>
            <w:tcW w:w="639" w:type="dxa"/>
          </w:tcPr>
          <w:p w14:paraId="5724443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Total</w:t>
            </w:r>
          </w:p>
        </w:tc>
        <w:tc>
          <w:tcPr>
            <w:tcW w:w="1161" w:type="dxa"/>
          </w:tcPr>
          <w:p w14:paraId="2559C1E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Consultants</w:t>
            </w:r>
          </w:p>
        </w:tc>
        <w:tc>
          <w:tcPr>
            <w:tcW w:w="861" w:type="dxa"/>
          </w:tcPr>
          <w:p w14:paraId="7F719A0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NCHDs</w:t>
            </w:r>
          </w:p>
        </w:tc>
      </w:tr>
      <w:tr w:rsidR="00D51344" w:rsidRPr="001D0C87" w14:paraId="22360215" w14:textId="77777777" w:rsidTr="00EF1F81">
        <w:trPr>
          <w:trHeight w:val="745"/>
        </w:trPr>
        <w:tc>
          <w:tcPr>
            <w:tcW w:w="4845" w:type="dxa"/>
          </w:tcPr>
          <w:p w14:paraId="5AE6EC03" w14:textId="77777777" w:rsidR="00D51344" w:rsidRPr="001D0C87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sz w:val="20"/>
                <w:szCs w:val="20"/>
              </w:rPr>
              <w:t>I understand the accuracy (sensitivity/specificity/positive predictive value/negative predictive value) of various microbiological tests I order</w:t>
            </w:r>
          </w:p>
        </w:tc>
        <w:tc>
          <w:tcPr>
            <w:tcW w:w="639" w:type="dxa"/>
          </w:tcPr>
          <w:p w14:paraId="67F9064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61" w:type="dxa"/>
            <w:gridSpan w:val="2"/>
          </w:tcPr>
          <w:p w14:paraId="5773C8A8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0FE5CB9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3</w:t>
            </w:r>
          </w:p>
        </w:tc>
        <w:tc>
          <w:tcPr>
            <w:tcW w:w="639" w:type="dxa"/>
          </w:tcPr>
          <w:p w14:paraId="7DBF612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31FEE91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1B40DB9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</w:tr>
      <w:tr w:rsidR="00D51344" w:rsidRPr="001D0C87" w14:paraId="0E48CB79" w14:textId="77777777" w:rsidTr="00EF1F81">
        <w:trPr>
          <w:trHeight w:val="828"/>
        </w:trPr>
        <w:tc>
          <w:tcPr>
            <w:tcW w:w="4845" w:type="dxa"/>
          </w:tcPr>
          <w:p w14:paraId="0CFAB6A0" w14:textId="77777777" w:rsidR="00D51344" w:rsidRPr="001D0C87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sz w:val="20"/>
                <w:szCs w:val="20"/>
              </w:rPr>
              <w:t>I understand the methods (culture/PCR/serology/microscopy) of various microbiology tests I order</w:t>
            </w:r>
          </w:p>
        </w:tc>
        <w:tc>
          <w:tcPr>
            <w:tcW w:w="639" w:type="dxa"/>
          </w:tcPr>
          <w:p w14:paraId="093CC72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gridSpan w:val="2"/>
          </w:tcPr>
          <w:p w14:paraId="7BB20C3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788CB33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48C509C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4A159A78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9D3D2B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</w:tr>
      <w:tr w:rsidR="00D51344" w:rsidRPr="001D0C87" w14:paraId="774DE4D5" w14:textId="77777777" w:rsidTr="00EF1F81">
        <w:trPr>
          <w:trHeight w:val="568"/>
        </w:trPr>
        <w:tc>
          <w:tcPr>
            <w:tcW w:w="4845" w:type="dxa"/>
          </w:tcPr>
          <w:p w14:paraId="19B28B85" w14:textId="77777777" w:rsidR="00D51344" w:rsidRPr="001D0C87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sz w:val="20"/>
                <w:szCs w:val="20"/>
              </w:rPr>
              <w:t>I know the expected time to result of various microbiological tests I order</w:t>
            </w:r>
          </w:p>
        </w:tc>
        <w:tc>
          <w:tcPr>
            <w:tcW w:w="639" w:type="dxa"/>
          </w:tcPr>
          <w:p w14:paraId="719F276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gridSpan w:val="2"/>
          </w:tcPr>
          <w:p w14:paraId="01B6D20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5DA491CA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0D79C928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14:paraId="1426B4B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14:paraId="2BEE7D69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</w:tr>
      <w:tr w:rsidR="00D51344" w:rsidRPr="001D0C87" w14:paraId="2CCB5746" w14:textId="77777777" w:rsidTr="00EF1F81">
        <w:trPr>
          <w:trHeight w:val="377"/>
        </w:trPr>
        <w:tc>
          <w:tcPr>
            <w:tcW w:w="4845" w:type="dxa"/>
          </w:tcPr>
          <w:p w14:paraId="0250A85C" w14:textId="77777777" w:rsidR="00D51344" w:rsidRPr="00021B2C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sz w:val="20"/>
                <w:szCs w:val="20"/>
              </w:rPr>
              <w:t>I know the costs of various microbiological tests I order</w:t>
            </w:r>
          </w:p>
        </w:tc>
        <w:tc>
          <w:tcPr>
            <w:tcW w:w="639" w:type="dxa"/>
          </w:tcPr>
          <w:p w14:paraId="6B5770F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1161" w:type="dxa"/>
            <w:gridSpan w:val="2"/>
          </w:tcPr>
          <w:p w14:paraId="14959FA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4B19C39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36728653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6297F6A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14:paraId="7ADDDF4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  <w:tr w:rsidR="00D51344" w:rsidRPr="001D0C87" w14:paraId="67A186D4" w14:textId="77777777" w:rsidTr="00EF1F81">
        <w:trPr>
          <w:trHeight w:val="598"/>
        </w:trPr>
        <w:tc>
          <w:tcPr>
            <w:tcW w:w="4845" w:type="dxa"/>
          </w:tcPr>
          <w:p w14:paraId="0FDFDFFD" w14:textId="77777777" w:rsidR="00D51344" w:rsidRPr="001D0C87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 xml:space="preserve">Microbiology tests are necessary to make infection control decisions </w:t>
            </w:r>
          </w:p>
        </w:tc>
        <w:tc>
          <w:tcPr>
            <w:tcW w:w="639" w:type="dxa"/>
          </w:tcPr>
          <w:p w14:paraId="1AA0B24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gridSpan w:val="2"/>
          </w:tcPr>
          <w:p w14:paraId="21E4C8B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60F56D79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427595F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14:paraId="340825B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79B9B4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</w:tr>
      <w:tr w:rsidR="00D51344" w:rsidRPr="001D0C87" w14:paraId="06E8CDEA" w14:textId="77777777" w:rsidTr="00EF1F81">
        <w:trPr>
          <w:trHeight w:val="358"/>
        </w:trPr>
        <w:tc>
          <w:tcPr>
            <w:tcW w:w="4845" w:type="dxa"/>
          </w:tcPr>
          <w:p w14:paraId="3ABE5326" w14:textId="77777777" w:rsidR="00D51344" w:rsidRPr="001D0C87" w:rsidRDefault="00D51344" w:rsidP="00EF1F81">
            <w:pPr>
              <w:rPr>
                <w:i/>
                <w:iCs/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feel comfortable interpreting Microbiology reports</w:t>
            </w:r>
          </w:p>
        </w:tc>
        <w:tc>
          <w:tcPr>
            <w:tcW w:w="639" w:type="dxa"/>
          </w:tcPr>
          <w:p w14:paraId="3288B45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gridSpan w:val="2"/>
          </w:tcPr>
          <w:p w14:paraId="417C52A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597B24E9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6443D57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14:paraId="1961E3E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14:paraId="5B70869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</w:tr>
    </w:tbl>
    <w:p w14:paraId="18A142CE" w14:textId="2C30492D" w:rsidR="00D51344" w:rsidRDefault="00D51344"/>
    <w:p w14:paraId="5373FB8B" w14:textId="2385E62E" w:rsidR="00D51344" w:rsidRDefault="00D51344"/>
    <w:p w14:paraId="62DC2EA7" w14:textId="33F6A27F" w:rsidR="00D51344" w:rsidRDefault="00D51344"/>
    <w:p w14:paraId="17C4B636" w14:textId="708EE173" w:rsidR="00D51344" w:rsidRDefault="00D51344"/>
    <w:p w14:paraId="346BDC95" w14:textId="28FA17DF" w:rsidR="00D51344" w:rsidRDefault="00D51344"/>
    <w:p w14:paraId="1D729464" w14:textId="4FB373A7" w:rsidR="00D51344" w:rsidRDefault="00D51344"/>
    <w:p w14:paraId="3268B7C5" w14:textId="765EBBD5" w:rsidR="00D51344" w:rsidRDefault="00D51344"/>
    <w:p w14:paraId="2B58CE38" w14:textId="08EC0D4B" w:rsidR="00D51344" w:rsidRDefault="00D51344"/>
    <w:p w14:paraId="62C6ACA4" w14:textId="7ADA0AD5" w:rsidR="00D51344" w:rsidRDefault="00D51344"/>
    <w:p w14:paraId="19DE85DE" w14:textId="08C24C20" w:rsidR="00D51344" w:rsidRDefault="00D51344"/>
    <w:p w14:paraId="20EF1D20" w14:textId="103D22A1" w:rsidR="00D51344" w:rsidRDefault="00D51344"/>
    <w:p w14:paraId="14663157" w14:textId="2F7F8895" w:rsidR="00D51344" w:rsidRDefault="00D51344"/>
    <w:p w14:paraId="4AA79BE3" w14:textId="1B14328D" w:rsidR="00D51344" w:rsidRDefault="00D51344"/>
    <w:p w14:paraId="70E411F4" w14:textId="7891A976" w:rsidR="00D51344" w:rsidRDefault="00D51344"/>
    <w:p w14:paraId="071EFC65" w14:textId="4AC57127" w:rsidR="00D51344" w:rsidRDefault="00D51344"/>
    <w:p w14:paraId="1392C36E" w14:textId="006019C6" w:rsidR="00D51344" w:rsidRDefault="00D51344"/>
    <w:p w14:paraId="01C966FF" w14:textId="2681029B" w:rsidR="00D51344" w:rsidRDefault="00D51344"/>
    <w:p w14:paraId="3E4DBE7A" w14:textId="47912187" w:rsidR="00D51344" w:rsidRDefault="00D51344"/>
    <w:p w14:paraId="25C01A0D" w14:textId="55B42EAD" w:rsidR="00D51344" w:rsidRDefault="00D51344"/>
    <w:p w14:paraId="7C6F8766" w14:textId="5DAA4B1D" w:rsidR="00D51344" w:rsidRDefault="00D51344"/>
    <w:p w14:paraId="69108980" w14:textId="3A77D7E8" w:rsidR="00D51344" w:rsidRDefault="00D51344"/>
    <w:p w14:paraId="22A2A20B" w14:textId="542F53C4" w:rsidR="00D51344" w:rsidRDefault="00D51344"/>
    <w:p w14:paraId="36AD62E4" w14:textId="34B792C1" w:rsidR="00D51344" w:rsidRDefault="00D51344"/>
    <w:p w14:paraId="0185CC5C" w14:textId="04FD9B86" w:rsidR="00D51344" w:rsidRDefault="00D51344"/>
    <w:p w14:paraId="10441CB4" w14:textId="200DED22" w:rsidR="00D51344" w:rsidRDefault="00D51344"/>
    <w:p w14:paraId="514EED5A" w14:textId="5BF463FE" w:rsidR="00D51344" w:rsidRDefault="00D51344"/>
    <w:p w14:paraId="49AD005B" w14:textId="0CF39148" w:rsidR="00D51344" w:rsidRDefault="00D51344"/>
    <w:p w14:paraId="7719320C" w14:textId="1CA1EDB9" w:rsidR="00D51344" w:rsidRDefault="00D51344"/>
    <w:p w14:paraId="0B299353" w14:textId="550584B5" w:rsidR="00D51344" w:rsidRDefault="00D51344"/>
    <w:p w14:paraId="4FC0FE60" w14:textId="39EB94EC" w:rsidR="00D51344" w:rsidRDefault="00D51344"/>
    <w:tbl>
      <w:tblPr>
        <w:tblStyle w:val="TableGrid"/>
        <w:tblpPr w:leftFromText="180" w:rightFromText="180" w:vertAnchor="text" w:horzAnchor="margin" w:tblpXSpec="center" w:tblpY="-100"/>
        <w:tblW w:w="10350" w:type="dxa"/>
        <w:tblLook w:val="04A0" w:firstRow="1" w:lastRow="0" w:firstColumn="1" w:lastColumn="0" w:noHBand="0" w:noVBand="1"/>
      </w:tblPr>
      <w:tblGrid>
        <w:gridCol w:w="4880"/>
        <w:gridCol w:w="751"/>
        <w:gridCol w:w="680"/>
        <w:gridCol w:w="517"/>
        <w:gridCol w:w="861"/>
        <w:gridCol w:w="639"/>
        <w:gridCol w:w="1161"/>
        <w:gridCol w:w="861"/>
      </w:tblGrid>
      <w:tr w:rsidR="00D51344" w:rsidRPr="001D0C87" w14:paraId="65BD05ED" w14:textId="77777777" w:rsidTr="00EF1F81">
        <w:trPr>
          <w:trHeight w:val="416"/>
        </w:trPr>
        <w:tc>
          <w:tcPr>
            <w:tcW w:w="4880" w:type="dxa"/>
            <w:tcBorders>
              <w:bottom w:val="single" w:sz="4" w:space="0" w:color="auto"/>
            </w:tcBorders>
          </w:tcPr>
          <w:p w14:paraId="1ACFEFEC" w14:textId="77777777" w:rsidR="00D51344" w:rsidRPr="001D0C87" w:rsidRDefault="00D51344" w:rsidP="00EF1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Supplementary Table A3: Summary scale illustrating responses to educational interventions</w:t>
            </w:r>
          </w:p>
        </w:tc>
        <w:tc>
          <w:tcPr>
            <w:tcW w:w="1431" w:type="dxa"/>
            <w:gridSpan w:val="2"/>
            <w:tcBorders>
              <w:bottom w:val="single" w:sz="4" w:space="0" w:color="auto"/>
            </w:tcBorders>
          </w:tcPr>
          <w:p w14:paraId="3633E629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Total Domain score: mean</w:t>
            </w:r>
          </w:p>
        </w:tc>
        <w:tc>
          <w:tcPr>
            <w:tcW w:w="1378" w:type="dxa"/>
            <w:gridSpan w:val="2"/>
            <w:tcBorders>
              <w:bottom w:val="single" w:sz="4" w:space="0" w:color="auto"/>
            </w:tcBorders>
          </w:tcPr>
          <w:p w14:paraId="001179EE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Total Domain score: SD</w:t>
            </w:r>
          </w:p>
        </w:tc>
        <w:tc>
          <w:tcPr>
            <w:tcW w:w="2661" w:type="dxa"/>
            <w:gridSpan w:val="3"/>
            <w:tcBorders>
              <w:bottom w:val="single" w:sz="4" w:space="0" w:color="auto"/>
            </w:tcBorders>
          </w:tcPr>
          <w:p w14:paraId="397F5A6E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Cronbach</w:t>
            </w:r>
            <w:r>
              <w:rPr>
                <w:b/>
                <w:bCs/>
                <w:sz w:val="20"/>
                <w:szCs w:val="20"/>
              </w:rPr>
              <w:t>’s</w:t>
            </w:r>
            <w:r w:rsidRPr="001D0C87">
              <w:rPr>
                <w:b/>
                <w:bCs/>
                <w:sz w:val="20"/>
                <w:szCs w:val="20"/>
              </w:rPr>
              <w:t xml:space="preserve"> α</w:t>
            </w:r>
          </w:p>
        </w:tc>
      </w:tr>
      <w:tr w:rsidR="00D51344" w:rsidRPr="001D0C87" w14:paraId="5DC94E49" w14:textId="77777777" w:rsidTr="00EF1F81">
        <w:trPr>
          <w:trHeight w:val="193"/>
        </w:trPr>
        <w:tc>
          <w:tcPr>
            <w:tcW w:w="4880" w:type="dxa"/>
            <w:tcBorders>
              <w:top w:val="single" w:sz="4" w:space="0" w:color="auto"/>
            </w:tcBorders>
          </w:tcPr>
          <w:p w14:paraId="1F99460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Domain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1D0C87">
              <w:rPr>
                <w:sz w:val="20"/>
                <w:szCs w:val="20"/>
              </w:rPr>
              <w:t xml:space="preserve"> Engagement with educational interventions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</w:tcBorders>
          </w:tcPr>
          <w:p w14:paraId="561FD707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27.13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</w:tcBorders>
          </w:tcPr>
          <w:p w14:paraId="1E88FDA3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4.594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</w:tcBorders>
          </w:tcPr>
          <w:p w14:paraId="087724BE" w14:textId="77777777" w:rsidR="00D51344" w:rsidRPr="001D0C87" w:rsidRDefault="00D51344" w:rsidP="00EF1F81">
            <w:pPr>
              <w:jc w:val="center"/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0.804</w:t>
            </w:r>
          </w:p>
        </w:tc>
      </w:tr>
      <w:tr w:rsidR="00D51344" w:rsidRPr="001D0C87" w14:paraId="3E304318" w14:textId="77777777" w:rsidTr="00EF1F81">
        <w:trPr>
          <w:trHeight w:val="207"/>
        </w:trPr>
        <w:tc>
          <w:tcPr>
            <w:tcW w:w="4880" w:type="dxa"/>
          </w:tcPr>
          <w:p w14:paraId="0ECD2861" w14:textId="77777777" w:rsidR="00D51344" w:rsidRPr="001D0C87" w:rsidRDefault="00D51344" w:rsidP="00EF1F8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9" w:type="dxa"/>
            <w:gridSpan w:val="4"/>
          </w:tcPr>
          <w:p w14:paraId="6F92CD41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2661" w:type="dxa"/>
            <w:gridSpan w:val="3"/>
          </w:tcPr>
          <w:p w14:paraId="6DD92368" w14:textId="77777777" w:rsidR="00D51344" w:rsidRPr="001D0C87" w:rsidRDefault="00D51344" w:rsidP="00EF1F81">
            <w:pPr>
              <w:jc w:val="center"/>
              <w:rPr>
                <w:b/>
                <w:bCs/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IQR</w:t>
            </w:r>
          </w:p>
        </w:tc>
      </w:tr>
      <w:tr w:rsidR="00D51344" w:rsidRPr="001D0C87" w14:paraId="4E24FE85" w14:textId="77777777" w:rsidTr="00EF1F81">
        <w:trPr>
          <w:trHeight w:val="207"/>
        </w:trPr>
        <w:tc>
          <w:tcPr>
            <w:tcW w:w="4880" w:type="dxa"/>
          </w:tcPr>
          <w:p w14:paraId="5C8AC25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b/>
                <w:bCs/>
                <w:sz w:val="20"/>
                <w:szCs w:val="20"/>
              </w:rPr>
              <w:t>Statements</w:t>
            </w:r>
          </w:p>
        </w:tc>
        <w:tc>
          <w:tcPr>
            <w:tcW w:w="751" w:type="dxa"/>
          </w:tcPr>
          <w:p w14:paraId="524F5109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Total</w:t>
            </w:r>
          </w:p>
        </w:tc>
        <w:tc>
          <w:tcPr>
            <w:tcW w:w="1197" w:type="dxa"/>
            <w:gridSpan w:val="2"/>
          </w:tcPr>
          <w:p w14:paraId="47E4ABA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Consultants</w:t>
            </w:r>
          </w:p>
        </w:tc>
        <w:tc>
          <w:tcPr>
            <w:tcW w:w="861" w:type="dxa"/>
          </w:tcPr>
          <w:p w14:paraId="2A99CFE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NCHDs</w:t>
            </w:r>
          </w:p>
        </w:tc>
        <w:tc>
          <w:tcPr>
            <w:tcW w:w="639" w:type="dxa"/>
          </w:tcPr>
          <w:p w14:paraId="69CAA20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Total</w:t>
            </w:r>
          </w:p>
        </w:tc>
        <w:tc>
          <w:tcPr>
            <w:tcW w:w="1161" w:type="dxa"/>
          </w:tcPr>
          <w:p w14:paraId="1DB67B6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Consultants</w:t>
            </w:r>
          </w:p>
        </w:tc>
        <w:tc>
          <w:tcPr>
            <w:tcW w:w="861" w:type="dxa"/>
          </w:tcPr>
          <w:p w14:paraId="7CA7D861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NCHDs</w:t>
            </w:r>
          </w:p>
        </w:tc>
      </w:tr>
      <w:tr w:rsidR="00D51344" w:rsidRPr="001D0C87" w14:paraId="5D175F8E" w14:textId="77777777" w:rsidTr="00EF1F81">
        <w:trPr>
          <w:trHeight w:val="568"/>
        </w:trPr>
        <w:tc>
          <w:tcPr>
            <w:tcW w:w="4880" w:type="dxa"/>
          </w:tcPr>
          <w:p w14:paraId="7C4502C3" w14:textId="77777777" w:rsidR="00D51344" w:rsidRPr="00021B2C" w:rsidRDefault="00D51344" w:rsidP="00EF1F8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would like more in-person teaching on diagnostic stewardship in Microbiology</w:t>
            </w:r>
          </w:p>
        </w:tc>
        <w:tc>
          <w:tcPr>
            <w:tcW w:w="751" w:type="dxa"/>
          </w:tcPr>
          <w:p w14:paraId="7E87F9D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4189530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4C43E36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6376C8E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5F06C08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115D19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  <w:tr w:rsidR="00D51344" w:rsidRPr="001D0C87" w14:paraId="4BEB9696" w14:textId="77777777" w:rsidTr="00EF1F81">
        <w:trPr>
          <w:trHeight w:val="576"/>
        </w:trPr>
        <w:tc>
          <w:tcPr>
            <w:tcW w:w="4880" w:type="dxa"/>
          </w:tcPr>
          <w:p w14:paraId="64B9BD86" w14:textId="77777777" w:rsidR="00D51344" w:rsidRPr="00021B2C" w:rsidRDefault="00D51344" w:rsidP="00EF1F8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participating in an online learning module on diagnostic stewardship in Microbiology</w:t>
            </w:r>
          </w:p>
        </w:tc>
        <w:tc>
          <w:tcPr>
            <w:tcW w:w="751" w:type="dxa"/>
          </w:tcPr>
          <w:p w14:paraId="44A8AFF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1672B0D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48F68DA8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35A53B4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1EE0C793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30551AA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  <w:tr w:rsidR="00D51344" w:rsidRPr="001D0C87" w14:paraId="55D14CE7" w14:textId="77777777" w:rsidTr="00EF1F81">
        <w:trPr>
          <w:trHeight w:val="556"/>
        </w:trPr>
        <w:tc>
          <w:tcPr>
            <w:tcW w:w="4880" w:type="dxa"/>
          </w:tcPr>
          <w:p w14:paraId="27FCDB4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participating in a simulation-based learning on diagnostic stewardship in Microbiology</w:t>
            </w:r>
          </w:p>
        </w:tc>
        <w:tc>
          <w:tcPr>
            <w:tcW w:w="751" w:type="dxa"/>
          </w:tcPr>
          <w:p w14:paraId="2A73E92A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3BC4AB9A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02F8076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0040560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3F303391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7370BE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</w:tr>
      <w:tr w:rsidR="00D51344" w:rsidRPr="001D0C87" w14:paraId="0EE89EA1" w14:textId="77777777" w:rsidTr="00EF1F81">
        <w:trPr>
          <w:trHeight w:val="564"/>
        </w:trPr>
        <w:tc>
          <w:tcPr>
            <w:tcW w:w="4880" w:type="dxa"/>
          </w:tcPr>
          <w:p w14:paraId="59801089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participating in an online gaming platform on diagnostic stewardship in Microbiology</w:t>
            </w:r>
          </w:p>
        </w:tc>
        <w:tc>
          <w:tcPr>
            <w:tcW w:w="751" w:type="dxa"/>
          </w:tcPr>
          <w:p w14:paraId="210730B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2BE480E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3</w:t>
            </w:r>
          </w:p>
        </w:tc>
        <w:tc>
          <w:tcPr>
            <w:tcW w:w="861" w:type="dxa"/>
          </w:tcPr>
          <w:p w14:paraId="7831B5A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2613513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4E1F7AA1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28B04F8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</w:tr>
      <w:tr w:rsidR="00D51344" w:rsidRPr="001D0C87" w14:paraId="7D592255" w14:textId="77777777" w:rsidTr="00EF1F81">
        <w:trPr>
          <w:trHeight w:val="1107"/>
        </w:trPr>
        <w:tc>
          <w:tcPr>
            <w:tcW w:w="4880" w:type="dxa"/>
          </w:tcPr>
          <w:p w14:paraId="0D1A4821" w14:textId="77777777" w:rsidR="00D51344" w:rsidRPr="005D7AF5" w:rsidRDefault="00D51344" w:rsidP="00EF1F8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participating in a peer-to-peer learning programme on diagnostic stewardship in Microbiology (this would involve me both delivering and receiving teaching from my colleagues)</w:t>
            </w:r>
          </w:p>
        </w:tc>
        <w:tc>
          <w:tcPr>
            <w:tcW w:w="751" w:type="dxa"/>
          </w:tcPr>
          <w:p w14:paraId="444DD1F6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787C982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3.5</w:t>
            </w:r>
          </w:p>
        </w:tc>
        <w:tc>
          <w:tcPr>
            <w:tcW w:w="861" w:type="dxa"/>
          </w:tcPr>
          <w:p w14:paraId="5EE58BB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272F032B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519947D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0066A87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  <w:tr w:rsidR="00D51344" w:rsidRPr="001D0C87" w14:paraId="2B831FDE" w14:textId="77777777" w:rsidTr="00EF1F81">
        <w:trPr>
          <w:trHeight w:val="561"/>
        </w:trPr>
        <w:tc>
          <w:tcPr>
            <w:tcW w:w="4880" w:type="dxa"/>
          </w:tcPr>
          <w:p w14:paraId="5F871FEC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learning more about the costs of Microbiology</w:t>
            </w:r>
          </w:p>
        </w:tc>
        <w:tc>
          <w:tcPr>
            <w:tcW w:w="751" w:type="dxa"/>
          </w:tcPr>
          <w:p w14:paraId="5DE09180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1197" w:type="dxa"/>
            <w:gridSpan w:val="2"/>
          </w:tcPr>
          <w:p w14:paraId="0B3AC381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686AE3D5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4</w:t>
            </w:r>
          </w:p>
        </w:tc>
        <w:tc>
          <w:tcPr>
            <w:tcW w:w="639" w:type="dxa"/>
          </w:tcPr>
          <w:p w14:paraId="67B3568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660AF49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14:paraId="4D575C77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  <w:tr w:rsidR="00D51344" w:rsidRPr="001D0C87" w14:paraId="18D44DAE" w14:textId="77777777" w:rsidTr="00EF1F81">
        <w:trPr>
          <w:trHeight w:val="841"/>
        </w:trPr>
        <w:tc>
          <w:tcPr>
            <w:tcW w:w="4880" w:type="dxa"/>
          </w:tcPr>
          <w:p w14:paraId="606A4AEF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i/>
                <w:iCs/>
                <w:color w:val="000000" w:themeColor="text1"/>
                <w:sz w:val="20"/>
                <w:szCs w:val="20"/>
              </w:rPr>
              <w:t>I have interest in having access to a clinical guideline for microbiological diagnostics for common infectious diseases</w:t>
            </w:r>
          </w:p>
        </w:tc>
        <w:tc>
          <w:tcPr>
            <w:tcW w:w="751" w:type="dxa"/>
          </w:tcPr>
          <w:p w14:paraId="68C99102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5</w:t>
            </w:r>
          </w:p>
        </w:tc>
        <w:tc>
          <w:tcPr>
            <w:tcW w:w="1197" w:type="dxa"/>
            <w:gridSpan w:val="2"/>
          </w:tcPr>
          <w:p w14:paraId="17CCDFEE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5</w:t>
            </w:r>
          </w:p>
        </w:tc>
        <w:tc>
          <w:tcPr>
            <w:tcW w:w="861" w:type="dxa"/>
          </w:tcPr>
          <w:p w14:paraId="29B77E03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5</w:t>
            </w:r>
          </w:p>
        </w:tc>
        <w:tc>
          <w:tcPr>
            <w:tcW w:w="639" w:type="dxa"/>
          </w:tcPr>
          <w:p w14:paraId="7F69F6AD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</w:tcPr>
          <w:p w14:paraId="1F2956E4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0FF72F0A" w14:textId="77777777" w:rsidR="00D51344" w:rsidRPr="001D0C87" w:rsidRDefault="00D51344" w:rsidP="00EF1F81">
            <w:pPr>
              <w:rPr>
                <w:sz w:val="20"/>
                <w:szCs w:val="20"/>
              </w:rPr>
            </w:pPr>
            <w:r w:rsidRPr="001D0C87">
              <w:rPr>
                <w:sz w:val="20"/>
                <w:szCs w:val="20"/>
              </w:rPr>
              <w:t>1</w:t>
            </w:r>
          </w:p>
        </w:tc>
      </w:tr>
    </w:tbl>
    <w:p w14:paraId="1DBCF8BB" w14:textId="77777777" w:rsidR="00D51344" w:rsidRDefault="00D51344"/>
    <w:sectPr w:rsidR="00D51344" w:rsidSect="00BD77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44"/>
    <w:rsid w:val="00004444"/>
    <w:rsid w:val="00192229"/>
    <w:rsid w:val="003174A2"/>
    <w:rsid w:val="0032225A"/>
    <w:rsid w:val="003675A4"/>
    <w:rsid w:val="006B603F"/>
    <w:rsid w:val="007851B6"/>
    <w:rsid w:val="0088404D"/>
    <w:rsid w:val="008B0A08"/>
    <w:rsid w:val="009C4693"/>
    <w:rsid w:val="00B6455B"/>
    <w:rsid w:val="00B92CDE"/>
    <w:rsid w:val="00BD775B"/>
    <w:rsid w:val="00C506BC"/>
    <w:rsid w:val="00CB43F4"/>
    <w:rsid w:val="00D51344"/>
    <w:rsid w:val="00F4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4B0CE"/>
  <w15:chartTrackingRefBased/>
  <w15:docId w15:val="{650A02F6-0688-A44E-BFE4-27960799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34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BC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B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5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5879</Characters>
  <Application>Microsoft Office Word</Application>
  <DocSecurity>0</DocSecurity>
  <Lines>122</Lines>
  <Paragraphs>41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Barry</dc:creator>
  <cp:keywords/>
  <dc:description/>
  <cp:lastModifiedBy>Rachel Barry</cp:lastModifiedBy>
  <cp:revision>2</cp:revision>
  <dcterms:created xsi:type="dcterms:W3CDTF">2024-06-04T17:58:00Z</dcterms:created>
  <dcterms:modified xsi:type="dcterms:W3CDTF">2024-06-04T17:58:00Z</dcterms:modified>
</cp:coreProperties>
</file>