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3FED9" w14:textId="77777777" w:rsidR="005754FF" w:rsidRPr="001776A0" w:rsidRDefault="005754FF" w:rsidP="00512D17">
      <w:pPr>
        <w:pStyle w:val="Otsikko2"/>
        <w:rPr>
          <w:rFonts w:ascii="Times New Roman" w:hAnsi="Times New Roman" w:cs="Times New Roman"/>
          <w:color w:val="000000" w:themeColor="text1"/>
        </w:rPr>
      </w:pPr>
      <w:r w:rsidRPr="001776A0">
        <w:rPr>
          <w:rFonts w:ascii="Times New Roman" w:hAnsi="Times New Roman" w:cs="Times New Roman"/>
          <w:color w:val="000000" w:themeColor="text1"/>
        </w:rPr>
        <w:t>Supplementary file</w:t>
      </w:r>
    </w:p>
    <w:p w14:paraId="2D14A56C" w14:textId="77777777" w:rsidR="005754FF" w:rsidRPr="001776A0" w:rsidRDefault="005754FF" w:rsidP="00512D17">
      <w:pPr>
        <w:pStyle w:val="Otsikko2"/>
        <w:rPr>
          <w:rFonts w:ascii="Times New Roman" w:hAnsi="Times New Roman" w:cs="Times New Roman"/>
          <w:color w:val="000000" w:themeColor="text1"/>
          <w:highlight w:val="yellow"/>
        </w:rPr>
      </w:pPr>
      <w:r w:rsidRPr="001776A0">
        <w:rPr>
          <w:rFonts w:ascii="Times New Roman" w:hAnsi="Times New Roman" w:cs="Times New Roman"/>
          <w:color w:val="000000" w:themeColor="text1"/>
        </w:rPr>
        <w:t xml:space="preserve"> Additional methodological information</w:t>
      </w:r>
    </w:p>
    <w:p w14:paraId="3DBB8E9A" w14:textId="6F91FF80" w:rsidR="00CA4C9D" w:rsidRPr="001776A0" w:rsidRDefault="003E4B68" w:rsidP="00CA4C9D">
      <w:pPr>
        <w:rPr>
          <w:b/>
          <w:bCs/>
          <w:color w:val="000000" w:themeColor="text1"/>
        </w:rPr>
      </w:pPr>
      <w:r w:rsidRPr="001776A0">
        <w:rPr>
          <w:b/>
          <w:bCs/>
          <w:color w:val="000000" w:themeColor="text1"/>
        </w:rPr>
        <w:t>Figure</w:t>
      </w:r>
      <w:r w:rsidR="00CA4C9D" w:rsidRPr="001776A0">
        <w:rPr>
          <w:b/>
          <w:bCs/>
          <w:color w:val="000000" w:themeColor="text1"/>
        </w:rPr>
        <w:t xml:space="preserve"> S1</w:t>
      </w:r>
    </w:p>
    <w:p w14:paraId="5F5A6E81" w14:textId="6B242DBB" w:rsidR="00CA4C9D" w:rsidRPr="001776A0" w:rsidRDefault="00CA4C9D" w:rsidP="00CA4C9D">
      <w:pPr>
        <w:rPr>
          <w:i/>
          <w:iCs/>
          <w:color w:val="000000" w:themeColor="text1"/>
        </w:rPr>
      </w:pPr>
      <w:r w:rsidRPr="001776A0">
        <w:rPr>
          <w:i/>
          <w:iCs/>
          <w:color w:val="000000" w:themeColor="text1"/>
        </w:rPr>
        <w:t>Distribution of ICU3 Scores (Age 11)</w:t>
      </w:r>
    </w:p>
    <w:p w14:paraId="2B4E2C6C" w14:textId="77777777" w:rsidR="00CA4C9D" w:rsidRPr="001776A0" w:rsidRDefault="00CA4C9D" w:rsidP="00CA4C9D">
      <w:pPr>
        <w:rPr>
          <w:color w:val="000000" w:themeColor="text1"/>
        </w:rPr>
      </w:pPr>
      <w:r w:rsidRPr="001776A0">
        <w:rPr>
          <w:noProof/>
          <w:color w:val="000000" w:themeColor="text1"/>
        </w:rPr>
        <w:drawing>
          <wp:inline distT="0" distB="0" distL="0" distR="0" wp14:anchorId="710AF1BD" wp14:editId="4BE8DCF1">
            <wp:extent cx="5029200" cy="3657600"/>
            <wp:effectExtent l="0" t="0" r="0" b="0"/>
            <wp:docPr id="1414489977"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89977" name=""/>
                    <pic:cNvPicPr/>
                  </pic:nvPicPr>
                  <pic:blipFill>
                    <a:blip r:embed="rId5"/>
                    <a:stretch>
                      <a:fillRect/>
                    </a:stretch>
                  </pic:blipFill>
                  <pic:spPr>
                    <a:xfrm>
                      <a:off x="0" y="0"/>
                      <a:ext cx="5029200" cy="3657600"/>
                    </a:xfrm>
                    <a:prstGeom prst="rect">
                      <a:avLst/>
                    </a:prstGeom>
                  </pic:spPr>
                </pic:pic>
              </a:graphicData>
            </a:graphic>
          </wp:inline>
        </w:drawing>
      </w:r>
    </w:p>
    <w:p w14:paraId="404A0137" w14:textId="77777777" w:rsidR="00CA4C9D" w:rsidRPr="001776A0" w:rsidRDefault="00CA4C9D" w:rsidP="00FC38C5">
      <w:pPr>
        <w:spacing w:before="0" w:after="0" w:line="276" w:lineRule="auto"/>
        <w:rPr>
          <w:b/>
          <w:bCs/>
          <w:color w:val="000000" w:themeColor="text1"/>
        </w:rPr>
      </w:pPr>
    </w:p>
    <w:p w14:paraId="6ECCB152" w14:textId="77777777" w:rsidR="00CA4C9D" w:rsidRPr="001776A0" w:rsidRDefault="00CA4C9D" w:rsidP="00FC38C5">
      <w:pPr>
        <w:spacing w:before="0" w:after="0" w:line="276" w:lineRule="auto"/>
        <w:rPr>
          <w:b/>
          <w:bCs/>
          <w:color w:val="000000" w:themeColor="text1"/>
        </w:rPr>
      </w:pPr>
    </w:p>
    <w:p w14:paraId="0C1AEADE" w14:textId="721D72DE" w:rsidR="005754FF" w:rsidRPr="001776A0" w:rsidRDefault="005754FF" w:rsidP="00FC38C5">
      <w:pPr>
        <w:spacing w:before="0" w:after="0" w:line="276" w:lineRule="auto"/>
        <w:rPr>
          <w:b/>
          <w:bCs/>
          <w:color w:val="000000" w:themeColor="text1"/>
        </w:rPr>
      </w:pPr>
      <w:r w:rsidRPr="001776A0">
        <w:rPr>
          <w:b/>
          <w:bCs/>
          <w:color w:val="000000" w:themeColor="text1"/>
        </w:rPr>
        <w:t xml:space="preserve">Table </w:t>
      </w:r>
      <w:r w:rsidR="00581C33" w:rsidRPr="001776A0">
        <w:rPr>
          <w:b/>
          <w:bCs/>
          <w:color w:val="000000" w:themeColor="text1"/>
        </w:rPr>
        <w:t>S</w:t>
      </w:r>
      <w:r w:rsidRPr="001776A0">
        <w:rPr>
          <w:b/>
          <w:bCs/>
          <w:color w:val="000000" w:themeColor="text1"/>
        </w:rPr>
        <w:t>1</w:t>
      </w:r>
    </w:p>
    <w:p w14:paraId="7FB0F6D3" w14:textId="77777777" w:rsidR="005754FF" w:rsidRPr="001776A0" w:rsidRDefault="005754FF" w:rsidP="00FC38C5">
      <w:pPr>
        <w:spacing w:before="0" w:after="0" w:line="276" w:lineRule="auto"/>
        <w:rPr>
          <w:i/>
          <w:iCs/>
          <w:color w:val="000000" w:themeColor="text1"/>
        </w:rPr>
      </w:pPr>
      <w:r w:rsidRPr="001776A0">
        <w:rPr>
          <w:i/>
          <w:iCs/>
          <w:color w:val="000000" w:themeColor="text1"/>
        </w:rPr>
        <w:t>Substance Use Items Selected for this Study</w:t>
      </w:r>
    </w:p>
    <w:tbl>
      <w:tblPr>
        <w:tblW w:w="8505" w:type="dxa"/>
        <w:tblCellMar>
          <w:left w:w="70" w:type="dxa"/>
          <w:right w:w="70" w:type="dxa"/>
        </w:tblCellMar>
        <w:tblLook w:val="04A0" w:firstRow="1" w:lastRow="0" w:firstColumn="1" w:lastColumn="0" w:noHBand="0" w:noVBand="1"/>
      </w:tblPr>
      <w:tblGrid>
        <w:gridCol w:w="4536"/>
        <w:gridCol w:w="3969"/>
      </w:tblGrid>
      <w:tr w:rsidR="001776A0" w:rsidRPr="001776A0" w14:paraId="2F53150C" w14:textId="77777777" w:rsidTr="009F3EBB">
        <w:trPr>
          <w:trHeight w:val="340"/>
        </w:trPr>
        <w:tc>
          <w:tcPr>
            <w:tcW w:w="4536" w:type="dxa"/>
            <w:tcBorders>
              <w:top w:val="single" w:sz="4" w:space="0" w:color="auto"/>
              <w:bottom w:val="single" w:sz="4" w:space="0" w:color="auto"/>
            </w:tcBorders>
            <w:shd w:val="clear" w:color="auto" w:fill="auto"/>
            <w:vAlign w:val="center"/>
            <w:hideMark/>
          </w:tcPr>
          <w:p w14:paraId="42F9F4FD" w14:textId="77777777" w:rsidR="005754FF" w:rsidRPr="001776A0" w:rsidRDefault="005754FF" w:rsidP="009F3EBB">
            <w:pPr>
              <w:spacing w:before="0" w:after="0" w:line="240" w:lineRule="auto"/>
              <w:jc w:val="center"/>
              <w:rPr>
                <w:b/>
                <w:bCs/>
                <w:color w:val="000000" w:themeColor="text1"/>
                <w:sz w:val="20"/>
                <w:szCs w:val="20"/>
              </w:rPr>
            </w:pPr>
            <w:r w:rsidRPr="001776A0">
              <w:rPr>
                <w:b/>
                <w:bCs/>
                <w:color w:val="000000" w:themeColor="text1"/>
                <w:sz w:val="20"/>
                <w:szCs w:val="20"/>
              </w:rPr>
              <w:t>Question</w:t>
            </w:r>
          </w:p>
        </w:tc>
        <w:tc>
          <w:tcPr>
            <w:tcW w:w="3969" w:type="dxa"/>
            <w:tcBorders>
              <w:top w:val="single" w:sz="4" w:space="0" w:color="auto"/>
              <w:bottom w:val="single" w:sz="4" w:space="0" w:color="auto"/>
            </w:tcBorders>
            <w:shd w:val="clear" w:color="auto" w:fill="auto"/>
            <w:vAlign w:val="center"/>
            <w:hideMark/>
          </w:tcPr>
          <w:p w14:paraId="0A385CF7" w14:textId="77777777" w:rsidR="005754FF" w:rsidRPr="001776A0" w:rsidRDefault="005754FF" w:rsidP="009F3EBB">
            <w:pPr>
              <w:spacing w:before="0" w:after="0" w:line="240" w:lineRule="auto"/>
              <w:jc w:val="left"/>
              <w:rPr>
                <w:b/>
                <w:bCs/>
                <w:color w:val="000000" w:themeColor="text1"/>
                <w:sz w:val="20"/>
                <w:szCs w:val="20"/>
              </w:rPr>
            </w:pPr>
            <w:r w:rsidRPr="001776A0">
              <w:rPr>
                <w:b/>
                <w:bCs/>
                <w:color w:val="000000" w:themeColor="text1"/>
                <w:sz w:val="20"/>
                <w:szCs w:val="20"/>
              </w:rPr>
              <w:t>Categorization</w:t>
            </w:r>
          </w:p>
        </w:tc>
      </w:tr>
      <w:tr w:rsidR="001776A0" w:rsidRPr="001776A0" w14:paraId="6561E792" w14:textId="77777777" w:rsidTr="009F3EBB">
        <w:trPr>
          <w:trHeight w:val="1497"/>
        </w:trPr>
        <w:tc>
          <w:tcPr>
            <w:tcW w:w="4536" w:type="dxa"/>
            <w:tcBorders>
              <w:top w:val="single" w:sz="4" w:space="0" w:color="auto"/>
            </w:tcBorders>
            <w:shd w:val="clear" w:color="auto" w:fill="auto"/>
            <w:vAlign w:val="center"/>
            <w:hideMark/>
          </w:tcPr>
          <w:p w14:paraId="215B325F"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Alcohol: How many times have you had an alcoholic drink in the last 12 months?</w:t>
            </w:r>
          </w:p>
        </w:tc>
        <w:tc>
          <w:tcPr>
            <w:tcW w:w="3969" w:type="dxa"/>
            <w:tcBorders>
              <w:top w:val="single" w:sz="4" w:space="0" w:color="auto"/>
            </w:tcBorders>
            <w:shd w:val="clear" w:color="auto" w:fill="auto"/>
            <w:vAlign w:val="center"/>
            <w:hideMark/>
          </w:tcPr>
          <w:p w14:paraId="42A82527"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1: Never</w:t>
            </w:r>
          </w:p>
          <w:p w14:paraId="47A61D50"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2: 1-2 times</w:t>
            </w:r>
          </w:p>
          <w:p w14:paraId="4ABF5F3A"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3: 3-5 times</w:t>
            </w:r>
          </w:p>
          <w:p w14:paraId="2AB513C1"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4: 6-9 times</w:t>
            </w:r>
          </w:p>
          <w:p w14:paraId="7FC3AB3A"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5: 10-19 times</w:t>
            </w:r>
          </w:p>
          <w:p w14:paraId="108CC14A"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6: 20-39 times</w:t>
            </w:r>
          </w:p>
          <w:p w14:paraId="02DFF90C"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7: 40 or more times</w:t>
            </w:r>
          </w:p>
        </w:tc>
      </w:tr>
      <w:tr w:rsidR="001776A0" w:rsidRPr="001776A0" w14:paraId="57ECB091" w14:textId="77777777" w:rsidTr="009F3EBB">
        <w:trPr>
          <w:trHeight w:val="1267"/>
        </w:trPr>
        <w:tc>
          <w:tcPr>
            <w:tcW w:w="4536" w:type="dxa"/>
            <w:tcBorders>
              <w:bottom w:val="single" w:sz="4" w:space="0" w:color="auto"/>
            </w:tcBorders>
            <w:shd w:val="clear" w:color="auto" w:fill="auto"/>
            <w:vAlign w:val="center"/>
            <w:hideMark/>
          </w:tcPr>
          <w:p w14:paraId="77FDBE4E"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Drugs: In the past year how many times have you taken [</w:t>
            </w:r>
            <w:r w:rsidRPr="001776A0">
              <w:rPr>
                <w:i/>
                <w:iCs/>
                <w:color w:val="000000" w:themeColor="text1"/>
                <w:sz w:val="20"/>
                <w:szCs w:val="20"/>
              </w:rPr>
              <w:t>insert drug name</w:t>
            </w:r>
            <w:r w:rsidRPr="001776A0">
              <w:rPr>
                <w:color w:val="000000" w:themeColor="text1"/>
                <w:sz w:val="20"/>
                <w:szCs w:val="20"/>
              </w:rPr>
              <w:t>]?</w:t>
            </w:r>
          </w:p>
          <w:p w14:paraId="5C7AA740" w14:textId="77777777" w:rsidR="005754FF" w:rsidRPr="001776A0" w:rsidRDefault="005754FF" w:rsidP="009F3EBB">
            <w:pPr>
              <w:spacing w:before="0" w:after="0" w:line="240" w:lineRule="auto"/>
              <w:rPr>
                <w:color w:val="000000" w:themeColor="text1"/>
                <w:sz w:val="20"/>
                <w:szCs w:val="20"/>
              </w:rPr>
            </w:pPr>
          </w:p>
          <w:p w14:paraId="686F3843" w14:textId="77777777" w:rsidR="005754FF" w:rsidRPr="001776A0" w:rsidRDefault="005754FF" w:rsidP="009F3EBB">
            <w:pPr>
              <w:spacing w:before="0" w:after="0" w:line="240" w:lineRule="auto"/>
              <w:rPr>
                <w:color w:val="000000" w:themeColor="text1"/>
                <w:sz w:val="20"/>
                <w:szCs w:val="20"/>
              </w:rPr>
            </w:pPr>
          </w:p>
        </w:tc>
        <w:tc>
          <w:tcPr>
            <w:tcW w:w="3969" w:type="dxa"/>
            <w:tcBorders>
              <w:bottom w:val="single" w:sz="4" w:space="0" w:color="auto"/>
            </w:tcBorders>
            <w:shd w:val="clear" w:color="auto" w:fill="auto"/>
            <w:vAlign w:val="center"/>
            <w:hideMark/>
          </w:tcPr>
          <w:p w14:paraId="0DCE3F67"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1: Not taken in last year</w:t>
            </w:r>
          </w:p>
          <w:p w14:paraId="3C631CD3"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2: Once or twice</w:t>
            </w:r>
          </w:p>
          <w:p w14:paraId="41558C4A"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3: Three or four times</w:t>
            </w:r>
          </w:p>
          <w:p w14:paraId="09F3D139"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4: Five to ten times</w:t>
            </w:r>
          </w:p>
          <w:p w14:paraId="69AE1F1E" w14:textId="77777777" w:rsidR="005754FF" w:rsidRPr="001776A0" w:rsidRDefault="005754FF" w:rsidP="009F3EBB">
            <w:pPr>
              <w:spacing w:before="0" w:after="0" w:line="240" w:lineRule="auto"/>
              <w:rPr>
                <w:color w:val="000000" w:themeColor="text1"/>
                <w:sz w:val="20"/>
                <w:szCs w:val="20"/>
              </w:rPr>
            </w:pPr>
            <w:r w:rsidRPr="001776A0">
              <w:rPr>
                <w:color w:val="000000" w:themeColor="text1"/>
                <w:sz w:val="20"/>
                <w:szCs w:val="20"/>
              </w:rPr>
              <w:t xml:space="preserve">5: More than ten times </w:t>
            </w:r>
          </w:p>
        </w:tc>
      </w:tr>
      <w:tr w:rsidR="005754FF" w:rsidRPr="001776A0" w14:paraId="310F5AE0" w14:textId="77777777" w:rsidTr="009F3EBB">
        <w:trPr>
          <w:trHeight w:val="63"/>
        </w:trPr>
        <w:tc>
          <w:tcPr>
            <w:tcW w:w="8505" w:type="dxa"/>
            <w:gridSpan w:val="2"/>
            <w:tcBorders>
              <w:top w:val="single" w:sz="4" w:space="0" w:color="auto"/>
            </w:tcBorders>
            <w:shd w:val="clear" w:color="auto" w:fill="auto"/>
            <w:vAlign w:val="center"/>
          </w:tcPr>
          <w:p w14:paraId="2E3E8F61" w14:textId="77777777" w:rsidR="005754FF" w:rsidRPr="001776A0" w:rsidRDefault="005754FF" w:rsidP="009F3EBB">
            <w:pPr>
              <w:spacing w:before="0" w:after="0" w:line="240" w:lineRule="auto"/>
              <w:rPr>
                <w:i/>
                <w:iCs/>
                <w:color w:val="000000" w:themeColor="text1"/>
                <w:sz w:val="20"/>
                <w:szCs w:val="20"/>
              </w:rPr>
            </w:pPr>
            <w:r w:rsidRPr="001776A0">
              <w:rPr>
                <w:i/>
                <w:iCs/>
                <w:color w:val="000000" w:themeColor="text1"/>
                <w:sz w:val="20"/>
                <w:szCs w:val="20"/>
              </w:rPr>
              <w:t>Note</w:t>
            </w:r>
            <w:r w:rsidRPr="001776A0">
              <w:rPr>
                <w:color w:val="000000" w:themeColor="text1"/>
                <w:sz w:val="20"/>
                <w:szCs w:val="20"/>
              </w:rPr>
              <w:t>. Drugs included cannabis, cocaine, acid/LSD, ecstasy, heroin, crack, speed/amphetamines, methamphetamine, semeron, ketamine, mephedrone, and psychoactive substances.</w:t>
            </w:r>
          </w:p>
        </w:tc>
      </w:tr>
    </w:tbl>
    <w:p w14:paraId="5C5C6C38" w14:textId="77777777" w:rsidR="00D87462" w:rsidRPr="001776A0" w:rsidRDefault="00D87462" w:rsidP="005754FF">
      <w:pPr>
        <w:rPr>
          <w:b/>
          <w:bCs/>
          <w:color w:val="000000" w:themeColor="text1"/>
        </w:rPr>
      </w:pPr>
    </w:p>
    <w:p w14:paraId="351E06A9" w14:textId="015C0F00" w:rsidR="005754FF" w:rsidRPr="001776A0" w:rsidRDefault="003E4B68" w:rsidP="005754FF">
      <w:pPr>
        <w:rPr>
          <w:b/>
          <w:bCs/>
          <w:color w:val="000000" w:themeColor="text1"/>
        </w:rPr>
      </w:pPr>
      <w:r w:rsidRPr="001776A0">
        <w:rPr>
          <w:b/>
          <w:bCs/>
          <w:color w:val="000000" w:themeColor="text1"/>
        </w:rPr>
        <w:lastRenderedPageBreak/>
        <w:t>Figure</w:t>
      </w:r>
      <w:r w:rsidR="006908FA" w:rsidRPr="001776A0">
        <w:rPr>
          <w:b/>
          <w:bCs/>
          <w:color w:val="000000" w:themeColor="text1"/>
        </w:rPr>
        <w:t xml:space="preserve"> S</w:t>
      </w:r>
      <w:r w:rsidR="00CA4C9D" w:rsidRPr="001776A0">
        <w:rPr>
          <w:b/>
          <w:bCs/>
          <w:color w:val="000000" w:themeColor="text1"/>
        </w:rPr>
        <w:t>2</w:t>
      </w:r>
    </w:p>
    <w:p w14:paraId="22FC7E7D" w14:textId="5C38FF8A" w:rsidR="006908FA" w:rsidRPr="001776A0" w:rsidRDefault="006908FA" w:rsidP="005754FF">
      <w:pPr>
        <w:rPr>
          <w:i/>
          <w:iCs/>
          <w:color w:val="000000" w:themeColor="text1"/>
        </w:rPr>
      </w:pPr>
      <w:r w:rsidRPr="001776A0">
        <w:rPr>
          <w:i/>
          <w:iCs/>
          <w:color w:val="000000" w:themeColor="text1"/>
        </w:rPr>
        <w:t xml:space="preserve">Distribution of Alcohol Use Endorsed in the Past 12 </w:t>
      </w:r>
      <w:r w:rsidR="00CA4C9D" w:rsidRPr="001776A0">
        <w:rPr>
          <w:i/>
          <w:iCs/>
          <w:color w:val="000000" w:themeColor="text1"/>
        </w:rPr>
        <w:t>M</w:t>
      </w:r>
      <w:r w:rsidRPr="001776A0">
        <w:rPr>
          <w:i/>
          <w:iCs/>
          <w:color w:val="000000" w:themeColor="text1"/>
        </w:rPr>
        <w:t xml:space="preserve">onths </w:t>
      </w:r>
      <w:r w:rsidR="00CA4C9D" w:rsidRPr="001776A0">
        <w:rPr>
          <w:i/>
          <w:iCs/>
          <w:color w:val="000000" w:themeColor="text1"/>
        </w:rPr>
        <w:t>(A</w:t>
      </w:r>
      <w:r w:rsidRPr="001776A0">
        <w:rPr>
          <w:i/>
          <w:iCs/>
          <w:color w:val="000000" w:themeColor="text1"/>
        </w:rPr>
        <w:t>ge 17)</w:t>
      </w:r>
    </w:p>
    <w:p w14:paraId="53C924EC" w14:textId="1BA6578B" w:rsidR="006908FA" w:rsidRPr="001776A0" w:rsidRDefault="006908FA" w:rsidP="006908FA">
      <w:pPr>
        <w:rPr>
          <w:color w:val="000000" w:themeColor="text1"/>
        </w:rPr>
      </w:pPr>
      <w:r w:rsidRPr="001776A0">
        <w:rPr>
          <w:noProof/>
          <w:color w:val="000000" w:themeColor="text1"/>
        </w:rPr>
        <w:drawing>
          <wp:inline distT="0" distB="0" distL="0" distR="0" wp14:anchorId="4858669C" wp14:editId="02655B79">
            <wp:extent cx="5029200" cy="3657600"/>
            <wp:effectExtent l="0" t="0" r="0" b="0"/>
            <wp:docPr id="1702176265"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76265" name=""/>
                    <pic:cNvPicPr/>
                  </pic:nvPicPr>
                  <pic:blipFill>
                    <a:blip r:embed="rId6"/>
                    <a:stretch>
                      <a:fillRect/>
                    </a:stretch>
                  </pic:blipFill>
                  <pic:spPr>
                    <a:xfrm>
                      <a:off x="0" y="0"/>
                      <a:ext cx="5029200" cy="3657600"/>
                    </a:xfrm>
                    <a:prstGeom prst="rect">
                      <a:avLst/>
                    </a:prstGeom>
                  </pic:spPr>
                </pic:pic>
              </a:graphicData>
            </a:graphic>
          </wp:inline>
        </w:drawing>
      </w:r>
    </w:p>
    <w:p w14:paraId="3B192F55" w14:textId="6C6E9E86" w:rsidR="006908FA" w:rsidRPr="001776A0" w:rsidRDefault="00A248A3" w:rsidP="006908FA">
      <w:pPr>
        <w:rPr>
          <w:b/>
          <w:bCs/>
          <w:color w:val="000000" w:themeColor="text1"/>
        </w:rPr>
      </w:pPr>
      <w:r w:rsidRPr="001776A0">
        <w:rPr>
          <w:b/>
          <w:bCs/>
          <w:color w:val="000000" w:themeColor="text1"/>
        </w:rPr>
        <w:t>Table</w:t>
      </w:r>
      <w:r w:rsidR="006908FA" w:rsidRPr="001776A0">
        <w:rPr>
          <w:b/>
          <w:bCs/>
          <w:color w:val="000000" w:themeColor="text1"/>
        </w:rPr>
        <w:t xml:space="preserve"> S</w:t>
      </w:r>
      <w:r w:rsidR="00047580" w:rsidRPr="001776A0">
        <w:rPr>
          <w:b/>
          <w:bCs/>
          <w:color w:val="000000" w:themeColor="text1"/>
        </w:rPr>
        <w:t>2</w:t>
      </w:r>
    </w:p>
    <w:p w14:paraId="5039B0FC" w14:textId="2DDD4A0F" w:rsidR="006908FA" w:rsidRPr="001776A0" w:rsidRDefault="006908FA" w:rsidP="006908FA">
      <w:pPr>
        <w:rPr>
          <w:i/>
          <w:iCs/>
          <w:color w:val="000000" w:themeColor="text1"/>
        </w:rPr>
      </w:pPr>
      <w:r w:rsidRPr="001776A0">
        <w:rPr>
          <w:i/>
          <w:iCs/>
          <w:color w:val="000000" w:themeColor="text1"/>
        </w:rPr>
        <w:t xml:space="preserve">Distribution of Cannabis use </w:t>
      </w:r>
      <w:r w:rsidR="00CA4C9D" w:rsidRPr="001776A0">
        <w:rPr>
          <w:i/>
          <w:iCs/>
          <w:color w:val="000000" w:themeColor="text1"/>
        </w:rPr>
        <w:t>E</w:t>
      </w:r>
      <w:r w:rsidRPr="001776A0">
        <w:rPr>
          <w:i/>
          <w:iCs/>
          <w:color w:val="000000" w:themeColor="text1"/>
        </w:rPr>
        <w:t xml:space="preserve">ndorsed in the Past 12 </w:t>
      </w:r>
      <w:r w:rsidR="00CA4C9D" w:rsidRPr="001776A0">
        <w:rPr>
          <w:i/>
          <w:iCs/>
          <w:color w:val="000000" w:themeColor="text1"/>
        </w:rPr>
        <w:t>M</w:t>
      </w:r>
      <w:r w:rsidRPr="001776A0">
        <w:rPr>
          <w:i/>
          <w:iCs/>
          <w:color w:val="000000" w:themeColor="text1"/>
        </w:rPr>
        <w:t>onths (</w:t>
      </w:r>
      <w:r w:rsidR="00CA4C9D" w:rsidRPr="001776A0">
        <w:rPr>
          <w:i/>
          <w:iCs/>
          <w:color w:val="000000" w:themeColor="text1"/>
        </w:rPr>
        <w:t>A</w:t>
      </w:r>
      <w:r w:rsidRPr="001776A0">
        <w:rPr>
          <w:i/>
          <w:iCs/>
          <w:color w:val="000000" w:themeColor="text1"/>
        </w:rPr>
        <w:t>ge 17)</w:t>
      </w:r>
    </w:p>
    <w:tbl>
      <w:tblPr>
        <w:tblW w:w="6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93"/>
        <w:gridCol w:w="1300"/>
        <w:gridCol w:w="1300"/>
        <w:gridCol w:w="1300"/>
      </w:tblGrid>
      <w:tr w:rsidR="001776A0" w:rsidRPr="001776A0" w14:paraId="1CE653E9" w14:textId="77777777" w:rsidTr="00580998">
        <w:trPr>
          <w:trHeight w:val="320"/>
        </w:trPr>
        <w:tc>
          <w:tcPr>
            <w:tcW w:w="2893" w:type="dxa"/>
            <w:shd w:val="clear" w:color="auto" w:fill="auto"/>
            <w:noWrap/>
            <w:vAlign w:val="bottom"/>
            <w:hideMark/>
          </w:tcPr>
          <w:p w14:paraId="0A2CB59F" w14:textId="2E7409E3" w:rsidR="00A248A3" w:rsidRPr="001776A0" w:rsidRDefault="00A248A3" w:rsidP="00A248A3">
            <w:pPr>
              <w:spacing w:before="0" w:after="0" w:line="240" w:lineRule="auto"/>
              <w:jc w:val="left"/>
              <w:rPr>
                <w:color w:val="000000" w:themeColor="text1"/>
                <w:lang w:val="fi-GB" w:eastAsia="fi-FI"/>
              </w:rPr>
            </w:pPr>
          </w:p>
        </w:tc>
        <w:tc>
          <w:tcPr>
            <w:tcW w:w="1300" w:type="dxa"/>
            <w:shd w:val="clear" w:color="auto" w:fill="auto"/>
            <w:noWrap/>
            <w:vAlign w:val="bottom"/>
            <w:hideMark/>
          </w:tcPr>
          <w:p w14:paraId="70404AEF" w14:textId="250B8F09" w:rsidR="00A248A3" w:rsidRPr="001776A0" w:rsidRDefault="004E7390" w:rsidP="00A248A3">
            <w:pPr>
              <w:spacing w:before="0" w:after="0" w:line="240" w:lineRule="auto"/>
              <w:jc w:val="left"/>
              <w:rPr>
                <w:color w:val="000000" w:themeColor="text1"/>
                <w:lang w:val="fi-GB" w:eastAsia="fi-FI"/>
              </w:rPr>
            </w:pPr>
            <w:r w:rsidRPr="001776A0">
              <w:rPr>
                <w:color w:val="000000" w:themeColor="text1"/>
                <w:lang w:val="fi-GB" w:eastAsia="fi-FI"/>
              </w:rPr>
              <w:t>No</w:t>
            </w:r>
          </w:p>
        </w:tc>
        <w:tc>
          <w:tcPr>
            <w:tcW w:w="1300" w:type="dxa"/>
            <w:shd w:val="clear" w:color="auto" w:fill="auto"/>
            <w:noWrap/>
            <w:vAlign w:val="bottom"/>
            <w:hideMark/>
          </w:tcPr>
          <w:p w14:paraId="6D87992C" w14:textId="06F2D87E" w:rsidR="00A248A3" w:rsidRPr="001776A0" w:rsidRDefault="004E7390" w:rsidP="00A248A3">
            <w:pPr>
              <w:spacing w:before="0" w:after="0" w:line="240" w:lineRule="auto"/>
              <w:jc w:val="left"/>
              <w:rPr>
                <w:color w:val="000000" w:themeColor="text1"/>
                <w:lang w:val="fi-GB" w:eastAsia="fi-FI"/>
              </w:rPr>
            </w:pPr>
            <w:r w:rsidRPr="001776A0">
              <w:rPr>
                <w:color w:val="000000" w:themeColor="text1"/>
                <w:lang w:val="fi-GB" w:eastAsia="fi-FI"/>
              </w:rPr>
              <w:t>Yes</w:t>
            </w:r>
          </w:p>
        </w:tc>
        <w:tc>
          <w:tcPr>
            <w:tcW w:w="1300" w:type="dxa"/>
            <w:shd w:val="clear" w:color="auto" w:fill="auto"/>
            <w:noWrap/>
            <w:vAlign w:val="bottom"/>
            <w:hideMark/>
          </w:tcPr>
          <w:p w14:paraId="060C31FC" w14:textId="77777777" w:rsidR="00A248A3" w:rsidRPr="001776A0" w:rsidRDefault="00A248A3" w:rsidP="00A248A3">
            <w:pPr>
              <w:spacing w:before="0" w:after="0" w:line="240" w:lineRule="auto"/>
              <w:jc w:val="left"/>
              <w:rPr>
                <w:color w:val="000000" w:themeColor="text1"/>
                <w:lang w:val="fi-GB" w:eastAsia="fi-FI"/>
              </w:rPr>
            </w:pPr>
            <w:r w:rsidRPr="001776A0">
              <w:rPr>
                <w:color w:val="000000" w:themeColor="text1"/>
                <w:lang w:val="fi-GB" w:eastAsia="fi-FI"/>
              </w:rPr>
              <w:t>Total</w:t>
            </w:r>
          </w:p>
        </w:tc>
      </w:tr>
      <w:tr w:rsidR="001776A0" w:rsidRPr="001776A0" w14:paraId="7E4A9789" w14:textId="77777777" w:rsidTr="00580998">
        <w:trPr>
          <w:trHeight w:val="320"/>
        </w:trPr>
        <w:tc>
          <w:tcPr>
            <w:tcW w:w="2893" w:type="dxa"/>
            <w:shd w:val="clear" w:color="auto" w:fill="auto"/>
            <w:noWrap/>
            <w:vAlign w:val="bottom"/>
            <w:hideMark/>
          </w:tcPr>
          <w:p w14:paraId="21E1ADBA" w14:textId="0B136A76" w:rsidR="00A248A3" w:rsidRPr="001776A0" w:rsidRDefault="004E7390" w:rsidP="00A248A3">
            <w:pPr>
              <w:spacing w:before="0" w:after="0" w:line="240" w:lineRule="auto"/>
              <w:jc w:val="left"/>
              <w:rPr>
                <w:color w:val="000000" w:themeColor="text1"/>
                <w:lang w:val="fi-GB" w:eastAsia="fi-FI"/>
              </w:rPr>
            </w:pPr>
            <w:r w:rsidRPr="001776A0">
              <w:rPr>
                <w:color w:val="000000" w:themeColor="text1"/>
                <w:lang w:val="fi-GB" w:eastAsia="fi-FI"/>
              </w:rPr>
              <w:t>E</w:t>
            </w:r>
            <w:r w:rsidR="00A248A3" w:rsidRPr="001776A0">
              <w:rPr>
                <w:color w:val="000000" w:themeColor="text1"/>
                <w:lang w:val="fi-GB" w:eastAsia="fi-FI"/>
              </w:rPr>
              <w:t>xcluded from final sample</w:t>
            </w:r>
          </w:p>
        </w:tc>
        <w:tc>
          <w:tcPr>
            <w:tcW w:w="1300" w:type="dxa"/>
            <w:shd w:val="clear" w:color="auto" w:fill="auto"/>
            <w:noWrap/>
            <w:vAlign w:val="bottom"/>
            <w:hideMark/>
          </w:tcPr>
          <w:p w14:paraId="69D28F69"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2,356</w:t>
            </w:r>
          </w:p>
        </w:tc>
        <w:tc>
          <w:tcPr>
            <w:tcW w:w="1300" w:type="dxa"/>
            <w:shd w:val="clear" w:color="auto" w:fill="auto"/>
            <w:noWrap/>
            <w:vAlign w:val="bottom"/>
            <w:hideMark/>
          </w:tcPr>
          <w:p w14:paraId="4DD49CFD"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708</w:t>
            </w:r>
          </w:p>
        </w:tc>
        <w:tc>
          <w:tcPr>
            <w:tcW w:w="1300" w:type="dxa"/>
            <w:shd w:val="clear" w:color="auto" w:fill="auto"/>
            <w:noWrap/>
            <w:vAlign w:val="bottom"/>
            <w:hideMark/>
          </w:tcPr>
          <w:p w14:paraId="70977AB0"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3,064</w:t>
            </w:r>
          </w:p>
        </w:tc>
      </w:tr>
      <w:tr w:rsidR="001776A0" w:rsidRPr="001776A0" w14:paraId="794AD8BF" w14:textId="77777777" w:rsidTr="00580998">
        <w:trPr>
          <w:trHeight w:val="320"/>
        </w:trPr>
        <w:tc>
          <w:tcPr>
            <w:tcW w:w="2893" w:type="dxa"/>
            <w:shd w:val="clear" w:color="auto" w:fill="auto"/>
            <w:noWrap/>
            <w:vAlign w:val="bottom"/>
            <w:hideMark/>
          </w:tcPr>
          <w:p w14:paraId="0EA46EAA" w14:textId="15A2D078" w:rsidR="00A248A3" w:rsidRPr="001776A0" w:rsidRDefault="004E7390" w:rsidP="00A248A3">
            <w:pPr>
              <w:spacing w:before="0" w:after="0" w:line="240" w:lineRule="auto"/>
              <w:jc w:val="left"/>
              <w:rPr>
                <w:color w:val="000000" w:themeColor="text1"/>
                <w:lang w:val="fi-GB" w:eastAsia="fi-FI"/>
              </w:rPr>
            </w:pPr>
            <w:r w:rsidRPr="001776A0">
              <w:rPr>
                <w:color w:val="000000" w:themeColor="text1"/>
                <w:lang w:val="fi-GB" w:eastAsia="fi-FI"/>
              </w:rPr>
              <w:t>I</w:t>
            </w:r>
            <w:r w:rsidR="00A248A3" w:rsidRPr="001776A0">
              <w:rPr>
                <w:color w:val="000000" w:themeColor="text1"/>
                <w:lang w:val="fi-GB" w:eastAsia="fi-FI"/>
              </w:rPr>
              <w:t>ncluded in final sample</w:t>
            </w:r>
          </w:p>
        </w:tc>
        <w:tc>
          <w:tcPr>
            <w:tcW w:w="1300" w:type="dxa"/>
            <w:shd w:val="clear" w:color="auto" w:fill="auto"/>
            <w:noWrap/>
            <w:vAlign w:val="bottom"/>
            <w:hideMark/>
          </w:tcPr>
          <w:p w14:paraId="55362807"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5,166</w:t>
            </w:r>
          </w:p>
        </w:tc>
        <w:tc>
          <w:tcPr>
            <w:tcW w:w="1300" w:type="dxa"/>
            <w:shd w:val="clear" w:color="auto" w:fill="auto"/>
            <w:noWrap/>
            <w:vAlign w:val="bottom"/>
            <w:hideMark/>
          </w:tcPr>
          <w:p w14:paraId="19AA7E32"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1,830</w:t>
            </w:r>
          </w:p>
        </w:tc>
        <w:tc>
          <w:tcPr>
            <w:tcW w:w="1300" w:type="dxa"/>
            <w:shd w:val="clear" w:color="auto" w:fill="auto"/>
            <w:noWrap/>
            <w:vAlign w:val="bottom"/>
            <w:hideMark/>
          </w:tcPr>
          <w:p w14:paraId="3CB7FBFC"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6,996</w:t>
            </w:r>
          </w:p>
        </w:tc>
      </w:tr>
      <w:tr w:rsidR="00FB6440" w:rsidRPr="001776A0" w14:paraId="18905C42" w14:textId="77777777" w:rsidTr="00580998">
        <w:trPr>
          <w:trHeight w:val="320"/>
        </w:trPr>
        <w:tc>
          <w:tcPr>
            <w:tcW w:w="2893" w:type="dxa"/>
            <w:shd w:val="clear" w:color="auto" w:fill="auto"/>
            <w:noWrap/>
            <w:vAlign w:val="bottom"/>
            <w:hideMark/>
          </w:tcPr>
          <w:p w14:paraId="38A11EC5" w14:textId="77777777" w:rsidR="00A248A3" w:rsidRPr="001776A0" w:rsidRDefault="00A248A3" w:rsidP="00A248A3">
            <w:pPr>
              <w:spacing w:before="0" w:after="0" w:line="240" w:lineRule="auto"/>
              <w:jc w:val="left"/>
              <w:rPr>
                <w:color w:val="000000" w:themeColor="text1"/>
                <w:lang w:val="fi-GB" w:eastAsia="fi-FI"/>
              </w:rPr>
            </w:pPr>
            <w:r w:rsidRPr="001776A0">
              <w:rPr>
                <w:color w:val="000000" w:themeColor="text1"/>
                <w:lang w:val="fi-GB" w:eastAsia="fi-FI"/>
              </w:rPr>
              <w:t>Total</w:t>
            </w:r>
          </w:p>
        </w:tc>
        <w:tc>
          <w:tcPr>
            <w:tcW w:w="1300" w:type="dxa"/>
            <w:shd w:val="clear" w:color="auto" w:fill="auto"/>
            <w:noWrap/>
            <w:vAlign w:val="bottom"/>
            <w:hideMark/>
          </w:tcPr>
          <w:p w14:paraId="182635C0"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7,522</w:t>
            </w:r>
          </w:p>
        </w:tc>
        <w:tc>
          <w:tcPr>
            <w:tcW w:w="1300" w:type="dxa"/>
            <w:shd w:val="clear" w:color="auto" w:fill="auto"/>
            <w:noWrap/>
            <w:vAlign w:val="bottom"/>
            <w:hideMark/>
          </w:tcPr>
          <w:p w14:paraId="0CE8B37C"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2,538</w:t>
            </w:r>
          </w:p>
        </w:tc>
        <w:tc>
          <w:tcPr>
            <w:tcW w:w="1300" w:type="dxa"/>
            <w:shd w:val="clear" w:color="auto" w:fill="auto"/>
            <w:noWrap/>
            <w:vAlign w:val="bottom"/>
            <w:hideMark/>
          </w:tcPr>
          <w:p w14:paraId="563A6061"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10,060</w:t>
            </w:r>
          </w:p>
        </w:tc>
      </w:tr>
    </w:tbl>
    <w:p w14:paraId="3C493D10" w14:textId="77777777" w:rsidR="006908FA" w:rsidRPr="001776A0" w:rsidRDefault="006908FA" w:rsidP="005754FF">
      <w:pPr>
        <w:rPr>
          <w:color w:val="000000" w:themeColor="text1"/>
        </w:rPr>
      </w:pPr>
    </w:p>
    <w:p w14:paraId="6686EF73" w14:textId="0F463ADE" w:rsidR="006908FA" w:rsidRPr="001776A0" w:rsidRDefault="00A248A3" w:rsidP="006908FA">
      <w:pPr>
        <w:rPr>
          <w:b/>
          <w:bCs/>
          <w:color w:val="000000" w:themeColor="text1"/>
        </w:rPr>
      </w:pPr>
      <w:r w:rsidRPr="001776A0">
        <w:rPr>
          <w:b/>
          <w:bCs/>
          <w:color w:val="000000" w:themeColor="text1"/>
        </w:rPr>
        <w:t xml:space="preserve">Table </w:t>
      </w:r>
      <w:r w:rsidR="006908FA" w:rsidRPr="001776A0">
        <w:rPr>
          <w:b/>
          <w:bCs/>
          <w:color w:val="000000" w:themeColor="text1"/>
        </w:rPr>
        <w:t>S</w:t>
      </w:r>
      <w:r w:rsidR="00047580" w:rsidRPr="001776A0">
        <w:rPr>
          <w:b/>
          <w:bCs/>
          <w:color w:val="000000" w:themeColor="text1"/>
        </w:rPr>
        <w:t>3</w:t>
      </w:r>
    </w:p>
    <w:p w14:paraId="619CFFFE" w14:textId="15E7ED6F" w:rsidR="006908FA" w:rsidRPr="001776A0" w:rsidRDefault="006908FA" w:rsidP="006908FA">
      <w:pPr>
        <w:rPr>
          <w:i/>
          <w:iCs/>
          <w:color w:val="000000" w:themeColor="text1"/>
        </w:rPr>
      </w:pPr>
      <w:r w:rsidRPr="001776A0">
        <w:rPr>
          <w:i/>
          <w:iCs/>
          <w:color w:val="000000" w:themeColor="text1"/>
        </w:rPr>
        <w:t xml:space="preserve">Distribution of Other Drug Use </w:t>
      </w:r>
      <w:r w:rsidR="00CA4C9D" w:rsidRPr="001776A0">
        <w:rPr>
          <w:i/>
          <w:iCs/>
          <w:color w:val="000000" w:themeColor="text1"/>
        </w:rPr>
        <w:t>E</w:t>
      </w:r>
      <w:r w:rsidRPr="001776A0">
        <w:rPr>
          <w:i/>
          <w:iCs/>
          <w:color w:val="000000" w:themeColor="text1"/>
        </w:rPr>
        <w:t xml:space="preserve">ndorsed in the Past 12 </w:t>
      </w:r>
      <w:r w:rsidR="00CA4C9D" w:rsidRPr="001776A0">
        <w:rPr>
          <w:i/>
          <w:iCs/>
          <w:color w:val="000000" w:themeColor="text1"/>
        </w:rPr>
        <w:t>M</w:t>
      </w:r>
      <w:r w:rsidRPr="001776A0">
        <w:rPr>
          <w:i/>
          <w:iCs/>
          <w:color w:val="000000" w:themeColor="text1"/>
        </w:rPr>
        <w:t>onths (</w:t>
      </w:r>
      <w:r w:rsidR="00CA4C9D" w:rsidRPr="001776A0">
        <w:rPr>
          <w:i/>
          <w:iCs/>
          <w:color w:val="000000" w:themeColor="text1"/>
        </w:rPr>
        <w:t>A</w:t>
      </w:r>
      <w:r w:rsidRPr="001776A0">
        <w:rPr>
          <w:i/>
          <w:iCs/>
          <w:color w:val="000000" w:themeColor="text1"/>
        </w:rPr>
        <w:t>ge 17)</w:t>
      </w:r>
    </w:p>
    <w:tbl>
      <w:tblPr>
        <w:tblW w:w="6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93"/>
        <w:gridCol w:w="1300"/>
        <w:gridCol w:w="1300"/>
        <w:gridCol w:w="1300"/>
      </w:tblGrid>
      <w:tr w:rsidR="001776A0" w:rsidRPr="001776A0" w14:paraId="686C8062" w14:textId="77777777" w:rsidTr="00580998">
        <w:trPr>
          <w:trHeight w:val="320"/>
        </w:trPr>
        <w:tc>
          <w:tcPr>
            <w:tcW w:w="2893" w:type="dxa"/>
            <w:shd w:val="clear" w:color="auto" w:fill="auto"/>
            <w:noWrap/>
            <w:vAlign w:val="bottom"/>
            <w:hideMark/>
          </w:tcPr>
          <w:p w14:paraId="3B7C11CE" w14:textId="77777777" w:rsidR="00A248A3" w:rsidRPr="001776A0" w:rsidRDefault="00A248A3" w:rsidP="00A248A3">
            <w:pPr>
              <w:spacing w:before="0" w:after="0" w:line="240" w:lineRule="auto"/>
              <w:jc w:val="left"/>
              <w:rPr>
                <w:color w:val="000000" w:themeColor="text1"/>
                <w:sz w:val="20"/>
                <w:szCs w:val="20"/>
                <w:lang w:val="fi-GB" w:eastAsia="fi-FI"/>
              </w:rPr>
            </w:pPr>
          </w:p>
        </w:tc>
        <w:tc>
          <w:tcPr>
            <w:tcW w:w="1300" w:type="dxa"/>
            <w:shd w:val="clear" w:color="auto" w:fill="auto"/>
            <w:noWrap/>
            <w:vAlign w:val="bottom"/>
            <w:hideMark/>
          </w:tcPr>
          <w:p w14:paraId="21C3CE26" w14:textId="21B85D2C" w:rsidR="00A248A3" w:rsidRPr="001776A0" w:rsidRDefault="004E7390" w:rsidP="00A248A3">
            <w:pPr>
              <w:spacing w:before="0" w:after="0" w:line="240" w:lineRule="auto"/>
              <w:jc w:val="left"/>
              <w:rPr>
                <w:color w:val="000000" w:themeColor="text1"/>
                <w:lang w:val="fi-GB" w:eastAsia="fi-FI"/>
              </w:rPr>
            </w:pPr>
            <w:r w:rsidRPr="001776A0">
              <w:rPr>
                <w:color w:val="000000" w:themeColor="text1"/>
                <w:lang w:val="fi-GB" w:eastAsia="fi-FI"/>
              </w:rPr>
              <w:t>No</w:t>
            </w:r>
          </w:p>
        </w:tc>
        <w:tc>
          <w:tcPr>
            <w:tcW w:w="1300" w:type="dxa"/>
            <w:shd w:val="clear" w:color="auto" w:fill="auto"/>
            <w:noWrap/>
            <w:vAlign w:val="bottom"/>
            <w:hideMark/>
          </w:tcPr>
          <w:p w14:paraId="6FC85820" w14:textId="47A17E75" w:rsidR="00A248A3" w:rsidRPr="001776A0" w:rsidRDefault="004E7390" w:rsidP="00A248A3">
            <w:pPr>
              <w:spacing w:before="0" w:after="0" w:line="240" w:lineRule="auto"/>
              <w:jc w:val="left"/>
              <w:rPr>
                <w:color w:val="000000" w:themeColor="text1"/>
                <w:lang w:val="fi-GB" w:eastAsia="fi-FI"/>
              </w:rPr>
            </w:pPr>
            <w:r w:rsidRPr="001776A0">
              <w:rPr>
                <w:color w:val="000000" w:themeColor="text1"/>
                <w:lang w:val="fi-GB" w:eastAsia="fi-FI"/>
              </w:rPr>
              <w:t>Yes</w:t>
            </w:r>
          </w:p>
        </w:tc>
        <w:tc>
          <w:tcPr>
            <w:tcW w:w="1300" w:type="dxa"/>
            <w:shd w:val="clear" w:color="auto" w:fill="auto"/>
            <w:noWrap/>
            <w:vAlign w:val="bottom"/>
            <w:hideMark/>
          </w:tcPr>
          <w:p w14:paraId="73E9B909" w14:textId="77777777" w:rsidR="00A248A3" w:rsidRPr="001776A0" w:rsidRDefault="00A248A3" w:rsidP="00A248A3">
            <w:pPr>
              <w:spacing w:before="0" w:after="0" w:line="240" w:lineRule="auto"/>
              <w:jc w:val="left"/>
              <w:rPr>
                <w:color w:val="000000" w:themeColor="text1"/>
                <w:lang w:val="fi-GB" w:eastAsia="fi-FI"/>
              </w:rPr>
            </w:pPr>
            <w:r w:rsidRPr="001776A0">
              <w:rPr>
                <w:color w:val="000000" w:themeColor="text1"/>
                <w:lang w:val="fi-GB" w:eastAsia="fi-FI"/>
              </w:rPr>
              <w:t>Total</w:t>
            </w:r>
          </w:p>
        </w:tc>
      </w:tr>
      <w:tr w:rsidR="001776A0" w:rsidRPr="001776A0" w14:paraId="2D6504CA" w14:textId="77777777" w:rsidTr="00580998">
        <w:trPr>
          <w:trHeight w:val="320"/>
        </w:trPr>
        <w:tc>
          <w:tcPr>
            <w:tcW w:w="2893" w:type="dxa"/>
            <w:shd w:val="clear" w:color="auto" w:fill="auto"/>
            <w:noWrap/>
            <w:vAlign w:val="bottom"/>
            <w:hideMark/>
          </w:tcPr>
          <w:p w14:paraId="683567EE" w14:textId="60B2BFE0" w:rsidR="00A248A3" w:rsidRPr="001776A0" w:rsidRDefault="004E7390" w:rsidP="00A248A3">
            <w:pPr>
              <w:spacing w:before="0" w:after="0" w:line="240" w:lineRule="auto"/>
              <w:jc w:val="left"/>
              <w:rPr>
                <w:color w:val="000000" w:themeColor="text1"/>
                <w:lang w:val="fi-GB" w:eastAsia="fi-FI"/>
              </w:rPr>
            </w:pPr>
            <w:r w:rsidRPr="001776A0">
              <w:rPr>
                <w:color w:val="000000" w:themeColor="text1"/>
                <w:lang w:val="fi-GB" w:eastAsia="fi-FI"/>
              </w:rPr>
              <w:t>E</w:t>
            </w:r>
            <w:r w:rsidR="00A248A3" w:rsidRPr="001776A0">
              <w:rPr>
                <w:color w:val="000000" w:themeColor="text1"/>
                <w:lang w:val="fi-GB" w:eastAsia="fi-FI"/>
              </w:rPr>
              <w:t>xcluded from final sample</w:t>
            </w:r>
          </w:p>
        </w:tc>
        <w:tc>
          <w:tcPr>
            <w:tcW w:w="1300" w:type="dxa"/>
            <w:shd w:val="clear" w:color="auto" w:fill="auto"/>
            <w:noWrap/>
            <w:vAlign w:val="bottom"/>
            <w:hideMark/>
          </w:tcPr>
          <w:p w14:paraId="63E0F6F1"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2,819</w:t>
            </w:r>
          </w:p>
        </w:tc>
        <w:tc>
          <w:tcPr>
            <w:tcW w:w="1300" w:type="dxa"/>
            <w:shd w:val="clear" w:color="auto" w:fill="auto"/>
            <w:noWrap/>
            <w:vAlign w:val="bottom"/>
            <w:hideMark/>
          </w:tcPr>
          <w:p w14:paraId="486E6174"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213</w:t>
            </w:r>
          </w:p>
        </w:tc>
        <w:tc>
          <w:tcPr>
            <w:tcW w:w="1300" w:type="dxa"/>
            <w:shd w:val="clear" w:color="auto" w:fill="auto"/>
            <w:noWrap/>
            <w:vAlign w:val="bottom"/>
            <w:hideMark/>
          </w:tcPr>
          <w:p w14:paraId="4D9D7A2E"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3,032</w:t>
            </w:r>
          </w:p>
        </w:tc>
      </w:tr>
      <w:tr w:rsidR="001776A0" w:rsidRPr="001776A0" w14:paraId="4232CB3B" w14:textId="77777777" w:rsidTr="00580998">
        <w:trPr>
          <w:trHeight w:val="320"/>
        </w:trPr>
        <w:tc>
          <w:tcPr>
            <w:tcW w:w="2893" w:type="dxa"/>
            <w:shd w:val="clear" w:color="auto" w:fill="auto"/>
            <w:noWrap/>
            <w:vAlign w:val="bottom"/>
            <w:hideMark/>
          </w:tcPr>
          <w:p w14:paraId="17757734" w14:textId="43FDDC57" w:rsidR="00A248A3" w:rsidRPr="001776A0" w:rsidRDefault="004E7390" w:rsidP="00A248A3">
            <w:pPr>
              <w:spacing w:before="0" w:after="0" w:line="240" w:lineRule="auto"/>
              <w:jc w:val="left"/>
              <w:rPr>
                <w:color w:val="000000" w:themeColor="text1"/>
                <w:lang w:val="fi-GB" w:eastAsia="fi-FI"/>
              </w:rPr>
            </w:pPr>
            <w:r w:rsidRPr="001776A0">
              <w:rPr>
                <w:color w:val="000000" w:themeColor="text1"/>
                <w:lang w:val="fi-GB" w:eastAsia="fi-FI"/>
              </w:rPr>
              <w:t>I</w:t>
            </w:r>
            <w:r w:rsidR="00A248A3" w:rsidRPr="001776A0">
              <w:rPr>
                <w:color w:val="000000" w:themeColor="text1"/>
                <w:lang w:val="fi-GB" w:eastAsia="fi-FI"/>
              </w:rPr>
              <w:t>ncluded in final sample</w:t>
            </w:r>
          </w:p>
        </w:tc>
        <w:tc>
          <w:tcPr>
            <w:tcW w:w="1300" w:type="dxa"/>
            <w:shd w:val="clear" w:color="auto" w:fill="auto"/>
            <w:noWrap/>
            <w:vAlign w:val="bottom"/>
            <w:hideMark/>
          </w:tcPr>
          <w:p w14:paraId="106AB3C0"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6,343</w:t>
            </w:r>
          </w:p>
        </w:tc>
        <w:tc>
          <w:tcPr>
            <w:tcW w:w="1300" w:type="dxa"/>
            <w:shd w:val="clear" w:color="auto" w:fill="auto"/>
            <w:noWrap/>
            <w:vAlign w:val="bottom"/>
            <w:hideMark/>
          </w:tcPr>
          <w:p w14:paraId="687E8684"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607</w:t>
            </w:r>
          </w:p>
        </w:tc>
        <w:tc>
          <w:tcPr>
            <w:tcW w:w="1300" w:type="dxa"/>
            <w:shd w:val="clear" w:color="auto" w:fill="auto"/>
            <w:noWrap/>
            <w:vAlign w:val="bottom"/>
            <w:hideMark/>
          </w:tcPr>
          <w:p w14:paraId="58FB77E1"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6,950</w:t>
            </w:r>
          </w:p>
        </w:tc>
      </w:tr>
      <w:tr w:rsidR="00FB6440" w:rsidRPr="001776A0" w14:paraId="2F802786" w14:textId="77777777" w:rsidTr="00580998">
        <w:trPr>
          <w:trHeight w:val="320"/>
        </w:trPr>
        <w:tc>
          <w:tcPr>
            <w:tcW w:w="2893" w:type="dxa"/>
            <w:shd w:val="clear" w:color="auto" w:fill="auto"/>
            <w:noWrap/>
            <w:vAlign w:val="bottom"/>
            <w:hideMark/>
          </w:tcPr>
          <w:p w14:paraId="7A6FBFEA" w14:textId="77777777" w:rsidR="00A248A3" w:rsidRPr="001776A0" w:rsidRDefault="00A248A3" w:rsidP="00A248A3">
            <w:pPr>
              <w:spacing w:before="0" w:after="0" w:line="240" w:lineRule="auto"/>
              <w:jc w:val="left"/>
              <w:rPr>
                <w:color w:val="000000" w:themeColor="text1"/>
                <w:lang w:val="fi-GB" w:eastAsia="fi-FI"/>
              </w:rPr>
            </w:pPr>
            <w:r w:rsidRPr="001776A0">
              <w:rPr>
                <w:color w:val="000000" w:themeColor="text1"/>
                <w:lang w:val="fi-GB" w:eastAsia="fi-FI"/>
              </w:rPr>
              <w:t>Total</w:t>
            </w:r>
          </w:p>
        </w:tc>
        <w:tc>
          <w:tcPr>
            <w:tcW w:w="1300" w:type="dxa"/>
            <w:shd w:val="clear" w:color="auto" w:fill="auto"/>
            <w:noWrap/>
            <w:vAlign w:val="bottom"/>
            <w:hideMark/>
          </w:tcPr>
          <w:p w14:paraId="2C227902"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9,162</w:t>
            </w:r>
          </w:p>
        </w:tc>
        <w:tc>
          <w:tcPr>
            <w:tcW w:w="1300" w:type="dxa"/>
            <w:shd w:val="clear" w:color="auto" w:fill="auto"/>
            <w:noWrap/>
            <w:vAlign w:val="bottom"/>
            <w:hideMark/>
          </w:tcPr>
          <w:p w14:paraId="41890516"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820</w:t>
            </w:r>
          </w:p>
        </w:tc>
        <w:tc>
          <w:tcPr>
            <w:tcW w:w="1300" w:type="dxa"/>
            <w:shd w:val="clear" w:color="auto" w:fill="auto"/>
            <w:noWrap/>
            <w:vAlign w:val="bottom"/>
            <w:hideMark/>
          </w:tcPr>
          <w:p w14:paraId="40950225" w14:textId="77777777" w:rsidR="00A248A3" w:rsidRPr="001776A0" w:rsidRDefault="00A248A3" w:rsidP="00A248A3">
            <w:pPr>
              <w:spacing w:before="0" w:after="0" w:line="240" w:lineRule="auto"/>
              <w:jc w:val="right"/>
              <w:rPr>
                <w:color w:val="000000" w:themeColor="text1"/>
                <w:lang w:val="fi-GB" w:eastAsia="fi-FI"/>
              </w:rPr>
            </w:pPr>
            <w:r w:rsidRPr="001776A0">
              <w:rPr>
                <w:color w:val="000000" w:themeColor="text1"/>
                <w:lang w:val="fi-GB" w:eastAsia="fi-FI"/>
              </w:rPr>
              <w:t>9,982</w:t>
            </w:r>
          </w:p>
        </w:tc>
      </w:tr>
    </w:tbl>
    <w:p w14:paraId="0F6D84B4" w14:textId="77777777" w:rsidR="006908FA" w:rsidRPr="001776A0" w:rsidRDefault="006908FA" w:rsidP="005754FF">
      <w:pPr>
        <w:rPr>
          <w:color w:val="000000" w:themeColor="text1"/>
        </w:rPr>
      </w:pPr>
    </w:p>
    <w:p w14:paraId="0094A4B0" w14:textId="77777777" w:rsidR="00834A6C" w:rsidRPr="001776A0" w:rsidRDefault="00834A6C" w:rsidP="005754FF">
      <w:pPr>
        <w:spacing w:line="276" w:lineRule="auto"/>
        <w:rPr>
          <w:b/>
          <w:bCs/>
          <w:color w:val="000000" w:themeColor="text1"/>
        </w:rPr>
      </w:pPr>
    </w:p>
    <w:p w14:paraId="4FE421F8" w14:textId="77777777" w:rsidR="00834A6C" w:rsidRPr="001776A0" w:rsidRDefault="00834A6C" w:rsidP="005754FF">
      <w:pPr>
        <w:spacing w:line="276" w:lineRule="auto"/>
        <w:rPr>
          <w:b/>
          <w:bCs/>
          <w:color w:val="000000" w:themeColor="text1"/>
        </w:rPr>
      </w:pPr>
    </w:p>
    <w:p w14:paraId="3CC6B807" w14:textId="617E9341" w:rsidR="004B6023" w:rsidRPr="001776A0" w:rsidRDefault="004B6023" w:rsidP="005754FF">
      <w:pPr>
        <w:spacing w:line="276" w:lineRule="auto"/>
        <w:rPr>
          <w:b/>
          <w:bCs/>
          <w:color w:val="000000" w:themeColor="text1"/>
        </w:rPr>
      </w:pPr>
      <w:r w:rsidRPr="001776A0">
        <w:rPr>
          <w:b/>
          <w:bCs/>
          <w:color w:val="000000" w:themeColor="text1"/>
        </w:rPr>
        <w:lastRenderedPageBreak/>
        <w:t>ICU factor analysis details</w:t>
      </w:r>
    </w:p>
    <w:p w14:paraId="5A16BA59" w14:textId="1FD75702" w:rsidR="00755681" w:rsidRPr="001776A0" w:rsidRDefault="004B6023" w:rsidP="004B6023">
      <w:pPr>
        <w:spacing w:before="0" w:after="0"/>
        <w:rPr>
          <w:color w:val="000000" w:themeColor="text1"/>
        </w:rPr>
      </w:pPr>
      <w:r w:rsidRPr="001776A0">
        <w:rPr>
          <w:color w:val="000000" w:themeColor="text1"/>
        </w:rPr>
        <w:t xml:space="preserve">In the MCS sample, two-tailed </w:t>
      </w:r>
      <w:r w:rsidR="00755681" w:rsidRPr="001776A0">
        <w:rPr>
          <w:color w:val="000000" w:themeColor="text1"/>
        </w:rPr>
        <w:t>Spearman rank</w:t>
      </w:r>
      <w:r w:rsidRPr="001776A0">
        <w:rPr>
          <w:color w:val="000000" w:themeColor="text1"/>
        </w:rPr>
        <w:t xml:space="preserve"> correlations indicated that the two Uncaring items and the Callousness item were significantly related to one another (</w:t>
      </w:r>
      <w:proofErr w:type="spellStart"/>
      <w:r w:rsidR="00755681" w:rsidRPr="001776A0">
        <w:rPr>
          <w:i/>
          <w:iCs/>
          <w:color w:val="000000" w:themeColor="text1"/>
          <w:shd w:val="clear" w:color="auto" w:fill="FFFFFF"/>
        </w:rPr>
        <w:t>ρ</w:t>
      </w:r>
      <w:r w:rsidRPr="001776A0">
        <w:rPr>
          <w:color w:val="000000" w:themeColor="text1"/>
        </w:rPr>
        <w:t>s</w:t>
      </w:r>
      <w:proofErr w:type="spellEnd"/>
      <w:r w:rsidRPr="001776A0">
        <w:rPr>
          <w:i/>
          <w:iCs/>
          <w:color w:val="000000" w:themeColor="text1"/>
        </w:rPr>
        <w:t xml:space="preserve"> </w:t>
      </w:r>
      <w:r w:rsidRPr="001776A0">
        <w:rPr>
          <w:color w:val="000000" w:themeColor="text1"/>
        </w:rPr>
        <w:t xml:space="preserve">= </w:t>
      </w:r>
      <w:r w:rsidR="00E771D0" w:rsidRPr="001776A0">
        <w:rPr>
          <w:color w:val="000000" w:themeColor="text1"/>
        </w:rPr>
        <w:t>.</w:t>
      </w:r>
      <w:r w:rsidRPr="001776A0">
        <w:rPr>
          <w:color w:val="000000" w:themeColor="text1"/>
        </w:rPr>
        <w:t>3</w:t>
      </w:r>
      <w:r w:rsidR="00755681" w:rsidRPr="001776A0">
        <w:rPr>
          <w:color w:val="000000" w:themeColor="text1"/>
        </w:rPr>
        <w:t>0</w:t>
      </w:r>
      <w:r w:rsidRPr="001776A0">
        <w:rPr>
          <w:color w:val="000000" w:themeColor="text1"/>
        </w:rPr>
        <w:t xml:space="preserve">-.33, </w:t>
      </w:r>
      <w:proofErr w:type="spellStart"/>
      <w:r w:rsidRPr="001776A0">
        <w:rPr>
          <w:i/>
          <w:iCs/>
          <w:color w:val="000000" w:themeColor="text1"/>
        </w:rPr>
        <w:t>p</w:t>
      </w:r>
      <w:r w:rsidRPr="001776A0">
        <w:rPr>
          <w:color w:val="000000" w:themeColor="text1"/>
        </w:rPr>
        <w:t>s</w:t>
      </w:r>
      <w:proofErr w:type="spellEnd"/>
      <w:r w:rsidRPr="001776A0">
        <w:rPr>
          <w:color w:val="000000" w:themeColor="text1"/>
        </w:rPr>
        <w:t xml:space="preserve"> &lt; .001</w:t>
      </w:r>
      <w:r w:rsidR="00E771D0" w:rsidRPr="001776A0">
        <w:rPr>
          <w:color w:val="000000" w:themeColor="text1"/>
        </w:rPr>
        <w:t xml:space="preserve"> for the total and analytic samples</w:t>
      </w:r>
      <w:r w:rsidRPr="001776A0">
        <w:rPr>
          <w:color w:val="000000" w:themeColor="text1"/>
        </w:rPr>
        <w:t>).</w:t>
      </w:r>
      <w:r w:rsidR="00755681" w:rsidRPr="001776A0">
        <w:rPr>
          <w:color w:val="000000" w:themeColor="text1"/>
        </w:rPr>
        <w:t xml:space="preserve"> In the total sample, whilst the Unemotional item was statistically significantly associated with the first Uncaring item ‘I care about how well I do at school’ and the Callousness item ‘I am concerned about the feelings of others’,</w:t>
      </w:r>
      <w:r w:rsidRPr="001776A0">
        <w:rPr>
          <w:color w:val="000000" w:themeColor="text1"/>
        </w:rPr>
        <w:t xml:space="preserve"> </w:t>
      </w:r>
      <w:r w:rsidR="00755681" w:rsidRPr="001776A0">
        <w:rPr>
          <w:color w:val="000000" w:themeColor="text1"/>
        </w:rPr>
        <w:t>the correlations were negligible (</w:t>
      </w:r>
      <w:proofErr w:type="spellStart"/>
      <w:r w:rsidR="00755681" w:rsidRPr="001776A0">
        <w:rPr>
          <w:i/>
          <w:iCs/>
          <w:color w:val="000000" w:themeColor="text1"/>
          <w:shd w:val="clear" w:color="auto" w:fill="FFFFFF"/>
        </w:rPr>
        <w:t>ρ</w:t>
      </w:r>
      <w:r w:rsidR="00755681" w:rsidRPr="001776A0">
        <w:rPr>
          <w:color w:val="000000" w:themeColor="text1"/>
        </w:rPr>
        <w:t>s</w:t>
      </w:r>
      <w:proofErr w:type="spellEnd"/>
      <w:r w:rsidR="00755681" w:rsidRPr="001776A0">
        <w:rPr>
          <w:i/>
          <w:iCs/>
          <w:color w:val="000000" w:themeColor="text1"/>
        </w:rPr>
        <w:t xml:space="preserve"> </w:t>
      </w:r>
      <w:r w:rsidR="00755681" w:rsidRPr="001776A0">
        <w:rPr>
          <w:color w:val="000000" w:themeColor="text1"/>
        </w:rPr>
        <w:t xml:space="preserve">= .01 and .03, </w:t>
      </w:r>
      <w:proofErr w:type="spellStart"/>
      <w:r w:rsidR="00755681" w:rsidRPr="001776A0">
        <w:rPr>
          <w:i/>
          <w:iCs/>
          <w:color w:val="000000" w:themeColor="text1"/>
        </w:rPr>
        <w:t>p</w:t>
      </w:r>
      <w:r w:rsidR="00755681" w:rsidRPr="001776A0">
        <w:rPr>
          <w:color w:val="000000" w:themeColor="text1"/>
        </w:rPr>
        <w:t>s</w:t>
      </w:r>
      <w:proofErr w:type="spellEnd"/>
      <w:r w:rsidR="00755681" w:rsidRPr="001776A0">
        <w:rPr>
          <w:color w:val="000000" w:themeColor="text1"/>
        </w:rPr>
        <w:t xml:space="preserve"> &lt; .05 and .001). There was no correlation between the Unemotional and the second Uncaring item ‘I feel bad or guilty when I have done something wrong’ (</w:t>
      </w:r>
      <w:r w:rsidR="00755681" w:rsidRPr="001776A0">
        <w:rPr>
          <w:i/>
          <w:iCs/>
          <w:color w:val="000000" w:themeColor="text1"/>
        </w:rPr>
        <w:t>p</w:t>
      </w:r>
      <w:r w:rsidR="00755681" w:rsidRPr="001776A0">
        <w:rPr>
          <w:color w:val="000000" w:themeColor="text1"/>
        </w:rPr>
        <w:t xml:space="preserve"> &gt; .05). </w:t>
      </w:r>
    </w:p>
    <w:p w14:paraId="36302011" w14:textId="77777777" w:rsidR="00755681" w:rsidRPr="001776A0" w:rsidRDefault="004B6023" w:rsidP="00755681">
      <w:pPr>
        <w:spacing w:before="0" w:after="0"/>
        <w:ind w:firstLine="720"/>
        <w:rPr>
          <w:color w:val="000000" w:themeColor="text1"/>
        </w:rPr>
      </w:pPr>
      <w:r w:rsidRPr="001776A0">
        <w:rPr>
          <w:color w:val="000000" w:themeColor="text1"/>
        </w:rPr>
        <w:t xml:space="preserve">To investigate the relationships between items further the sample was split into two halves at random, with exploratory factor analysis (EFA) conducted on the construction half of the sample, followed by confirmatory factor analysis (CFA) on the </w:t>
      </w:r>
      <w:r w:rsidR="004E3D59" w:rsidRPr="001776A0">
        <w:rPr>
          <w:color w:val="000000" w:themeColor="text1"/>
        </w:rPr>
        <w:t>full</w:t>
      </w:r>
      <w:r w:rsidRPr="001776A0">
        <w:rPr>
          <w:color w:val="000000" w:themeColor="text1"/>
        </w:rPr>
        <w:t xml:space="preserve"> </w:t>
      </w:r>
      <w:r w:rsidR="004E3D59" w:rsidRPr="001776A0">
        <w:rPr>
          <w:color w:val="000000" w:themeColor="text1"/>
        </w:rPr>
        <w:t xml:space="preserve">MCS </w:t>
      </w:r>
      <w:r w:rsidRPr="001776A0">
        <w:rPr>
          <w:color w:val="000000" w:themeColor="text1"/>
        </w:rPr>
        <w:t>sample</w:t>
      </w:r>
      <w:r w:rsidR="004E3D59" w:rsidRPr="001776A0">
        <w:rPr>
          <w:color w:val="000000" w:themeColor="text1"/>
        </w:rPr>
        <w:t xml:space="preserve"> and the analytic sample of the current study</w:t>
      </w:r>
      <w:r w:rsidRPr="001776A0">
        <w:rPr>
          <w:color w:val="000000" w:themeColor="text1"/>
        </w:rPr>
        <w:t xml:space="preserve">. </w:t>
      </w:r>
    </w:p>
    <w:p w14:paraId="55C20592" w14:textId="6F62A3BB" w:rsidR="004B6023" w:rsidRPr="001776A0" w:rsidRDefault="004B6023" w:rsidP="00755681">
      <w:pPr>
        <w:spacing w:before="0" w:after="0"/>
        <w:ind w:firstLine="720"/>
        <w:rPr>
          <w:color w:val="000000" w:themeColor="text1"/>
        </w:rPr>
      </w:pPr>
      <w:r w:rsidRPr="001776A0">
        <w:rPr>
          <w:color w:val="000000" w:themeColor="text1"/>
        </w:rPr>
        <w:t xml:space="preserve">The EFA was conducted to explore the factor structure. As the ICU items only had 4 response categories, we used the robust weighted least squares with mean and variance adjustment (WLSMV) estimator to minimise estimation bias. A one-factor model was identified with the first eigenvalue being 2.212. The remaining factors all had eigenvalues less than 1 (.466 - .826). </w:t>
      </w:r>
      <w:r w:rsidRPr="001776A0">
        <w:rPr>
          <w:color w:val="000000" w:themeColor="text1"/>
          <w:sz w:val="23"/>
          <w:szCs w:val="23"/>
        </w:rPr>
        <w:t xml:space="preserve">However, while the two Uncaring and the Callousness items all loaded onto this factor (loadings ranging from 0.702 - 0.733, 49.28 – 53.73% of the variance being explained by the factor), </w:t>
      </w:r>
      <w:r w:rsidRPr="001776A0">
        <w:rPr>
          <w:color w:val="000000" w:themeColor="text1"/>
        </w:rPr>
        <w:t xml:space="preserve">the Unemotional item did not (loading = 0.369, 13.61% of its variance being explained). </w:t>
      </w:r>
      <w:r w:rsidRPr="001776A0">
        <w:rPr>
          <w:rFonts w:eastAsiaTheme="minorEastAsia"/>
          <w:color w:val="000000" w:themeColor="text1"/>
          <w:lang w:eastAsia="zh-CN"/>
        </w:rPr>
        <w:t>As the unemotional item had low correlations with other three items and was poorly predicted by the common factor, we removed the item from our final ICU model.</w:t>
      </w:r>
    </w:p>
    <w:p w14:paraId="0F5CA894" w14:textId="5DB009BB" w:rsidR="004B6023" w:rsidRPr="001776A0" w:rsidRDefault="004B6023" w:rsidP="00DE54FF">
      <w:pPr>
        <w:spacing w:before="0" w:after="0"/>
        <w:ind w:firstLine="720"/>
        <w:rPr>
          <w:color w:val="000000" w:themeColor="text1"/>
        </w:rPr>
      </w:pPr>
      <w:r w:rsidRPr="001776A0">
        <w:rPr>
          <w:color w:val="000000" w:themeColor="text1"/>
        </w:rPr>
        <w:t xml:space="preserve">We then conducted CFA with WLSMV estimation in </w:t>
      </w:r>
      <w:r w:rsidR="00F74842" w:rsidRPr="001776A0">
        <w:rPr>
          <w:color w:val="000000" w:themeColor="text1"/>
        </w:rPr>
        <w:t>whole MCS</w:t>
      </w:r>
      <w:r w:rsidRPr="001776A0">
        <w:rPr>
          <w:color w:val="000000" w:themeColor="text1"/>
        </w:rPr>
        <w:t xml:space="preserve"> sample separately for the 3-item CU traits scale. The main fit indices used to compare different models included: root-mean-square error of approximation (RMSEA ≤ 0.08 indicates an acceptable model fit), Tucker-</w:t>
      </w:r>
      <w:proofErr w:type="gramStart"/>
      <w:r w:rsidRPr="001776A0">
        <w:rPr>
          <w:color w:val="000000" w:themeColor="text1"/>
        </w:rPr>
        <w:t>Lewis</w:t>
      </w:r>
      <w:proofErr w:type="gramEnd"/>
      <w:r w:rsidRPr="001776A0">
        <w:rPr>
          <w:color w:val="000000" w:themeColor="text1"/>
        </w:rPr>
        <w:t xml:space="preserve"> index (TLI ≥. 90 indicates an acceptable model fit), comparative fit index (CFI ≥. 90 indicates an acceptable model fit), and standardized root-mean-square (SRMR values lower than .10 indicate acceptable fit). The 3-item ICU had an excellent fit to the data, </w:t>
      </w:r>
      <w:r w:rsidRPr="001776A0">
        <w:rPr>
          <w:color w:val="000000" w:themeColor="text1"/>
          <w:sz w:val="23"/>
          <w:szCs w:val="23"/>
        </w:rPr>
        <w:t>CFI = 1.00, TLI = 1.00, SRMR = .00, RMSEA = .00</w:t>
      </w:r>
      <w:r w:rsidR="00790B78" w:rsidRPr="001776A0">
        <w:rPr>
          <w:color w:val="000000" w:themeColor="text1"/>
        </w:rPr>
        <w:t>.</w:t>
      </w:r>
      <w:r w:rsidRPr="001776A0">
        <w:rPr>
          <w:color w:val="000000" w:themeColor="text1"/>
        </w:rPr>
        <w:t xml:space="preserve"> </w:t>
      </w:r>
      <w:r w:rsidR="00705246" w:rsidRPr="001776A0">
        <w:rPr>
          <w:color w:val="000000" w:themeColor="text1"/>
        </w:rPr>
        <w:t xml:space="preserve">As a final check, CFA was repeated with only the analytic sample of this study. </w:t>
      </w:r>
      <w:r w:rsidR="00F74842" w:rsidRPr="001776A0">
        <w:rPr>
          <w:color w:val="000000" w:themeColor="text1"/>
        </w:rPr>
        <w:t>Again</w:t>
      </w:r>
      <w:r w:rsidR="00705246" w:rsidRPr="001776A0">
        <w:rPr>
          <w:color w:val="000000" w:themeColor="text1"/>
        </w:rPr>
        <w:t xml:space="preserve">, the 3-item ICU had an excellent fit, </w:t>
      </w:r>
      <w:r w:rsidR="00705246" w:rsidRPr="001776A0">
        <w:rPr>
          <w:color w:val="000000" w:themeColor="text1"/>
          <w:sz w:val="23"/>
          <w:szCs w:val="23"/>
        </w:rPr>
        <w:t>CFI =</w:t>
      </w:r>
      <w:r w:rsidR="00DE54FF" w:rsidRPr="001776A0">
        <w:rPr>
          <w:color w:val="000000" w:themeColor="text1"/>
          <w:sz w:val="23"/>
          <w:szCs w:val="23"/>
        </w:rPr>
        <w:t xml:space="preserve"> 1.00</w:t>
      </w:r>
      <w:r w:rsidR="00705246" w:rsidRPr="001776A0">
        <w:rPr>
          <w:color w:val="000000" w:themeColor="text1"/>
          <w:sz w:val="23"/>
          <w:szCs w:val="23"/>
        </w:rPr>
        <w:t>, TLI =</w:t>
      </w:r>
      <w:r w:rsidR="00DE54FF" w:rsidRPr="001776A0">
        <w:rPr>
          <w:color w:val="000000" w:themeColor="text1"/>
          <w:sz w:val="23"/>
          <w:szCs w:val="23"/>
        </w:rPr>
        <w:t xml:space="preserve"> 1.00</w:t>
      </w:r>
      <w:r w:rsidR="00705246" w:rsidRPr="001776A0">
        <w:rPr>
          <w:color w:val="000000" w:themeColor="text1"/>
          <w:sz w:val="23"/>
          <w:szCs w:val="23"/>
        </w:rPr>
        <w:t xml:space="preserve">, SRMR = </w:t>
      </w:r>
      <w:r w:rsidR="00DE54FF" w:rsidRPr="001776A0">
        <w:rPr>
          <w:color w:val="000000" w:themeColor="text1"/>
          <w:sz w:val="23"/>
          <w:szCs w:val="23"/>
        </w:rPr>
        <w:t>.00</w:t>
      </w:r>
      <w:r w:rsidR="00705246" w:rsidRPr="001776A0">
        <w:rPr>
          <w:color w:val="000000" w:themeColor="text1"/>
          <w:sz w:val="23"/>
          <w:szCs w:val="23"/>
        </w:rPr>
        <w:t xml:space="preserve">, RMSEA = </w:t>
      </w:r>
      <w:r w:rsidR="00DE54FF" w:rsidRPr="001776A0">
        <w:rPr>
          <w:color w:val="000000" w:themeColor="text1"/>
          <w:sz w:val="23"/>
          <w:szCs w:val="23"/>
        </w:rPr>
        <w:t>.00</w:t>
      </w:r>
      <w:r w:rsidR="00705246" w:rsidRPr="001776A0">
        <w:rPr>
          <w:color w:val="000000" w:themeColor="text1"/>
        </w:rPr>
        <w:t>.</w:t>
      </w:r>
      <w:r w:rsidR="00DE54FF" w:rsidRPr="001776A0">
        <w:rPr>
          <w:color w:val="000000" w:themeColor="text1"/>
        </w:rPr>
        <w:t xml:space="preserve"> </w:t>
      </w:r>
      <w:r w:rsidRPr="001776A0">
        <w:rPr>
          <w:color w:val="000000" w:themeColor="text1"/>
        </w:rPr>
        <w:t>Therefore, the three Uncaring and Callousness items were summed to form a total CU traits score (range 0-9), and this 3-item CU traits total score was used in the main analyses.</w:t>
      </w:r>
    </w:p>
    <w:p w14:paraId="7D798CBE" w14:textId="77777777" w:rsidR="004B6023" w:rsidRPr="001776A0" w:rsidRDefault="004B6023" w:rsidP="005754FF">
      <w:pPr>
        <w:spacing w:line="276" w:lineRule="auto"/>
        <w:rPr>
          <w:b/>
          <w:bCs/>
          <w:color w:val="000000" w:themeColor="text1"/>
        </w:rPr>
      </w:pPr>
    </w:p>
    <w:p w14:paraId="359D821A" w14:textId="77777777" w:rsidR="004B6023" w:rsidRPr="001776A0" w:rsidRDefault="004B6023" w:rsidP="005754FF">
      <w:pPr>
        <w:spacing w:line="276" w:lineRule="auto"/>
        <w:rPr>
          <w:b/>
          <w:bCs/>
          <w:color w:val="000000" w:themeColor="text1"/>
        </w:rPr>
      </w:pPr>
    </w:p>
    <w:p w14:paraId="5BF25F94" w14:textId="2E8EC161" w:rsidR="005754FF" w:rsidRPr="001776A0" w:rsidRDefault="005754FF" w:rsidP="005754FF">
      <w:pPr>
        <w:spacing w:line="276" w:lineRule="auto"/>
        <w:rPr>
          <w:b/>
          <w:bCs/>
          <w:color w:val="000000" w:themeColor="text1"/>
        </w:rPr>
      </w:pPr>
      <w:r w:rsidRPr="001776A0">
        <w:rPr>
          <w:b/>
          <w:bCs/>
          <w:color w:val="000000" w:themeColor="text1"/>
        </w:rPr>
        <w:t>Details of the Iacobucci 2012 method to run mediation models with categorical and continuous variables</w:t>
      </w:r>
    </w:p>
    <w:p w14:paraId="7C4996F7" w14:textId="77777777" w:rsidR="005754FF" w:rsidRPr="001776A0" w:rsidRDefault="005754FF" w:rsidP="005754FF">
      <w:pPr>
        <w:pStyle w:val="Luettelokappale"/>
        <w:numPr>
          <w:ilvl w:val="0"/>
          <w:numId w:val="1"/>
        </w:numPr>
        <w:spacing w:before="0" w:after="200" w:line="276" w:lineRule="auto"/>
        <w:jc w:val="left"/>
        <w:rPr>
          <w:color w:val="000000" w:themeColor="text1"/>
        </w:rPr>
      </w:pPr>
      <w:r w:rsidRPr="001776A0">
        <w:rPr>
          <w:color w:val="000000" w:themeColor="text1"/>
        </w:rPr>
        <w:t>A regression of the direct effect of ICU3 score on substance use outcome was fitted (</w:t>
      </w:r>
      <w:r w:rsidRPr="001776A0">
        <w:rPr>
          <w:i/>
          <w:iCs/>
          <w:color w:val="000000" w:themeColor="text1"/>
        </w:rPr>
        <w:t xml:space="preserve">Y </w:t>
      </w:r>
      <w:r w:rsidRPr="001776A0">
        <w:rPr>
          <w:color w:val="000000" w:themeColor="text1"/>
        </w:rPr>
        <w:t xml:space="preserve">= </w:t>
      </w:r>
      <w:r w:rsidRPr="001776A0">
        <w:rPr>
          <w:i/>
          <w:iCs/>
          <w:color w:val="000000" w:themeColor="text1"/>
        </w:rPr>
        <w:t>b1</w:t>
      </w:r>
      <w:r w:rsidRPr="001776A0">
        <w:rPr>
          <w:color w:val="000000" w:themeColor="text1"/>
        </w:rPr>
        <w:t xml:space="preserve"> + </w:t>
      </w:r>
      <w:proofErr w:type="spellStart"/>
      <w:proofErr w:type="gramStart"/>
      <w:r w:rsidRPr="001776A0">
        <w:rPr>
          <w:i/>
          <w:iCs/>
          <w:color w:val="000000" w:themeColor="text1"/>
        </w:rPr>
        <w:t>cX</w:t>
      </w:r>
      <w:proofErr w:type="spellEnd"/>
      <w:r w:rsidRPr="001776A0">
        <w:rPr>
          <w:color w:val="000000" w:themeColor="text1"/>
        </w:rPr>
        <w:t xml:space="preserve"> ;</w:t>
      </w:r>
      <w:proofErr w:type="gramEnd"/>
      <w:r w:rsidRPr="001776A0">
        <w:rPr>
          <w:color w:val="000000" w:themeColor="text1"/>
        </w:rPr>
        <w:t xml:space="preserve"> path c). </w:t>
      </w:r>
    </w:p>
    <w:p w14:paraId="2E3178A5" w14:textId="77777777" w:rsidR="005754FF" w:rsidRPr="001776A0" w:rsidRDefault="005754FF" w:rsidP="005754FF">
      <w:pPr>
        <w:pStyle w:val="Luettelokappale"/>
        <w:numPr>
          <w:ilvl w:val="0"/>
          <w:numId w:val="1"/>
        </w:numPr>
        <w:spacing w:before="0" w:after="200" w:line="276" w:lineRule="auto"/>
        <w:jc w:val="left"/>
        <w:rPr>
          <w:color w:val="000000" w:themeColor="text1"/>
        </w:rPr>
      </w:pPr>
      <w:r w:rsidRPr="001776A0">
        <w:rPr>
          <w:color w:val="000000" w:themeColor="text1"/>
        </w:rPr>
        <w:t>Regression models of the effects of ICU3 score on risk taking and risk adjustment were fitted (</w:t>
      </w:r>
      <w:proofErr w:type="spellStart"/>
      <w:r w:rsidRPr="001776A0">
        <w:rPr>
          <w:i/>
          <w:iCs/>
          <w:color w:val="000000" w:themeColor="text1"/>
        </w:rPr>
        <w:t>M</w:t>
      </w:r>
      <w:r w:rsidRPr="001776A0">
        <w:rPr>
          <w:color w:val="000000" w:themeColor="text1"/>
          <w:vertAlign w:val="subscript"/>
        </w:rPr>
        <w:t>risk</w:t>
      </w:r>
      <w:proofErr w:type="spellEnd"/>
      <w:r w:rsidRPr="001776A0">
        <w:rPr>
          <w:color w:val="000000" w:themeColor="text1"/>
          <w:vertAlign w:val="subscript"/>
        </w:rPr>
        <w:t xml:space="preserve"> taking </w:t>
      </w:r>
      <w:r w:rsidRPr="001776A0">
        <w:rPr>
          <w:color w:val="000000" w:themeColor="text1"/>
        </w:rPr>
        <w:t xml:space="preserve">= </w:t>
      </w:r>
      <w:r w:rsidRPr="001776A0">
        <w:rPr>
          <w:i/>
          <w:iCs/>
          <w:color w:val="000000" w:themeColor="text1"/>
        </w:rPr>
        <w:t>b2</w:t>
      </w:r>
      <w:r w:rsidRPr="001776A0">
        <w:rPr>
          <w:color w:val="000000" w:themeColor="text1"/>
        </w:rPr>
        <w:t xml:space="preserve"> + </w:t>
      </w:r>
      <w:proofErr w:type="spellStart"/>
      <w:r w:rsidRPr="001776A0">
        <w:rPr>
          <w:color w:val="000000" w:themeColor="text1"/>
        </w:rPr>
        <w:t>a</w:t>
      </w:r>
      <w:r w:rsidRPr="001776A0">
        <w:rPr>
          <w:color w:val="000000" w:themeColor="text1"/>
          <w:vertAlign w:val="subscript"/>
        </w:rPr>
        <w:t>RT</w:t>
      </w:r>
      <w:r w:rsidRPr="001776A0">
        <w:rPr>
          <w:i/>
          <w:iCs/>
          <w:color w:val="000000" w:themeColor="text1"/>
        </w:rPr>
        <w:t>X</w:t>
      </w:r>
      <w:proofErr w:type="spellEnd"/>
      <w:r w:rsidRPr="001776A0">
        <w:rPr>
          <w:color w:val="000000" w:themeColor="text1"/>
        </w:rPr>
        <w:t xml:space="preserve">; path </w:t>
      </w:r>
      <w:proofErr w:type="spellStart"/>
      <w:r w:rsidRPr="001776A0">
        <w:rPr>
          <w:color w:val="000000" w:themeColor="text1"/>
        </w:rPr>
        <w:t>a</w:t>
      </w:r>
      <w:r w:rsidRPr="001776A0">
        <w:rPr>
          <w:color w:val="000000" w:themeColor="text1"/>
          <w:vertAlign w:val="subscript"/>
        </w:rPr>
        <w:t>RT</w:t>
      </w:r>
      <w:proofErr w:type="spellEnd"/>
      <w:r w:rsidRPr="001776A0">
        <w:rPr>
          <w:color w:val="000000" w:themeColor="text1"/>
        </w:rPr>
        <w:t>, and</w:t>
      </w:r>
      <w:r w:rsidRPr="001776A0">
        <w:rPr>
          <w:i/>
          <w:iCs/>
          <w:color w:val="000000" w:themeColor="text1"/>
        </w:rPr>
        <w:t xml:space="preserve"> M</w:t>
      </w:r>
      <w:r w:rsidRPr="001776A0">
        <w:rPr>
          <w:color w:val="000000" w:themeColor="text1"/>
          <w:vertAlign w:val="subscript"/>
        </w:rPr>
        <w:t>RA</w:t>
      </w:r>
      <w:r w:rsidRPr="001776A0">
        <w:rPr>
          <w:color w:val="000000" w:themeColor="text1"/>
        </w:rPr>
        <w:t xml:space="preserve">= </w:t>
      </w:r>
      <w:r w:rsidRPr="001776A0">
        <w:rPr>
          <w:i/>
          <w:iCs/>
          <w:color w:val="000000" w:themeColor="text1"/>
        </w:rPr>
        <w:t>b2</w:t>
      </w:r>
      <w:r w:rsidRPr="001776A0">
        <w:rPr>
          <w:color w:val="000000" w:themeColor="text1"/>
        </w:rPr>
        <w:t xml:space="preserve"> + </w:t>
      </w:r>
      <w:proofErr w:type="spellStart"/>
      <w:r w:rsidRPr="001776A0">
        <w:rPr>
          <w:color w:val="000000" w:themeColor="text1"/>
        </w:rPr>
        <w:t>a</w:t>
      </w:r>
      <w:r w:rsidRPr="001776A0">
        <w:rPr>
          <w:color w:val="000000" w:themeColor="text1"/>
          <w:vertAlign w:val="subscript"/>
        </w:rPr>
        <w:t>RA</w:t>
      </w:r>
      <w:proofErr w:type="spellEnd"/>
      <w:r w:rsidRPr="001776A0">
        <w:rPr>
          <w:color w:val="000000" w:themeColor="text1"/>
          <w:vertAlign w:val="subscript"/>
        </w:rPr>
        <w:t xml:space="preserve"> </w:t>
      </w:r>
      <w:r w:rsidRPr="001776A0">
        <w:rPr>
          <w:i/>
          <w:iCs/>
          <w:color w:val="000000" w:themeColor="text1"/>
        </w:rPr>
        <w:t>X</w:t>
      </w:r>
      <w:r w:rsidRPr="001776A0">
        <w:rPr>
          <w:color w:val="000000" w:themeColor="text1"/>
        </w:rPr>
        <w:t xml:space="preserve">; path </w:t>
      </w:r>
      <w:proofErr w:type="spellStart"/>
      <w:r w:rsidRPr="001776A0">
        <w:rPr>
          <w:color w:val="000000" w:themeColor="text1"/>
        </w:rPr>
        <w:t>a</w:t>
      </w:r>
      <w:r w:rsidRPr="001776A0">
        <w:rPr>
          <w:color w:val="000000" w:themeColor="text1"/>
          <w:vertAlign w:val="subscript"/>
        </w:rPr>
        <w:t>RA</w:t>
      </w:r>
      <w:proofErr w:type="spellEnd"/>
      <w:r w:rsidRPr="001776A0">
        <w:rPr>
          <w:color w:val="000000" w:themeColor="text1"/>
        </w:rPr>
        <w:t xml:space="preserve">). </w:t>
      </w:r>
    </w:p>
    <w:p w14:paraId="3AEE0F9C" w14:textId="77777777" w:rsidR="005754FF" w:rsidRPr="001776A0" w:rsidRDefault="005754FF" w:rsidP="005754FF">
      <w:pPr>
        <w:pStyle w:val="Luettelokappale"/>
        <w:numPr>
          <w:ilvl w:val="0"/>
          <w:numId w:val="1"/>
        </w:numPr>
        <w:spacing w:before="0" w:after="200" w:line="276" w:lineRule="auto"/>
        <w:jc w:val="left"/>
        <w:rPr>
          <w:color w:val="000000" w:themeColor="text1"/>
        </w:rPr>
      </w:pPr>
      <w:r w:rsidRPr="001776A0">
        <w:rPr>
          <w:color w:val="000000" w:themeColor="text1"/>
        </w:rPr>
        <w:t>A regression model was fitted to estimate the effects of RT and RA on substance use outcome, accounting for ICU3 score (</w:t>
      </w:r>
      <w:r w:rsidRPr="001776A0">
        <w:rPr>
          <w:i/>
          <w:iCs/>
          <w:color w:val="000000" w:themeColor="text1"/>
        </w:rPr>
        <w:t>Y</w:t>
      </w:r>
      <w:r w:rsidRPr="001776A0">
        <w:rPr>
          <w:color w:val="000000" w:themeColor="text1"/>
        </w:rPr>
        <w:t>=</w:t>
      </w:r>
      <w:r w:rsidRPr="001776A0">
        <w:rPr>
          <w:i/>
          <w:iCs/>
          <w:color w:val="000000" w:themeColor="text1"/>
        </w:rPr>
        <w:t>b3</w:t>
      </w:r>
      <w:r w:rsidRPr="001776A0">
        <w:rPr>
          <w:color w:val="000000" w:themeColor="text1"/>
        </w:rPr>
        <w:t xml:space="preserve"> + </w:t>
      </w:r>
      <w:proofErr w:type="spellStart"/>
      <w:r w:rsidRPr="001776A0">
        <w:rPr>
          <w:i/>
          <w:iCs/>
          <w:color w:val="000000" w:themeColor="text1"/>
        </w:rPr>
        <w:t>c′X</w:t>
      </w:r>
      <w:proofErr w:type="spellEnd"/>
      <w:r w:rsidRPr="001776A0">
        <w:rPr>
          <w:color w:val="000000" w:themeColor="text1"/>
        </w:rPr>
        <w:t xml:space="preserve"> + </w:t>
      </w:r>
      <w:proofErr w:type="spellStart"/>
      <w:r w:rsidRPr="001776A0">
        <w:rPr>
          <w:i/>
          <w:iCs/>
          <w:color w:val="000000" w:themeColor="text1"/>
        </w:rPr>
        <w:t>bM</w:t>
      </w:r>
      <w:r w:rsidRPr="001776A0">
        <w:rPr>
          <w:i/>
          <w:iCs/>
          <w:color w:val="000000" w:themeColor="text1"/>
          <w:vertAlign w:val="subscript"/>
        </w:rPr>
        <w:t>RT</w:t>
      </w:r>
      <w:proofErr w:type="spellEnd"/>
      <w:r w:rsidRPr="001776A0">
        <w:rPr>
          <w:i/>
          <w:iCs/>
          <w:color w:val="000000" w:themeColor="text1"/>
          <w:vertAlign w:val="subscript"/>
        </w:rPr>
        <w:t xml:space="preserve"> </w:t>
      </w:r>
      <w:r w:rsidRPr="001776A0">
        <w:rPr>
          <w:color w:val="000000" w:themeColor="text1"/>
        </w:rPr>
        <w:t>+</w:t>
      </w:r>
      <w:proofErr w:type="spellStart"/>
      <w:r w:rsidRPr="001776A0">
        <w:rPr>
          <w:i/>
          <w:iCs/>
          <w:color w:val="000000" w:themeColor="text1"/>
        </w:rPr>
        <w:t>bM</w:t>
      </w:r>
      <w:r w:rsidRPr="001776A0">
        <w:rPr>
          <w:color w:val="000000" w:themeColor="text1"/>
          <w:vertAlign w:val="subscript"/>
        </w:rPr>
        <w:t>RA</w:t>
      </w:r>
      <w:proofErr w:type="spellEnd"/>
      <w:r w:rsidRPr="001776A0">
        <w:rPr>
          <w:color w:val="000000" w:themeColor="text1"/>
        </w:rPr>
        <w:t xml:space="preserve">; paths </w:t>
      </w:r>
      <w:proofErr w:type="spellStart"/>
      <w:proofErr w:type="gramStart"/>
      <w:r w:rsidRPr="001776A0">
        <w:rPr>
          <w:color w:val="000000" w:themeColor="text1"/>
        </w:rPr>
        <w:t>b</w:t>
      </w:r>
      <w:r w:rsidRPr="001776A0">
        <w:rPr>
          <w:color w:val="000000" w:themeColor="text1"/>
          <w:vertAlign w:val="subscript"/>
        </w:rPr>
        <w:t>RT</w:t>
      </w:r>
      <w:proofErr w:type="spellEnd"/>
      <w:r w:rsidRPr="001776A0">
        <w:rPr>
          <w:color w:val="000000" w:themeColor="text1"/>
          <w:vertAlign w:val="subscript"/>
        </w:rPr>
        <w:t xml:space="preserve"> ,</w:t>
      </w:r>
      <w:proofErr w:type="gramEnd"/>
      <w:r w:rsidRPr="001776A0">
        <w:rPr>
          <w:color w:val="000000" w:themeColor="text1"/>
          <w:vertAlign w:val="subscript"/>
        </w:rPr>
        <w:t xml:space="preserve"> </w:t>
      </w:r>
      <w:proofErr w:type="spellStart"/>
      <w:r w:rsidRPr="001776A0">
        <w:rPr>
          <w:color w:val="000000" w:themeColor="text1"/>
        </w:rPr>
        <w:t>b</w:t>
      </w:r>
      <w:r w:rsidRPr="001776A0">
        <w:rPr>
          <w:color w:val="000000" w:themeColor="text1"/>
          <w:vertAlign w:val="subscript"/>
        </w:rPr>
        <w:t>RA</w:t>
      </w:r>
      <w:proofErr w:type="spellEnd"/>
      <w:r w:rsidRPr="001776A0">
        <w:rPr>
          <w:color w:val="000000" w:themeColor="text1"/>
        </w:rPr>
        <w:t xml:space="preserve"> and c’). </w:t>
      </w:r>
    </w:p>
    <w:p w14:paraId="59D999F4" w14:textId="77777777" w:rsidR="005754FF" w:rsidRPr="001776A0" w:rsidRDefault="005754FF" w:rsidP="005754FF">
      <w:pPr>
        <w:pStyle w:val="Luettelokappale"/>
        <w:numPr>
          <w:ilvl w:val="0"/>
          <w:numId w:val="1"/>
        </w:numPr>
        <w:spacing w:before="0" w:after="200" w:line="276" w:lineRule="auto"/>
        <w:jc w:val="left"/>
        <w:rPr>
          <w:color w:val="000000" w:themeColor="text1"/>
        </w:rPr>
      </w:pPr>
      <w:r w:rsidRPr="001776A0">
        <w:rPr>
          <w:color w:val="000000" w:themeColor="text1"/>
        </w:rPr>
        <w:t xml:space="preserve">The parameter estimates and standard errors (SE) of paths a </w:t>
      </w:r>
      <w:proofErr w:type="spellStart"/>
      <w:proofErr w:type="gramStart"/>
      <w:r w:rsidRPr="001776A0">
        <w:rPr>
          <w:color w:val="000000" w:themeColor="text1"/>
        </w:rPr>
        <w:t>b</w:t>
      </w:r>
      <w:r w:rsidRPr="001776A0">
        <w:rPr>
          <w:color w:val="000000" w:themeColor="text1"/>
          <w:vertAlign w:val="subscript"/>
        </w:rPr>
        <w:t>RT</w:t>
      </w:r>
      <w:proofErr w:type="spellEnd"/>
      <w:r w:rsidRPr="001776A0">
        <w:rPr>
          <w:color w:val="000000" w:themeColor="text1"/>
          <w:vertAlign w:val="subscript"/>
        </w:rPr>
        <w:t xml:space="preserve">  </w:t>
      </w:r>
      <w:r w:rsidRPr="001776A0">
        <w:rPr>
          <w:color w:val="000000" w:themeColor="text1"/>
        </w:rPr>
        <w:t>and</w:t>
      </w:r>
      <w:proofErr w:type="gramEnd"/>
      <w:r w:rsidRPr="001776A0">
        <w:rPr>
          <w:color w:val="000000" w:themeColor="text1"/>
          <w:vertAlign w:val="subscript"/>
        </w:rPr>
        <w:t xml:space="preserve"> </w:t>
      </w:r>
      <w:proofErr w:type="spellStart"/>
      <w:r w:rsidRPr="001776A0">
        <w:rPr>
          <w:color w:val="000000" w:themeColor="text1"/>
        </w:rPr>
        <w:t>b</w:t>
      </w:r>
      <w:r w:rsidRPr="001776A0">
        <w:rPr>
          <w:color w:val="000000" w:themeColor="text1"/>
          <w:vertAlign w:val="subscript"/>
        </w:rPr>
        <w:t>RA</w:t>
      </w:r>
      <w:proofErr w:type="spellEnd"/>
      <w:r w:rsidRPr="001776A0">
        <w:rPr>
          <w:color w:val="000000" w:themeColor="text1"/>
        </w:rPr>
        <w:t xml:space="preserve"> were converted into z-scores. </w:t>
      </w:r>
    </w:p>
    <w:p w14:paraId="0BF40E05" w14:textId="77777777" w:rsidR="005754FF" w:rsidRPr="001776A0" w:rsidRDefault="005754FF" w:rsidP="005754FF">
      <w:pPr>
        <w:pStyle w:val="Luettelokappale"/>
        <w:numPr>
          <w:ilvl w:val="0"/>
          <w:numId w:val="1"/>
        </w:numPr>
        <w:spacing w:before="0" w:after="200" w:line="276" w:lineRule="auto"/>
        <w:jc w:val="left"/>
        <w:rPr>
          <w:color w:val="000000" w:themeColor="text1"/>
        </w:rPr>
      </w:pPr>
      <w:r w:rsidRPr="001776A0">
        <w:rPr>
          <w:color w:val="000000" w:themeColor="text1"/>
        </w:rPr>
        <w:t>Z-tests were calculated to evaluate the presence of significant mediation effects according to Hayes (2022).</w:t>
      </w:r>
    </w:p>
    <w:p w14:paraId="2CCA8A45" w14:textId="77777777" w:rsidR="005754FF" w:rsidRPr="001776A0" w:rsidRDefault="005754FF" w:rsidP="005754FF">
      <w:pPr>
        <w:rPr>
          <w:b/>
          <w:bCs/>
          <w:color w:val="000000" w:themeColor="text1"/>
        </w:rPr>
      </w:pPr>
    </w:p>
    <w:p w14:paraId="20AB3DE6" w14:textId="43B2B28B" w:rsidR="00D32575" w:rsidRPr="001776A0" w:rsidRDefault="00D32575" w:rsidP="005754FF">
      <w:pPr>
        <w:rPr>
          <w:b/>
          <w:bCs/>
          <w:color w:val="000000" w:themeColor="text1"/>
          <w:highlight w:val="yellow"/>
        </w:rPr>
        <w:sectPr w:rsidR="00D32575" w:rsidRPr="001776A0">
          <w:pgSz w:w="11906" w:h="16838"/>
          <w:pgMar w:top="1440" w:right="1440" w:bottom="1440" w:left="1440" w:header="708" w:footer="708" w:gutter="0"/>
          <w:cols w:space="708"/>
          <w:docGrid w:linePitch="360"/>
        </w:sectPr>
      </w:pPr>
    </w:p>
    <w:p w14:paraId="7127323C" w14:textId="369AF4D4" w:rsidR="005754FF" w:rsidRPr="001776A0" w:rsidRDefault="005754FF" w:rsidP="005754FF">
      <w:pPr>
        <w:rPr>
          <w:b/>
          <w:bCs/>
          <w:color w:val="000000" w:themeColor="text1"/>
        </w:rPr>
      </w:pPr>
      <w:r w:rsidRPr="001776A0">
        <w:rPr>
          <w:b/>
          <w:bCs/>
          <w:color w:val="000000" w:themeColor="text1"/>
        </w:rPr>
        <w:lastRenderedPageBreak/>
        <w:t xml:space="preserve">Table </w:t>
      </w:r>
      <w:r w:rsidR="00581C33" w:rsidRPr="001776A0">
        <w:rPr>
          <w:b/>
          <w:bCs/>
          <w:color w:val="000000" w:themeColor="text1"/>
        </w:rPr>
        <w:t>S</w:t>
      </w:r>
      <w:r w:rsidR="00047580" w:rsidRPr="001776A0">
        <w:rPr>
          <w:b/>
          <w:bCs/>
          <w:color w:val="000000" w:themeColor="text1"/>
        </w:rPr>
        <w:t xml:space="preserve">4 </w:t>
      </w:r>
    </w:p>
    <w:p w14:paraId="4E01B202" w14:textId="5A442C6C" w:rsidR="005754FF" w:rsidRPr="001776A0" w:rsidRDefault="005754FF">
      <w:pPr>
        <w:rPr>
          <w:i/>
          <w:iCs/>
          <w:color w:val="000000" w:themeColor="text1"/>
        </w:rPr>
      </w:pPr>
      <w:r w:rsidRPr="001776A0">
        <w:rPr>
          <w:i/>
          <w:iCs/>
          <w:color w:val="000000" w:themeColor="text1"/>
        </w:rPr>
        <w:t>Sensitivity analyses with only those reporting no alcohol use age 14</w:t>
      </w:r>
      <w:r w:rsidR="00841897" w:rsidRPr="001776A0">
        <w:rPr>
          <w:i/>
          <w:iCs/>
          <w:color w:val="000000" w:themeColor="text1"/>
        </w:rPr>
        <w:t xml:space="preserve"> (n=6,345)</w:t>
      </w:r>
    </w:p>
    <w:tbl>
      <w:tblPr>
        <w:tblW w:w="14073" w:type="dxa"/>
        <w:tblBorders>
          <w:top w:val="single" w:sz="4" w:space="0" w:color="auto"/>
        </w:tblBorders>
        <w:tblCellMar>
          <w:left w:w="70" w:type="dxa"/>
          <w:right w:w="70" w:type="dxa"/>
        </w:tblCellMar>
        <w:tblLook w:val="04A0" w:firstRow="1" w:lastRow="0" w:firstColumn="1" w:lastColumn="0" w:noHBand="0" w:noVBand="1"/>
      </w:tblPr>
      <w:tblGrid>
        <w:gridCol w:w="2127"/>
        <w:gridCol w:w="1134"/>
        <w:gridCol w:w="1842"/>
        <w:gridCol w:w="1418"/>
        <w:gridCol w:w="1701"/>
        <w:gridCol w:w="1310"/>
        <w:gridCol w:w="1280"/>
        <w:gridCol w:w="1276"/>
        <w:gridCol w:w="1985"/>
      </w:tblGrid>
      <w:tr w:rsidR="001776A0" w:rsidRPr="001776A0" w14:paraId="45A8DF05" w14:textId="77777777" w:rsidTr="00436D89">
        <w:trPr>
          <w:trHeight w:val="20"/>
        </w:trPr>
        <w:tc>
          <w:tcPr>
            <w:tcW w:w="14073" w:type="dxa"/>
            <w:gridSpan w:val="9"/>
            <w:tcBorders>
              <w:top w:val="single" w:sz="4" w:space="0" w:color="auto"/>
              <w:bottom w:val="nil"/>
            </w:tcBorders>
            <w:shd w:val="clear" w:color="auto" w:fill="auto"/>
            <w:noWrap/>
            <w:vAlign w:val="center"/>
            <w:hideMark/>
          </w:tcPr>
          <w:p w14:paraId="5B6B7D0A" w14:textId="77777777" w:rsidR="00D32575" w:rsidRPr="001776A0" w:rsidRDefault="00D32575" w:rsidP="00436D89">
            <w:pPr>
              <w:spacing w:before="0" w:after="0" w:line="276" w:lineRule="auto"/>
              <w:contextualSpacing/>
              <w:jc w:val="center"/>
              <w:rPr>
                <w:b/>
                <w:bCs/>
                <w:color w:val="000000" w:themeColor="text1"/>
                <w:sz w:val="20"/>
                <w:szCs w:val="20"/>
              </w:rPr>
            </w:pPr>
            <w:r w:rsidRPr="001776A0">
              <w:rPr>
                <w:b/>
                <w:bCs/>
                <w:color w:val="000000" w:themeColor="text1"/>
                <w:sz w:val="20"/>
                <w:szCs w:val="20"/>
              </w:rPr>
              <w:t>Alcohol</w:t>
            </w:r>
          </w:p>
        </w:tc>
      </w:tr>
      <w:tr w:rsidR="001776A0" w:rsidRPr="001776A0" w14:paraId="40A7F151" w14:textId="77777777" w:rsidTr="00436D89">
        <w:trPr>
          <w:trHeight w:val="20"/>
        </w:trPr>
        <w:tc>
          <w:tcPr>
            <w:tcW w:w="2127" w:type="dxa"/>
            <w:tcBorders>
              <w:top w:val="nil"/>
              <w:bottom w:val="nil"/>
            </w:tcBorders>
            <w:shd w:val="clear" w:color="auto" w:fill="auto"/>
            <w:noWrap/>
            <w:vAlign w:val="center"/>
          </w:tcPr>
          <w:p w14:paraId="7A809C5A" w14:textId="77777777" w:rsidR="00FE2841" w:rsidRPr="001776A0" w:rsidRDefault="00FE2841" w:rsidP="00FE2841">
            <w:pPr>
              <w:spacing w:before="0" w:after="0" w:line="276" w:lineRule="auto"/>
              <w:contextualSpacing/>
              <w:jc w:val="center"/>
              <w:rPr>
                <w:color w:val="000000" w:themeColor="text1"/>
                <w:sz w:val="20"/>
                <w:szCs w:val="20"/>
              </w:rPr>
            </w:pPr>
          </w:p>
        </w:tc>
        <w:tc>
          <w:tcPr>
            <w:tcW w:w="2976" w:type="dxa"/>
            <w:gridSpan w:val="2"/>
            <w:tcBorders>
              <w:top w:val="nil"/>
              <w:bottom w:val="nil"/>
            </w:tcBorders>
            <w:shd w:val="clear" w:color="auto" w:fill="auto"/>
            <w:noWrap/>
            <w:vAlign w:val="center"/>
          </w:tcPr>
          <w:p w14:paraId="32FB2B39" w14:textId="77777777" w:rsidR="00FE2841" w:rsidRPr="001776A0" w:rsidRDefault="00FE2841" w:rsidP="00FE2841">
            <w:pPr>
              <w:spacing w:before="0" w:after="0" w:line="276" w:lineRule="auto"/>
              <w:contextualSpacing/>
              <w:jc w:val="center"/>
              <w:rPr>
                <w:color w:val="000000" w:themeColor="text1"/>
                <w:sz w:val="20"/>
                <w:szCs w:val="20"/>
              </w:rPr>
            </w:pPr>
            <w:r w:rsidRPr="001776A0">
              <w:rPr>
                <w:color w:val="000000" w:themeColor="text1"/>
                <w:sz w:val="20"/>
                <w:szCs w:val="20"/>
              </w:rPr>
              <w:t>ICU3 - &gt; substance use</w:t>
            </w:r>
          </w:p>
        </w:tc>
        <w:tc>
          <w:tcPr>
            <w:tcW w:w="3119" w:type="dxa"/>
            <w:gridSpan w:val="2"/>
            <w:tcBorders>
              <w:top w:val="nil"/>
              <w:bottom w:val="nil"/>
            </w:tcBorders>
            <w:shd w:val="clear" w:color="auto" w:fill="auto"/>
            <w:noWrap/>
            <w:vAlign w:val="center"/>
          </w:tcPr>
          <w:p w14:paraId="68B5ED5D" w14:textId="335A9A9A" w:rsidR="00FE2841" w:rsidRPr="001776A0" w:rsidRDefault="00FE2841" w:rsidP="00FE2841">
            <w:pPr>
              <w:spacing w:before="0" w:after="0" w:line="276" w:lineRule="auto"/>
              <w:contextualSpacing/>
              <w:jc w:val="center"/>
              <w:rPr>
                <w:color w:val="000000" w:themeColor="text1"/>
                <w:sz w:val="20"/>
                <w:szCs w:val="20"/>
                <w:vertAlign w:val="superscript"/>
              </w:rPr>
            </w:pPr>
            <w:r w:rsidRPr="001776A0">
              <w:rPr>
                <w:color w:val="000000" w:themeColor="text1"/>
                <w:sz w:val="20"/>
                <w:szCs w:val="20"/>
              </w:rPr>
              <w:t xml:space="preserve">ICU3 -&gt; Risk Adjustment </w:t>
            </w:r>
            <w:r w:rsidRPr="001776A0">
              <w:rPr>
                <w:color w:val="000000" w:themeColor="text1"/>
                <w:sz w:val="20"/>
                <w:szCs w:val="20"/>
                <w:vertAlign w:val="superscript"/>
              </w:rPr>
              <w:t>b</w:t>
            </w:r>
          </w:p>
        </w:tc>
        <w:tc>
          <w:tcPr>
            <w:tcW w:w="2590" w:type="dxa"/>
            <w:gridSpan w:val="2"/>
            <w:tcBorders>
              <w:top w:val="nil"/>
              <w:bottom w:val="nil"/>
            </w:tcBorders>
            <w:shd w:val="clear" w:color="auto" w:fill="auto"/>
            <w:noWrap/>
            <w:vAlign w:val="center"/>
          </w:tcPr>
          <w:p w14:paraId="266009D0" w14:textId="66B40547" w:rsidR="00FE2841" w:rsidRPr="001776A0" w:rsidRDefault="00FE2841" w:rsidP="00FE2841">
            <w:pPr>
              <w:spacing w:before="0" w:after="0" w:line="276" w:lineRule="auto"/>
              <w:contextualSpacing/>
              <w:jc w:val="center"/>
              <w:rPr>
                <w:color w:val="000000" w:themeColor="text1"/>
                <w:sz w:val="20"/>
                <w:szCs w:val="20"/>
                <w:vertAlign w:val="superscript"/>
              </w:rPr>
            </w:pPr>
            <w:r w:rsidRPr="001776A0">
              <w:rPr>
                <w:color w:val="000000" w:themeColor="text1"/>
                <w:sz w:val="20"/>
                <w:szCs w:val="20"/>
              </w:rPr>
              <w:t xml:space="preserve">ICU3 -&gt; Risk Taking </w:t>
            </w:r>
            <w:r w:rsidRPr="001776A0">
              <w:rPr>
                <w:color w:val="000000" w:themeColor="text1"/>
                <w:sz w:val="20"/>
                <w:szCs w:val="20"/>
                <w:vertAlign w:val="superscript"/>
              </w:rPr>
              <w:t>b</w:t>
            </w:r>
          </w:p>
        </w:tc>
        <w:tc>
          <w:tcPr>
            <w:tcW w:w="3261" w:type="dxa"/>
            <w:gridSpan w:val="2"/>
            <w:tcBorders>
              <w:top w:val="nil"/>
              <w:bottom w:val="nil"/>
            </w:tcBorders>
            <w:shd w:val="clear" w:color="auto" w:fill="auto"/>
            <w:noWrap/>
            <w:vAlign w:val="center"/>
          </w:tcPr>
          <w:p w14:paraId="4D654229" w14:textId="38B406F3" w:rsidR="00FE2841" w:rsidRPr="001776A0" w:rsidRDefault="00FE2841" w:rsidP="00FE2841">
            <w:pPr>
              <w:spacing w:before="0" w:after="0" w:line="276" w:lineRule="auto"/>
              <w:contextualSpacing/>
              <w:jc w:val="center"/>
              <w:rPr>
                <w:color w:val="000000" w:themeColor="text1"/>
                <w:sz w:val="20"/>
                <w:szCs w:val="20"/>
              </w:rPr>
            </w:pPr>
            <w:r w:rsidRPr="001776A0">
              <w:rPr>
                <w:color w:val="000000" w:themeColor="text1"/>
                <w:sz w:val="20"/>
                <w:szCs w:val="20"/>
              </w:rPr>
              <w:t>ICU3 -&gt; Risk Adjustment &amp; Risk Taking -&gt; substance use</w:t>
            </w:r>
          </w:p>
        </w:tc>
      </w:tr>
      <w:tr w:rsidR="001776A0" w:rsidRPr="001776A0" w14:paraId="3D675857" w14:textId="77777777" w:rsidTr="00436D89">
        <w:trPr>
          <w:trHeight w:val="20"/>
        </w:trPr>
        <w:tc>
          <w:tcPr>
            <w:tcW w:w="2127" w:type="dxa"/>
            <w:tcBorders>
              <w:top w:val="nil"/>
              <w:bottom w:val="single" w:sz="4" w:space="0" w:color="auto"/>
            </w:tcBorders>
            <w:shd w:val="clear" w:color="auto" w:fill="auto"/>
            <w:noWrap/>
            <w:vAlign w:val="center"/>
            <w:hideMark/>
          </w:tcPr>
          <w:p w14:paraId="05E182C7" w14:textId="77777777" w:rsidR="00D32575" w:rsidRPr="001776A0" w:rsidRDefault="00D32575" w:rsidP="00436D89">
            <w:pPr>
              <w:spacing w:before="0" w:after="0" w:line="276" w:lineRule="auto"/>
              <w:contextualSpacing/>
              <w:rPr>
                <w:color w:val="000000" w:themeColor="text1"/>
                <w:sz w:val="20"/>
                <w:szCs w:val="20"/>
              </w:rPr>
            </w:pPr>
          </w:p>
        </w:tc>
        <w:tc>
          <w:tcPr>
            <w:tcW w:w="1134" w:type="dxa"/>
            <w:tcBorders>
              <w:top w:val="nil"/>
              <w:bottom w:val="single" w:sz="4" w:space="0" w:color="auto"/>
            </w:tcBorders>
            <w:shd w:val="clear" w:color="auto" w:fill="auto"/>
            <w:noWrap/>
            <w:vAlign w:val="center"/>
            <w:hideMark/>
          </w:tcPr>
          <w:p w14:paraId="3762B14F" w14:textId="77777777" w:rsidR="00D32575" w:rsidRPr="001776A0" w:rsidRDefault="00D32575" w:rsidP="00436D89">
            <w:pPr>
              <w:spacing w:before="0" w:after="0" w:line="276" w:lineRule="auto"/>
              <w:contextualSpacing/>
              <w:jc w:val="center"/>
              <w:rPr>
                <w:i/>
                <w:iCs/>
                <w:color w:val="000000" w:themeColor="text1"/>
                <w:sz w:val="20"/>
                <w:szCs w:val="20"/>
              </w:rPr>
            </w:pPr>
            <w:r w:rsidRPr="001776A0">
              <w:rPr>
                <w:i/>
                <w:iCs/>
                <w:color w:val="000000" w:themeColor="text1"/>
                <w:sz w:val="20"/>
                <w:szCs w:val="20"/>
              </w:rPr>
              <w:t>β</w:t>
            </w:r>
          </w:p>
        </w:tc>
        <w:tc>
          <w:tcPr>
            <w:tcW w:w="1842" w:type="dxa"/>
            <w:tcBorders>
              <w:top w:val="nil"/>
              <w:bottom w:val="single" w:sz="4" w:space="0" w:color="auto"/>
            </w:tcBorders>
            <w:shd w:val="clear" w:color="auto" w:fill="auto"/>
            <w:noWrap/>
            <w:vAlign w:val="center"/>
            <w:hideMark/>
          </w:tcPr>
          <w:p w14:paraId="6038F332" w14:textId="77777777"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95% CI</w:t>
            </w:r>
          </w:p>
        </w:tc>
        <w:tc>
          <w:tcPr>
            <w:tcW w:w="1418" w:type="dxa"/>
            <w:tcBorders>
              <w:top w:val="nil"/>
              <w:bottom w:val="single" w:sz="4" w:space="0" w:color="auto"/>
            </w:tcBorders>
            <w:shd w:val="clear" w:color="auto" w:fill="auto"/>
            <w:noWrap/>
            <w:vAlign w:val="center"/>
            <w:hideMark/>
          </w:tcPr>
          <w:p w14:paraId="03D6BAA8" w14:textId="77777777" w:rsidR="00D32575" w:rsidRPr="001776A0" w:rsidRDefault="00D32575" w:rsidP="00436D89">
            <w:pPr>
              <w:spacing w:before="0" w:after="0" w:line="276" w:lineRule="auto"/>
              <w:contextualSpacing/>
              <w:jc w:val="center"/>
              <w:rPr>
                <w:i/>
                <w:iCs/>
                <w:color w:val="000000" w:themeColor="text1"/>
                <w:sz w:val="20"/>
                <w:szCs w:val="20"/>
              </w:rPr>
            </w:pPr>
            <w:r w:rsidRPr="001776A0">
              <w:rPr>
                <w:i/>
                <w:iCs/>
                <w:color w:val="000000" w:themeColor="text1"/>
                <w:sz w:val="20"/>
                <w:szCs w:val="20"/>
              </w:rPr>
              <w:t>β</w:t>
            </w:r>
          </w:p>
        </w:tc>
        <w:tc>
          <w:tcPr>
            <w:tcW w:w="1701" w:type="dxa"/>
            <w:tcBorders>
              <w:top w:val="nil"/>
              <w:bottom w:val="single" w:sz="4" w:space="0" w:color="auto"/>
            </w:tcBorders>
            <w:shd w:val="clear" w:color="auto" w:fill="auto"/>
            <w:noWrap/>
            <w:vAlign w:val="center"/>
            <w:hideMark/>
          </w:tcPr>
          <w:p w14:paraId="5FC36B50" w14:textId="77777777"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95% CI</w:t>
            </w:r>
          </w:p>
        </w:tc>
        <w:tc>
          <w:tcPr>
            <w:tcW w:w="1310" w:type="dxa"/>
            <w:tcBorders>
              <w:top w:val="nil"/>
              <w:bottom w:val="single" w:sz="4" w:space="0" w:color="auto"/>
            </w:tcBorders>
            <w:shd w:val="clear" w:color="auto" w:fill="auto"/>
            <w:vAlign w:val="center"/>
            <w:hideMark/>
          </w:tcPr>
          <w:p w14:paraId="66F8C350" w14:textId="77777777" w:rsidR="00D32575" w:rsidRPr="001776A0" w:rsidRDefault="00D32575" w:rsidP="00436D89">
            <w:pPr>
              <w:spacing w:before="0" w:after="0" w:line="276" w:lineRule="auto"/>
              <w:contextualSpacing/>
              <w:jc w:val="center"/>
              <w:rPr>
                <w:i/>
                <w:iCs/>
                <w:color w:val="000000" w:themeColor="text1"/>
                <w:sz w:val="20"/>
                <w:szCs w:val="20"/>
              </w:rPr>
            </w:pPr>
            <w:r w:rsidRPr="001776A0">
              <w:rPr>
                <w:i/>
                <w:iCs/>
                <w:color w:val="000000" w:themeColor="text1"/>
                <w:sz w:val="20"/>
                <w:szCs w:val="20"/>
              </w:rPr>
              <w:t>β</w:t>
            </w:r>
          </w:p>
        </w:tc>
        <w:tc>
          <w:tcPr>
            <w:tcW w:w="1280" w:type="dxa"/>
            <w:tcBorders>
              <w:top w:val="nil"/>
              <w:bottom w:val="single" w:sz="4" w:space="0" w:color="auto"/>
            </w:tcBorders>
            <w:shd w:val="clear" w:color="auto" w:fill="auto"/>
            <w:vAlign w:val="center"/>
            <w:hideMark/>
          </w:tcPr>
          <w:p w14:paraId="7069B970" w14:textId="77777777"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95% CI</w:t>
            </w:r>
          </w:p>
        </w:tc>
        <w:tc>
          <w:tcPr>
            <w:tcW w:w="1276" w:type="dxa"/>
            <w:tcBorders>
              <w:top w:val="nil"/>
              <w:bottom w:val="single" w:sz="4" w:space="0" w:color="auto"/>
            </w:tcBorders>
            <w:shd w:val="clear" w:color="auto" w:fill="auto"/>
            <w:noWrap/>
            <w:vAlign w:val="center"/>
            <w:hideMark/>
          </w:tcPr>
          <w:p w14:paraId="22FBF4AD" w14:textId="77777777" w:rsidR="00D32575" w:rsidRPr="001776A0" w:rsidRDefault="00D32575" w:rsidP="00436D89">
            <w:pPr>
              <w:spacing w:before="0" w:after="0" w:line="276" w:lineRule="auto"/>
              <w:contextualSpacing/>
              <w:jc w:val="center"/>
              <w:rPr>
                <w:i/>
                <w:iCs/>
                <w:color w:val="000000" w:themeColor="text1"/>
                <w:sz w:val="20"/>
                <w:szCs w:val="20"/>
              </w:rPr>
            </w:pPr>
            <w:r w:rsidRPr="001776A0">
              <w:rPr>
                <w:i/>
                <w:iCs/>
                <w:color w:val="000000" w:themeColor="text1"/>
                <w:sz w:val="20"/>
                <w:szCs w:val="20"/>
              </w:rPr>
              <w:t>β</w:t>
            </w:r>
          </w:p>
        </w:tc>
        <w:tc>
          <w:tcPr>
            <w:tcW w:w="1985" w:type="dxa"/>
            <w:tcBorders>
              <w:top w:val="nil"/>
              <w:bottom w:val="single" w:sz="4" w:space="0" w:color="auto"/>
            </w:tcBorders>
            <w:shd w:val="clear" w:color="auto" w:fill="auto"/>
            <w:noWrap/>
            <w:vAlign w:val="center"/>
            <w:hideMark/>
          </w:tcPr>
          <w:p w14:paraId="36E65568" w14:textId="77777777"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95% CI</w:t>
            </w:r>
          </w:p>
        </w:tc>
      </w:tr>
      <w:tr w:rsidR="001776A0" w:rsidRPr="001776A0" w14:paraId="2E161BBF" w14:textId="77777777" w:rsidTr="00436D89">
        <w:trPr>
          <w:trHeight w:val="20"/>
        </w:trPr>
        <w:tc>
          <w:tcPr>
            <w:tcW w:w="2127" w:type="dxa"/>
            <w:tcBorders>
              <w:top w:val="single" w:sz="4" w:space="0" w:color="auto"/>
            </w:tcBorders>
            <w:shd w:val="clear" w:color="auto" w:fill="auto"/>
            <w:noWrap/>
            <w:vAlign w:val="center"/>
            <w:hideMark/>
          </w:tcPr>
          <w:p w14:paraId="40B4C81D" w14:textId="77777777" w:rsidR="00D32575" w:rsidRPr="001776A0" w:rsidRDefault="00D32575" w:rsidP="00436D89">
            <w:pPr>
              <w:spacing w:before="0" w:after="0" w:line="276" w:lineRule="auto"/>
              <w:contextualSpacing/>
              <w:rPr>
                <w:color w:val="000000" w:themeColor="text1"/>
                <w:sz w:val="20"/>
                <w:szCs w:val="20"/>
              </w:rPr>
            </w:pPr>
            <w:r w:rsidRPr="001776A0">
              <w:rPr>
                <w:color w:val="000000" w:themeColor="text1"/>
                <w:sz w:val="20"/>
                <w:szCs w:val="20"/>
              </w:rPr>
              <w:t>Intercept</w:t>
            </w:r>
          </w:p>
        </w:tc>
        <w:tc>
          <w:tcPr>
            <w:tcW w:w="1134" w:type="dxa"/>
            <w:tcBorders>
              <w:top w:val="single" w:sz="4" w:space="0" w:color="auto"/>
            </w:tcBorders>
            <w:shd w:val="clear" w:color="auto" w:fill="auto"/>
            <w:noWrap/>
            <w:vAlign w:val="center"/>
            <w:hideMark/>
          </w:tcPr>
          <w:p w14:paraId="726DD773" w14:textId="2E96EA54" w:rsidR="00D32575" w:rsidRPr="001776A0" w:rsidRDefault="00D32575" w:rsidP="00436D89">
            <w:pPr>
              <w:spacing w:before="0" w:after="0" w:line="276" w:lineRule="auto"/>
              <w:ind w:left="225"/>
              <w:contextualSpacing/>
              <w:rPr>
                <w:color w:val="000000" w:themeColor="text1"/>
                <w:sz w:val="20"/>
                <w:szCs w:val="20"/>
              </w:rPr>
            </w:pPr>
            <w:r w:rsidRPr="001776A0">
              <w:rPr>
                <w:color w:val="000000" w:themeColor="text1"/>
                <w:sz w:val="20"/>
                <w:szCs w:val="20"/>
              </w:rPr>
              <w:t xml:space="preserve"> </w:t>
            </w:r>
            <w:r w:rsidR="00BC3ECB" w:rsidRPr="001776A0">
              <w:rPr>
                <w:color w:val="000000" w:themeColor="text1"/>
                <w:sz w:val="20"/>
                <w:szCs w:val="20"/>
              </w:rPr>
              <w:t>2.59</w:t>
            </w:r>
            <w:r w:rsidRPr="001776A0">
              <w:rPr>
                <w:color w:val="000000" w:themeColor="text1"/>
                <w:sz w:val="20"/>
                <w:szCs w:val="20"/>
              </w:rPr>
              <w:t>***</w:t>
            </w:r>
          </w:p>
        </w:tc>
        <w:tc>
          <w:tcPr>
            <w:tcW w:w="1842" w:type="dxa"/>
            <w:tcBorders>
              <w:top w:val="single" w:sz="4" w:space="0" w:color="auto"/>
            </w:tcBorders>
            <w:shd w:val="clear" w:color="auto" w:fill="auto"/>
            <w:noWrap/>
            <w:vAlign w:val="center"/>
            <w:hideMark/>
          </w:tcPr>
          <w:p w14:paraId="7AEF4B96" w14:textId="5BBEB942"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2.</w:t>
            </w:r>
            <w:r w:rsidR="00136799" w:rsidRPr="001776A0">
              <w:rPr>
                <w:color w:val="000000" w:themeColor="text1"/>
                <w:sz w:val="20"/>
                <w:szCs w:val="20"/>
              </w:rPr>
              <w:t>07</w:t>
            </w:r>
            <w:r w:rsidRPr="001776A0">
              <w:rPr>
                <w:color w:val="000000" w:themeColor="text1"/>
                <w:sz w:val="20"/>
                <w:szCs w:val="20"/>
              </w:rPr>
              <w:t xml:space="preserve"> – 3.</w:t>
            </w:r>
            <w:r w:rsidR="00136799" w:rsidRPr="001776A0">
              <w:rPr>
                <w:color w:val="000000" w:themeColor="text1"/>
                <w:sz w:val="20"/>
                <w:szCs w:val="20"/>
              </w:rPr>
              <w:t>10</w:t>
            </w:r>
          </w:p>
        </w:tc>
        <w:tc>
          <w:tcPr>
            <w:tcW w:w="1418" w:type="dxa"/>
            <w:tcBorders>
              <w:top w:val="single" w:sz="4" w:space="0" w:color="auto"/>
            </w:tcBorders>
            <w:shd w:val="clear" w:color="auto" w:fill="auto"/>
            <w:noWrap/>
            <w:vAlign w:val="center"/>
            <w:hideMark/>
          </w:tcPr>
          <w:p w14:paraId="4933C096" w14:textId="0DC3CE7A" w:rsidR="00D32575" w:rsidRPr="001776A0" w:rsidRDefault="00D32575" w:rsidP="00436D89">
            <w:pPr>
              <w:spacing w:before="0" w:after="0" w:line="276" w:lineRule="auto"/>
              <w:ind w:left="304"/>
              <w:contextualSpacing/>
              <w:rPr>
                <w:color w:val="000000" w:themeColor="text1"/>
                <w:sz w:val="20"/>
                <w:szCs w:val="20"/>
              </w:rPr>
            </w:pPr>
            <w:r w:rsidRPr="001776A0">
              <w:rPr>
                <w:color w:val="000000" w:themeColor="text1"/>
                <w:sz w:val="20"/>
                <w:szCs w:val="20"/>
              </w:rPr>
              <w:t xml:space="preserve"> 0.</w:t>
            </w:r>
            <w:r w:rsidR="00C83E43" w:rsidRPr="001776A0">
              <w:rPr>
                <w:color w:val="000000" w:themeColor="text1"/>
                <w:sz w:val="20"/>
                <w:szCs w:val="20"/>
              </w:rPr>
              <w:t>70</w:t>
            </w:r>
            <w:r w:rsidRPr="001776A0">
              <w:rPr>
                <w:color w:val="000000" w:themeColor="text1"/>
                <w:sz w:val="20"/>
                <w:szCs w:val="20"/>
              </w:rPr>
              <w:t>***</w:t>
            </w:r>
          </w:p>
        </w:tc>
        <w:tc>
          <w:tcPr>
            <w:tcW w:w="1701" w:type="dxa"/>
            <w:tcBorders>
              <w:top w:val="single" w:sz="4" w:space="0" w:color="auto"/>
            </w:tcBorders>
            <w:shd w:val="clear" w:color="auto" w:fill="auto"/>
            <w:noWrap/>
            <w:vAlign w:val="center"/>
            <w:hideMark/>
          </w:tcPr>
          <w:p w14:paraId="61702783" w14:textId="75315BA9" w:rsidR="00D32575" w:rsidRPr="001776A0" w:rsidRDefault="00D32575" w:rsidP="00436D89">
            <w:pPr>
              <w:spacing w:before="0" w:after="0" w:line="276" w:lineRule="auto"/>
              <w:ind w:left="12"/>
              <w:contextualSpacing/>
              <w:jc w:val="center"/>
              <w:rPr>
                <w:color w:val="000000" w:themeColor="text1"/>
                <w:sz w:val="20"/>
                <w:szCs w:val="20"/>
              </w:rPr>
            </w:pPr>
            <w:r w:rsidRPr="001776A0">
              <w:rPr>
                <w:color w:val="000000" w:themeColor="text1"/>
                <w:sz w:val="20"/>
                <w:szCs w:val="20"/>
              </w:rPr>
              <w:t>0.</w:t>
            </w:r>
            <w:r w:rsidR="00C83E43" w:rsidRPr="001776A0">
              <w:rPr>
                <w:color w:val="000000" w:themeColor="text1"/>
                <w:sz w:val="20"/>
                <w:szCs w:val="20"/>
              </w:rPr>
              <w:t>34</w:t>
            </w:r>
            <w:r w:rsidRPr="001776A0">
              <w:rPr>
                <w:color w:val="000000" w:themeColor="text1"/>
                <w:sz w:val="20"/>
                <w:szCs w:val="20"/>
              </w:rPr>
              <w:t xml:space="preserve"> – </w:t>
            </w:r>
            <w:r w:rsidR="00C83E43" w:rsidRPr="001776A0">
              <w:rPr>
                <w:color w:val="000000" w:themeColor="text1"/>
                <w:sz w:val="20"/>
                <w:szCs w:val="20"/>
              </w:rPr>
              <w:t>1.06</w:t>
            </w:r>
          </w:p>
        </w:tc>
        <w:tc>
          <w:tcPr>
            <w:tcW w:w="1310" w:type="dxa"/>
            <w:tcBorders>
              <w:top w:val="single" w:sz="4" w:space="0" w:color="auto"/>
            </w:tcBorders>
            <w:shd w:val="clear" w:color="auto" w:fill="auto"/>
            <w:vAlign w:val="center"/>
            <w:hideMark/>
          </w:tcPr>
          <w:p w14:paraId="26A8B172" w14:textId="413190B4" w:rsidR="00D32575" w:rsidRPr="001776A0" w:rsidRDefault="00D32575" w:rsidP="00436D89">
            <w:pPr>
              <w:spacing w:before="0" w:after="0" w:line="276" w:lineRule="auto"/>
              <w:ind w:left="339"/>
              <w:contextualSpacing/>
              <w:rPr>
                <w:color w:val="000000" w:themeColor="text1"/>
                <w:sz w:val="20"/>
                <w:szCs w:val="20"/>
              </w:rPr>
            </w:pPr>
            <w:r w:rsidRPr="001776A0">
              <w:rPr>
                <w:color w:val="000000" w:themeColor="text1"/>
                <w:sz w:val="20"/>
                <w:szCs w:val="20"/>
              </w:rPr>
              <w:t>0.</w:t>
            </w:r>
            <w:r w:rsidR="00104252" w:rsidRPr="001776A0">
              <w:rPr>
                <w:color w:val="000000" w:themeColor="text1"/>
                <w:sz w:val="20"/>
                <w:szCs w:val="20"/>
              </w:rPr>
              <w:t>49</w:t>
            </w:r>
            <w:r w:rsidRPr="001776A0">
              <w:rPr>
                <w:color w:val="000000" w:themeColor="text1"/>
                <w:sz w:val="20"/>
                <w:szCs w:val="20"/>
              </w:rPr>
              <w:t>***</w:t>
            </w:r>
          </w:p>
        </w:tc>
        <w:tc>
          <w:tcPr>
            <w:tcW w:w="1280" w:type="dxa"/>
            <w:tcBorders>
              <w:top w:val="single" w:sz="4" w:space="0" w:color="auto"/>
            </w:tcBorders>
            <w:shd w:val="clear" w:color="auto" w:fill="auto"/>
            <w:vAlign w:val="center"/>
            <w:hideMark/>
          </w:tcPr>
          <w:p w14:paraId="30AC28A0" w14:textId="2278AE95"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 xml:space="preserve"> 0.4</w:t>
            </w:r>
            <w:r w:rsidR="00104252" w:rsidRPr="001776A0">
              <w:rPr>
                <w:color w:val="000000" w:themeColor="text1"/>
                <w:sz w:val="20"/>
                <w:szCs w:val="20"/>
              </w:rPr>
              <w:t>5</w:t>
            </w:r>
            <w:r w:rsidRPr="001776A0">
              <w:rPr>
                <w:color w:val="000000" w:themeColor="text1"/>
                <w:sz w:val="20"/>
                <w:szCs w:val="20"/>
              </w:rPr>
              <w:t xml:space="preserve"> – 0.5</w:t>
            </w:r>
            <w:r w:rsidR="00104252" w:rsidRPr="001776A0">
              <w:rPr>
                <w:color w:val="000000" w:themeColor="text1"/>
                <w:sz w:val="20"/>
                <w:szCs w:val="20"/>
              </w:rPr>
              <w:t>3</w:t>
            </w:r>
          </w:p>
        </w:tc>
        <w:tc>
          <w:tcPr>
            <w:tcW w:w="1276" w:type="dxa"/>
            <w:tcBorders>
              <w:top w:val="single" w:sz="4" w:space="0" w:color="auto"/>
            </w:tcBorders>
            <w:shd w:val="clear" w:color="auto" w:fill="auto"/>
            <w:noWrap/>
            <w:vAlign w:val="center"/>
            <w:hideMark/>
          </w:tcPr>
          <w:p w14:paraId="579F3D2B" w14:textId="20CEFB9D" w:rsidR="00D32575" w:rsidRPr="001776A0" w:rsidRDefault="00D32575" w:rsidP="00436D89">
            <w:pPr>
              <w:spacing w:before="0" w:after="0" w:line="276" w:lineRule="auto"/>
              <w:ind w:left="358"/>
              <w:contextualSpacing/>
              <w:rPr>
                <w:color w:val="000000" w:themeColor="text1"/>
                <w:sz w:val="20"/>
                <w:szCs w:val="20"/>
              </w:rPr>
            </w:pPr>
            <w:r w:rsidRPr="001776A0">
              <w:rPr>
                <w:color w:val="000000" w:themeColor="text1"/>
                <w:sz w:val="20"/>
                <w:szCs w:val="20"/>
              </w:rPr>
              <w:t xml:space="preserve"> 2.</w:t>
            </w:r>
            <w:r w:rsidR="00C2327F" w:rsidRPr="001776A0">
              <w:rPr>
                <w:color w:val="000000" w:themeColor="text1"/>
                <w:sz w:val="20"/>
                <w:szCs w:val="20"/>
              </w:rPr>
              <w:t>24</w:t>
            </w:r>
            <w:r w:rsidRPr="001776A0">
              <w:rPr>
                <w:color w:val="000000" w:themeColor="text1"/>
                <w:sz w:val="20"/>
                <w:szCs w:val="20"/>
              </w:rPr>
              <w:t>***</w:t>
            </w:r>
          </w:p>
        </w:tc>
        <w:tc>
          <w:tcPr>
            <w:tcW w:w="1985" w:type="dxa"/>
            <w:tcBorders>
              <w:top w:val="single" w:sz="4" w:space="0" w:color="auto"/>
            </w:tcBorders>
            <w:shd w:val="clear" w:color="auto" w:fill="auto"/>
            <w:noWrap/>
            <w:vAlign w:val="center"/>
            <w:hideMark/>
          </w:tcPr>
          <w:p w14:paraId="12FA798F" w14:textId="21472799" w:rsidR="00D32575" w:rsidRPr="001776A0" w:rsidRDefault="00C2327F" w:rsidP="00436D89">
            <w:pPr>
              <w:spacing w:before="0" w:after="0" w:line="276" w:lineRule="auto"/>
              <w:contextualSpacing/>
              <w:jc w:val="center"/>
              <w:rPr>
                <w:color w:val="000000" w:themeColor="text1"/>
                <w:sz w:val="20"/>
                <w:szCs w:val="20"/>
              </w:rPr>
            </w:pPr>
            <w:r w:rsidRPr="001776A0">
              <w:rPr>
                <w:color w:val="000000" w:themeColor="text1"/>
                <w:sz w:val="20"/>
                <w:szCs w:val="20"/>
              </w:rPr>
              <w:t>1.67</w:t>
            </w:r>
            <w:r w:rsidR="00D32575" w:rsidRPr="001776A0">
              <w:rPr>
                <w:color w:val="000000" w:themeColor="text1"/>
                <w:sz w:val="20"/>
                <w:szCs w:val="20"/>
              </w:rPr>
              <w:t xml:space="preserve"> – </w:t>
            </w:r>
            <w:r w:rsidRPr="001776A0">
              <w:rPr>
                <w:color w:val="000000" w:themeColor="text1"/>
                <w:sz w:val="20"/>
                <w:szCs w:val="20"/>
              </w:rPr>
              <w:t>2.82</w:t>
            </w:r>
          </w:p>
        </w:tc>
      </w:tr>
      <w:tr w:rsidR="001776A0" w:rsidRPr="001776A0" w14:paraId="4E98EA92" w14:textId="77777777" w:rsidTr="00436D89">
        <w:trPr>
          <w:trHeight w:val="20"/>
        </w:trPr>
        <w:tc>
          <w:tcPr>
            <w:tcW w:w="2127" w:type="dxa"/>
            <w:shd w:val="clear" w:color="auto" w:fill="auto"/>
            <w:noWrap/>
            <w:vAlign w:val="center"/>
            <w:hideMark/>
          </w:tcPr>
          <w:p w14:paraId="21333C17" w14:textId="77777777" w:rsidR="00D32575" w:rsidRPr="001776A0" w:rsidRDefault="00D32575" w:rsidP="00436D89">
            <w:pPr>
              <w:spacing w:before="0" w:after="0" w:line="276" w:lineRule="auto"/>
              <w:contextualSpacing/>
              <w:rPr>
                <w:color w:val="000000" w:themeColor="text1"/>
                <w:sz w:val="20"/>
                <w:szCs w:val="20"/>
              </w:rPr>
            </w:pPr>
            <w:r w:rsidRPr="001776A0">
              <w:rPr>
                <w:color w:val="000000" w:themeColor="text1"/>
                <w:sz w:val="20"/>
                <w:szCs w:val="20"/>
              </w:rPr>
              <w:t>ICU3</w:t>
            </w:r>
          </w:p>
        </w:tc>
        <w:tc>
          <w:tcPr>
            <w:tcW w:w="1134" w:type="dxa"/>
            <w:shd w:val="clear" w:color="auto" w:fill="auto"/>
            <w:noWrap/>
            <w:vAlign w:val="center"/>
            <w:hideMark/>
          </w:tcPr>
          <w:p w14:paraId="4594FFB1" w14:textId="4FD037E0" w:rsidR="00D32575" w:rsidRPr="001776A0" w:rsidRDefault="00D32575" w:rsidP="00436D89">
            <w:pPr>
              <w:spacing w:before="0" w:after="0" w:line="276" w:lineRule="auto"/>
              <w:ind w:left="225"/>
              <w:contextualSpacing/>
              <w:rPr>
                <w:color w:val="000000" w:themeColor="text1"/>
                <w:sz w:val="20"/>
                <w:szCs w:val="20"/>
              </w:rPr>
            </w:pPr>
            <w:r w:rsidRPr="001776A0">
              <w:rPr>
                <w:color w:val="000000" w:themeColor="text1"/>
                <w:sz w:val="20"/>
                <w:szCs w:val="20"/>
              </w:rPr>
              <w:t xml:space="preserve"> 0.0</w:t>
            </w:r>
            <w:r w:rsidR="00BC3ECB" w:rsidRPr="001776A0">
              <w:rPr>
                <w:color w:val="000000" w:themeColor="text1"/>
                <w:sz w:val="20"/>
                <w:szCs w:val="20"/>
              </w:rPr>
              <w:t>2</w:t>
            </w:r>
          </w:p>
        </w:tc>
        <w:tc>
          <w:tcPr>
            <w:tcW w:w="1842" w:type="dxa"/>
            <w:shd w:val="clear" w:color="auto" w:fill="auto"/>
            <w:noWrap/>
            <w:vAlign w:val="center"/>
            <w:hideMark/>
          </w:tcPr>
          <w:p w14:paraId="00221221" w14:textId="34B96098"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-0.03 – 0.0</w:t>
            </w:r>
            <w:r w:rsidR="00136799" w:rsidRPr="001776A0">
              <w:rPr>
                <w:color w:val="000000" w:themeColor="text1"/>
                <w:sz w:val="20"/>
                <w:szCs w:val="20"/>
              </w:rPr>
              <w:t>6</w:t>
            </w:r>
          </w:p>
        </w:tc>
        <w:tc>
          <w:tcPr>
            <w:tcW w:w="1418" w:type="dxa"/>
            <w:shd w:val="clear" w:color="auto" w:fill="auto"/>
            <w:noWrap/>
            <w:vAlign w:val="center"/>
            <w:hideMark/>
          </w:tcPr>
          <w:p w14:paraId="361E33E3" w14:textId="0E8D8148" w:rsidR="00D32575" w:rsidRPr="001776A0" w:rsidRDefault="00D32575" w:rsidP="00436D89">
            <w:pPr>
              <w:spacing w:before="0" w:after="0" w:line="276" w:lineRule="auto"/>
              <w:ind w:left="304"/>
              <w:contextualSpacing/>
              <w:rPr>
                <w:color w:val="000000" w:themeColor="text1"/>
                <w:sz w:val="20"/>
                <w:szCs w:val="20"/>
              </w:rPr>
            </w:pPr>
            <w:r w:rsidRPr="001776A0">
              <w:rPr>
                <w:color w:val="000000" w:themeColor="text1"/>
                <w:sz w:val="20"/>
                <w:szCs w:val="20"/>
              </w:rPr>
              <w:t>-0.0</w:t>
            </w:r>
            <w:r w:rsidR="00C83E43" w:rsidRPr="001776A0">
              <w:rPr>
                <w:color w:val="000000" w:themeColor="text1"/>
                <w:sz w:val="20"/>
                <w:szCs w:val="20"/>
              </w:rPr>
              <w:t>4**</w:t>
            </w:r>
            <w:r w:rsidRPr="001776A0">
              <w:rPr>
                <w:color w:val="000000" w:themeColor="text1"/>
                <w:sz w:val="20"/>
                <w:szCs w:val="20"/>
              </w:rPr>
              <w:t>*</w:t>
            </w:r>
          </w:p>
        </w:tc>
        <w:tc>
          <w:tcPr>
            <w:tcW w:w="1701" w:type="dxa"/>
            <w:shd w:val="clear" w:color="auto" w:fill="auto"/>
            <w:noWrap/>
            <w:vAlign w:val="center"/>
            <w:hideMark/>
          </w:tcPr>
          <w:p w14:paraId="3FB95246" w14:textId="415F3633" w:rsidR="00D32575" w:rsidRPr="001776A0" w:rsidRDefault="00D32575" w:rsidP="00436D89">
            <w:pPr>
              <w:spacing w:before="0" w:after="0" w:line="276" w:lineRule="auto"/>
              <w:ind w:left="12"/>
              <w:contextualSpacing/>
              <w:jc w:val="center"/>
              <w:rPr>
                <w:color w:val="000000" w:themeColor="text1"/>
                <w:sz w:val="20"/>
                <w:szCs w:val="20"/>
              </w:rPr>
            </w:pPr>
            <w:r w:rsidRPr="001776A0">
              <w:rPr>
                <w:color w:val="000000" w:themeColor="text1"/>
                <w:sz w:val="20"/>
                <w:szCs w:val="20"/>
              </w:rPr>
              <w:t>-0.0</w:t>
            </w:r>
            <w:r w:rsidR="00C83E43" w:rsidRPr="001776A0">
              <w:rPr>
                <w:color w:val="000000" w:themeColor="text1"/>
                <w:sz w:val="20"/>
                <w:szCs w:val="20"/>
              </w:rPr>
              <w:t>6</w:t>
            </w:r>
            <w:r w:rsidRPr="001776A0">
              <w:rPr>
                <w:color w:val="000000" w:themeColor="text1"/>
                <w:sz w:val="20"/>
                <w:szCs w:val="20"/>
              </w:rPr>
              <w:t xml:space="preserve"> – -0.0</w:t>
            </w:r>
            <w:r w:rsidR="00C83E43" w:rsidRPr="001776A0">
              <w:rPr>
                <w:color w:val="000000" w:themeColor="text1"/>
                <w:sz w:val="20"/>
                <w:szCs w:val="20"/>
              </w:rPr>
              <w:t>2</w:t>
            </w:r>
          </w:p>
        </w:tc>
        <w:tc>
          <w:tcPr>
            <w:tcW w:w="1310" w:type="dxa"/>
            <w:shd w:val="clear" w:color="auto" w:fill="auto"/>
            <w:vAlign w:val="center"/>
            <w:hideMark/>
          </w:tcPr>
          <w:p w14:paraId="4396223E" w14:textId="1E2F36E0" w:rsidR="00D32575" w:rsidRPr="001776A0" w:rsidRDefault="00D32575" w:rsidP="00436D89">
            <w:pPr>
              <w:spacing w:before="0" w:after="0" w:line="276" w:lineRule="auto"/>
              <w:ind w:left="339"/>
              <w:contextualSpacing/>
              <w:rPr>
                <w:color w:val="000000" w:themeColor="text1"/>
                <w:sz w:val="20"/>
                <w:szCs w:val="20"/>
              </w:rPr>
            </w:pPr>
            <w:r w:rsidRPr="001776A0">
              <w:rPr>
                <w:color w:val="000000" w:themeColor="text1"/>
                <w:sz w:val="20"/>
                <w:szCs w:val="20"/>
              </w:rPr>
              <w:t>0.0</w:t>
            </w:r>
            <w:r w:rsidR="00104252" w:rsidRPr="001776A0">
              <w:rPr>
                <w:color w:val="000000" w:themeColor="text1"/>
                <w:sz w:val="20"/>
                <w:szCs w:val="20"/>
              </w:rPr>
              <w:t>0</w:t>
            </w:r>
            <w:r w:rsidRPr="001776A0">
              <w:rPr>
                <w:color w:val="000000" w:themeColor="text1"/>
                <w:sz w:val="20"/>
                <w:szCs w:val="20"/>
              </w:rPr>
              <w:t>*</w:t>
            </w:r>
          </w:p>
        </w:tc>
        <w:tc>
          <w:tcPr>
            <w:tcW w:w="1280" w:type="dxa"/>
            <w:shd w:val="clear" w:color="auto" w:fill="auto"/>
            <w:vAlign w:val="center"/>
            <w:hideMark/>
          </w:tcPr>
          <w:p w14:paraId="71AC840E" w14:textId="77777777"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 xml:space="preserve"> 0.00 – 0.01</w:t>
            </w:r>
          </w:p>
        </w:tc>
        <w:tc>
          <w:tcPr>
            <w:tcW w:w="1276" w:type="dxa"/>
            <w:shd w:val="clear" w:color="auto" w:fill="auto"/>
            <w:noWrap/>
            <w:vAlign w:val="center"/>
            <w:hideMark/>
          </w:tcPr>
          <w:p w14:paraId="0252FDA2" w14:textId="0244707D" w:rsidR="00D32575" w:rsidRPr="001776A0" w:rsidRDefault="00D32575" w:rsidP="00436D89">
            <w:pPr>
              <w:spacing w:before="0" w:after="0" w:line="276" w:lineRule="auto"/>
              <w:ind w:left="358"/>
              <w:contextualSpacing/>
              <w:rPr>
                <w:color w:val="000000" w:themeColor="text1"/>
                <w:sz w:val="20"/>
                <w:szCs w:val="20"/>
              </w:rPr>
            </w:pPr>
            <w:r w:rsidRPr="001776A0">
              <w:rPr>
                <w:color w:val="000000" w:themeColor="text1"/>
                <w:sz w:val="20"/>
                <w:szCs w:val="20"/>
              </w:rPr>
              <w:t xml:space="preserve"> 0.0</w:t>
            </w:r>
            <w:r w:rsidR="00C2327F" w:rsidRPr="001776A0">
              <w:rPr>
                <w:color w:val="000000" w:themeColor="text1"/>
                <w:sz w:val="20"/>
                <w:szCs w:val="20"/>
              </w:rPr>
              <w:t>2</w:t>
            </w:r>
          </w:p>
        </w:tc>
        <w:tc>
          <w:tcPr>
            <w:tcW w:w="1985" w:type="dxa"/>
            <w:shd w:val="clear" w:color="auto" w:fill="auto"/>
            <w:noWrap/>
            <w:vAlign w:val="center"/>
            <w:hideMark/>
          </w:tcPr>
          <w:p w14:paraId="44D8DCBC" w14:textId="7D17CA9F"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-0.03 – 0.0</w:t>
            </w:r>
            <w:r w:rsidR="00C2327F" w:rsidRPr="001776A0">
              <w:rPr>
                <w:color w:val="000000" w:themeColor="text1"/>
                <w:sz w:val="20"/>
                <w:szCs w:val="20"/>
              </w:rPr>
              <w:t>7</w:t>
            </w:r>
          </w:p>
        </w:tc>
      </w:tr>
      <w:tr w:rsidR="001776A0" w:rsidRPr="001776A0" w14:paraId="1A51EC86" w14:textId="77777777" w:rsidTr="00436D89">
        <w:trPr>
          <w:trHeight w:val="20"/>
        </w:trPr>
        <w:tc>
          <w:tcPr>
            <w:tcW w:w="2127" w:type="dxa"/>
            <w:shd w:val="clear" w:color="auto" w:fill="auto"/>
            <w:noWrap/>
            <w:vAlign w:val="center"/>
            <w:hideMark/>
          </w:tcPr>
          <w:p w14:paraId="5B6BBE73" w14:textId="3629C44D" w:rsidR="00FE2841" w:rsidRPr="001776A0" w:rsidRDefault="00FE2841" w:rsidP="00FE2841">
            <w:pPr>
              <w:spacing w:before="0" w:after="0" w:line="276" w:lineRule="auto"/>
              <w:contextualSpacing/>
              <w:rPr>
                <w:color w:val="000000" w:themeColor="text1"/>
                <w:sz w:val="20"/>
                <w:szCs w:val="20"/>
              </w:rPr>
            </w:pPr>
            <w:r w:rsidRPr="001776A0">
              <w:rPr>
                <w:color w:val="000000" w:themeColor="text1"/>
                <w:sz w:val="20"/>
                <w:szCs w:val="20"/>
              </w:rPr>
              <w:t>CGT Risk Adjustment</w:t>
            </w:r>
          </w:p>
        </w:tc>
        <w:tc>
          <w:tcPr>
            <w:tcW w:w="1134" w:type="dxa"/>
            <w:shd w:val="clear" w:color="auto" w:fill="auto"/>
            <w:noWrap/>
            <w:vAlign w:val="center"/>
            <w:hideMark/>
          </w:tcPr>
          <w:p w14:paraId="4F7632B2" w14:textId="77777777" w:rsidR="00FE2841" w:rsidRPr="001776A0" w:rsidRDefault="00FE2841" w:rsidP="00FE2841">
            <w:pPr>
              <w:spacing w:before="0" w:after="0" w:line="276" w:lineRule="auto"/>
              <w:ind w:left="225"/>
              <w:contextualSpacing/>
              <w:jc w:val="center"/>
              <w:rPr>
                <w:color w:val="000000" w:themeColor="text1"/>
                <w:sz w:val="20"/>
                <w:szCs w:val="20"/>
              </w:rPr>
            </w:pPr>
          </w:p>
        </w:tc>
        <w:tc>
          <w:tcPr>
            <w:tcW w:w="1842" w:type="dxa"/>
            <w:shd w:val="clear" w:color="auto" w:fill="auto"/>
            <w:noWrap/>
            <w:vAlign w:val="center"/>
            <w:hideMark/>
          </w:tcPr>
          <w:p w14:paraId="0483A63E" w14:textId="77777777" w:rsidR="00FE2841" w:rsidRPr="001776A0" w:rsidRDefault="00FE2841" w:rsidP="00FE2841">
            <w:pPr>
              <w:spacing w:before="0" w:after="0" w:line="276" w:lineRule="auto"/>
              <w:contextualSpacing/>
              <w:jc w:val="center"/>
              <w:rPr>
                <w:color w:val="000000" w:themeColor="text1"/>
                <w:sz w:val="20"/>
                <w:szCs w:val="20"/>
              </w:rPr>
            </w:pPr>
          </w:p>
        </w:tc>
        <w:tc>
          <w:tcPr>
            <w:tcW w:w="1418" w:type="dxa"/>
            <w:shd w:val="clear" w:color="auto" w:fill="auto"/>
            <w:noWrap/>
            <w:vAlign w:val="center"/>
            <w:hideMark/>
          </w:tcPr>
          <w:p w14:paraId="498D4841" w14:textId="77777777" w:rsidR="00FE2841" w:rsidRPr="001776A0" w:rsidRDefault="00FE2841" w:rsidP="00FE2841">
            <w:pPr>
              <w:spacing w:before="0" w:after="0" w:line="276" w:lineRule="auto"/>
              <w:ind w:left="304"/>
              <w:contextualSpacing/>
              <w:rPr>
                <w:color w:val="000000" w:themeColor="text1"/>
                <w:sz w:val="20"/>
                <w:szCs w:val="20"/>
              </w:rPr>
            </w:pPr>
          </w:p>
        </w:tc>
        <w:tc>
          <w:tcPr>
            <w:tcW w:w="1701" w:type="dxa"/>
            <w:shd w:val="clear" w:color="auto" w:fill="auto"/>
            <w:noWrap/>
            <w:vAlign w:val="center"/>
            <w:hideMark/>
          </w:tcPr>
          <w:p w14:paraId="4C19B423" w14:textId="77777777" w:rsidR="00FE2841" w:rsidRPr="001776A0" w:rsidRDefault="00FE2841" w:rsidP="00FE2841">
            <w:pPr>
              <w:spacing w:before="0" w:after="0" w:line="276" w:lineRule="auto"/>
              <w:ind w:left="12"/>
              <w:contextualSpacing/>
              <w:jc w:val="center"/>
              <w:rPr>
                <w:color w:val="000000" w:themeColor="text1"/>
                <w:sz w:val="20"/>
                <w:szCs w:val="20"/>
              </w:rPr>
            </w:pPr>
          </w:p>
        </w:tc>
        <w:tc>
          <w:tcPr>
            <w:tcW w:w="1310" w:type="dxa"/>
            <w:shd w:val="clear" w:color="auto" w:fill="auto"/>
            <w:vAlign w:val="center"/>
            <w:hideMark/>
          </w:tcPr>
          <w:p w14:paraId="11208A58" w14:textId="77777777" w:rsidR="00FE2841" w:rsidRPr="001776A0" w:rsidRDefault="00FE2841" w:rsidP="00FE2841">
            <w:pPr>
              <w:spacing w:before="0" w:after="0" w:line="276" w:lineRule="auto"/>
              <w:ind w:left="339"/>
              <w:contextualSpacing/>
              <w:rPr>
                <w:color w:val="000000" w:themeColor="text1"/>
                <w:sz w:val="20"/>
                <w:szCs w:val="20"/>
              </w:rPr>
            </w:pPr>
          </w:p>
        </w:tc>
        <w:tc>
          <w:tcPr>
            <w:tcW w:w="1280" w:type="dxa"/>
            <w:shd w:val="clear" w:color="auto" w:fill="auto"/>
            <w:vAlign w:val="center"/>
            <w:hideMark/>
          </w:tcPr>
          <w:p w14:paraId="28680D77" w14:textId="77777777" w:rsidR="00FE2841" w:rsidRPr="001776A0" w:rsidRDefault="00FE2841" w:rsidP="00FE2841">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3AD94A40" w14:textId="6A838F9E" w:rsidR="00FE2841" w:rsidRPr="001776A0" w:rsidRDefault="00FE2841" w:rsidP="00FE2841">
            <w:pPr>
              <w:spacing w:before="0" w:after="0" w:line="276" w:lineRule="auto"/>
              <w:ind w:left="358"/>
              <w:contextualSpacing/>
              <w:rPr>
                <w:color w:val="000000" w:themeColor="text1"/>
                <w:sz w:val="20"/>
                <w:szCs w:val="20"/>
              </w:rPr>
            </w:pPr>
            <w:r w:rsidRPr="001776A0">
              <w:rPr>
                <w:color w:val="000000" w:themeColor="text1"/>
                <w:sz w:val="20"/>
                <w:szCs w:val="20"/>
              </w:rPr>
              <w:t xml:space="preserve"> 0.15***</w:t>
            </w:r>
          </w:p>
        </w:tc>
        <w:tc>
          <w:tcPr>
            <w:tcW w:w="1985" w:type="dxa"/>
            <w:shd w:val="clear" w:color="auto" w:fill="auto"/>
            <w:noWrap/>
            <w:vAlign w:val="center"/>
            <w:hideMark/>
          </w:tcPr>
          <w:p w14:paraId="3D023FAF" w14:textId="5BA429E2" w:rsidR="00FE2841" w:rsidRPr="001776A0" w:rsidRDefault="00FE2841" w:rsidP="00FE2841">
            <w:pPr>
              <w:spacing w:before="0" w:after="0" w:line="276" w:lineRule="auto"/>
              <w:contextualSpacing/>
              <w:jc w:val="center"/>
              <w:rPr>
                <w:color w:val="000000" w:themeColor="text1"/>
                <w:sz w:val="20"/>
                <w:szCs w:val="20"/>
              </w:rPr>
            </w:pPr>
            <w:r w:rsidRPr="001776A0">
              <w:rPr>
                <w:color w:val="000000" w:themeColor="text1"/>
                <w:sz w:val="20"/>
                <w:szCs w:val="20"/>
              </w:rPr>
              <w:t>0.08 – 0.22</w:t>
            </w:r>
          </w:p>
        </w:tc>
      </w:tr>
      <w:tr w:rsidR="001776A0" w:rsidRPr="001776A0" w14:paraId="56EA65B4" w14:textId="77777777" w:rsidTr="00436D89">
        <w:trPr>
          <w:trHeight w:val="20"/>
        </w:trPr>
        <w:tc>
          <w:tcPr>
            <w:tcW w:w="2127" w:type="dxa"/>
            <w:shd w:val="clear" w:color="auto" w:fill="auto"/>
            <w:noWrap/>
            <w:vAlign w:val="center"/>
            <w:hideMark/>
          </w:tcPr>
          <w:p w14:paraId="53EBA340" w14:textId="298F3FDE" w:rsidR="00FE2841" w:rsidRPr="001776A0" w:rsidRDefault="00FE2841" w:rsidP="00FE2841">
            <w:pPr>
              <w:spacing w:before="0" w:after="0" w:line="276" w:lineRule="auto"/>
              <w:contextualSpacing/>
              <w:rPr>
                <w:color w:val="000000" w:themeColor="text1"/>
                <w:sz w:val="20"/>
                <w:szCs w:val="20"/>
              </w:rPr>
            </w:pPr>
            <w:r w:rsidRPr="001776A0">
              <w:rPr>
                <w:color w:val="000000" w:themeColor="text1"/>
                <w:sz w:val="20"/>
                <w:szCs w:val="20"/>
              </w:rPr>
              <w:t>CGT Risk Taking</w:t>
            </w:r>
          </w:p>
        </w:tc>
        <w:tc>
          <w:tcPr>
            <w:tcW w:w="1134" w:type="dxa"/>
            <w:shd w:val="clear" w:color="auto" w:fill="auto"/>
            <w:noWrap/>
            <w:vAlign w:val="center"/>
            <w:hideMark/>
          </w:tcPr>
          <w:p w14:paraId="11E2AE89" w14:textId="77777777" w:rsidR="00FE2841" w:rsidRPr="001776A0" w:rsidRDefault="00FE2841" w:rsidP="00FE2841">
            <w:pPr>
              <w:spacing w:before="0" w:after="0" w:line="276" w:lineRule="auto"/>
              <w:ind w:left="225"/>
              <w:contextualSpacing/>
              <w:jc w:val="center"/>
              <w:rPr>
                <w:color w:val="000000" w:themeColor="text1"/>
                <w:sz w:val="20"/>
                <w:szCs w:val="20"/>
              </w:rPr>
            </w:pPr>
          </w:p>
        </w:tc>
        <w:tc>
          <w:tcPr>
            <w:tcW w:w="1842" w:type="dxa"/>
            <w:shd w:val="clear" w:color="auto" w:fill="auto"/>
            <w:noWrap/>
            <w:vAlign w:val="center"/>
            <w:hideMark/>
          </w:tcPr>
          <w:p w14:paraId="404E80E8" w14:textId="77777777" w:rsidR="00FE2841" w:rsidRPr="001776A0" w:rsidRDefault="00FE2841" w:rsidP="00FE2841">
            <w:pPr>
              <w:spacing w:before="0" w:after="0" w:line="276" w:lineRule="auto"/>
              <w:contextualSpacing/>
              <w:jc w:val="center"/>
              <w:rPr>
                <w:color w:val="000000" w:themeColor="text1"/>
                <w:sz w:val="20"/>
                <w:szCs w:val="20"/>
              </w:rPr>
            </w:pPr>
          </w:p>
        </w:tc>
        <w:tc>
          <w:tcPr>
            <w:tcW w:w="1418" w:type="dxa"/>
            <w:shd w:val="clear" w:color="auto" w:fill="auto"/>
            <w:noWrap/>
            <w:vAlign w:val="center"/>
            <w:hideMark/>
          </w:tcPr>
          <w:p w14:paraId="1EB41488" w14:textId="77777777" w:rsidR="00FE2841" w:rsidRPr="001776A0" w:rsidRDefault="00FE2841" w:rsidP="00FE2841">
            <w:pPr>
              <w:spacing w:before="0" w:after="0" w:line="276" w:lineRule="auto"/>
              <w:ind w:left="304"/>
              <w:contextualSpacing/>
              <w:rPr>
                <w:color w:val="000000" w:themeColor="text1"/>
                <w:sz w:val="20"/>
                <w:szCs w:val="20"/>
              </w:rPr>
            </w:pPr>
          </w:p>
        </w:tc>
        <w:tc>
          <w:tcPr>
            <w:tcW w:w="1701" w:type="dxa"/>
            <w:shd w:val="clear" w:color="auto" w:fill="auto"/>
            <w:noWrap/>
            <w:vAlign w:val="center"/>
            <w:hideMark/>
          </w:tcPr>
          <w:p w14:paraId="7D846D7C" w14:textId="77777777" w:rsidR="00FE2841" w:rsidRPr="001776A0" w:rsidRDefault="00FE2841" w:rsidP="00FE2841">
            <w:pPr>
              <w:spacing w:before="0" w:after="0" w:line="276" w:lineRule="auto"/>
              <w:ind w:left="12"/>
              <w:contextualSpacing/>
              <w:jc w:val="center"/>
              <w:rPr>
                <w:color w:val="000000" w:themeColor="text1"/>
                <w:sz w:val="20"/>
                <w:szCs w:val="20"/>
              </w:rPr>
            </w:pPr>
          </w:p>
        </w:tc>
        <w:tc>
          <w:tcPr>
            <w:tcW w:w="1310" w:type="dxa"/>
            <w:shd w:val="clear" w:color="auto" w:fill="auto"/>
            <w:vAlign w:val="center"/>
            <w:hideMark/>
          </w:tcPr>
          <w:p w14:paraId="5C692435" w14:textId="77777777" w:rsidR="00FE2841" w:rsidRPr="001776A0" w:rsidRDefault="00FE2841" w:rsidP="00FE2841">
            <w:pPr>
              <w:spacing w:before="0" w:after="0" w:line="276" w:lineRule="auto"/>
              <w:ind w:left="339"/>
              <w:contextualSpacing/>
              <w:rPr>
                <w:color w:val="000000" w:themeColor="text1"/>
                <w:sz w:val="20"/>
                <w:szCs w:val="20"/>
              </w:rPr>
            </w:pPr>
          </w:p>
        </w:tc>
        <w:tc>
          <w:tcPr>
            <w:tcW w:w="1280" w:type="dxa"/>
            <w:shd w:val="clear" w:color="auto" w:fill="auto"/>
            <w:vAlign w:val="center"/>
            <w:hideMark/>
          </w:tcPr>
          <w:p w14:paraId="489EF054" w14:textId="77777777" w:rsidR="00FE2841" w:rsidRPr="001776A0" w:rsidRDefault="00FE2841" w:rsidP="00FE2841">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14768FA6" w14:textId="63E49593" w:rsidR="00FE2841" w:rsidRPr="001776A0" w:rsidRDefault="00FE2841" w:rsidP="00FE2841">
            <w:pPr>
              <w:spacing w:before="0" w:after="0" w:line="276" w:lineRule="auto"/>
              <w:ind w:left="358"/>
              <w:contextualSpacing/>
              <w:rPr>
                <w:color w:val="000000" w:themeColor="text1"/>
                <w:sz w:val="20"/>
                <w:szCs w:val="20"/>
              </w:rPr>
            </w:pPr>
            <w:r w:rsidRPr="001776A0">
              <w:rPr>
                <w:color w:val="000000" w:themeColor="text1"/>
                <w:sz w:val="20"/>
                <w:szCs w:val="20"/>
              </w:rPr>
              <w:t xml:space="preserve"> 0.48</w:t>
            </w:r>
          </w:p>
        </w:tc>
        <w:tc>
          <w:tcPr>
            <w:tcW w:w="1985" w:type="dxa"/>
            <w:shd w:val="clear" w:color="auto" w:fill="auto"/>
            <w:noWrap/>
            <w:vAlign w:val="center"/>
            <w:hideMark/>
          </w:tcPr>
          <w:p w14:paraId="23719192" w14:textId="3A5A31C3" w:rsidR="00FE2841" w:rsidRPr="001776A0" w:rsidRDefault="00FE2841" w:rsidP="00FE2841">
            <w:pPr>
              <w:spacing w:before="0" w:after="0" w:line="276" w:lineRule="auto"/>
              <w:contextualSpacing/>
              <w:jc w:val="center"/>
              <w:rPr>
                <w:color w:val="000000" w:themeColor="text1"/>
                <w:sz w:val="20"/>
                <w:szCs w:val="20"/>
              </w:rPr>
            </w:pPr>
            <w:r w:rsidRPr="001776A0">
              <w:rPr>
                <w:color w:val="000000" w:themeColor="text1"/>
                <w:sz w:val="20"/>
                <w:szCs w:val="20"/>
              </w:rPr>
              <w:t>-0.05 – 1.02</w:t>
            </w:r>
          </w:p>
        </w:tc>
      </w:tr>
      <w:tr w:rsidR="001776A0" w:rsidRPr="001776A0" w14:paraId="6C9806F5" w14:textId="77777777" w:rsidTr="00436D89">
        <w:trPr>
          <w:trHeight w:val="20"/>
        </w:trPr>
        <w:tc>
          <w:tcPr>
            <w:tcW w:w="2127" w:type="dxa"/>
            <w:shd w:val="clear" w:color="auto" w:fill="auto"/>
            <w:noWrap/>
            <w:vAlign w:val="center"/>
            <w:hideMark/>
          </w:tcPr>
          <w:p w14:paraId="794C9828" w14:textId="77777777" w:rsidR="00D32575" w:rsidRPr="001776A0" w:rsidRDefault="00D32575" w:rsidP="00436D89">
            <w:pPr>
              <w:spacing w:before="0" w:after="0" w:line="276" w:lineRule="auto"/>
              <w:contextualSpacing/>
              <w:rPr>
                <w:color w:val="000000" w:themeColor="text1"/>
                <w:sz w:val="20"/>
                <w:szCs w:val="20"/>
              </w:rPr>
            </w:pPr>
            <w:r w:rsidRPr="001776A0">
              <w:rPr>
                <w:color w:val="000000" w:themeColor="text1"/>
                <w:sz w:val="20"/>
                <w:szCs w:val="20"/>
              </w:rPr>
              <w:t>Gender (male)</w:t>
            </w:r>
          </w:p>
        </w:tc>
        <w:tc>
          <w:tcPr>
            <w:tcW w:w="1134" w:type="dxa"/>
            <w:shd w:val="clear" w:color="auto" w:fill="auto"/>
            <w:noWrap/>
            <w:vAlign w:val="center"/>
            <w:hideMark/>
          </w:tcPr>
          <w:p w14:paraId="0A763AB5" w14:textId="4C9F09FF" w:rsidR="00D32575" w:rsidRPr="001776A0" w:rsidRDefault="00D32575" w:rsidP="00436D89">
            <w:pPr>
              <w:spacing w:before="0" w:after="0" w:line="276" w:lineRule="auto"/>
              <w:ind w:left="225"/>
              <w:contextualSpacing/>
              <w:rPr>
                <w:color w:val="000000" w:themeColor="text1"/>
                <w:sz w:val="20"/>
                <w:szCs w:val="20"/>
              </w:rPr>
            </w:pPr>
            <w:r w:rsidRPr="001776A0">
              <w:rPr>
                <w:color w:val="000000" w:themeColor="text1"/>
                <w:sz w:val="20"/>
                <w:szCs w:val="20"/>
              </w:rPr>
              <w:t>-0.0</w:t>
            </w:r>
            <w:r w:rsidR="00BC3ECB" w:rsidRPr="001776A0">
              <w:rPr>
                <w:color w:val="000000" w:themeColor="text1"/>
                <w:sz w:val="20"/>
                <w:szCs w:val="20"/>
              </w:rPr>
              <w:t>3</w:t>
            </w:r>
          </w:p>
        </w:tc>
        <w:tc>
          <w:tcPr>
            <w:tcW w:w="1842" w:type="dxa"/>
            <w:shd w:val="clear" w:color="auto" w:fill="auto"/>
            <w:noWrap/>
            <w:vAlign w:val="center"/>
            <w:hideMark/>
          </w:tcPr>
          <w:p w14:paraId="74B6F51D" w14:textId="200E483F"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-0.1</w:t>
            </w:r>
            <w:r w:rsidR="00136799" w:rsidRPr="001776A0">
              <w:rPr>
                <w:color w:val="000000" w:themeColor="text1"/>
                <w:sz w:val="20"/>
                <w:szCs w:val="20"/>
              </w:rPr>
              <w:t>8</w:t>
            </w:r>
            <w:r w:rsidRPr="001776A0">
              <w:rPr>
                <w:color w:val="000000" w:themeColor="text1"/>
                <w:sz w:val="20"/>
                <w:szCs w:val="20"/>
              </w:rPr>
              <w:t xml:space="preserve"> – 0.11</w:t>
            </w:r>
          </w:p>
        </w:tc>
        <w:tc>
          <w:tcPr>
            <w:tcW w:w="1418" w:type="dxa"/>
            <w:shd w:val="clear" w:color="auto" w:fill="auto"/>
            <w:noWrap/>
            <w:vAlign w:val="center"/>
            <w:hideMark/>
          </w:tcPr>
          <w:p w14:paraId="29E63EB1" w14:textId="77777777" w:rsidR="00D32575" w:rsidRPr="001776A0" w:rsidRDefault="00D32575" w:rsidP="00436D89">
            <w:pPr>
              <w:spacing w:before="0" w:after="0" w:line="276" w:lineRule="auto"/>
              <w:ind w:left="304"/>
              <w:contextualSpacing/>
              <w:rPr>
                <w:color w:val="000000" w:themeColor="text1"/>
                <w:sz w:val="20"/>
                <w:szCs w:val="20"/>
              </w:rPr>
            </w:pPr>
            <w:r w:rsidRPr="001776A0">
              <w:rPr>
                <w:color w:val="000000" w:themeColor="text1"/>
                <w:sz w:val="20"/>
                <w:szCs w:val="20"/>
              </w:rPr>
              <w:t xml:space="preserve"> 0.24***</w:t>
            </w:r>
          </w:p>
        </w:tc>
        <w:tc>
          <w:tcPr>
            <w:tcW w:w="1701" w:type="dxa"/>
            <w:shd w:val="clear" w:color="auto" w:fill="auto"/>
            <w:noWrap/>
            <w:vAlign w:val="center"/>
            <w:hideMark/>
          </w:tcPr>
          <w:p w14:paraId="00FFC82C" w14:textId="50AF24BC" w:rsidR="00D32575" w:rsidRPr="001776A0" w:rsidRDefault="00D32575" w:rsidP="00436D89">
            <w:pPr>
              <w:spacing w:before="0" w:after="0" w:line="276" w:lineRule="auto"/>
              <w:ind w:left="12"/>
              <w:contextualSpacing/>
              <w:jc w:val="center"/>
              <w:rPr>
                <w:color w:val="000000" w:themeColor="text1"/>
                <w:sz w:val="20"/>
                <w:szCs w:val="20"/>
              </w:rPr>
            </w:pPr>
            <w:r w:rsidRPr="001776A0">
              <w:rPr>
                <w:color w:val="000000" w:themeColor="text1"/>
                <w:sz w:val="20"/>
                <w:szCs w:val="20"/>
              </w:rPr>
              <w:t>0.1</w:t>
            </w:r>
            <w:r w:rsidR="00C83E43" w:rsidRPr="001776A0">
              <w:rPr>
                <w:color w:val="000000" w:themeColor="text1"/>
                <w:sz w:val="20"/>
                <w:szCs w:val="20"/>
              </w:rPr>
              <w:t>6</w:t>
            </w:r>
            <w:r w:rsidRPr="001776A0">
              <w:rPr>
                <w:color w:val="000000" w:themeColor="text1"/>
                <w:sz w:val="20"/>
                <w:szCs w:val="20"/>
              </w:rPr>
              <w:t xml:space="preserve"> – 0.3</w:t>
            </w:r>
            <w:r w:rsidR="00C83E43" w:rsidRPr="001776A0">
              <w:rPr>
                <w:color w:val="000000" w:themeColor="text1"/>
                <w:sz w:val="20"/>
                <w:szCs w:val="20"/>
              </w:rPr>
              <w:t>2</w:t>
            </w:r>
          </w:p>
        </w:tc>
        <w:tc>
          <w:tcPr>
            <w:tcW w:w="1310" w:type="dxa"/>
            <w:shd w:val="clear" w:color="auto" w:fill="auto"/>
            <w:vAlign w:val="center"/>
            <w:hideMark/>
          </w:tcPr>
          <w:p w14:paraId="6FAEF87A" w14:textId="1A4FD224" w:rsidR="00D32575" w:rsidRPr="001776A0" w:rsidRDefault="00D32575" w:rsidP="00436D89">
            <w:pPr>
              <w:spacing w:before="0" w:after="0" w:line="276" w:lineRule="auto"/>
              <w:ind w:left="339"/>
              <w:contextualSpacing/>
              <w:rPr>
                <w:color w:val="000000" w:themeColor="text1"/>
                <w:sz w:val="20"/>
                <w:szCs w:val="20"/>
              </w:rPr>
            </w:pPr>
            <w:r w:rsidRPr="001776A0">
              <w:rPr>
                <w:color w:val="000000" w:themeColor="text1"/>
                <w:sz w:val="20"/>
                <w:szCs w:val="20"/>
              </w:rPr>
              <w:t>0.0</w:t>
            </w:r>
            <w:r w:rsidR="00104252" w:rsidRPr="001776A0">
              <w:rPr>
                <w:color w:val="000000" w:themeColor="text1"/>
                <w:sz w:val="20"/>
                <w:szCs w:val="20"/>
              </w:rPr>
              <w:t>8</w:t>
            </w:r>
            <w:r w:rsidRPr="001776A0">
              <w:rPr>
                <w:color w:val="000000" w:themeColor="text1"/>
                <w:sz w:val="20"/>
                <w:szCs w:val="20"/>
              </w:rPr>
              <w:t>***</w:t>
            </w:r>
          </w:p>
        </w:tc>
        <w:tc>
          <w:tcPr>
            <w:tcW w:w="1280" w:type="dxa"/>
            <w:shd w:val="clear" w:color="auto" w:fill="auto"/>
            <w:vAlign w:val="center"/>
            <w:hideMark/>
          </w:tcPr>
          <w:p w14:paraId="267F5EE1" w14:textId="25605202"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 xml:space="preserve"> 0.06 – 0.0</w:t>
            </w:r>
            <w:r w:rsidR="00104252" w:rsidRPr="001776A0">
              <w:rPr>
                <w:color w:val="000000" w:themeColor="text1"/>
                <w:sz w:val="20"/>
                <w:szCs w:val="20"/>
              </w:rPr>
              <w:t>9</w:t>
            </w:r>
          </w:p>
        </w:tc>
        <w:tc>
          <w:tcPr>
            <w:tcW w:w="1276" w:type="dxa"/>
            <w:shd w:val="clear" w:color="auto" w:fill="auto"/>
            <w:noWrap/>
            <w:vAlign w:val="center"/>
            <w:hideMark/>
          </w:tcPr>
          <w:p w14:paraId="7F6794CF" w14:textId="5E5A6AE4" w:rsidR="00D32575" w:rsidRPr="001776A0" w:rsidRDefault="00D32575" w:rsidP="00436D89">
            <w:pPr>
              <w:spacing w:before="0" w:after="0" w:line="276" w:lineRule="auto"/>
              <w:ind w:left="358"/>
              <w:contextualSpacing/>
              <w:rPr>
                <w:color w:val="000000" w:themeColor="text1"/>
                <w:sz w:val="20"/>
                <w:szCs w:val="20"/>
              </w:rPr>
            </w:pPr>
            <w:r w:rsidRPr="001776A0">
              <w:rPr>
                <w:color w:val="000000" w:themeColor="text1"/>
                <w:sz w:val="20"/>
                <w:szCs w:val="20"/>
              </w:rPr>
              <w:t>-0.</w:t>
            </w:r>
            <w:r w:rsidR="00C2327F" w:rsidRPr="001776A0">
              <w:rPr>
                <w:color w:val="000000" w:themeColor="text1"/>
                <w:sz w:val="20"/>
                <w:szCs w:val="20"/>
              </w:rPr>
              <w:t>10</w:t>
            </w:r>
          </w:p>
        </w:tc>
        <w:tc>
          <w:tcPr>
            <w:tcW w:w="1985" w:type="dxa"/>
            <w:shd w:val="clear" w:color="auto" w:fill="auto"/>
            <w:noWrap/>
            <w:vAlign w:val="center"/>
            <w:hideMark/>
          </w:tcPr>
          <w:p w14:paraId="43C4B672" w14:textId="27738468" w:rsidR="00D32575" w:rsidRPr="001776A0" w:rsidRDefault="00D32575" w:rsidP="00436D89">
            <w:pPr>
              <w:spacing w:before="0" w:after="0" w:line="276" w:lineRule="auto"/>
              <w:contextualSpacing/>
              <w:jc w:val="center"/>
              <w:rPr>
                <w:color w:val="000000" w:themeColor="text1"/>
                <w:sz w:val="20"/>
                <w:szCs w:val="20"/>
              </w:rPr>
            </w:pPr>
            <w:r w:rsidRPr="001776A0">
              <w:rPr>
                <w:color w:val="000000" w:themeColor="text1"/>
                <w:sz w:val="20"/>
                <w:szCs w:val="20"/>
              </w:rPr>
              <w:t>-0.2</w:t>
            </w:r>
            <w:r w:rsidR="00C2327F" w:rsidRPr="001776A0">
              <w:rPr>
                <w:color w:val="000000" w:themeColor="text1"/>
                <w:sz w:val="20"/>
                <w:szCs w:val="20"/>
              </w:rPr>
              <w:t>5</w:t>
            </w:r>
            <w:r w:rsidRPr="001776A0">
              <w:rPr>
                <w:color w:val="000000" w:themeColor="text1"/>
                <w:sz w:val="20"/>
                <w:szCs w:val="20"/>
              </w:rPr>
              <w:t xml:space="preserve"> – 0.0</w:t>
            </w:r>
            <w:r w:rsidR="00C2327F" w:rsidRPr="001776A0">
              <w:rPr>
                <w:color w:val="000000" w:themeColor="text1"/>
                <w:sz w:val="20"/>
                <w:szCs w:val="20"/>
              </w:rPr>
              <w:t>4</w:t>
            </w:r>
          </w:p>
        </w:tc>
      </w:tr>
      <w:tr w:rsidR="001776A0" w:rsidRPr="001776A0" w14:paraId="67588DA8" w14:textId="77777777" w:rsidTr="00436D89">
        <w:trPr>
          <w:trHeight w:val="20"/>
        </w:trPr>
        <w:tc>
          <w:tcPr>
            <w:tcW w:w="2127" w:type="dxa"/>
            <w:shd w:val="clear" w:color="auto" w:fill="auto"/>
            <w:noWrap/>
            <w:vAlign w:val="center"/>
          </w:tcPr>
          <w:p w14:paraId="5238AD81" w14:textId="75F00DA3"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Baseline alcohol</w:t>
            </w:r>
          </w:p>
        </w:tc>
        <w:tc>
          <w:tcPr>
            <w:tcW w:w="1134" w:type="dxa"/>
            <w:shd w:val="clear" w:color="auto" w:fill="auto"/>
            <w:noWrap/>
            <w:vAlign w:val="center"/>
          </w:tcPr>
          <w:p w14:paraId="636502D5" w14:textId="008CB1E1"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 xml:space="preserve"> 0.</w:t>
            </w:r>
            <w:r w:rsidR="00136799" w:rsidRPr="001776A0">
              <w:rPr>
                <w:color w:val="000000" w:themeColor="text1"/>
                <w:sz w:val="20"/>
                <w:szCs w:val="20"/>
              </w:rPr>
              <w:t>65</w:t>
            </w:r>
            <w:r w:rsidRPr="001776A0">
              <w:rPr>
                <w:color w:val="000000" w:themeColor="text1"/>
                <w:sz w:val="20"/>
                <w:szCs w:val="20"/>
              </w:rPr>
              <w:t>***</w:t>
            </w:r>
          </w:p>
        </w:tc>
        <w:tc>
          <w:tcPr>
            <w:tcW w:w="1842" w:type="dxa"/>
            <w:shd w:val="clear" w:color="auto" w:fill="auto"/>
            <w:noWrap/>
            <w:vAlign w:val="center"/>
          </w:tcPr>
          <w:p w14:paraId="352A7E78" w14:textId="55D429CB"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w:t>
            </w:r>
            <w:r w:rsidR="00136799" w:rsidRPr="001776A0">
              <w:rPr>
                <w:color w:val="000000" w:themeColor="text1"/>
                <w:sz w:val="20"/>
                <w:szCs w:val="20"/>
              </w:rPr>
              <w:t>37</w:t>
            </w:r>
            <w:r w:rsidRPr="001776A0">
              <w:rPr>
                <w:color w:val="000000" w:themeColor="text1"/>
                <w:sz w:val="20"/>
                <w:szCs w:val="20"/>
              </w:rPr>
              <w:t xml:space="preserve"> – </w:t>
            </w:r>
            <w:r w:rsidR="00136799" w:rsidRPr="001776A0">
              <w:rPr>
                <w:color w:val="000000" w:themeColor="text1"/>
                <w:sz w:val="20"/>
                <w:szCs w:val="20"/>
              </w:rPr>
              <w:t>0.94</w:t>
            </w:r>
          </w:p>
        </w:tc>
        <w:tc>
          <w:tcPr>
            <w:tcW w:w="1418" w:type="dxa"/>
            <w:shd w:val="clear" w:color="auto" w:fill="auto"/>
            <w:noWrap/>
            <w:vAlign w:val="center"/>
          </w:tcPr>
          <w:p w14:paraId="3A429A4F" w14:textId="11F4DD26" w:rsidR="00BC3ECB" w:rsidRPr="001776A0" w:rsidRDefault="00BC3ECB" w:rsidP="00436D89">
            <w:pPr>
              <w:spacing w:before="0" w:after="0" w:line="276" w:lineRule="auto"/>
              <w:ind w:left="304"/>
              <w:contextualSpacing/>
              <w:rPr>
                <w:color w:val="000000" w:themeColor="text1"/>
                <w:sz w:val="20"/>
                <w:szCs w:val="20"/>
              </w:rPr>
            </w:pPr>
            <w:r w:rsidRPr="001776A0">
              <w:rPr>
                <w:color w:val="000000" w:themeColor="text1"/>
                <w:sz w:val="20"/>
                <w:szCs w:val="20"/>
              </w:rPr>
              <w:t xml:space="preserve"> 0.0</w:t>
            </w:r>
            <w:r w:rsidR="00C83E43" w:rsidRPr="001776A0">
              <w:rPr>
                <w:color w:val="000000" w:themeColor="text1"/>
                <w:sz w:val="20"/>
                <w:szCs w:val="20"/>
              </w:rPr>
              <w:t>8</w:t>
            </w:r>
          </w:p>
        </w:tc>
        <w:tc>
          <w:tcPr>
            <w:tcW w:w="1701" w:type="dxa"/>
            <w:shd w:val="clear" w:color="auto" w:fill="auto"/>
            <w:noWrap/>
            <w:vAlign w:val="center"/>
          </w:tcPr>
          <w:p w14:paraId="2826A4F0" w14:textId="68B75B0E" w:rsidR="00BC3ECB" w:rsidRPr="001776A0" w:rsidRDefault="00BC3ECB" w:rsidP="00436D89">
            <w:pPr>
              <w:spacing w:before="0" w:after="0" w:line="276" w:lineRule="auto"/>
              <w:ind w:left="12"/>
              <w:contextualSpacing/>
              <w:jc w:val="center"/>
              <w:rPr>
                <w:color w:val="000000" w:themeColor="text1"/>
                <w:sz w:val="20"/>
                <w:szCs w:val="20"/>
              </w:rPr>
            </w:pPr>
            <w:r w:rsidRPr="001776A0">
              <w:rPr>
                <w:color w:val="000000" w:themeColor="text1"/>
                <w:sz w:val="20"/>
                <w:szCs w:val="20"/>
              </w:rPr>
              <w:t>-0.0</w:t>
            </w:r>
            <w:r w:rsidR="00C83E43" w:rsidRPr="001776A0">
              <w:rPr>
                <w:color w:val="000000" w:themeColor="text1"/>
                <w:sz w:val="20"/>
                <w:szCs w:val="20"/>
              </w:rPr>
              <w:t>5</w:t>
            </w:r>
            <w:r w:rsidRPr="001776A0">
              <w:rPr>
                <w:color w:val="000000" w:themeColor="text1"/>
                <w:sz w:val="20"/>
                <w:szCs w:val="20"/>
              </w:rPr>
              <w:t xml:space="preserve"> – 0.</w:t>
            </w:r>
            <w:r w:rsidR="00C83E43" w:rsidRPr="001776A0">
              <w:rPr>
                <w:color w:val="000000" w:themeColor="text1"/>
                <w:sz w:val="20"/>
                <w:szCs w:val="20"/>
              </w:rPr>
              <w:t>22</w:t>
            </w:r>
          </w:p>
        </w:tc>
        <w:tc>
          <w:tcPr>
            <w:tcW w:w="1310" w:type="dxa"/>
            <w:shd w:val="clear" w:color="auto" w:fill="auto"/>
            <w:vAlign w:val="center"/>
          </w:tcPr>
          <w:p w14:paraId="6D9255AA" w14:textId="62A787F9" w:rsidR="00BC3ECB" w:rsidRPr="001776A0" w:rsidRDefault="00104252" w:rsidP="00436D89">
            <w:pPr>
              <w:spacing w:before="0" w:after="0" w:line="276" w:lineRule="auto"/>
              <w:ind w:left="339"/>
              <w:contextualSpacing/>
              <w:rPr>
                <w:color w:val="000000" w:themeColor="text1"/>
                <w:sz w:val="20"/>
                <w:szCs w:val="20"/>
              </w:rPr>
            </w:pPr>
            <w:r w:rsidRPr="001776A0">
              <w:rPr>
                <w:color w:val="000000" w:themeColor="text1"/>
                <w:sz w:val="20"/>
                <w:szCs w:val="20"/>
              </w:rPr>
              <w:t>-0.02</w:t>
            </w:r>
          </w:p>
        </w:tc>
        <w:tc>
          <w:tcPr>
            <w:tcW w:w="1280" w:type="dxa"/>
            <w:shd w:val="clear" w:color="auto" w:fill="auto"/>
            <w:vAlign w:val="center"/>
          </w:tcPr>
          <w:p w14:paraId="21ED49BB" w14:textId="0F15B43A"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-0.0</w:t>
            </w:r>
            <w:r w:rsidR="00104252" w:rsidRPr="001776A0">
              <w:rPr>
                <w:color w:val="000000" w:themeColor="text1"/>
                <w:sz w:val="20"/>
                <w:szCs w:val="20"/>
              </w:rPr>
              <w:t>4</w:t>
            </w:r>
            <w:r w:rsidRPr="001776A0">
              <w:rPr>
                <w:color w:val="000000" w:themeColor="text1"/>
                <w:sz w:val="20"/>
                <w:szCs w:val="20"/>
              </w:rPr>
              <w:t xml:space="preserve"> – 0.0</w:t>
            </w:r>
            <w:r w:rsidR="00104252" w:rsidRPr="001776A0">
              <w:rPr>
                <w:color w:val="000000" w:themeColor="text1"/>
                <w:sz w:val="20"/>
                <w:szCs w:val="20"/>
              </w:rPr>
              <w:t>0</w:t>
            </w:r>
          </w:p>
        </w:tc>
        <w:tc>
          <w:tcPr>
            <w:tcW w:w="1276" w:type="dxa"/>
            <w:shd w:val="clear" w:color="auto" w:fill="auto"/>
            <w:noWrap/>
            <w:vAlign w:val="center"/>
          </w:tcPr>
          <w:p w14:paraId="27323EDC" w14:textId="72E29EF9" w:rsidR="00BC3ECB" w:rsidRPr="001776A0" w:rsidRDefault="00BC3ECB" w:rsidP="00436D89">
            <w:pPr>
              <w:spacing w:before="0" w:after="0" w:line="276" w:lineRule="auto"/>
              <w:ind w:left="358"/>
              <w:contextualSpacing/>
              <w:rPr>
                <w:color w:val="000000" w:themeColor="text1"/>
                <w:sz w:val="20"/>
                <w:szCs w:val="20"/>
              </w:rPr>
            </w:pPr>
            <w:r w:rsidRPr="001776A0">
              <w:rPr>
                <w:color w:val="000000" w:themeColor="text1"/>
                <w:sz w:val="20"/>
                <w:szCs w:val="20"/>
              </w:rPr>
              <w:t xml:space="preserve"> 0.</w:t>
            </w:r>
            <w:r w:rsidR="00C2327F" w:rsidRPr="001776A0">
              <w:rPr>
                <w:color w:val="000000" w:themeColor="text1"/>
                <w:sz w:val="20"/>
                <w:szCs w:val="20"/>
              </w:rPr>
              <w:t>65</w:t>
            </w:r>
            <w:r w:rsidRPr="001776A0">
              <w:rPr>
                <w:color w:val="000000" w:themeColor="text1"/>
                <w:sz w:val="20"/>
                <w:szCs w:val="20"/>
              </w:rPr>
              <w:t>***</w:t>
            </w:r>
          </w:p>
        </w:tc>
        <w:tc>
          <w:tcPr>
            <w:tcW w:w="1985" w:type="dxa"/>
            <w:shd w:val="clear" w:color="auto" w:fill="auto"/>
            <w:noWrap/>
            <w:vAlign w:val="center"/>
          </w:tcPr>
          <w:p w14:paraId="4DA2530A" w14:textId="31211D6E"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w:t>
            </w:r>
            <w:r w:rsidR="00C2327F" w:rsidRPr="001776A0">
              <w:rPr>
                <w:color w:val="000000" w:themeColor="text1"/>
                <w:sz w:val="20"/>
                <w:szCs w:val="20"/>
              </w:rPr>
              <w:t>36</w:t>
            </w:r>
            <w:r w:rsidRPr="001776A0">
              <w:rPr>
                <w:color w:val="000000" w:themeColor="text1"/>
                <w:sz w:val="20"/>
                <w:szCs w:val="20"/>
              </w:rPr>
              <w:t xml:space="preserve"> – </w:t>
            </w:r>
            <w:r w:rsidR="00C2327F" w:rsidRPr="001776A0">
              <w:rPr>
                <w:color w:val="000000" w:themeColor="text1"/>
                <w:sz w:val="20"/>
                <w:szCs w:val="20"/>
              </w:rPr>
              <w:t>0.93</w:t>
            </w:r>
          </w:p>
        </w:tc>
      </w:tr>
      <w:tr w:rsidR="001776A0" w:rsidRPr="001776A0" w14:paraId="650E0493" w14:textId="77777777" w:rsidTr="00436D89">
        <w:trPr>
          <w:trHeight w:val="20"/>
        </w:trPr>
        <w:tc>
          <w:tcPr>
            <w:tcW w:w="2127" w:type="dxa"/>
            <w:shd w:val="clear" w:color="auto" w:fill="auto"/>
            <w:noWrap/>
            <w:vAlign w:val="center"/>
            <w:hideMark/>
          </w:tcPr>
          <w:p w14:paraId="1F4FD327"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Poverty</w:t>
            </w:r>
          </w:p>
        </w:tc>
        <w:tc>
          <w:tcPr>
            <w:tcW w:w="1134" w:type="dxa"/>
            <w:shd w:val="clear" w:color="auto" w:fill="auto"/>
            <w:noWrap/>
            <w:vAlign w:val="center"/>
            <w:hideMark/>
          </w:tcPr>
          <w:p w14:paraId="5464333E" w14:textId="4038B96A"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-0.</w:t>
            </w:r>
            <w:r w:rsidR="00136799" w:rsidRPr="001776A0">
              <w:rPr>
                <w:color w:val="000000" w:themeColor="text1"/>
                <w:sz w:val="20"/>
                <w:szCs w:val="20"/>
              </w:rPr>
              <w:t>90</w:t>
            </w:r>
            <w:r w:rsidRPr="001776A0">
              <w:rPr>
                <w:color w:val="000000" w:themeColor="text1"/>
                <w:sz w:val="20"/>
                <w:szCs w:val="20"/>
              </w:rPr>
              <w:t>***</w:t>
            </w:r>
          </w:p>
        </w:tc>
        <w:tc>
          <w:tcPr>
            <w:tcW w:w="1842" w:type="dxa"/>
            <w:shd w:val="clear" w:color="auto" w:fill="auto"/>
            <w:noWrap/>
            <w:vAlign w:val="center"/>
            <w:hideMark/>
          </w:tcPr>
          <w:p w14:paraId="230EB495" w14:textId="2A38B84F"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-1.1</w:t>
            </w:r>
            <w:r w:rsidR="00136799" w:rsidRPr="001776A0">
              <w:rPr>
                <w:color w:val="000000" w:themeColor="text1"/>
                <w:sz w:val="20"/>
                <w:szCs w:val="20"/>
              </w:rPr>
              <w:t>7</w:t>
            </w:r>
            <w:r w:rsidRPr="001776A0">
              <w:rPr>
                <w:color w:val="000000" w:themeColor="text1"/>
                <w:sz w:val="20"/>
                <w:szCs w:val="20"/>
              </w:rPr>
              <w:t xml:space="preserve"> – -0.</w:t>
            </w:r>
            <w:r w:rsidR="00136799" w:rsidRPr="001776A0">
              <w:rPr>
                <w:color w:val="000000" w:themeColor="text1"/>
                <w:sz w:val="20"/>
                <w:szCs w:val="20"/>
              </w:rPr>
              <w:t>64</w:t>
            </w:r>
          </w:p>
        </w:tc>
        <w:tc>
          <w:tcPr>
            <w:tcW w:w="1418" w:type="dxa"/>
            <w:shd w:val="clear" w:color="auto" w:fill="auto"/>
            <w:noWrap/>
            <w:vAlign w:val="center"/>
            <w:hideMark/>
          </w:tcPr>
          <w:p w14:paraId="0632708E" w14:textId="71CF7390" w:rsidR="00BC3ECB" w:rsidRPr="001776A0" w:rsidRDefault="00BC3ECB" w:rsidP="00436D89">
            <w:pPr>
              <w:spacing w:before="0" w:after="0" w:line="276" w:lineRule="auto"/>
              <w:ind w:left="304"/>
              <w:contextualSpacing/>
              <w:rPr>
                <w:color w:val="000000" w:themeColor="text1"/>
                <w:sz w:val="20"/>
                <w:szCs w:val="20"/>
              </w:rPr>
            </w:pPr>
            <w:r w:rsidRPr="001776A0">
              <w:rPr>
                <w:color w:val="000000" w:themeColor="text1"/>
                <w:sz w:val="20"/>
                <w:szCs w:val="20"/>
              </w:rPr>
              <w:t>-0.2</w:t>
            </w:r>
            <w:r w:rsidR="00C83E43" w:rsidRPr="001776A0">
              <w:rPr>
                <w:color w:val="000000" w:themeColor="text1"/>
                <w:sz w:val="20"/>
                <w:szCs w:val="20"/>
              </w:rPr>
              <w:t>9</w:t>
            </w:r>
            <w:r w:rsidRPr="001776A0">
              <w:rPr>
                <w:color w:val="000000" w:themeColor="text1"/>
                <w:sz w:val="20"/>
                <w:szCs w:val="20"/>
              </w:rPr>
              <w:t>***</w:t>
            </w:r>
          </w:p>
        </w:tc>
        <w:tc>
          <w:tcPr>
            <w:tcW w:w="1701" w:type="dxa"/>
            <w:shd w:val="clear" w:color="auto" w:fill="auto"/>
            <w:noWrap/>
            <w:vAlign w:val="center"/>
            <w:hideMark/>
          </w:tcPr>
          <w:p w14:paraId="5814A272" w14:textId="5D6FB44B" w:rsidR="00BC3ECB" w:rsidRPr="001776A0" w:rsidRDefault="00BC3ECB" w:rsidP="00436D89">
            <w:pPr>
              <w:spacing w:before="0" w:after="0" w:line="276" w:lineRule="auto"/>
              <w:ind w:left="12"/>
              <w:contextualSpacing/>
              <w:jc w:val="center"/>
              <w:rPr>
                <w:color w:val="000000" w:themeColor="text1"/>
                <w:sz w:val="20"/>
                <w:szCs w:val="20"/>
              </w:rPr>
            </w:pPr>
            <w:r w:rsidRPr="001776A0">
              <w:rPr>
                <w:color w:val="000000" w:themeColor="text1"/>
                <w:sz w:val="20"/>
                <w:szCs w:val="20"/>
              </w:rPr>
              <w:t>-0</w:t>
            </w:r>
            <w:r w:rsidR="00C83E43" w:rsidRPr="001776A0">
              <w:rPr>
                <w:color w:val="000000" w:themeColor="text1"/>
                <w:sz w:val="20"/>
                <w:szCs w:val="20"/>
              </w:rPr>
              <w:t>.40</w:t>
            </w:r>
            <w:r w:rsidRPr="001776A0">
              <w:rPr>
                <w:color w:val="000000" w:themeColor="text1"/>
                <w:sz w:val="20"/>
                <w:szCs w:val="20"/>
              </w:rPr>
              <w:t xml:space="preserve"> – -0.</w:t>
            </w:r>
            <w:r w:rsidR="00C83E43" w:rsidRPr="001776A0">
              <w:rPr>
                <w:color w:val="000000" w:themeColor="text1"/>
                <w:sz w:val="20"/>
                <w:szCs w:val="20"/>
              </w:rPr>
              <w:t>18</w:t>
            </w:r>
          </w:p>
        </w:tc>
        <w:tc>
          <w:tcPr>
            <w:tcW w:w="1310" w:type="dxa"/>
            <w:shd w:val="clear" w:color="auto" w:fill="auto"/>
            <w:vAlign w:val="center"/>
            <w:hideMark/>
          </w:tcPr>
          <w:p w14:paraId="2AA8C55C" w14:textId="0A35483A" w:rsidR="00BC3ECB" w:rsidRPr="001776A0" w:rsidRDefault="00BC3ECB" w:rsidP="00436D89">
            <w:pPr>
              <w:spacing w:before="0" w:after="0" w:line="276" w:lineRule="auto"/>
              <w:ind w:left="339"/>
              <w:contextualSpacing/>
              <w:rPr>
                <w:color w:val="000000" w:themeColor="text1"/>
                <w:sz w:val="20"/>
                <w:szCs w:val="20"/>
              </w:rPr>
            </w:pPr>
            <w:r w:rsidRPr="001776A0">
              <w:rPr>
                <w:color w:val="000000" w:themeColor="text1"/>
                <w:sz w:val="20"/>
                <w:szCs w:val="20"/>
              </w:rPr>
              <w:t>0.0</w:t>
            </w:r>
            <w:r w:rsidR="00104252" w:rsidRPr="001776A0">
              <w:rPr>
                <w:color w:val="000000" w:themeColor="text1"/>
                <w:sz w:val="20"/>
                <w:szCs w:val="20"/>
              </w:rPr>
              <w:t>3**</w:t>
            </w:r>
            <w:r w:rsidRPr="001776A0">
              <w:rPr>
                <w:color w:val="000000" w:themeColor="text1"/>
                <w:sz w:val="20"/>
                <w:szCs w:val="20"/>
              </w:rPr>
              <w:t>*</w:t>
            </w:r>
          </w:p>
        </w:tc>
        <w:tc>
          <w:tcPr>
            <w:tcW w:w="1280" w:type="dxa"/>
            <w:shd w:val="clear" w:color="auto" w:fill="auto"/>
            <w:vAlign w:val="center"/>
            <w:hideMark/>
          </w:tcPr>
          <w:p w14:paraId="27A81B03" w14:textId="3BF94173"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 xml:space="preserve"> 0.0</w:t>
            </w:r>
            <w:r w:rsidR="00104252" w:rsidRPr="001776A0">
              <w:rPr>
                <w:color w:val="000000" w:themeColor="text1"/>
                <w:sz w:val="20"/>
                <w:szCs w:val="20"/>
              </w:rPr>
              <w:t>1</w:t>
            </w:r>
            <w:r w:rsidRPr="001776A0">
              <w:rPr>
                <w:color w:val="000000" w:themeColor="text1"/>
                <w:sz w:val="20"/>
                <w:szCs w:val="20"/>
              </w:rPr>
              <w:t xml:space="preserve"> – 0.0</w:t>
            </w:r>
            <w:r w:rsidR="00104252" w:rsidRPr="001776A0">
              <w:rPr>
                <w:color w:val="000000" w:themeColor="text1"/>
                <w:sz w:val="20"/>
                <w:szCs w:val="20"/>
              </w:rPr>
              <w:t>4</w:t>
            </w:r>
          </w:p>
        </w:tc>
        <w:tc>
          <w:tcPr>
            <w:tcW w:w="1276" w:type="dxa"/>
            <w:shd w:val="clear" w:color="auto" w:fill="auto"/>
            <w:noWrap/>
            <w:vAlign w:val="center"/>
            <w:hideMark/>
          </w:tcPr>
          <w:p w14:paraId="77210B97" w14:textId="77777777" w:rsidR="00BC3ECB" w:rsidRPr="001776A0" w:rsidRDefault="00BC3ECB" w:rsidP="00436D89">
            <w:pPr>
              <w:spacing w:before="0" w:after="0" w:line="276" w:lineRule="auto"/>
              <w:ind w:left="358"/>
              <w:contextualSpacing/>
              <w:rPr>
                <w:color w:val="000000" w:themeColor="text1"/>
                <w:sz w:val="20"/>
                <w:szCs w:val="20"/>
              </w:rPr>
            </w:pPr>
            <w:r w:rsidRPr="001776A0">
              <w:rPr>
                <w:color w:val="000000" w:themeColor="text1"/>
                <w:sz w:val="20"/>
                <w:szCs w:val="20"/>
              </w:rPr>
              <w:t>-0.9***</w:t>
            </w:r>
          </w:p>
        </w:tc>
        <w:tc>
          <w:tcPr>
            <w:tcW w:w="1985" w:type="dxa"/>
            <w:shd w:val="clear" w:color="auto" w:fill="auto"/>
            <w:noWrap/>
            <w:vAlign w:val="center"/>
            <w:hideMark/>
          </w:tcPr>
          <w:p w14:paraId="49C6A753" w14:textId="2D099ED3"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-1.1</w:t>
            </w:r>
            <w:r w:rsidR="00C2327F" w:rsidRPr="001776A0">
              <w:rPr>
                <w:color w:val="000000" w:themeColor="text1"/>
                <w:sz w:val="20"/>
                <w:szCs w:val="20"/>
              </w:rPr>
              <w:t>4</w:t>
            </w:r>
            <w:r w:rsidRPr="001776A0">
              <w:rPr>
                <w:color w:val="000000" w:themeColor="text1"/>
                <w:sz w:val="20"/>
                <w:szCs w:val="20"/>
              </w:rPr>
              <w:t xml:space="preserve"> – -0.6</w:t>
            </w:r>
            <w:r w:rsidR="00C2327F" w:rsidRPr="001776A0">
              <w:rPr>
                <w:color w:val="000000" w:themeColor="text1"/>
                <w:sz w:val="20"/>
                <w:szCs w:val="20"/>
              </w:rPr>
              <w:t>1</w:t>
            </w:r>
          </w:p>
        </w:tc>
      </w:tr>
      <w:tr w:rsidR="001776A0" w:rsidRPr="001776A0" w14:paraId="159EC4FA" w14:textId="77777777" w:rsidTr="00436D89">
        <w:trPr>
          <w:trHeight w:val="20"/>
        </w:trPr>
        <w:tc>
          <w:tcPr>
            <w:tcW w:w="2127" w:type="dxa"/>
            <w:shd w:val="clear" w:color="auto" w:fill="auto"/>
            <w:noWrap/>
            <w:vAlign w:val="center"/>
            <w:hideMark/>
          </w:tcPr>
          <w:p w14:paraId="7F43CF1C"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SDQ Emotion</w:t>
            </w:r>
          </w:p>
        </w:tc>
        <w:tc>
          <w:tcPr>
            <w:tcW w:w="1134" w:type="dxa"/>
            <w:shd w:val="clear" w:color="auto" w:fill="auto"/>
            <w:noWrap/>
            <w:vAlign w:val="center"/>
            <w:hideMark/>
          </w:tcPr>
          <w:p w14:paraId="676D66B9" w14:textId="3975BCBC"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-0.</w:t>
            </w:r>
            <w:r w:rsidR="00136799" w:rsidRPr="001776A0">
              <w:rPr>
                <w:color w:val="000000" w:themeColor="text1"/>
                <w:sz w:val="20"/>
                <w:szCs w:val="20"/>
              </w:rPr>
              <w:t>08</w:t>
            </w:r>
            <w:r w:rsidRPr="001776A0">
              <w:rPr>
                <w:color w:val="000000" w:themeColor="text1"/>
                <w:sz w:val="20"/>
                <w:szCs w:val="20"/>
              </w:rPr>
              <w:t>***</w:t>
            </w:r>
          </w:p>
        </w:tc>
        <w:tc>
          <w:tcPr>
            <w:tcW w:w="1842" w:type="dxa"/>
            <w:shd w:val="clear" w:color="auto" w:fill="auto"/>
            <w:noWrap/>
            <w:vAlign w:val="center"/>
            <w:hideMark/>
          </w:tcPr>
          <w:p w14:paraId="6B0AA34B" w14:textId="104699DB"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-0.1</w:t>
            </w:r>
            <w:r w:rsidR="00136799" w:rsidRPr="001776A0">
              <w:rPr>
                <w:color w:val="000000" w:themeColor="text1"/>
                <w:sz w:val="20"/>
                <w:szCs w:val="20"/>
              </w:rPr>
              <w:t>2</w:t>
            </w:r>
            <w:r w:rsidRPr="001776A0">
              <w:rPr>
                <w:color w:val="000000" w:themeColor="text1"/>
                <w:sz w:val="20"/>
                <w:szCs w:val="20"/>
              </w:rPr>
              <w:t xml:space="preserve"> – -0.0</w:t>
            </w:r>
            <w:r w:rsidR="00136799" w:rsidRPr="001776A0">
              <w:rPr>
                <w:color w:val="000000" w:themeColor="text1"/>
                <w:sz w:val="20"/>
                <w:szCs w:val="20"/>
              </w:rPr>
              <w:t>5</w:t>
            </w:r>
          </w:p>
        </w:tc>
        <w:tc>
          <w:tcPr>
            <w:tcW w:w="1418" w:type="dxa"/>
            <w:shd w:val="clear" w:color="auto" w:fill="auto"/>
            <w:noWrap/>
            <w:vAlign w:val="center"/>
            <w:hideMark/>
          </w:tcPr>
          <w:p w14:paraId="12275728" w14:textId="77777777" w:rsidR="00BC3ECB" w:rsidRPr="001776A0" w:rsidRDefault="00BC3ECB" w:rsidP="00436D89">
            <w:pPr>
              <w:spacing w:before="0" w:after="0" w:line="276" w:lineRule="auto"/>
              <w:ind w:left="304"/>
              <w:contextualSpacing/>
              <w:rPr>
                <w:color w:val="000000" w:themeColor="text1"/>
                <w:sz w:val="20"/>
                <w:szCs w:val="20"/>
              </w:rPr>
            </w:pPr>
            <w:r w:rsidRPr="001776A0">
              <w:rPr>
                <w:color w:val="000000" w:themeColor="text1"/>
                <w:sz w:val="20"/>
                <w:szCs w:val="20"/>
              </w:rPr>
              <w:t xml:space="preserve"> 0.00</w:t>
            </w:r>
          </w:p>
        </w:tc>
        <w:tc>
          <w:tcPr>
            <w:tcW w:w="1701" w:type="dxa"/>
            <w:shd w:val="clear" w:color="auto" w:fill="auto"/>
            <w:noWrap/>
            <w:vAlign w:val="center"/>
            <w:hideMark/>
          </w:tcPr>
          <w:p w14:paraId="0A474405" w14:textId="77777777" w:rsidR="00BC3ECB" w:rsidRPr="001776A0" w:rsidRDefault="00BC3ECB" w:rsidP="00436D89">
            <w:pPr>
              <w:spacing w:before="0" w:after="0" w:line="276" w:lineRule="auto"/>
              <w:ind w:left="12"/>
              <w:contextualSpacing/>
              <w:jc w:val="center"/>
              <w:rPr>
                <w:color w:val="000000" w:themeColor="text1"/>
                <w:sz w:val="20"/>
                <w:szCs w:val="20"/>
              </w:rPr>
            </w:pPr>
            <w:r w:rsidRPr="001776A0">
              <w:rPr>
                <w:color w:val="000000" w:themeColor="text1"/>
                <w:sz w:val="20"/>
                <w:szCs w:val="20"/>
              </w:rPr>
              <w:t>-0.02 – 0.02</w:t>
            </w:r>
          </w:p>
        </w:tc>
        <w:tc>
          <w:tcPr>
            <w:tcW w:w="1310" w:type="dxa"/>
            <w:shd w:val="clear" w:color="auto" w:fill="auto"/>
            <w:vAlign w:val="center"/>
            <w:hideMark/>
          </w:tcPr>
          <w:p w14:paraId="6B0926EA" w14:textId="1D35476D" w:rsidR="00BC3ECB" w:rsidRPr="001776A0" w:rsidRDefault="00104252" w:rsidP="00436D89">
            <w:pPr>
              <w:spacing w:before="0" w:after="0" w:line="276" w:lineRule="auto"/>
              <w:ind w:left="339"/>
              <w:contextualSpacing/>
              <w:rPr>
                <w:color w:val="000000" w:themeColor="text1"/>
                <w:sz w:val="20"/>
                <w:szCs w:val="20"/>
              </w:rPr>
            </w:pPr>
            <w:r w:rsidRPr="001776A0">
              <w:rPr>
                <w:color w:val="000000" w:themeColor="text1"/>
                <w:sz w:val="20"/>
                <w:szCs w:val="20"/>
              </w:rPr>
              <w:t>-</w:t>
            </w:r>
            <w:r w:rsidR="00BC3ECB" w:rsidRPr="001776A0">
              <w:rPr>
                <w:color w:val="000000" w:themeColor="text1"/>
                <w:sz w:val="20"/>
                <w:szCs w:val="20"/>
              </w:rPr>
              <w:t>0.0</w:t>
            </w:r>
            <w:r w:rsidRPr="001776A0">
              <w:rPr>
                <w:color w:val="000000" w:themeColor="text1"/>
                <w:sz w:val="20"/>
                <w:szCs w:val="20"/>
              </w:rPr>
              <w:t>1</w:t>
            </w:r>
            <w:r w:rsidR="00BC3ECB" w:rsidRPr="001776A0">
              <w:rPr>
                <w:color w:val="000000" w:themeColor="text1"/>
                <w:sz w:val="20"/>
                <w:szCs w:val="20"/>
              </w:rPr>
              <w:t>***</w:t>
            </w:r>
          </w:p>
        </w:tc>
        <w:tc>
          <w:tcPr>
            <w:tcW w:w="1280" w:type="dxa"/>
            <w:shd w:val="clear" w:color="auto" w:fill="auto"/>
            <w:vAlign w:val="center"/>
            <w:hideMark/>
          </w:tcPr>
          <w:p w14:paraId="5926DA90" w14:textId="6450B5FC"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 xml:space="preserve">-0.01 – </w:t>
            </w:r>
            <w:r w:rsidR="00104252" w:rsidRPr="001776A0">
              <w:rPr>
                <w:color w:val="000000" w:themeColor="text1"/>
                <w:sz w:val="20"/>
                <w:szCs w:val="20"/>
              </w:rPr>
              <w:t>-</w:t>
            </w:r>
            <w:r w:rsidRPr="001776A0">
              <w:rPr>
                <w:color w:val="000000" w:themeColor="text1"/>
                <w:sz w:val="20"/>
                <w:szCs w:val="20"/>
              </w:rPr>
              <w:t>0.00</w:t>
            </w:r>
          </w:p>
        </w:tc>
        <w:tc>
          <w:tcPr>
            <w:tcW w:w="1276" w:type="dxa"/>
            <w:shd w:val="clear" w:color="auto" w:fill="auto"/>
            <w:noWrap/>
            <w:vAlign w:val="center"/>
            <w:hideMark/>
          </w:tcPr>
          <w:p w14:paraId="429BB462" w14:textId="6C8F78A1" w:rsidR="00BC3ECB" w:rsidRPr="001776A0" w:rsidRDefault="00BC3ECB" w:rsidP="00436D89">
            <w:pPr>
              <w:spacing w:before="0" w:after="0" w:line="276" w:lineRule="auto"/>
              <w:ind w:left="358"/>
              <w:contextualSpacing/>
              <w:rPr>
                <w:color w:val="000000" w:themeColor="text1"/>
                <w:sz w:val="20"/>
                <w:szCs w:val="20"/>
              </w:rPr>
            </w:pPr>
            <w:r w:rsidRPr="001776A0">
              <w:rPr>
                <w:color w:val="000000" w:themeColor="text1"/>
                <w:sz w:val="20"/>
                <w:szCs w:val="20"/>
              </w:rPr>
              <w:t>-0.</w:t>
            </w:r>
            <w:r w:rsidR="00C2327F" w:rsidRPr="001776A0">
              <w:rPr>
                <w:color w:val="000000" w:themeColor="text1"/>
                <w:sz w:val="20"/>
                <w:szCs w:val="20"/>
              </w:rPr>
              <w:t>08</w:t>
            </w:r>
            <w:r w:rsidRPr="001776A0">
              <w:rPr>
                <w:color w:val="000000" w:themeColor="text1"/>
                <w:sz w:val="20"/>
                <w:szCs w:val="20"/>
              </w:rPr>
              <w:t>***</w:t>
            </w:r>
          </w:p>
        </w:tc>
        <w:tc>
          <w:tcPr>
            <w:tcW w:w="1985" w:type="dxa"/>
            <w:shd w:val="clear" w:color="auto" w:fill="auto"/>
            <w:noWrap/>
            <w:vAlign w:val="center"/>
            <w:hideMark/>
          </w:tcPr>
          <w:p w14:paraId="6A63E6EB" w14:textId="74A0723C"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-0.1</w:t>
            </w:r>
            <w:r w:rsidR="00C2327F" w:rsidRPr="001776A0">
              <w:rPr>
                <w:color w:val="000000" w:themeColor="text1"/>
                <w:sz w:val="20"/>
                <w:szCs w:val="20"/>
              </w:rPr>
              <w:t>2</w:t>
            </w:r>
            <w:r w:rsidRPr="001776A0">
              <w:rPr>
                <w:color w:val="000000" w:themeColor="text1"/>
                <w:sz w:val="20"/>
                <w:szCs w:val="20"/>
              </w:rPr>
              <w:t xml:space="preserve"> – -0.0</w:t>
            </w:r>
            <w:r w:rsidR="00C2327F" w:rsidRPr="001776A0">
              <w:rPr>
                <w:color w:val="000000" w:themeColor="text1"/>
                <w:sz w:val="20"/>
                <w:szCs w:val="20"/>
              </w:rPr>
              <w:t>5</w:t>
            </w:r>
          </w:p>
        </w:tc>
      </w:tr>
      <w:tr w:rsidR="001776A0" w:rsidRPr="001776A0" w14:paraId="636057FC" w14:textId="77777777" w:rsidTr="00436D89">
        <w:trPr>
          <w:trHeight w:val="20"/>
        </w:trPr>
        <w:tc>
          <w:tcPr>
            <w:tcW w:w="2127" w:type="dxa"/>
            <w:shd w:val="clear" w:color="auto" w:fill="auto"/>
            <w:noWrap/>
            <w:vAlign w:val="center"/>
            <w:hideMark/>
          </w:tcPr>
          <w:p w14:paraId="06F76B1D"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SDQ Conduct</w:t>
            </w:r>
          </w:p>
        </w:tc>
        <w:tc>
          <w:tcPr>
            <w:tcW w:w="1134" w:type="dxa"/>
            <w:shd w:val="clear" w:color="auto" w:fill="auto"/>
            <w:noWrap/>
            <w:vAlign w:val="center"/>
            <w:hideMark/>
          </w:tcPr>
          <w:p w14:paraId="5CD4E52A" w14:textId="5D4D980F"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 xml:space="preserve"> 0.0</w:t>
            </w:r>
            <w:r w:rsidR="00136799" w:rsidRPr="001776A0">
              <w:rPr>
                <w:color w:val="000000" w:themeColor="text1"/>
                <w:sz w:val="20"/>
                <w:szCs w:val="20"/>
              </w:rPr>
              <w:t>3</w:t>
            </w:r>
          </w:p>
        </w:tc>
        <w:tc>
          <w:tcPr>
            <w:tcW w:w="1842" w:type="dxa"/>
            <w:shd w:val="clear" w:color="auto" w:fill="auto"/>
            <w:noWrap/>
            <w:vAlign w:val="center"/>
            <w:hideMark/>
          </w:tcPr>
          <w:p w14:paraId="6E686DD9" w14:textId="4B1A2D09"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-0.0</w:t>
            </w:r>
            <w:r w:rsidR="00136799" w:rsidRPr="001776A0">
              <w:rPr>
                <w:color w:val="000000" w:themeColor="text1"/>
                <w:sz w:val="20"/>
                <w:szCs w:val="20"/>
              </w:rPr>
              <w:t>3</w:t>
            </w:r>
            <w:r w:rsidRPr="001776A0">
              <w:rPr>
                <w:color w:val="000000" w:themeColor="text1"/>
                <w:sz w:val="20"/>
                <w:szCs w:val="20"/>
              </w:rPr>
              <w:t xml:space="preserve"> – 0.0</w:t>
            </w:r>
            <w:r w:rsidR="00136799" w:rsidRPr="001776A0">
              <w:rPr>
                <w:color w:val="000000" w:themeColor="text1"/>
                <w:sz w:val="20"/>
                <w:szCs w:val="20"/>
              </w:rPr>
              <w:t>9</w:t>
            </w:r>
          </w:p>
        </w:tc>
        <w:tc>
          <w:tcPr>
            <w:tcW w:w="1418" w:type="dxa"/>
            <w:shd w:val="clear" w:color="auto" w:fill="auto"/>
            <w:noWrap/>
            <w:vAlign w:val="center"/>
            <w:hideMark/>
          </w:tcPr>
          <w:p w14:paraId="374B05C2" w14:textId="68963287" w:rsidR="00BC3ECB" w:rsidRPr="001776A0" w:rsidRDefault="00BC3ECB" w:rsidP="00436D89">
            <w:pPr>
              <w:spacing w:before="0" w:after="0" w:line="276" w:lineRule="auto"/>
              <w:ind w:left="304"/>
              <w:contextualSpacing/>
              <w:rPr>
                <w:color w:val="000000" w:themeColor="text1"/>
                <w:sz w:val="20"/>
                <w:szCs w:val="20"/>
              </w:rPr>
            </w:pPr>
            <w:r w:rsidRPr="001776A0">
              <w:rPr>
                <w:color w:val="000000" w:themeColor="text1"/>
                <w:sz w:val="20"/>
                <w:szCs w:val="20"/>
              </w:rPr>
              <w:t>-0.04</w:t>
            </w:r>
          </w:p>
        </w:tc>
        <w:tc>
          <w:tcPr>
            <w:tcW w:w="1701" w:type="dxa"/>
            <w:shd w:val="clear" w:color="auto" w:fill="auto"/>
            <w:noWrap/>
            <w:vAlign w:val="center"/>
            <w:hideMark/>
          </w:tcPr>
          <w:p w14:paraId="5428BAEB" w14:textId="279C039D" w:rsidR="00BC3ECB" w:rsidRPr="001776A0" w:rsidRDefault="00BC3ECB" w:rsidP="00436D89">
            <w:pPr>
              <w:spacing w:before="0" w:after="0" w:line="276" w:lineRule="auto"/>
              <w:ind w:left="12"/>
              <w:contextualSpacing/>
              <w:jc w:val="center"/>
              <w:rPr>
                <w:color w:val="000000" w:themeColor="text1"/>
                <w:sz w:val="20"/>
                <w:szCs w:val="20"/>
              </w:rPr>
            </w:pPr>
            <w:r w:rsidRPr="001776A0">
              <w:rPr>
                <w:color w:val="000000" w:themeColor="text1"/>
                <w:sz w:val="20"/>
                <w:szCs w:val="20"/>
              </w:rPr>
              <w:t>-0.07 – -0.0</w:t>
            </w:r>
            <w:r w:rsidR="00C83E43" w:rsidRPr="001776A0">
              <w:rPr>
                <w:color w:val="000000" w:themeColor="text1"/>
                <w:sz w:val="20"/>
                <w:szCs w:val="20"/>
              </w:rPr>
              <w:t>1</w:t>
            </w:r>
          </w:p>
        </w:tc>
        <w:tc>
          <w:tcPr>
            <w:tcW w:w="1310" w:type="dxa"/>
            <w:shd w:val="clear" w:color="auto" w:fill="auto"/>
            <w:vAlign w:val="center"/>
            <w:hideMark/>
          </w:tcPr>
          <w:p w14:paraId="3997A23D" w14:textId="77777777" w:rsidR="00BC3ECB" w:rsidRPr="001776A0" w:rsidRDefault="00BC3ECB" w:rsidP="00436D89">
            <w:pPr>
              <w:spacing w:before="0" w:after="0" w:line="276" w:lineRule="auto"/>
              <w:ind w:left="339"/>
              <w:contextualSpacing/>
              <w:rPr>
                <w:color w:val="000000" w:themeColor="text1"/>
                <w:sz w:val="20"/>
                <w:szCs w:val="20"/>
              </w:rPr>
            </w:pPr>
            <w:r w:rsidRPr="001776A0">
              <w:rPr>
                <w:color w:val="000000" w:themeColor="text1"/>
                <w:sz w:val="20"/>
                <w:szCs w:val="20"/>
              </w:rPr>
              <w:t>0.01*</w:t>
            </w:r>
          </w:p>
        </w:tc>
        <w:tc>
          <w:tcPr>
            <w:tcW w:w="1280" w:type="dxa"/>
            <w:shd w:val="clear" w:color="auto" w:fill="auto"/>
            <w:vAlign w:val="center"/>
            <w:hideMark/>
          </w:tcPr>
          <w:p w14:paraId="0937C1F9" w14:textId="07628341"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 xml:space="preserve"> </w:t>
            </w:r>
            <w:r w:rsidR="00104252" w:rsidRPr="001776A0">
              <w:rPr>
                <w:color w:val="000000" w:themeColor="text1"/>
                <w:sz w:val="20"/>
                <w:szCs w:val="20"/>
              </w:rPr>
              <w:t>-</w:t>
            </w:r>
            <w:r w:rsidRPr="001776A0">
              <w:rPr>
                <w:color w:val="000000" w:themeColor="text1"/>
                <w:sz w:val="20"/>
                <w:szCs w:val="20"/>
              </w:rPr>
              <w:t>0.00 – 0.01</w:t>
            </w:r>
          </w:p>
        </w:tc>
        <w:tc>
          <w:tcPr>
            <w:tcW w:w="1276" w:type="dxa"/>
            <w:shd w:val="clear" w:color="auto" w:fill="auto"/>
            <w:noWrap/>
            <w:vAlign w:val="center"/>
            <w:hideMark/>
          </w:tcPr>
          <w:p w14:paraId="3B192FB2" w14:textId="6A460BB1" w:rsidR="00BC3ECB" w:rsidRPr="001776A0" w:rsidRDefault="00BC3ECB" w:rsidP="00436D89">
            <w:pPr>
              <w:spacing w:before="0" w:after="0" w:line="276" w:lineRule="auto"/>
              <w:ind w:left="358"/>
              <w:contextualSpacing/>
              <w:rPr>
                <w:color w:val="000000" w:themeColor="text1"/>
                <w:sz w:val="20"/>
                <w:szCs w:val="20"/>
              </w:rPr>
            </w:pPr>
            <w:r w:rsidRPr="001776A0">
              <w:rPr>
                <w:color w:val="000000" w:themeColor="text1"/>
                <w:sz w:val="20"/>
                <w:szCs w:val="20"/>
              </w:rPr>
              <w:t xml:space="preserve"> 0.0</w:t>
            </w:r>
            <w:r w:rsidR="00C2327F" w:rsidRPr="001776A0">
              <w:rPr>
                <w:color w:val="000000" w:themeColor="text1"/>
                <w:sz w:val="20"/>
                <w:szCs w:val="20"/>
              </w:rPr>
              <w:t>3</w:t>
            </w:r>
          </w:p>
        </w:tc>
        <w:tc>
          <w:tcPr>
            <w:tcW w:w="1985" w:type="dxa"/>
            <w:shd w:val="clear" w:color="auto" w:fill="auto"/>
            <w:noWrap/>
            <w:vAlign w:val="center"/>
            <w:hideMark/>
          </w:tcPr>
          <w:p w14:paraId="50478905" w14:textId="2DF70BA8"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-0.03 – 0.0</w:t>
            </w:r>
            <w:r w:rsidR="00C2327F" w:rsidRPr="001776A0">
              <w:rPr>
                <w:color w:val="000000" w:themeColor="text1"/>
                <w:sz w:val="20"/>
                <w:szCs w:val="20"/>
              </w:rPr>
              <w:t>9</w:t>
            </w:r>
          </w:p>
        </w:tc>
      </w:tr>
      <w:tr w:rsidR="001776A0" w:rsidRPr="001776A0" w14:paraId="611863E4" w14:textId="77777777" w:rsidTr="00436D89">
        <w:trPr>
          <w:trHeight w:val="20"/>
        </w:trPr>
        <w:tc>
          <w:tcPr>
            <w:tcW w:w="2127" w:type="dxa"/>
            <w:tcBorders>
              <w:bottom w:val="nil"/>
            </w:tcBorders>
            <w:shd w:val="clear" w:color="auto" w:fill="auto"/>
            <w:noWrap/>
            <w:vAlign w:val="center"/>
            <w:hideMark/>
          </w:tcPr>
          <w:p w14:paraId="021C5038"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SDQ Hyperactivity</w:t>
            </w:r>
          </w:p>
        </w:tc>
        <w:tc>
          <w:tcPr>
            <w:tcW w:w="1134" w:type="dxa"/>
            <w:tcBorders>
              <w:bottom w:val="nil"/>
            </w:tcBorders>
            <w:shd w:val="clear" w:color="auto" w:fill="auto"/>
            <w:noWrap/>
            <w:vAlign w:val="center"/>
            <w:hideMark/>
          </w:tcPr>
          <w:p w14:paraId="133E1684" w14:textId="0677DFE6"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-0.0</w:t>
            </w:r>
            <w:r w:rsidR="00136799" w:rsidRPr="001776A0">
              <w:rPr>
                <w:color w:val="000000" w:themeColor="text1"/>
                <w:sz w:val="20"/>
                <w:szCs w:val="20"/>
              </w:rPr>
              <w:t>5**</w:t>
            </w:r>
          </w:p>
        </w:tc>
        <w:tc>
          <w:tcPr>
            <w:tcW w:w="1842" w:type="dxa"/>
            <w:tcBorders>
              <w:bottom w:val="nil"/>
            </w:tcBorders>
            <w:shd w:val="clear" w:color="auto" w:fill="auto"/>
            <w:noWrap/>
            <w:vAlign w:val="center"/>
            <w:hideMark/>
          </w:tcPr>
          <w:p w14:paraId="4FF272D6" w14:textId="23EA1353"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-0.0</w:t>
            </w:r>
            <w:r w:rsidR="00136799" w:rsidRPr="001776A0">
              <w:rPr>
                <w:color w:val="000000" w:themeColor="text1"/>
                <w:sz w:val="20"/>
                <w:szCs w:val="20"/>
              </w:rPr>
              <w:t>9</w:t>
            </w:r>
            <w:r w:rsidRPr="001776A0">
              <w:rPr>
                <w:color w:val="000000" w:themeColor="text1"/>
                <w:sz w:val="20"/>
                <w:szCs w:val="20"/>
              </w:rPr>
              <w:t xml:space="preserve"> – </w:t>
            </w:r>
            <w:r w:rsidR="00136799" w:rsidRPr="001776A0">
              <w:rPr>
                <w:color w:val="000000" w:themeColor="text1"/>
                <w:sz w:val="20"/>
                <w:szCs w:val="20"/>
              </w:rPr>
              <w:t>-</w:t>
            </w:r>
            <w:r w:rsidRPr="001776A0">
              <w:rPr>
                <w:color w:val="000000" w:themeColor="text1"/>
                <w:sz w:val="20"/>
                <w:szCs w:val="20"/>
              </w:rPr>
              <w:t>0.0</w:t>
            </w:r>
            <w:r w:rsidR="00136799" w:rsidRPr="001776A0">
              <w:rPr>
                <w:color w:val="000000" w:themeColor="text1"/>
                <w:sz w:val="20"/>
                <w:szCs w:val="20"/>
              </w:rPr>
              <w:t>2</w:t>
            </w:r>
          </w:p>
        </w:tc>
        <w:tc>
          <w:tcPr>
            <w:tcW w:w="1418" w:type="dxa"/>
            <w:tcBorders>
              <w:bottom w:val="nil"/>
            </w:tcBorders>
            <w:shd w:val="clear" w:color="auto" w:fill="auto"/>
            <w:noWrap/>
            <w:vAlign w:val="center"/>
            <w:hideMark/>
          </w:tcPr>
          <w:p w14:paraId="232C6505" w14:textId="6F87D53B" w:rsidR="00BC3ECB" w:rsidRPr="001776A0" w:rsidRDefault="00BC3ECB" w:rsidP="00436D89">
            <w:pPr>
              <w:spacing w:before="0" w:after="0" w:line="276" w:lineRule="auto"/>
              <w:ind w:left="304"/>
              <w:contextualSpacing/>
              <w:rPr>
                <w:color w:val="000000" w:themeColor="text1"/>
                <w:sz w:val="20"/>
                <w:szCs w:val="20"/>
              </w:rPr>
            </w:pPr>
            <w:r w:rsidRPr="001776A0">
              <w:rPr>
                <w:color w:val="000000" w:themeColor="text1"/>
                <w:sz w:val="20"/>
                <w:szCs w:val="20"/>
              </w:rPr>
              <w:t>-0.</w:t>
            </w:r>
            <w:r w:rsidR="00C83E43" w:rsidRPr="001776A0">
              <w:rPr>
                <w:color w:val="000000" w:themeColor="text1"/>
                <w:sz w:val="20"/>
                <w:szCs w:val="20"/>
              </w:rPr>
              <w:t>04</w:t>
            </w:r>
            <w:r w:rsidRPr="001776A0">
              <w:rPr>
                <w:color w:val="000000" w:themeColor="text1"/>
                <w:sz w:val="20"/>
                <w:szCs w:val="20"/>
              </w:rPr>
              <w:t>***</w:t>
            </w:r>
          </w:p>
        </w:tc>
        <w:tc>
          <w:tcPr>
            <w:tcW w:w="1701" w:type="dxa"/>
            <w:tcBorders>
              <w:bottom w:val="nil"/>
            </w:tcBorders>
            <w:shd w:val="clear" w:color="auto" w:fill="auto"/>
            <w:noWrap/>
            <w:vAlign w:val="center"/>
            <w:hideMark/>
          </w:tcPr>
          <w:p w14:paraId="792C2C28" w14:textId="307358D4" w:rsidR="00BC3ECB" w:rsidRPr="001776A0" w:rsidRDefault="00BC3ECB" w:rsidP="00436D89">
            <w:pPr>
              <w:spacing w:before="0" w:after="0" w:line="276" w:lineRule="auto"/>
              <w:ind w:left="12"/>
              <w:contextualSpacing/>
              <w:jc w:val="center"/>
              <w:rPr>
                <w:color w:val="000000" w:themeColor="text1"/>
                <w:sz w:val="20"/>
                <w:szCs w:val="20"/>
              </w:rPr>
            </w:pPr>
            <w:r w:rsidRPr="001776A0">
              <w:rPr>
                <w:color w:val="000000" w:themeColor="text1"/>
                <w:sz w:val="20"/>
                <w:szCs w:val="20"/>
              </w:rPr>
              <w:t>-0.0</w:t>
            </w:r>
            <w:r w:rsidR="00C83E43" w:rsidRPr="001776A0">
              <w:rPr>
                <w:color w:val="000000" w:themeColor="text1"/>
                <w:sz w:val="20"/>
                <w:szCs w:val="20"/>
              </w:rPr>
              <w:t>6</w:t>
            </w:r>
            <w:r w:rsidRPr="001776A0">
              <w:rPr>
                <w:color w:val="000000" w:themeColor="text1"/>
                <w:sz w:val="20"/>
                <w:szCs w:val="20"/>
              </w:rPr>
              <w:t xml:space="preserve"> – -0.</w:t>
            </w:r>
            <w:r w:rsidR="00C83E43" w:rsidRPr="001776A0">
              <w:rPr>
                <w:color w:val="000000" w:themeColor="text1"/>
                <w:sz w:val="20"/>
                <w:szCs w:val="20"/>
              </w:rPr>
              <w:t>19</w:t>
            </w:r>
          </w:p>
        </w:tc>
        <w:tc>
          <w:tcPr>
            <w:tcW w:w="1310" w:type="dxa"/>
            <w:tcBorders>
              <w:bottom w:val="nil"/>
            </w:tcBorders>
            <w:shd w:val="clear" w:color="auto" w:fill="auto"/>
            <w:vAlign w:val="center"/>
            <w:hideMark/>
          </w:tcPr>
          <w:p w14:paraId="2EA6F557" w14:textId="77777777" w:rsidR="00BC3ECB" w:rsidRPr="001776A0" w:rsidRDefault="00BC3ECB" w:rsidP="00436D89">
            <w:pPr>
              <w:spacing w:before="0" w:after="0" w:line="276" w:lineRule="auto"/>
              <w:ind w:left="339"/>
              <w:contextualSpacing/>
              <w:rPr>
                <w:color w:val="000000" w:themeColor="text1"/>
                <w:sz w:val="20"/>
                <w:szCs w:val="20"/>
              </w:rPr>
            </w:pPr>
            <w:r w:rsidRPr="001776A0">
              <w:rPr>
                <w:color w:val="000000" w:themeColor="text1"/>
                <w:sz w:val="20"/>
                <w:szCs w:val="20"/>
              </w:rPr>
              <w:t>0.00</w:t>
            </w:r>
          </w:p>
        </w:tc>
        <w:tc>
          <w:tcPr>
            <w:tcW w:w="1280" w:type="dxa"/>
            <w:tcBorders>
              <w:bottom w:val="nil"/>
            </w:tcBorders>
            <w:shd w:val="clear" w:color="auto" w:fill="auto"/>
            <w:vAlign w:val="center"/>
            <w:hideMark/>
          </w:tcPr>
          <w:p w14:paraId="561ED95B" w14:textId="69520E02"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 xml:space="preserve"> </w:t>
            </w:r>
            <w:r w:rsidR="00104252" w:rsidRPr="001776A0">
              <w:rPr>
                <w:color w:val="000000" w:themeColor="text1"/>
                <w:sz w:val="20"/>
                <w:szCs w:val="20"/>
              </w:rPr>
              <w:t>-</w:t>
            </w:r>
            <w:r w:rsidRPr="001776A0">
              <w:rPr>
                <w:color w:val="000000" w:themeColor="text1"/>
                <w:sz w:val="20"/>
                <w:szCs w:val="20"/>
              </w:rPr>
              <w:t>0.00 – 0.00</w:t>
            </w:r>
          </w:p>
        </w:tc>
        <w:tc>
          <w:tcPr>
            <w:tcW w:w="1276" w:type="dxa"/>
            <w:tcBorders>
              <w:bottom w:val="nil"/>
            </w:tcBorders>
            <w:shd w:val="clear" w:color="auto" w:fill="auto"/>
            <w:noWrap/>
            <w:vAlign w:val="center"/>
            <w:hideMark/>
          </w:tcPr>
          <w:p w14:paraId="78854E39" w14:textId="3C36D602" w:rsidR="00BC3ECB" w:rsidRPr="001776A0" w:rsidRDefault="00BC3ECB" w:rsidP="00436D89">
            <w:pPr>
              <w:spacing w:before="0" w:after="0" w:line="276" w:lineRule="auto"/>
              <w:ind w:left="358"/>
              <w:contextualSpacing/>
              <w:rPr>
                <w:color w:val="000000" w:themeColor="text1"/>
                <w:sz w:val="20"/>
                <w:szCs w:val="20"/>
              </w:rPr>
            </w:pPr>
            <w:r w:rsidRPr="001776A0">
              <w:rPr>
                <w:color w:val="000000" w:themeColor="text1"/>
                <w:sz w:val="20"/>
                <w:szCs w:val="20"/>
              </w:rPr>
              <w:t>-0.0</w:t>
            </w:r>
            <w:r w:rsidR="00C2327F" w:rsidRPr="001776A0">
              <w:rPr>
                <w:color w:val="000000" w:themeColor="text1"/>
                <w:sz w:val="20"/>
                <w:szCs w:val="20"/>
              </w:rPr>
              <w:t>5**</w:t>
            </w:r>
          </w:p>
        </w:tc>
        <w:tc>
          <w:tcPr>
            <w:tcW w:w="1985" w:type="dxa"/>
            <w:tcBorders>
              <w:bottom w:val="nil"/>
            </w:tcBorders>
            <w:shd w:val="clear" w:color="auto" w:fill="auto"/>
            <w:noWrap/>
            <w:vAlign w:val="center"/>
            <w:hideMark/>
          </w:tcPr>
          <w:p w14:paraId="2D16DC91" w14:textId="3A217BFB"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-0.0</w:t>
            </w:r>
            <w:r w:rsidR="00C2327F" w:rsidRPr="001776A0">
              <w:rPr>
                <w:color w:val="000000" w:themeColor="text1"/>
                <w:sz w:val="20"/>
                <w:szCs w:val="20"/>
              </w:rPr>
              <w:t>8</w:t>
            </w:r>
            <w:r w:rsidRPr="001776A0">
              <w:rPr>
                <w:color w:val="000000" w:themeColor="text1"/>
                <w:sz w:val="20"/>
                <w:szCs w:val="20"/>
              </w:rPr>
              <w:t xml:space="preserve"> – 0.0</w:t>
            </w:r>
            <w:r w:rsidR="00C2327F" w:rsidRPr="001776A0">
              <w:rPr>
                <w:color w:val="000000" w:themeColor="text1"/>
                <w:sz w:val="20"/>
                <w:szCs w:val="20"/>
              </w:rPr>
              <w:t>2</w:t>
            </w:r>
          </w:p>
        </w:tc>
      </w:tr>
      <w:tr w:rsidR="001776A0" w:rsidRPr="001776A0" w14:paraId="26EF25FD" w14:textId="77777777" w:rsidTr="00436D89">
        <w:trPr>
          <w:trHeight w:val="20"/>
        </w:trPr>
        <w:tc>
          <w:tcPr>
            <w:tcW w:w="2127" w:type="dxa"/>
            <w:tcBorders>
              <w:top w:val="nil"/>
              <w:bottom w:val="nil"/>
            </w:tcBorders>
            <w:shd w:val="clear" w:color="auto" w:fill="auto"/>
            <w:noWrap/>
            <w:vAlign w:val="center"/>
            <w:hideMark/>
          </w:tcPr>
          <w:p w14:paraId="7FBD0B06"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BAS-2 VS</w:t>
            </w:r>
          </w:p>
        </w:tc>
        <w:tc>
          <w:tcPr>
            <w:tcW w:w="1134" w:type="dxa"/>
            <w:tcBorders>
              <w:top w:val="nil"/>
              <w:bottom w:val="nil"/>
            </w:tcBorders>
            <w:shd w:val="clear" w:color="auto" w:fill="auto"/>
            <w:noWrap/>
            <w:vAlign w:val="center"/>
            <w:hideMark/>
          </w:tcPr>
          <w:p w14:paraId="125CE649" w14:textId="77777777"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 xml:space="preserve"> 0.02***</w:t>
            </w:r>
          </w:p>
        </w:tc>
        <w:tc>
          <w:tcPr>
            <w:tcW w:w="1842" w:type="dxa"/>
            <w:tcBorders>
              <w:top w:val="nil"/>
              <w:bottom w:val="nil"/>
            </w:tcBorders>
            <w:shd w:val="clear" w:color="auto" w:fill="auto"/>
            <w:noWrap/>
            <w:vAlign w:val="center"/>
            <w:hideMark/>
          </w:tcPr>
          <w:p w14:paraId="10FB30CD" w14:textId="61A40D7D"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0.01 – 0.0</w:t>
            </w:r>
            <w:r w:rsidR="00136799" w:rsidRPr="001776A0">
              <w:rPr>
                <w:color w:val="000000" w:themeColor="text1"/>
                <w:sz w:val="20"/>
                <w:szCs w:val="20"/>
              </w:rPr>
              <w:t>2</w:t>
            </w:r>
          </w:p>
        </w:tc>
        <w:tc>
          <w:tcPr>
            <w:tcW w:w="1418" w:type="dxa"/>
            <w:tcBorders>
              <w:top w:val="nil"/>
              <w:bottom w:val="nil"/>
            </w:tcBorders>
            <w:shd w:val="clear" w:color="auto" w:fill="auto"/>
            <w:noWrap/>
            <w:vAlign w:val="center"/>
            <w:hideMark/>
          </w:tcPr>
          <w:p w14:paraId="0F8BD762" w14:textId="77777777" w:rsidR="00BC3ECB" w:rsidRPr="001776A0" w:rsidRDefault="00BC3ECB" w:rsidP="00436D89">
            <w:pPr>
              <w:spacing w:before="0" w:after="0" w:line="276" w:lineRule="auto"/>
              <w:ind w:left="304"/>
              <w:contextualSpacing/>
              <w:rPr>
                <w:color w:val="000000" w:themeColor="text1"/>
                <w:sz w:val="20"/>
                <w:szCs w:val="20"/>
              </w:rPr>
            </w:pPr>
            <w:r w:rsidRPr="001776A0">
              <w:rPr>
                <w:color w:val="000000" w:themeColor="text1"/>
                <w:sz w:val="20"/>
                <w:szCs w:val="20"/>
              </w:rPr>
              <w:t xml:space="preserve"> 0.01***</w:t>
            </w:r>
          </w:p>
        </w:tc>
        <w:tc>
          <w:tcPr>
            <w:tcW w:w="1701" w:type="dxa"/>
            <w:tcBorders>
              <w:top w:val="nil"/>
              <w:bottom w:val="nil"/>
            </w:tcBorders>
            <w:shd w:val="clear" w:color="auto" w:fill="auto"/>
            <w:noWrap/>
            <w:vAlign w:val="center"/>
            <w:hideMark/>
          </w:tcPr>
          <w:p w14:paraId="02D272D8" w14:textId="77777777" w:rsidR="00BC3ECB" w:rsidRPr="001776A0" w:rsidRDefault="00BC3ECB" w:rsidP="00436D89">
            <w:pPr>
              <w:spacing w:before="0" w:after="0" w:line="276" w:lineRule="auto"/>
              <w:ind w:left="12"/>
              <w:contextualSpacing/>
              <w:jc w:val="center"/>
              <w:rPr>
                <w:color w:val="000000" w:themeColor="text1"/>
                <w:sz w:val="20"/>
                <w:szCs w:val="20"/>
              </w:rPr>
            </w:pPr>
            <w:r w:rsidRPr="001776A0">
              <w:rPr>
                <w:color w:val="000000" w:themeColor="text1"/>
                <w:sz w:val="20"/>
                <w:szCs w:val="20"/>
              </w:rPr>
              <w:t>0.01 – 0.02</w:t>
            </w:r>
          </w:p>
        </w:tc>
        <w:tc>
          <w:tcPr>
            <w:tcW w:w="1310" w:type="dxa"/>
            <w:tcBorders>
              <w:top w:val="nil"/>
              <w:bottom w:val="nil"/>
            </w:tcBorders>
            <w:shd w:val="clear" w:color="auto" w:fill="auto"/>
            <w:vAlign w:val="center"/>
            <w:hideMark/>
          </w:tcPr>
          <w:p w14:paraId="5E8C6A56" w14:textId="1458E40D" w:rsidR="00BC3ECB" w:rsidRPr="001776A0" w:rsidRDefault="00BC3ECB" w:rsidP="00436D89">
            <w:pPr>
              <w:spacing w:before="0" w:after="0" w:line="276" w:lineRule="auto"/>
              <w:ind w:left="339"/>
              <w:contextualSpacing/>
              <w:rPr>
                <w:color w:val="000000" w:themeColor="text1"/>
                <w:sz w:val="20"/>
                <w:szCs w:val="20"/>
              </w:rPr>
            </w:pPr>
            <w:r w:rsidRPr="001776A0">
              <w:rPr>
                <w:color w:val="000000" w:themeColor="text1"/>
                <w:sz w:val="20"/>
                <w:szCs w:val="20"/>
              </w:rPr>
              <w:t>0.00</w:t>
            </w:r>
          </w:p>
        </w:tc>
        <w:tc>
          <w:tcPr>
            <w:tcW w:w="1280" w:type="dxa"/>
            <w:tcBorders>
              <w:top w:val="nil"/>
              <w:bottom w:val="nil"/>
            </w:tcBorders>
            <w:shd w:val="clear" w:color="auto" w:fill="auto"/>
            <w:vAlign w:val="center"/>
            <w:hideMark/>
          </w:tcPr>
          <w:p w14:paraId="4BD842FB" w14:textId="0BF041D0"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 xml:space="preserve"> </w:t>
            </w:r>
            <w:r w:rsidR="00104252" w:rsidRPr="001776A0">
              <w:rPr>
                <w:color w:val="000000" w:themeColor="text1"/>
                <w:sz w:val="20"/>
                <w:szCs w:val="20"/>
              </w:rPr>
              <w:t>-</w:t>
            </w:r>
            <w:r w:rsidRPr="001776A0">
              <w:rPr>
                <w:color w:val="000000" w:themeColor="text1"/>
                <w:sz w:val="20"/>
                <w:szCs w:val="20"/>
              </w:rPr>
              <w:t>0.00 – 0.00</w:t>
            </w:r>
          </w:p>
        </w:tc>
        <w:tc>
          <w:tcPr>
            <w:tcW w:w="1276" w:type="dxa"/>
            <w:tcBorders>
              <w:top w:val="nil"/>
              <w:bottom w:val="nil"/>
            </w:tcBorders>
            <w:shd w:val="clear" w:color="auto" w:fill="auto"/>
            <w:noWrap/>
            <w:vAlign w:val="center"/>
            <w:hideMark/>
          </w:tcPr>
          <w:p w14:paraId="428E6A94" w14:textId="1A9B8C10" w:rsidR="00BC3ECB" w:rsidRPr="001776A0" w:rsidRDefault="00BC3ECB" w:rsidP="00436D89">
            <w:pPr>
              <w:spacing w:before="0" w:after="0" w:line="276" w:lineRule="auto"/>
              <w:ind w:left="358"/>
              <w:contextualSpacing/>
              <w:rPr>
                <w:color w:val="000000" w:themeColor="text1"/>
                <w:sz w:val="20"/>
                <w:szCs w:val="20"/>
              </w:rPr>
            </w:pPr>
            <w:r w:rsidRPr="001776A0">
              <w:rPr>
                <w:color w:val="000000" w:themeColor="text1"/>
                <w:sz w:val="20"/>
                <w:szCs w:val="20"/>
              </w:rPr>
              <w:t xml:space="preserve"> 0.0</w:t>
            </w:r>
            <w:r w:rsidR="00C2327F" w:rsidRPr="001776A0">
              <w:rPr>
                <w:color w:val="000000" w:themeColor="text1"/>
                <w:sz w:val="20"/>
                <w:szCs w:val="20"/>
              </w:rPr>
              <w:t>1</w:t>
            </w:r>
            <w:r w:rsidRPr="001776A0">
              <w:rPr>
                <w:color w:val="000000" w:themeColor="text1"/>
                <w:sz w:val="20"/>
                <w:szCs w:val="20"/>
              </w:rPr>
              <w:t>***</w:t>
            </w:r>
          </w:p>
        </w:tc>
        <w:tc>
          <w:tcPr>
            <w:tcW w:w="1985" w:type="dxa"/>
            <w:tcBorders>
              <w:top w:val="nil"/>
              <w:bottom w:val="nil"/>
            </w:tcBorders>
            <w:shd w:val="clear" w:color="auto" w:fill="auto"/>
            <w:noWrap/>
            <w:vAlign w:val="center"/>
            <w:hideMark/>
          </w:tcPr>
          <w:p w14:paraId="6C9B8FF9" w14:textId="7777777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0.01 – 0.02</w:t>
            </w:r>
          </w:p>
        </w:tc>
      </w:tr>
      <w:tr w:rsidR="001776A0" w:rsidRPr="001776A0" w14:paraId="1743F97E" w14:textId="77777777" w:rsidTr="00436D89">
        <w:trPr>
          <w:trHeight w:val="20"/>
        </w:trPr>
        <w:tc>
          <w:tcPr>
            <w:tcW w:w="2127" w:type="dxa"/>
            <w:tcBorders>
              <w:top w:val="nil"/>
              <w:bottom w:val="single" w:sz="4" w:space="0" w:color="auto"/>
            </w:tcBorders>
            <w:shd w:val="clear" w:color="auto" w:fill="auto"/>
            <w:noWrap/>
            <w:vAlign w:val="center"/>
            <w:hideMark/>
          </w:tcPr>
          <w:p w14:paraId="3F912F5B"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Model effect (R</w:t>
            </w:r>
            <w:r w:rsidRPr="001776A0">
              <w:rPr>
                <w:color w:val="000000" w:themeColor="text1"/>
                <w:sz w:val="20"/>
                <w:szCs w:val="20"/>
                <w:vertAlign w:val="superscript"/>
              </w:rPr>
              <w:t>2</w:t>
            </w:r>
            <w:r w:rsidRPr="001776A0">
              <w:rPr>
                <w:color w:val="000000" w:themeColor="text1"/>
                <w:sz w:val="20"/>
                <w:szCs w:val="20"/>
              </w:rPr>
              <w:t>)</w:t>
            </w:r>
          </w:p>
        </w:tc>
        <w:tc>
          <w:tcPr>
            <w:tcW w:w="2976" w:type="dxa"/>
            <w:gridSpan w:val="2"/>
            <w:tcBorders>
              <w:top w:val="nil"/>
              <w:bottom w:val="single" w:sz="4" w:space="0" w:color="auto"/>
            </w:tcBorders>
            <w:shd w:val="clear" w:color="auto" w:fill="auto"/>
            <w:noWrap/>
            <w:vAlign w:val="center"/>
            <w:hideMark/>
          </w:tcPr>
          <w:p w14:paraId="3FD284BC" w14:textId="6D796E68" w:rsidR="00BC3ECB" w:rsidRPr="001776A0" w:rsidRDefault="00BC3ECB" w:rsidP="00436D89">
            <w:pPr>
              <w:spacing w:before="0" w:after="0" w:line="276" w:lineRule="auto"/>
              <w:contextualSpacing/>
              <w:rPr>
                <w:color w:val="000000" w:themeColor="text1"/>
                <w:sz w:val="20"/>
                <w:szCs w:val="20"/>
              </w:rPr>
            </w:pPr>
            <w:r w:rsidRPr="001776A0">
              <w:rPr>
                <w:i/>
                <w:iCs/>
                <w:color w:val="000000" w:themeColor="text1"/>
                <w:sz w:val="20"/>
                <w:szCs w:val="20"/>
              </w:rPr>
              <w:t>F</w:t>
            </w:r>
            <w:r w:rsidRPr="001776A0">
              <w:rPr>
                <w:color w:val="000000" w:themeColor="text1"/>
                <w:sz w:val="20"/>
                <w:szCs w:val="20"/>
              </w:rPr>
              <w:t xml:space="preserve"> (8, 382) = 18.12*** (.08)</w:t>
            </w:r>
          </w:p>
        </w:tc>
        <w:tc>
          <w:tcPr>
            <w:tcW w:w="3119" w:type="dxa"/>
            <w:gridSpan w:val="2"/>
            <w:tcBorders>
              <w:top w:val="nil"/>
              <w:bottom w:val="single" w:sz="4" w:space="0" w:color="auto"/>
            </w:tcBorders>
            <w:shd w:val="clear" w:color="auto" w:fill="auto"/>
            <w:noWrap/>
            <w:vAlign w:val="center"/>
            <w:hideMark/>
          </w:tcPr>
          <w:p w14:paraId="0A3AEF80" w14:textId="5404AFD1" w:rsidR="00BC3ECB" w:rsidRPr="001776A0" w:rsidRDefault="00BC3ECB" w:rsidP="00436D89">
            <w:pPr>
              <w:spacing w:before="0" w:after="0" w:line="276" w:lineRule="auto"/>
              <w:contextualSpacing/>
              <w:rPr>
                <w:color w:val="000000" w:themeColor="text1"/>
                <w:sz w:val="20"/>
                <w:szCs w:val="20"/>
              </w:rPr>
            </w:pPr>
            <w:r w:rsidRPr="001776A0">
              <w:rPr>
                <w:i/>
                <w:iCs/>
                <w:color w:val="000000" w:themeColor="text1"/>
                <w:sz w:val="20"/>
                <w:szCs w:val="20"/>
              </w:rPr>
              <w:t>F</w:t>
            </w:r>
            <w:r w:rsidRPr="001776A0">
              <w:rPr>
                <w:color w:val="000000" w:themeColor="text1"/>
                <w:sz w:val="20"/>
                <w:szCs w:val="20"/>
              </w:rPr>
              <w:t xml:space="preserve"> (8, 382) = </w:t>
            </w:r>
            <w:r w:rsidR="00714E57" w:rsidRPr="001776A0">
              <w:rPr>
                <w:color w:val="000000" w:themeColor="text1"/>
                <w:sz w:val="20"/>
                <w:szCs w:val="20"/>
              </w:rPr>
              <w:t>23.15</w:t>
            </w:r>
            <w:r w:rsidRPr="001776A0">
              <w:rPr>
                <w:color w:val="000000" w:themeColor="text1"/>
                <w:sz w:val="20"/>
                <w:szCs w:val="20"/>
              </w:rPr>
              <w:t>*** (.0</w:t>
            </w:r>
            <w:r w:rsidR="00714E57" w:rsidRPr="001776A0">
              <w:rPr>
                <w:color w:val="000000" w:themeColor="text1"/>
                <w:sz w:val="20"/>
                <w:szCs w:val="20"/>
              </w:rPr>
              <w:t>8</w:t>
            </w:r>
            <w:r w:rsidRPr="001776A0">
              <w:rPr>
                <w:color w:val="000000" w:themeColor="text1"/>
                <w:sz w:val="20"/>
                <w:szCs w:val="20"/>
              </w:rPr>
              <w:t>)</w:t>
            </w:r>
          </w:p>
        </w:tc>
        <w:tc>
          <w:tcPr>
            <w:tcW w:w="2590" w:type="dxa"/>
            <w:gridSpan w:val="2"/>
            <w:tcBorders>
              <w:top w:val="nil"/>
              <w:bottom w:val="single" w:sz="4" w:space="0" w:color="auto"/>
            </w:tcBorders>
            <w:shd w:val="clear" w:color="auto" w:fill="auto"/>
            <w:vAlign w:val="center"/>
            <w:hideMark/>
          </w:tcPr>
          <w:p w14:paraId="1202B4C1" w14:textId="1FCFB71F" w:rsidR="00BC3ECB" w:rsidRPr="001776A0" w:rsidRDefault="00BC3ECB" w:rsidP="00436D89">
            <w:pPr>
              <w:spacing w:before="0" w:after="0" w:line="276" w:lineRule="auto"/>
              <w:contextualSpacing/>
              <w:rPr>
                <w:color w:val="000000" w:themeColor="text1"/>
                <w:sz w:val="20"/>
                <w:szCs w:val="20"/>
              </w:rPr>
            </w:pPr>
            <w:r w:rsidRPr="001776A0">
              <w:rPr>
                <w:i/>
                <w:iCs/>
                <w:color w:val="000000" w:themeColor="text1"/>
                <w:sz w:val="20"/>
                <w:szCs w:val="20"/>
              </w:rPr>
              <w:t>F</w:t>
            </w:r>
            <w:r w:rsidRPr="001776A0">
              <w:rPr>
                <w:color w:val="000000" w:themeColor="text1"/>
                <w:sz w:val="20"/>
                <w:szCs w:val="20"/>
              </w:rPr>
              <w:t xml:space="preserve"> (8, 382) = 3</w:t>
            </w:r>
            <w:r w:rsidR="008D5341" w:rsidRPr="001776A0">
              <w:rPr>
                <w:color w:val="000000" w:themeColor="text1"/>
                <w:sz w:val="20"/>
                <w:szCs w:val="20"/>
              </w:rPr>
              <w:t>0</w:t>
            </w:r>
            <w:r w:rsidRPr="001776A0">
              <w:rPr>
                <w:color w:val="000000" w:themeColor="text1"/>
                <w:sz w:val="20"/>
                <w:szCs w:val="20"/>
              </w:rPr>
              <w:t>.</w:t>
            </w:r>
            <w:r w:rsidR="008D5341" w:rsidRPr="001776A0">
              <w:rPr>
                <w:color w:val="000000" w:themeColor="text1"/>
                <w:sz w:val="20"/>
                <w:szCs w:val="20"/>
              </w:rPr>
              <w:t>83</w:t>
            </w:r>
            <w:r w:rsidRPr="001776A0">
              <w:rPr>
                <w:color w:val="000000" w:themeColor="text1"/>
                <w:sz w:val="20"/>
                <w:szCs w:val="20"/>
              </w:rPr>
              <w:t>*** (.</w:t>
            </w:r>
            <w:r w:rsidR="008D5341" w:rsidRPr="001776A0">
              <w:rPr>
                <w:color w:val="000000" w:themeColor="text1"/>
                <w:sz w:val="20"/>
                <w:szCs w:val="20"/>
              </w:rPr>
              <w:t>10</w:t>
            </w:r>
            <w:r w:rsidRPr="001776A0">
              <w:rPr>
                <w:color w:val="000000" w:themeColor="text1"/>
                <w:sz w:val="20"/>
                <w:szCs w:val="20"/>
              </w:rPr>
              <w:t>)</w:t>
            </w:r>
          </w:p>
        </w:tc>
        <w:tc>
          <w:tcPr>
            <w:tcW w:w="3261" w:type="dxa"/>
            <w:gridSpan w:val="2"/>
            <w:tcBorders>
              <w:top w:val="nil"/>
              <w:bottom w:val="single" w:sz="4" w:space="0" w:color="auto"/>
            </w:tcBorders>
            <w:shd w:val="clear" w:color="auto" w:fill="auto"/>
            <w:noWrap/>
            <w:vAlign w:val="center"/>
            <w:hideMark/>
          </w:tcPr>
          <w:p w14:paraId="0CDD0CE2" w14:textId="6949B26C" w:rsidR="00BC3ECB" w:rsidRPr="001776A0" w:rsidRDefault="00BC3ECB" w:rsidP="00436D89">
            <w:pPr>
              <w:spacing w:before="0" w:after="0" w:line="276" w:lineRule="auto"/>
              <w:contextualSpacing/>
              <w:rPr>
                <w:i/>
                <w:iCs/>
                <w:color w:val="000000" w:themeColor="text1"/>
                <w:sz w:val="20"/>
                <w:szCs w:val="20"/>
              </w:rPr>
            </w:pPr>
            <w:r w:rsidRPr="001776A0">
              <w:rPr>
                <w:i/>
                <w:iCs/>
                <w:color w:val="000000" w:themeColor="text1"/>
                <w:sz w:val="20"/>
                <w:szCs w:val="20"/>
              </w:rPr>
              <w:t xml:space="preserve">F </w:t>
            </w:r>
            <w:r w:rsidRPr="001776A0">
              <w:rPr>
                <w:color w:val="000000" w:themeColor="text1"/>
                <w:sz w:val="20"/>
                <w:szCs w:val="20"/>
              </w:rPr>
              <w:t>(</w:t>
            </w:r>
            <w:r w:rsidR="00C2327F" w:rsidRPr="001776A0">
              <w:rPr>
                <w:color w:val="000000" w:themeColor="text1"/>
                <w:sz w:val="20"/>
                <w:szCs w:val="20"/>
              </w:rPr>
              <w:t>10</w:t>
            </w:r>
            <w:r w:rsidRPr="001776A0">
              <w:rPr>
                <w:color w:val="000000" w:themeColor="text1"/>
                <w:sz w:val="20"/>
                <w:szCs w:val="20"/>
              </w:rPr>
              <w:t>, 38</w:t>
            </w:r>
            <w:r w:rsidR="00C2327F" w:rsidRPr="001776A0">
              <w:rPr>
                <w:color w:val="000000" w:themeColor="text1"/>
                <w:sz w:val="20"/>
                <w:szCs w:val="20"/>
              </w:rPr>
              <w:t>0</w:t>
            </w:r>
            <w:r w:rsidRPr="001776A0">
              <w:rPr>
                <w:color w:val="000000" w:themeColor="text1"/>
                <w:sz w:val="20"/>
                <w:szCs w:val="20"/>
              </w:rPr>
              <w:t>) =</w:t>
            </w:r>
            <w:r w:rsidRPr="001776A0">
              <w:rPr>
                <w:i/>
                <w:iCs/>
                <w:color w:val="000000" w:themeColor="text1"/>
                <w:sz w:val="20"/>
                <w:szCs w:val="20"/>
              </w:rPr>
              <w:t xml:space="preserve"> </w:t>
            </w:r>
            <w:r w:rsidR="00C2327F" w:rsidRPr="001776A0">
              <w:rPr>
                <w:color w:val="000000" w:themeColor="text1"/>
                <w:sz w:val="20"/>
                <w:szCs w:val="20"/>
              </w:rPr>
              <w:t>16.38</w:t>
            </w:r>
            <w:r w:rsidRPr="001776A0">
              <w:rPr>
                <w:color w:val="000000" w:themeColor="text1"/>
                <w:sz w:val="20"/>
                <w:szCs w:val="20"/>
              </w:rPr>
              <w:t>*** (.09)</w:t>
            </w:r>
          </w:p>
        </w:tc>
      </w:tr>
      <w:tr w:rsidR="001776A0" w:rsidRPr="001776A0" w14:paraId="63B81EB1" w14:textId="77777777" w:rsidTr="00436D89">
        <w:trPr>
          <w:trHeight w:val="20"/>
        </w:trPr>
        <w:tc>
          <w:tcPr>
            <w:tcW w:w="14073" w:type="dxa"/>
            <w:gridSpan w:val="9"/>
            <w:tcBorders>
              <w:top w:val="single" w:sz="4" w:space="0" w:color="auto"/>
            </w:tcBorders>
            <w:shd w:val="clear" w:color="auto" w:fill="auto"/>
            <w:noWrap/>
            <w:vAlign w:val="center"/>
            <w:hideMark/>
          </w:tcPr>
          <w:p w14:paraId="25C723E0" w14:textId="77777777" w:rsidR="00BC3ECB" w:rsidRPr="001776A0" w:rsidRDefault="00BC3ECB" w:rsidP="00436D89">
            <w:pPr>
              <w:spacing w:before="0" w:after="0" w:line="276" w:lineRule="auto"/>
              <w:contextualSpacing/>
              <w:jc w:val="center"/>
              <w:rPr>
                <w:color w:val="000000" w:themeColor="text1"/>
                <w:sz w:val="20"/>
                <w:szCs w:val="20"/>
              </w:rPr>
            </w:pPr>
            <w:r w:rsidRPr="001776A0">
              <w:rPr>
                <w:b/>
                <w:bCs/>
                <w:color w:val="000000" w:themeColor="text1"/>
                <w:sz w:val="20"/>
                <w:szCs w:val="20"/>
              </w:rPr>
              <w:t>Cannabis</w:t>
            </w:r>
          </w:p>
        </w:tc>
      </w:tr>
      <w:tr w:rsidR="001776A0" w:rsidRPr="001776A0" w14:paraId="74A5323F" w14:textId="77777777" w:rsidTr="00436D89">
        <w:trPr>
          <w:trHeight w:val="20"/>
        </w:trPr>
        <w:tc>
          <w:tcPr>
            <w:tcW w:w="2127" w:type="dxa"/>
            <w:tcBorders>
              <w:top w:val="nil"/>
              <w:bottom w:val="nil"/>
            </w:tcBorders>
            <w:shd w:val="clear" w:color="auto" w:fill="auto"/>
            <w:noWrap/>
            <w:vAlign w:val="center"/>
          </w:tcPr>
          <w:p w14:paraId="297E4FBB" w14:textId="77777777" w:rsidR="00FE2841" w:rsidRPr="001776A0" w:rsidRDefault="00FE2841" w:rsidP="00FE2841">
            <w:pPr>
              <w:spacing w:before="0" w:after="0" w:line="276" w:lineRule="auto"/>
              <w:contextualSpacing/>
              <w:jc w:val="center"/>
              <w:rPr>
                <w:color w:val="000000" w:themeColor="text1"/>
                <w:sz w:val="20"/>
                <w:szCs w:val="20"/>
              </w:rPr>
            </w:pPr>
          </w:p>
        </w:tc>
        <w:tc>
          <w:tcPr>
            <w:tcW w:w="2976" w:type="dxa"/>
            <w:gridSpan w:val="2"/>
            <w:tcBorders>
              <w:top w:val="nil"/>
              <w:bottom w:val="nil"/>
            </w:tcBorders>
            <w:shd w:val="clear" w:color="auto" w:fill="auto"/>
            <w:noWrap/>
            <w:vAlign w:val="center"/>
          </w:tcPr>
          <w:p w14:paraId="6DC59432" w14:textId="77777777" w:rsidR="00FE2841" w:rsidRPr="001776A0" w:rsidRDefault="00FE2841" w:rsidP="00FE2841">
            <w:pPr>
              <w:spacing w:before="0" w:after="0" w:line="276" w:lineRule="auto"/>
              <w:contextualSpacing/>
              <w:jc w:val="center"/>
              <w:rPr>
                <w:color w:val="000000" w:themeColor="text1"/>
                <w:sz w:val="20"/>
                <w:szCs w:val="20"/>
              </w:rPr>
            </w:pPr>
            <w:r w:rsidRPr="001776A0">
              <w:rPr>
                <w:color w:val="000000" w:themeColor="text1"/>
                <w:sz w:val="20"/>
                <w:szCs w:val="20"/>
              </w:rPr>
              <w:t>ICU3 - &gt; substance use</w:t>
            </w:r>
          </w:p>
        </w:tc>
        <w:tc>
          <w:tcPr>
            <w:tcW w:w="3119" w:type="dxa"/>
            <w:gridSpan w:val="2"/>
            <w:tcBorders>
              <w:top w:val="nil"/>
              <w:bottom w:val="nil"/>
            </w:tcBorders>
            <w:shd w:val="clear" w:color="auto" w:fill="auto"/>
            <w:noWrap/>
            <w:vAlign w:val="center"/>
          </w:tcPr>
          <w:p w14:paraId="4FD32525" w14:textId="75AF4F88" w:rsidR="00FE2841" w:rsidRPr="001776A0" w:rsidRDefault="00FE2841" w:rsidP="00FE2841">
            <w:pPr>
              <w:spacing w:before="0" w:after="0" w:line="276" w:lineRule="auto"/>
              <w:contextualSpacing/>
              <w:jc w:val="center"/>
              <w:rPr>
                <w:color w:val="000000" w:themeColor="text1"/>
                <w:sz w:val="20"/>
                <w:szCs w:val="20"/>
              </w:rPr>
            </w:pPr>
            <w:r w:rsidRPr="001776A0">
              <w:rPr>
                <w:color w:val="000000" w:themeColor="text1"/>
                <w:sz w:val="20"/>
                <w:szCs w:val="20"/>
              </w:rPr>
              <w:t xml:space="preserve">ICU3 -&gt; Risk Adjustment </w:t>
            </w:r>
            <w:r w:rsidRPr="001776A0">
              <w:rPr>
                <w:color w:val="000000" w:themeColor="text1"/>
                <w:sz w:val="20"/>
                <w:szCs w:val="20"/>
                <w:vertAlign w:val="superscript"/>
              </w:rPr>
              <w:t>b</w:t>
            </w:r>
          </w:p>
        </w:tc>
        <w:tc>
          <w:tcPr>
            <w:tcW w:w="2590" w:type="dxa"/>
            <w:gridSpan w:val="2"/>
            <w:tcBorders>
              <w:top w:val="nil"/>
              <w:bottom w:val="nil"/>
            </w:tcBorders>
            <w:shd w:val="clear" w:color="auto" w:fill="auto"/>
            <w:noWrap/>
            <w:vAlign w:val="center"/>
          </w:tcPr>
          <w:p w14:paraId="7244D454" w14:textId="2F26DBE8" w:rsidR="00FE2841" w:rsidRPr="001776A0" w:rsidRDefault="00FE2841" w:rsidP="00FE2841">
            <w:pPr>
              <w:spacing w:before="0" w:after="0" w:line="276" w:lineRule="auto"/>
              <w:contextualSpacing/>
              <w:jc w:val="center"/>
              <w:rPr>
                <w:color w:val="000000" w:themeColor="text1"/>
                <w:sz w:val="20"/>
                <w:szCs w:val="20"/>
              </w:rPr>
            </w:pPr>
            <w:r w:rsidRPr="001776A0">
              <w:rPr>
                <w:color w:val="000000" w:themeColor="text1"/>
                <w:sz w:val="20"/>
                <w:szCs w:val="20"/>
              </w:rPr>
              <w:t xml:space="preserve">ICU3 -&gt; Risk Taking </w:t>
            </w:r>
            <w:r w:rsidRPr="001776A0">
              <w:rPr>
                <w:color w:val="000000" w:themeColor="text1"/>
                <w:sz w:val="20"/>
                <w:szCs w:val="20"/>
                <w:vertAlign w:val="superscript"/>
              </w:rPr>
              <w:t>b</w:t>
            </w:r>
          </w:p>
        </w:tc>
        <w:tc>
          <w:tcPr>
            <w:tcW w:w="3261" w:type="dxa"/>
            <w:gridSpan w:val="2"/>
            <w:tcBorders>
              <w:top w:val="nil"/>
              <w:bottom w:val="nil"/>
            </w:tcBorders>
            <w:shd w:val="clear" w:color="auto" w:fill="auto"/>
            <w:noWrap/>
            <w:vAlign w:val="center"/>
          </w:tcPr>
          <w:p w14:paraId="55929D31" w14:textId="24C109EE" w:rsidR="00FE2841" w:rsidRPr="001776A0" w:rsidRDefault="00FE2841" w:rsidP="00FE2841">
            <w:pPr>
              <w:spacing w:before="0" w:after="0" w:line="276" w:lineRule="auto"/>
              <w:contextualSpacing/>
              <w:jc w:val="center"/>
              <w:rPr>
                <w:color w:val="000000" w:themeColor="text1"/>
                <w:sz w:val="20"/>
                <w:szCs w:val="20"/>
              </w:rPr>
            </w:pPr>
            <w:r w:rsidRPr="001776A0">
              <w:rPr>
                <w:color w:val="000000" w:themeColor="text1"/>
                <w:sz w:val="20"/>
                <w:szCs w:val="20"/>
              </w:rPr>
              <w:t>ICU3 -&gt; Risk Adjustment &amp; Risk Taking -&gt; substance use</w:t>
            </w:r>
          </w:p>
        </w:tc>
      </w:tr>
      <w:tr w:rsidR="001776A0" w:rsidRPr="001776A0" w14:paraId="13D9382D" w14:textId="77777777" w:rsidTr="00436D89">
        <w:trPr>
          <w:trHeight w:val="20"/>
        </w:trPr>
        <w:tc>
          <w:tcPr>
            <w:tcW w:w="2127" w:type="dxa"/>
            <w:tcBorders>
              <w:top w:val="nil"/>
              <w:bottom w:val="single" w:sz="4" w:space="0" w:color="auto"/>
            </w:tcBorders>
            <w:shd w:val="clear" w:color="auto" w:fill="auto"/>
            <w:noWrap/>
            <w:vAlign w:val="center"/>
            <w:hideMark/>
          </w:tcPr>
          <w:p w14:paraId="008585BD" w14:textId="77777777" w:rsidR="00BC3ECB" w:rsidRPr="001776A0" w:rsidRDefault="00BC3ECB" w:rsidP="00436D89">
            <w:pPr>
              <w:spacing w:before="0" w:after="0" w:line="276" w:lineRule="auto"/>
              <w:contextualSpacing/>
              <w:rPr>
                <w:color w:val="000000" w:themeColor="text1"/>
                <w:sz w:val="20"/>
                <w:szCs w:val="20"/>
              </w:rPr>
            </w:pPr>
          </w:p>
        </w:tc>
        <w:tc>
          <w:tcPr>
            <w:tcW w:w="1134" w:type="dxa"/>
            <w:tcBorders>
              <w:top w:val="nil"/>
              <w:bottom w:val="single" w:sz="4" w:space="0" w:color="auto"/>
            </w:tcBorders>
            <w:shd w:val="clear" w:color="auto" w:fill="auto"/>
            <w:noWrap/>
            <w:vAlign w:val="center"/>
            <w:hideMark/>
          </w:tcPr>
          <w:p w14:paraId="1D68580A" w14:textId="7777777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OR</w:t>
            </w:r>
          </w:p>
        </w:tc>
        <w:tc>
          <w:tcPr>
            <w:tcW w:w="1842" w:type="dxa"/>
            <w:tcBorders>
              <w:top w:val="nil"/>
              <w:bottom w:val="single" w:sz="4" w:space="0" w:color="auto"/>
            </w:tcBorders>
            <w:shd w:val="clear" w:color="auto" w:fill="auto"/>
            <w:noWrap/>
            <w:vAlign w:val="center"/>
            <w:hideMark/>
          </w:tcPr>
          <w:p w14:paraId="470629D6" w14:textId="7777777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95% CI</w:t>
            </w:r>
          </w:p>
        </w:tc>
        <w:tc>
          <w:tcPr>
            <w:tcW w:w="1418" w:type="dxa"/>
            <w:tcBorders>
              <w:top w:val="nil"/>
              <w:bottom w:val="single" w:sz="4" w:space="0" w:color="auto"/>
            </w:tcBorders>
            <w:shd w:val="clear" w:color="auto" w:fill="auto"/>
            <w:noWrap/>
            <w:vAlign w:val="center"/>
            <w:hideMark/>
          </w:tcPr>
          <w:p w14:paraId="527FD08B" w14:textId="77777777" w:rsidR="00BC3ECB" w:rsidRPr="001776A0" w:rsidRDefault="00BC3ECB" w:rsidP="00436D89">
            <w:pPr>
              <w:spacing w:before="0" w:after="0" w:line="276" w:lineRule="auto"/>
              <w:contextualSpacing/>
              <w:jc w:val="center"/>
              <w:rPr>
                <w:i/>
                <w:iCs/>
                <w:color w:val="000000" w:themeColor="text1"/>
                <w:sz w:val="20"/>
                <w:szCs w:val="20"/>
              </w:rPr>
            </w:pPr>
          </w:p>
        </w:tc>
        <w:tc>
          <w:tcPr>
            <w:tcW w:w="1701" w:type="dxa"/>
            <w:tcBorders>
              <w:top w:val="nil"/>
              <w:bottom w:val="single" w:sz="4" w:space="0" w:color="auto"/>
            </w:tcBorders>
            <w:shd w:val="clear" w:color="auto" w:fill="auto"/>
            <w:noWrap/>
            <w:vAlign w:val="center"/>
            <w:hideMark/>
          </w:tcPr>
          <w:p w14:paraId="0C7045E8"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tcBorders>
              <w:top w:val="nil"/>
              <w:bottom w:val="single" w:sz="4" w:space="0" w:color="auto"/>
            </w:tcBorders>
            <w:shd w:val="clear" w:color="auto" w:fill="auto"/>
            <w:vAlign w:val="center"/>
            <w:hideMark/>
          </w:tcPr>
          <w:p w14:paraId="4A368DDA" w14:textId="77777777" w:rsidR="00BC3ECB" w:rsidRPr="001776A0" w:rsidRDefault="00BC3ECB" w:rsidP="00436D89">
            <w:pPr>
              <w:spacing w:before="0" w:after="0" w:line="276" w:lineRule="auto"/>
              <w:contextualSpacing/>
              <w:jc w:val="center"/>
              <w:rPr>
                <w:i/>
                <w:iCs/>
                <w:color w:val="000000" w:themeColor="text1"/>
                <w:sz w:val="20"/>
                <w:szCs w:val="20"/>
              </w:rPr>
            </w:pPr>
          </w:p>
        </w:tc>
        <w:tc>
          <w:tcPr>
            <w:tcW w:w="1280" w:type="dxa"/>
            <w:tcBorders>
              <w:top w:val="nil"/>
              <w:bottom w:val="single" w:sz="4" w:space="0" w:color="auto"/>
            </w:tcBorders>
            <w:shd w:val="clear" w:color="auto" w:fill="auto"/>
            <w:vAlign w:val="center"/>
            <w:hideMark/>
          </w:tcPr>
          <w:p w14:paraId="29ECC35B"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tcBorders>
              <w:top w:val="nil"/>
              <w:bottom w:val="single" w:sz="4" w:space="0" w:color="auto"/>
            </w:tcBorders>
            <w:shd w:val="clear" w:color="auto" w:fill="auto"/>
            <w:noWrap/>
            <w:vAlign w:val="center"/>
            <w:hideMark/>
          </w:tcPr>
          <w:p w14:paraId="7B0F47C2" w14:textId="7777777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OR</w:t>
            </w:r>
          </w:p>
        </w:tc>
        <w:tc>
          <w:tcPr>
            <w:tcW w:w="1985" w:type="dxa"/>
            <w:tcBorders>
              <w:top w:val="nil"/>
              <w:bottom w:val="single" w:sz="4" w:space="0" w:color="auto"/>
            </w:tcBorders>
            <w:shd w:val="clear" w:color="auto" w:fill="auto"/>
            <w:noWrap/>
            <w:vAlign w:val="center"/>
            <w:hideMark/>
          </w:tcPr>
          <w:p w14:paraId="1440C52E" w14:textId="7777777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95% CI</w:t>
            </w:r>
          </w:p>
        </w:tc>
      </w:tr>
      <w:tr w:rsidR="001776A0" w:rsidRPr="001776A0" w14:paraId="0AB798F5" w14:textId="77777777" w:rsidTr="00436D89">
        <w:trPr>
          <w:trHeight w:val="20"/>
        </w:trPr>
        <w:tc>
          <w:tcPr>
            <w:tcW w:w="2127" w:type="dxa"/>
            <w:tcBorders>
              <w:top w:val="single" w:sz="4" w:space="0" w:color="auto"/>
            </w:tcBorders>
            <w:shd w:val="clear" w:color="auto" w:fill="auto"/>
            <w:noWrap/>
            <w:vAlign w:val="center"/>
            <w:hideMark/>
          </w:tcPr>
          <w:p w14:paraId="0F4CCE3F"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Intercept</w:t>
            </w:r>
          </w:p>
        </w:tc>
        <w:tc>
          <w:tcPr>
            <w:tcW w:w="1134" w:type="dxa"/>
            <w:tcBorders>
              <w:top w:val="single" w:sz="4" w:space="0" w:color="auto"/>
            </w:tcBorders>
            <w:shd w:val="clear" w:color="auto" w:fill="auto"/>
            <w:noWrap/>
            <w:vAlign w:val="center"/>
            <w:hideMark/>
          </w:tcPr>
          <w:p w14:paraId="10910DB2" w14:textId="2E7A3DEA"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0.05***</w:t>
            </w:r>
          </w:p>
        </w:tc>
        <w:tc>
          <w:tcPr>
            <w:tcW w:w="1842" w:type="dxa"/>
            <w:tcBorders>
              <w:top w:val="single" w:sz="4" w:space="0" w:color="auto"/>
            </w:tcBorders>
            <w:shd w:val="clear" w:color="auto" w:fill="auto"/>
            <w:noWrap/>
            <w:vAlign w:val="center"/>
            <w:hideMark/>
          </w:tcPr>
          <w:p w14:paraId="27C73218" w14:textId="6A842760"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0.02 – 0.13</w:t>
            </w:r>
          </w:p>
        </w:tc>
        <w:tc>
          <w:tcPr>
            <w:tcW w:w="1418" w:type="dxa"/>
            <w:tcBorders>
              <w:top w:val="single" w:sz="4" w:space="0" w:color="auto"/>
            </w:tcBorders>
            <w:shd w:val="clear" w:color="auto" w:fill="auto"/>
            <w:noWrap/>
            <w:vAlign w:val="center"/>
            <w:hideMark/>
          </w:tcPr>
          <w:p w14:paraId="1FD980B0" w14:textId="77777777" w:rsidR="00BC3ECB" w:rsidRPr="001776A0" w:rsidRDefault="00BC3ECB" w:rsidP="00436D89">
            <w:pPr>
              <w:spacing w:before="0" w:after="0" w:line="276" w:lineRule="auto"/>
              <w:ind w:left="304"/>
              <w:contextualSpacing/>
              <w:rPr>
                <w:color w:val="000000" w:themeColor="text1"/>
                <w:sz w:val="20"/>
                <w:szCs w:val="20"/>
              </w:rPr>
            </w:pPr>
          </w:p>
        </w:tc>
        <w:tc>
          <w:tcPr>
            <w:tcW w:w="1701" w:type="dxa"/>
            <w:tcBorders>
              <w:top w:val="single" w:sz="4" w:space="0" w:color="auto"/>
            </w:tcBorders>
            <w:shd w:val="clear" w:color="auto" w:fill="auto"/>
            <w:noWrap/>
            <w:vAlign w:val="center"/>
            <w:hideMark/>
          </w:tcPr>
          <w:p w14:paraId="762A9BBA"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tcBorders>
              <w:top w:val="single" w:sz="4" w:space="0" w:color="auto"/>
            </w:tcBorders>
            <w:shd w:val="clear" w:color="auto" w:fill="auto"/>
            <w:vAlign w:val="center"/>
            <w:hideMark/>
          </w:tcPr>
          <w:p w14:paraId="5BA52CD3" w14:textId="77777777" w:rsidR="00BC3ECB" w:rsidRPr="001776A0" w:rsidRDefault="00BC3ECB" w:rsidP="00436D89">
            <w:pPr>
              <w:spacing w:before="0" w:after="0" w:line="276" w:lineRule="auto"/>
              <w:ind w:left="339"/>
              <w:contextualSpacing/>
              <w:rPr>
                <w:color w:val="000000" w:themeColor="text1"/>
                <w:sz w:val="20"/>
                <w:szCs w:val="20"/>
              </w:rPr>
            </w:pPr>
          </w:p>
        </w:tc>
        <w:tc>
          <w:tcPr>
            <w:tcW w:w="1280" w:type="dxa"/>
            <w:tcBorders>
              <w:top w:val="single" w:sz="4" w:space="0" w:color="auto"/>
            </w:tcBorders>
            <w:shd w:val="clear" w:color="auto" w:fill="auto"/>
            <w:vAlign w:val="center"/>
            <w:hideMark/>
          </w:tcPr>
          <w:p w14:paraId="6AB57709"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tcBorders>
              <w:top w:val="single" w:sz="4" w:space="0" w:color="auto"/>
            </w:tcBorders>
            <w:shd w:val="clear" w:color="auto" w:fill="auto"/>
            <w:noWrap/>
            <w:vAlign w:val="center"/>
            <w:hideMark/>
          </w:tcPr>
          <w:p w14:paraId="4EA4930C" w14:textId="515F8C2A"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0.0</w:t>
            </w:r>
            <w:r w:rsidR="00A024E4" w:rsidRPr="001776A0">
              <w:rPr>
                <w:color w:val="000000" w:themeColor="text1"/>
                <w:sz w:val="20"/>
                <w:szCs w:val="20"/>
              </w:rPr>
              <w:t>2</w:t>
            </w:r>
            <w:r w:rsidRPr="001776A0">
              <w:rPr>
                <w:color w:val="000000" w:themeColor="text1"/>
                <w:sz w:val="20"/>
                <w:szCs w:val="20"/>
              </w:rPr>
              <w:t>***</w:t>
            </w:r>
          </w:p>
        </w:tc>
        <w:tc>
          <w:tcPr>
            <w:tcW w:w="1985" w:type="dxa"/>
            <w:tcBorders>
              <w:top w:val="single" w:sz="4" w:space="0" w:color="auto"/>
            </w:tcBorders>
            <w:shd w:val="clear" w:color="auto" w:fill="auto"/>
            <w:noWrap/>
            <w:vAlign w:val="center"/>
            <w:hideMark/>
          </w:tcPr>
          <w:p w14:paraId="1AAA1A17" w14:textId="4D9D743F"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0.0</w:t>
            </w:r>
            <w:r w:rsidR="00A024E4" w:rsidRPr="001776A0">
              <w:rPr>
                <w:color w:val="000000" w:themeColor="text1"/>
                <w:sz w:val="20"/>
                <w:szCs w:val="20"/>
              </w:rPr>
              <w:t>0</w:t>
            </w:r>
            <w:r w:rsidRPr="001776A0">
              <w:rPr>
                <w:color w:val="000000" w:themeColor="text1"/>
                <w:sz w:val="20"/>
                <w:szCs w:val="20"/>
              </w:rPr>
              <w:t xml:space="preserve"> – 0.</w:t>
            </w:r>
            <w:r w:rsidR="00A024E4" w:rsidRPr="001776A0">
              <w:rPr>
                <w:color w:val="000000" w:themeColor="text1"/>
                <w:sz w:val="20"/>
                <w:szCs w:val="20"/>
              </w:rPr>
              <w:t>06</w:t>
            </w:r>
          </w:p>
        </w:tc>
      </w:tr>
      <w:tr w:rsidR="001776A0" w:rsidRPr="001776A0" w14:paraId="432ACEA9" w14:textId="77777777" w:rsidTr="00436D89">
        <w:trPr>
          <w:trHeight w:val="20"/>
        </w:trPr>
        <w:tc>
          <w:tcPr>
            <w:tcW w:w="2127" w:type="dxa"/>
            <w:shd w:val="clear" w:color="auto" w:fill="auto"/>
            <w:noWrap/>
            <w:vAlign w:val="center"/>
            <w:hideMark/>
          </w:tcPr>
          <w:p w14:paraId="4073B61C"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ICU3</w:t>
            </w:r>
          </w:p>
        </w:tc>
        <w:tc>
          <w:tcPr>
            <w:tcW w:w="1134" w:type="dxa"/>
            <w:shd w:val="clear" w:color="auto" w:fill="auto"/>
            <w:noWrap/>
            <w:vAlign w:val="center"/>
            <w:hideMark/>
          </w:tcPr>
          <w:p w14:paraId="321E3879" w14:textId="77777777"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1.02</w:t>
            </w:r>
          </w:p>
        </w:tc>
        <w:tc>
          <w:tcPr>
            <w:tcW w:w="1842" w:type="dxa"/>
            <w:shd w:val="clear" w:color="auto" w:fill="auto"/>
            <w:noWrap/>
            <w:vAlign w:val="center"/>
            <w:hideMark/>
          </w:tcPr>
          <w:p w14:paraId="4C694DCD" w14:textId="41200813"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0.96 – 1.02</w:t>
            </w:r>
          </w:p>
        </w:tc>
        <w:tc>
          <w:tcPr>
            <w:tcW w:w="1418" w:type="dxa"/>
            <w:shd w:val="clear" w:color="auto" w:fill="auto"/>
            <w:noWrap/>
            <w:vAlign w:val="center"/>
            <w:hideMark/>
          </w:tcPr>
          <w:p w14:paraId="7EDA9520" w14:textId="77777777" w:rsidR="00BC3ECB" w:rsidRPr="001776A0" w:rsidRDefault="00BC3ECB" w:rsidP="00436D89">
            <w:pPr>
              <w:spacing w:before="0" w:after="0" w:line="276" w:lineRule="auto"/>
              <w:ind w:left="304"/>
              <w:contextualSpacing/>
              <w:rPr>
                <w:color w:val="000000" w:themeColor="text1"/>
                <w:sz w:val="20"/>
                <w:szCs w:val="20"/>
              </w:rPr>
            </w:pPr>
          </w:p>
        </w:tc>
        <w:tc>
          <w:tcPr>
            <w:tcW w:w="1701" w:type="dxa"/>
            <w:shd w:val="clear" w:color="auto" w:fill="auto"/>
            <w:noWrap/>
            <w:vAlign w:val="center"/>
            <w:hideMark/>
          </w:tcPr>
          <w:p w14:paraId="2297DCCB"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36FE2E70" w14:textId="77777777" w:rsidR="00BC3ECB" w:rsidRPr="001776A0" w:rsidRDefault="00BC3ECB" w:rsidP="00436D89">
            <w:pPr>
              <w:spacing w:before="0" w:after="0" w:line="276" w:lineRule="auto"/>
              <w:ind w:left="339"/>
              <w:contextualSpacing/>
              <w:rPr>
                <w:color w:val="000000" w:themeColor="text1"/>
                <w:sz w:val="20"/>
                <w:szCs w:val="20"/>
              </w:rPr>
            </w:pPr>
          </w:p>
        </w:tc>
        <w:tc>
          <w:tcPr>
            <w:tcW w:w="1280" w:type="dxa"/>
            <w:shd w:val="clear" w:color="auto" w:fill="auto"/>
            <w:vAlign w:val="center"/>
            <w:hideMark/>
          </w:tcPr>
          <w:p w14:paraId="50485E98"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0361DA3E" w14:textId="7B90321A"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1.0</w:t>
            </w:r>
            <w:r w:rsidR="00A024E4" w:rsidRPr="001776A0">
              <w:rPr>
                <w:color w:val="000000" w:themeColor="text1"/>
                <w:sz w:val="20"/>
                <w:szCs w:val="20"/>
              </w:rPr>
              <w:t>3</w:t>
            </w:r>
          </w:p>
        </w:tc>
        <w:tc>
          <w:tcPr>
            <w:tcW w:w="1985" w:type="dxa"/>
            <w:shd w:val="clear" w:color="auto" w:fill="auto"/>
            <w:noWrap/>
            <w:vAlign w:val="center"/>
            <w:hideMark/>
          </w:tcPr>
          <w:p w14:paraId="5BFE3B03" w14:textId="7E35CDF4"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0.9</w:t>
            </w:r>
            <w:r w:rsidR="00A024E4" w:rsidRPr="001776A0">
              <w:rPr>
                <w:color w:val="000000" w:themeColor="text1"/>
                <w:sz w:val="20"/>
                <w:szCs w:val="20"/>
              </w:rPr>
              <w:t>6</w:t>
            </w:r>
            <w:r w:rsidRPr="001776A0">
              <w:rPr>
                <w:color w:val="000000" w:themeColor="text1"/>
                <w:sz w:val="20"/>
                <w:szCs w:val="20"/>
              </w:rPr>
              <w:t xml:space="preserve"> – 1.</w:t>
            </w:r>
            <w:r w:rsidR="00A024E4" w:rsidRPr="001776A0">
              <w:rPr>
                <w:color w:val="000000" w:themeColor="text1"/>
                <w:sz w:val="20"/>
                <w:szCs w:val="20"/>
              </w:rPr>
              <w:t>10</w:t>
            </w:r>
          </w:p>
        </w:tc>
      </w:tr>
      <w:tr w:rsidR="001776A0" w:rsidRPr="001776A0" w14:paraId="5591E8A4" w14:textId="77777777" w:rsidTr="00436D89">
        <w:trPr>
          <w:trHeight w:val="20"/>
        </w:trPr>
        <w:tc>
          <w:tcPr>
            <w:tcW w:w="2127" w:type="dxa"/>
            <w:shd w:val="clear" w:color="auto" w:fill="auto"/>
            <w:noWrap/>
            <w:vAlign w:val="center"/>
            <w:hideMark/>
          </w:tcPr>
          <w:p w14:paraId="5C470ACD" w14:textId="373E2085" w:rsidR="00FE2841" w:rsidRPr="001776A0" w:rsidRDefault="00FE2841" w:rsidP="00FE2841">
            <w:pPr>
              <w:spacing w:before="0" w:after="0" w:line="276" w:lineRule="auto"/>
              <w:contextualSpacing/>
              <w:rPr>
                <w:color w:val="000000" w:themeColor="text1"/>
                <w:sz w:val="20"/>
                <w:szCs w:val="20"/>
              </w:rPr>
            </w:pPr>
            <w:r w:rsidRPr="001776A0">
              <w:rPr>
                <w:color w:val="000000" w:themeColor="text1"/>
                <w:sz w:val="20"/>
                <w:szCs w:val="20"/>
              </w:rPr>
              <w:t>CGT Risk Adjustment</w:t>
            </w:r>
          </w:p>
        </w:tc>
        <w:tc>
          <w:tcPr>
            <w:tcW w:w="1134" w:type="dxa"/>
            <w:shd w:val="clear" w:color="auto" w:fill="auto"/>
            <w:noWrap/>
            <w:vAlign w:val="center"/>
            <w:hideMark/>
          </w:tcPr>
          <w:p w14:paraId="2C763969" w14:textId="77777777" w:rsidR="00FE2841" w:rsidRPr="001776A0" w:rsidRDefault="00FE2841" w:rsidP="00FE2841">
            <w:pPr>
              <w:spacing w:before="0" w:after="0" w:line="276" w:lineRule="auto"/>
              <w:ind w:left="225"/>
              <w:contextualSpacing/>
              <w:rPr>
                <w:color w:val="000000" w:themeColor="text1"/>
                <w:sz w:val="20"/>
                <w:szCs w:val="20"/>
              </w:rPr>
            </w:pPr>
          </w:p>
        </w:tc>
        <w:tc>
          <w:tcPr>
            <w:tcW w:w="1842" w:type="dxa"/>
            <w:shd w:val="clear" w:color="auto" w:fill="auto"/>
            <w:noWrap/>
            <w:vAlign w:val="center"/>
            <w:hideMark/>
          </w:tcPr>
          <w:p w14:paraId="4E8529F1" w14:textId="77777777" w:rsidR="00FE2841" w:rsidRPr="001776A0" w:rsidRDefault="00FE2841" w:rsidP="00FE2841">
            <w:pPr>
              <w:spacing w:before="0" w:after="0" w:line="276" w:lineRule="auto"/>
              <w:contextualSpacing/>
              <w:jc w:val="center"/>
              <w:rPr>
                <w:color w:val="000000" w:themeColor="text1"/>
                <w:sz w:val="20"/>
                <w:szCs w:val="20"/>
              </w:rPr>
            </w:pPr>
          </w:p>
        </w:tc>
        <w:tc>
          <w:tcPr>
            <w:tcW w:w="1418" w:type="dxa"/>
            <w:shd w:val="clear" w:color="auto" w:fill="auto"/>
            <w:noWrap/>
            <w:vAlign w:val="center"/>
            <w:hideMark/>
          </w:tcPr>
          <w:p w14:paraId="65A6D040" w14:textId="77777777" w:rsidR="00FE2841" w:rsidRPr="001776A0" w:rsidRDefault="00FE2841" w:rsidP="00FE2841">
            <w:pPr>
              <w:spacing w:before="0" w:after="0" w:line="276" w:lineRule="auto"/>
              <w:ind w:left="304"/>
              <w:contextualSpacing/>
              <w:rPr>
                <w:color w:val="000000" w:themeColor="text1"/>
                <w:sz w:val="20"/>
                <w:szCs w:val="20"/>
              </w:rPr>
            </w:pPr>
          </w:p>
        </w:tc>
        <w:tc>
          <w:tcPr>
            <w:tcW w:w="1701" w:type="dxa"/>
            <w:shd w:val="clear" w:color="auto" w:fill="auto"/>
            <w:noWrap/>
            <w:vAlign w:val="center"/>
            <w:hideMark/>
          </w:tcPr>
          <w:p w14:paraId="4B900EF3" w14:textId="77777777" w:rsidR="00FE2841" w:rsidRPr="001776A0" w:rsidRDefault="00FE2841" w:rsidP="00FE2841">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709A6919" w14:textId="77777777" w:rsidR="00FE2841" w:rsidRPr="001776A0" w:rsidRDefault="00FE2841" w:rsidP="00FE2841">
            <w:pPr>
              <w:spacing w:before="0" w:after="0" w:line="276" w:lineRule="auto"/>
              <w:ind w:left="339"/>
              <w:contextualSpacing/>
              <w:rPr>
                <w:color w:val="000000" w:themeColor="text1"/>
                <w:sz w:val="20"/>
                <w:szCs w:val="20"/>
              </w:rPr>
            </w:pPr>
          </w:p>
        </w:tc>
        <w:tc>
          <w:tcPr>
            <w:tcW w:w="1280" w:type="dxa"/>
            <w:shd w:val="clear" w:color="auto" w:fill="auto"/>
            <w:vAlign w:val="center"/>
            <w:hideMark/>
          </w:tcPr>
          <w:p w14:paraId="6EBEE8B4" w14:textId="77777777" w:rsidR="00FE2841" w:rsidRPr="001776A0" w:rsidRDefault="00FE2841" w:rsidP="00FE2841">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2CF22EB6" w14:textId="0FE33A9A" w:rsidR="00FE2841" w:rsidRPr="001776A0" w:rsidRDefault="00FE2841" w:rsidP="00FE2841">
            <w:pPr>
              <w:spacing w:before="0" w:after="0" w:line="276" w:lineRule="auto"/>
              <w:ind w:left="459"/>
              <w:contextualSpacing/>
              <w:rPr>
                <w:color w:val="000000" w:themeColor="text1"/>
                <w:sz w:val="20"/>
                <w:szCs w:val="20"/>
              </w:rPr>
            </w:pPr>
            <w:r w:rsidRPr="001776A0">
              <w:rPr>
                <w:color w:val="000000" w:themeColor="text1"/>
                <w:sz w:val="20"/>
                <w:szCs w:val="20"/>
              </w:rPr>
              <w:t>1.25**</w:t>
            </w:r>
          </w:p>
        </w:tc>
        <w:tc>
          <w:tcPr>
            <w:tcW w:w="1985" w:type="dxa"/>
            <w:shd w:val="clear" w:color="auto" w:fill="auto"/>
            <w:noWrap/>
            <w:vAlign w:val="center"/>
            <w:hideMark/>
          </w:tcPr>
          <w:p w14:paraId="61F6D68E" w14:textId="7332BC42" w:rsidR="00FE2841" w:rsidRPr="001776A0" w:rsidRDefault="00FE2841" w:rsidP="00FE2841">
            <w:pPr>
              <w:spacing w:before="0" w:after="0" w:line="276" w:lineRule="auto"/>
              <w:contextualSpacing/>
              <w:jc w:val="center"/>
              <w:rPr>
                <w:color w:val="000000" w:themeColor="text1"/>
                <w:sz w:val="20"/>
                <w:szCs w:val="20"/>
              </w:rPr>
            </w:pPr>
            <w:r w:rsidRPr="001776A0">
              <w:rPr>
                <w:color w:val="000000" w:themeColor="text1"/>
                <w:sz w:val="20"/>
                <w:szCs w:val="20"/>
              </w:rPr>
              <w:t>1.09 – 1.42</w:t>
            </w:r>
          </w:p>
        </w:tc>
      </w:tr>
      <w:tr w:rsidR="001776A0" w:rsidRPr="001776A0" w14:paraId="55F0294C" w14:textId="77777777" w:rsidTr="00436D89">
        <w:trPr>
          <w:trHeight w:val="20"/>
        </w:trPr>
        <w:tc>
          <w:tcPr>
            <w:tcW w:w="2127" w:type="dxa"/>
            <w:shd w:val="clear" w:color="auto" w:fill="auto"/>
            <w:noWrap/>
            <w:vAlign w:val="center"/>
            <w:hideMark/>
          </w:tcPr>
          <w:p w14:paraId="5996BA5C" w14:textId="6D3B846E" w:rsidR="00FE2841" w:rsidRPr="001776A0" w:rsidRDefault="00FE2841" w:rsidP="00FE2841">
            <w:pPr>
              <w:spacing w:before="0" w:after="0" w:line="276" w:lineRule="auto"/>
              <w:contextualSpacing/>
              <w:rPr>
                <w:color w:val="000000" w:themeColor="text1"/>
                <w:sz w:val="20"/>
                <w:szCs w:val="20"/>
              </w:rPr>
            </w:pPr>
            <w:r w:rsidRPr="001776A0">
              <w:rPr>
                <w:color w:val="000000" w:themeColor="text1"/>
                <w:sz w:val="20"/>
                <w:szCs w:val="20"/>
              </w:rPr>
              <w:t>CGT Risk Taking</w:t>
            </w:r>
          </w:p>
        </w:tc>
        <w:tc>
          <w:tcPr>
            <w:tcW w:w="1134" w:type="dxa"/>
            <w:shd w:val="clear" w:color="auto" w:fill="auto"/>
            <w:noWrap/>
            <w:vAlign w:val="center"/>
            <w:hideMark/>
          </w:tcPr>
          <w:p w14:paraId="06785303" w14:textId="77777777" w:rsidR="00FE2841" w:rsidRPr="001776A0" w:rsidRDefault="00FE2841" w:rsidP="00FE2841">
            <w:pPr>
              <w:spacing w:before="0" w:after="0" w:line="276" w:lineRule="auto"/>
              <w:ind w:left="225"/>
              <w:contextualSpacing/>
              <w:rPr>
                <w:color w:val="000000" w:themeColor="text1"/>
                <w:sz w:val="20"/>
                <w:szCs w:val="20"/>
              </w:rPr>
            </w:pPr>
          </w:p>
        </w:tc>
        <w:tc>
          <w:tcPr>
            <w:tcW w:w="1842" w:type="dxa"/>
            <w:shd w:val="clear" w:color="auto" w:fill="auto"/>
            <w:noWrap/>
            <w:vAlign w:val="center"/>
            <w:hideMark/>
          </w:tcPr>
          <w:p w14:paraId="511549AB" w14:textId="77777777" w:rsidR="00FE2841" w:rsidRPr="001776A0" w:rsidRDefault="00FE2841" w:rsidP="00FE2841">
            <w:pPr>
              <w:spacing w:before="0" w:after="0" w:line="276" w:lineRule="auto"/>
              <w:contextualSpacing/>
              <w:jc w:val="center"/>
              <w:rPr>
                <w:color w:val="000000" w:themeColor="text1"/>
                <w:sz w:val="20"/>
                <w:szCs w:val="20"/>
              </w:rPr>
            </w:pPr>
          </w:p>
        </w:tc>
        <w:tc>
          <w:tcPr>
            <w:tcW w:w="1418" w:type="dxa"/>
            <w:shd w:val="clear" w:color="auto" w:fill="auto"/>
            <w:noWrap/>
            <w:vAlign w:val="center"/>
            <w:hideMark/>
          </w:tcPr>
          <w:p w14:paraId="38B80C13" w14:textId="77777777" w:rsidR="00FE2841" w:rsidRPr="001776A0" w:rsidRDefault="00FE2841" w:rsidP="00FE2841">
            <w:pPr>
              <w:spacing w:before="0" w:after="0" w:line="276" w:lineRule="auto"/>
              <w:ind w:left="304"/>
              <w:contextualSpacing/>
              <w:rPr>
                <w:color w:val="000000" w:themeColor="text1"/>
                <w:sz w:val="20"/>
                <w:szCs w:val="20"/>
              </w:rPr>
            </w:pPr>
          </w:p>
        </w:tc>
        <w:tc>
          <w:tcPr>
            <w:tcW w:w="1701" w:type="dxa"/>
            <w:shd w:val="clear" w:color="auto" w:fill="auto"/>
            <w:noWrap/>
            <w:vAlign w:val="center"/>
            <w:hideMark/>
          </w:tcPr>
          <w:p w14:paraId="07B3FE69" w14:textId="77777777" w:rsidR="00FE2841" w:rsidRPr="001776A0" w:rsidRDefault="00FE2841" w:rsidP="00FE2841">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1F33BCE4" w14:textId="77777777" w:rsidR="00FE2841" w:rsidRPr="001776A0" w:rsidRDefault="00FE2841" w:rsidP="00FE2841">
            <w:pPr>
              <w:spacing w:before="0" w:after="0" w:line="276" w:lineRule="auto"/>
              <w:ind w:left="339"/>
              <w:contextualSpacing/>
              <w:rPr>
                <w:color w:val="000000" w:themeColor="text1"/>
                <w:sz w:val="20"/>
                <w:szCs w:val="20"/>
              </w:rPr>
            </w:pPr>
          </w:p>
        </w:tc>
        <w:tc>
          <w:tcPr>
            <w:tcW w:w="1280" w:type="dxa"/>
            <w:shd w:val="clear" w:color="auto" w:fill="auto"/>
            <w:vAlign w:val="center"/>
            <w:hideMark/>
          </w:tcPr>
          <w:p w14:paraId="1EE239E4" w14:textId="77777777" w:rsidR="00FE2841" w:rsidRPr="001776A0" w:rsidRDefault="00FE2841" w:rsidP="00FE2841">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67D3A91B" w14:textId="4F37CCD5" w:rsidR="00FE2841" w:rsidRPr="001776A0" w:rsidRDefault="00FE2841" w:rsidP="00FE2841">
            <w:pPr>
              <w:spacing w:before="0" w:after="0" w:line="276" w:lineRule="auto"/>
              <w:ind w:left="459"/>
              <w:contextualSpacing/>
              <w:rPr>
                <w:color w:val="000000" w:themeColor="text1"/>
                <w:sz w:val="20"/>
                <w:szCs w:val="20"/>
              </w:rPr>
            </w:pPr>
            <w:r w:rsidRPr="001776A0">
              <w:rPr>
                <w:color w:val="000000" w:themeColor="text1"/>
                <w:sz w:val="20"/>
                <w:szCs w:val="20"/>
              </w:rPr>
              <w:t>4.19**</w:t>
            </w:r>
          </w:p>
        </w:tc>
        <w:tc>
          <w:tcPr>
            <w:tcW w:w="1985" w:type="dxa"/>
            <w:shd w:val="clear" w:color="auto" w:fill="auto"/>
            <w:noWrap/>
            <w:vAlign w:val="center"/>
            <w:hideMark/>
          </w:tcPr>
          <w:p w14:paraId="3E0B6360" w14:textId="6EE229A4" w:rsidR="00FE2841" w:rsidRPr="001776A0" w:rsidRDefault="00FE2841" w:rsidP="00FE2841">
            <w:pPr>
              <w:spacing w:before="0" w:after="0" w:line="276" w:lineRule="auto"/>
              <w:contextualSpacing/>
              <w:jc w:val="center"/>
              <w:rPr>
                <w:color w:val="000000" w:themeColor="text1"/>
                <w:sz w:val="20"/>
                <w:szCs w:val="20"/>
              </w:rPr>
            </w:pPr>
            <w:r w:rsidRPr="001776A0">
              <w:rPr>
                <w:color w:val="000000" w:themeColor="text1"/>
                <w:sz w:val="20"/>
                <w:szCs w:val="20"/>
              </w:rPr>
              <w:t>1.85 – 9.51</w:t>
            </w:r>
          </w:p>
        </w:tc>
      </w:tr>
      <w:tr w:rsidR="001776A0" w:rsidRPr="001776A0" w14:paraId="6E865AA1" w14:textId="77777777" w:rsidTr="00436D89">
        <w:trPr>
          <w:trHeight w:val="20"/>
        </w:trPr>
        <w:tc>
          <w:tcPr>
            <w:tcW w:w="2127" w:type="dxa"/>
            <w:shd w:val="clear" w:color="auto" w:fill="auto"/>
            <w:noWrap/>
            <w:vAlign w:val="center"/>
            <w:hideMark/>
          </w:tcPr>
          <w:p w14:paraId="796D3720"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Gender (male)</w:t>
            </w:r>
          </w:p>
        </w:tc>
        <w:tc>
          <w:tcPr>
            <w:tcW w:w="1134" w:type="dxa"/>
            <w:shd w:val="clear" w:color="auto" w:fill="auto"/>
            <w:noWrap/>
            <w:vAlign w:val="center"/>
            <w:hideMark/>
          </w:tcPr>
          <w:p w14:paraId="6DE8C3C1" w14:textId="721222B0"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1.40**</w:t>
            </w:r>
          </w:p>
        </w:tc>
        <w:tc>
          <w:tcPr>
            <w:tcW w:w="1842" w:type="dxa"/>
            <w:shd w:val="clear" w:color="auto" w:fill="auto"/>
            <w:noWrap/>
            <w:vAlign w:val="center"/>
            <w:hideMark/>
          </w:tcPr>
          <w:p w14:paraId="15AAAA25" w14:textId="5414402A"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1.10 – 1.77</w:t>
            </w:r>
          </w:p>
        </w:tc>
        <w:tc>
          <w:tcPr>
            <w:tcW w:w="1418" w:type="dxa"/>
            <w:shd w:val="clear" w:color="auto" w:fill="auto"/>
            <w:noWrap/>
            <w:vAlign w:val="center"/>
            <w:hideMark/>
          </w:tcPr>
          <w:p w14:paraId="4F4DF7A0" w14:textId="77777777" w:rsidR="00BC3ECB" w:rsidRPr="001776A0" w:rsidRDefault="00BC3ECB" w:rsidP="00436D89">
            <w:pPr>
              <w:spacing w:before="0" w:after="0" w:line="276" w:lineRule="auto"/>
              <w:ind w:left="304"/>
              <w:contextualSpacing/>
              <w:rPr>
                <w:color w:val="000000" w:themeColor="text1"/>
                <w:sz w:val="20"/>
                <w:szCs w:val="20"/>
              </w:rPr>
            </w:pPr>
          </w:p>
        </w:tc>
        <w:tc>
          <w:tcPr>
            <w:tcW w:w="1701" w:type="dxa"/>
            <w:shd w:val="clear" w:color="auto" w:fill="auto"/>
            <w:noWrap/>
            <w:vAlign w:val="center"/>
            <w:hideMark/>
          </w:tcPr>
          <w:p w14:paraId="7D219913"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0CFA79F2" w14:textId="77777777" w:rsidR="00BC3ECB" w:rsidRPr="001776A0" w:rsidRDefault="00BC3ECB" w:rsidP="00436D89">
            <w:pPr>
              <w:spacing w:before="0" w:after="0" w:line="276" w:lineRule="auto"/>
              <w:ind w:left="339"/>
              <w:contextualSpacing/>
              <w:rPr>
                <w:color w:val="000000" w:themeColor="text1"/>
                <w:sz w:val="20"/>
                <w:szCs w:val="20"/>
              </w:rPr>
            </w:pPr>
          </w:p>
        </w:tc>
        <w:tc>
          <w:tcPr>
            <w:tcW w:w="1280" w:type="dxa"/>
            <w:shd w:val="clear" w:color="auto" w:fill="auto"/>
            <w:vAlign w:val="center"/>
            <w:hideMark/>
          </w:tcPr>
          <w:p w14:paraId="0024FF20"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265C29AC" w14:textId="2AEA7D70"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1.1</w:t>
            </w:r>
            <w:r w:rsidR="00A024E4" w:rsidRPr="001776A0">
              <w:rPr>
                <w:color w:val="000000" w:themeColor="text1"/>
                <w:sz w:val="20"/>
                <w:szCs w:val="20"/>
              </w:rPr>
              <w:t>9</w:t>
            </w:r>
          </w:p>
        </w:tc>
        <w:tc>
          <w:tcPr>
            <w:tcW w:w="1985" w:type="dxa"/>
            <w:shd w:val="clear" w:color="auto" w:fill="auto"/>
            <w:noWrap/>
            <w:vAlign w:val="center"/>
            <w:hideMark/>
          </w:tcPr>
          <w:p w14:paraId="38B7640F" w14:textId="7E7C324C"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0.9</w:t>
            </w:r>
            <w:r w:rsidR="00A024E4" w:rsidRPr="001776A0">
              <w:rPr>
                <w:color w:val="000000" w:themeColor="text1"/>
                <w:sz w:val="20"/>
                <w:szCs w:val="20"/>
              </w:rPr>
              <w:t>3</w:t>
            </w:r>
            <w:r w:rsidRPr="001776A0">
              <w:rPr>
                <w:color w:val="000000" w:themeColor="text1"/>
                <w:sz w:val="20"/>
                <w:szCs w:val="20"/>
              </w:rPr>
              <w:t xml:space="preserve"> – 1.</w:t>
            </w:r>
            <w:r w:rsidR="00A024E4" w:rsidRPr="001776A0">
              <w:rPr>
                <w:color w:val="000000" w:themeColor="text1"/>
                <w:sz w:val="20"/>
                <w:szCs w:val="20"/>
              </w:rPr>
              <w:t>53</w:t>
            </w:r>
          </w:p>
        </w:tc>
      </w:tr>
      <w:tr w:rsidR="001776A0" w:rsidRPr="001776A0" w14:paraId="0CDEAF76" w14:textId="77777777" w:rsidTr="00436D89">
        <w:trPr>
          <w:trHeight w:val="20"/>
        </w:trPr>
        <w:tc>
          <w:tcPr>
            <w:tcW w:w="2127" w:type="dxa"/>
            <w:shd w:val="clear" w:color="auto" w:fill="auto"/>
            <w:noWrap/>
            <w:vAlign w:val="center"/>
            <w:hideMark/>
          </w:tcPr>
          <w:p w14:paraId="334FC1C2"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Baseline alcohol</w:t>
            </w:r>
          </w:p>
        </w:tc>
        <w:tc>
          <w:tcPr>
            <w:tcW w:w="1134" w:type="dxa"/>
            <w:shd w:val="clear" w:color="auto" w:fill="auto"/>
            <w:noWrap/>
            <w:vAlign w:val="center"/>
            <w:hideMark/>
          </w:tcPr>
          <w:p w14:paraId="15C8FF47" w14:textId="206A1AAD"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2.39***</w:t>
            </w:r>
          </w:p>
        </w:tc>
        <w:tc>
          <w:tcPr>
            <w:tcW w:w="1842" w:type="dxa"/>
            <w:shd w:val="clear" w:color="auto" w:fill="auto"/>
            <w:noWrap/>
            <w:vAlign w:val="center"/>
            <w:hideMark/>
          </w:tcPr>
          <w:p w14:paraId="5AF60B6D" w14:textId="7CDFC501"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1.58 – 3.61</w:t>
            </w:r>
          </w:p>
        </w:tc>
        <w:tc>
          <w:tcPr>
            <w:tcW w:w="1418" w:type="dxa"/>
            <w:shd w:val="clear" w:color="auto" w:fill="auto"/>
            <w:noWrap/>
            <w:vAlign w:val="center"/>
            <w:hideMark/>
          </w:tcPr>
          <w:p w14:paraId="2C213D20" w14:textId="77777777" w:rsidR="00BC3ECB" w:rsidRPr="001776A0" w:rsidRDefault="00BC3ECB" w:rsidP="00436D89">
            <w:pPr>
              <w:spacing w:before="0" w:after="0" w:line="276" w:lineRule="auto"/>
              <w:ind w:left="304"/>
              <w:contextualSpacing/>
              <w:rPr>
                <w:color w:val="000000" w:themeColor="text1"/>
                <w:sz w:val="20"/>
                <w:szCs w:val="20"/>
              </w:rPr>
            </w:pPr>
          </w:p>
        </w:tc>
        <w:tc>
          <w:tcPr>
            <w:tcW w:w="1701" w:type="dxa"/>
            <w:shd w:val="clear" w:color="auto" w:fill="auto"/>
            <w:noWrap/>
            <w:vAlign w:val="center"/>
            <w:hideMark/>
          </w:tcPr>
          <w:p w14:paraId="1232B704"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3EA3C562" w14:textId="77777777" w:rsidR="00BC3ECB" w:rsidRPr="001776A0" w:rsidRDefault="00BC3ECB" w:rsidP="00436D89">
            <w:pPr>
              <w:spacing w:before="0" w:after="0" w:line="276" w:lineRule="auto"/>
              <w:ind w:left="339"/>
              <w:contextualSpacing/>
              <w:rPr>
                <w:color w:val="000000" w:themeColor="text1"/>
                <w:sz w:val="20"/>
                <w:szCs w:val="20"/>
              </w:rPr>
            </w:pPr>
          </w:p>
        </w:tc>
        <w:tc>
          <w:tcPr>
            <w:tcW w:w="1280" w:type="dxa"/>
            <w:shd w:val="clear" w:color="auto" w:fill="auto"/>
            <w:vAlign w:val="center"/>
            <w:hideMark/>
          </w:tcPr>
          <w:p w14:paraId="2BD80B88"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1A3F2C76" w14:textId="5BC87514"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2.</w:t>
            </w:r>
            <w:r w:rsidR="00A024E4" w:rsidRPr="001776A0">
              <w:rPr>
                <w:color w:val="000000" w:themeColor="text1"/>
                <w:sz w:val="20"/>
                <w:szCs w:val="20"/>
              </w:rPr>
              <w:t>42</w:t>
            </w:r>
            <w:r w:rsidRPr="001776A0">
              <w:rPr>
                <w:color w:val="000000" w:themeColor="text1"/>
                <w:sz w:val="20"/>
                <w:szCs w:val="20"/>
              </w:rPr>
              <w:t>***</w:t>
            </w:r>
          </w:p>
        </w:tc>
        <w:tc>
          <w:tcPr>
            <w:tcW w:w="1985" w:type="dxa"/>
            <w:shd w:val="clear" w:color="auto" w:fill="auto"/>
            <w:noWrap/>
            <w:vAlign w:val="center"/>
            <w:hideMark/>
          </w:tcPr>
          <w:p w14:paraId="04996C5C" w14:textId="0F2513AC"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w:t>
            </w:r>
            <w:r w:rsidR="00A024E4" w:rsidRPr="001776A0">
              <w:rPr>
                <w:color w:val="000000" w:themeColor="text1"/>
                <w:sz w:val="20"/>
                <w:szCs w:val="20"/>
              </w:rPr>
              <w:t>61</w:t>
            </w:r>
            <w:r w:rsidRPr="001776A0">
              <w:rPr>
                <w:color w:val="000000" w:themeColor="text1"/>
                <w:sz w:val="20"/>
                <w:szCs w:val="20"/>
              </w:rPr>
              <w:t xml:space="preserve"> – </w:t>
            </w:r>
            <w:r w:rsidR="00A024E4" w:rsidRPr="001776A0">
              <w:rPr>
                <w:color w:val="000000" w:themeColor="text1"/>
                <w:sz w:val="20"/>
                <w:szCs w:val="20"/>
              </w:rPr>
              <w:t>3.62</w:t>
            </w:r>
          </w:p>
        </w:tc>
      </w:tr>
      <w:tr w:rsidR="001776A0" w:rsidRPr="001776A0" w14:paraId="74CC8444" w14:textId="77777777" w:rsidTr="00436D89">
        <w:trPr>
          <w:trHeight w:val="20"/>
        </w:trPr>
        <w:tc>
          <w:tcPr>
            <w:tcW w:w="2127" w:type="dxa"/>
            <w:tcBorders>
              <w:bottom w:val="nil"/>
            </w:tcBorders>
            <w:shd w:val="clear" w:color="auto" w:fill="auto"/>
            <w:noWrap/>
            <w:vAlign w:val="center"/>
            <w:hideMark/>
          </w:tcPr>
          <w:p w14:paraId="55FDF185"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Poverty</w:t>
            </w:r>
          </w:p>
        </w:tc>
        <w:tc>
          <w:tcPr>
            <w:tcW w:w="1134" w:type="dxa"/>
            <w:tcBorders>
              <w:bottom w:val="nil"/>
            </w:tcBorders>
            <w:shd w:val="clear" w:color="auto" w:fill="auto"/>
            <w:noWrap/>
            <w:vAlign w:val="center"/>
            <w:hideMark/>
          </w:tcPr>
          <w:p w14:paraId="0A27693D" w14:textId="49996D22"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0.97</w:t>
            </w:r>
          </w:p>
        </w:tc>
        <w:tc>
          <w:tcPr>
            <w:tcW w:w="1842" w:type="dxa"/>
            <w:tcBorders>
              <w:bottom w:val="nil"/>
            </w:tcBorders>
            <w:shd w:val="clear" w:color="auto" w:fill="auto"/>
            <w:noWrap/>
            <w:vAlign w:val="center"/>
            <w:hideMark/>
          </w:tcPr>
          <w:p w14:paraId="24FD0E8C" w14:textId="39973211"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0.64 – 1.47</w:t>
            </w:r>
          </w:p>
        </w:tc>
        <w:tc>
          <w:tcPr>
            <w:tcW w:w="1418" w:type="dxa"/>
            <w:tcBorders>
              <w:bottom w:val="nil"/>
            </w:tcBorders>
            <w:shd w:val="clear" w:color="auto" w:fill="auto"/>
            <w:noWrap/>
            <w:vAlign w:val="center"/>
            <w:hideMark/>
          </w:tcPr>
          <w:p w14:paraId="1B23CBFB" w14:textId="77777777" w:rsidR="00BC3ECB" w:rsidRPr="001776A0" w:rsidRDefault="00BC3ECB" w:rsidP="00436D89">
            <w:pPr>
              <w:spacing w:before="0" w:after="0" w:line="276" w:lineRule="auto"/>
              <w:ind w:left="304"/>
              <w:contextualSpacing/>
              <w:rPr>
                <w:color w:val="000000" w:themeColor="text1"/>
                <w:sz w:val="20"/>
                <w:szCs w:val="20"/>
              </w:rPr>
            </w:pPr>
          </w:p>
        </w:tc>
        <w:tc>
          <w:tcPr>
            <w:tcW w:w="1701" w:type="dxa"/>
            <w:tcBorders>
              <w:bottom w:val="nil"/>
            </w:tcBorders>
            <w:shd w:val="clear" w:color="auto" w:fill="auto"/>
            <w:noWrap/>
            <w:vAlign w:val="center"/>
            <w:hideMark/>
          </w:tcPr>
          <w:p w14:paraId="47551BB9"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tcBorders>
              <w:bottom w:val="nil"/>
            </w:tcBorders>
            <w:shd w:val="clear" w:color="auto" w:fill="auto"/>
            <w:vAlign w:val="center"/>
            <w:hideMark/>
          </w:tcPr>
          <w:p w14:paraId="2715633F" w14:textId="77777777" w:rsidR="00BC3ECB" w:rsidRPr="001776A0" w:rsidRDefault="00BC3ECB" w:rsidP="00436D89">
            <w:pPr>
              <w:spacing w:before="0" w:after="0" w:line="276" w:lineRule="auto"/>
              <w:ind w:left="339"/>
              <w:contextualSpacing/>
              <w:rPr>
                <w:color w:val="000000" w:themeColor="text1"/>
                <w:sz w:val="20"/>
                <w:szCs w:val="20"/>
              </w:rPr>
            </w:pPr>
          </w:p>
        </w:tc>
        <w:tc>
          <w:tcPr>
            <w:tcW w:w="1280" w:type="dxa"/>
            <w:tcBorders>
              <w:bottom w:val="nil"/>
            </w:tcBorders>
            <w:shd w:val="clear" w:color="auto" w:fill="auto"/>
            <w:vAlign w:val="center"/>
            <w:hideMark/>
          </w:tcPr>
          <w:p w14:paraId="7A8D35F5"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tcBorders>
              <w:bottom w:val="nil"/>
            </w:tcBorders>
            <w:shd w:val="clear" w:color="auto" w:fill="auto"/>
            <w:noWrap/>
            <w:vAlign w:val="center"/>
            <w:hideMark/>
          </w:tcPr>
          <w:p w14:paraId="165C028D" w14:textId="17B23CB1" w:rsidR="00BC3ECB" w:rsidRPr="001776A0" w:rsidRDefault="00A024E4" w:rsidP="00436D89">
            <w:pPr>
              <w:spacing w:before="0" w:after="0" w:line="276" w:lineRule="auto"/>
              <w:ind w:left="459"/>
              <w:contextualSpacing/>
              <w:rPr>
                <w:color w:val="000000" w:themeColor="text1"/>
                <w:sz w:val="20"/>
                <w:szCs w:val="20"/>
              </w:rPr>
            </w:pPr>
            <w:r w:rsidRPr="001776A0">
              <w:rPr>
                <w:color w:val="000000" w:themeColor="text1"/>
                <w:sz w:val="20"/>
                <w:szCs w:val="20"/>
              </w:rPr>
              <w:t>0.99</w:t>
            </w:r>
          </w:p>
        </w:tc>
        <w:tc>
          <w:tcPr>
            <w:tcW w:w="1985" w:type="dxa"/>
            <w:tcBorders>
              <w:bottom w:val="nil"/>
            </w:tcBorders>
            <w:shd w:val="clear" w:color="auto" w:fill="auto"/>
            <w:noWrap/>
            <w:vAlign w:val="center"/>
            <w:hideMark/>
          </w:tcPr>
          <w:p w14:paraId="62DA8927" w14:textId="435E30F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w:t>
            </w:r>
            <w:r w:rsidR="00A024E4" w:rsidRPr="001776A0">
              <w:rPr>
                <w:color w:val="000000" w:themeColor="text1"/>
                <w:sz w:val="20"/>
                <w:szCs w:val="20"/>
              </w:rPr>
              <w:t>65</w:t>
            </w:r>
            <w:r w:rsidRPr="001776A0">
              <w:rPr>
                <w:color w:val="000000" w:themeColor="text1"/>
                <w:sz w:val="20"/>
                <w:szCs w:val="20"/>
              </w:rPr>
              <w:t xml:space="preserve"> – 1.</w:t>
            </w:r>
            <w:r w:rsidR="00A024E4" w:rsidRPr="001776A0">
              <w:rPr>
                <w:color w:val="000000" w:themeColor="text1"/>
                <w:sz w:val="20"/>
                <w:szCs w:val="20"/>
              </w:rPr>
              <w:t>50</w:t>
            </w:r>
          </w:p>
        </w:tc>
      </w:tr>
      <w:tr w:rsidR="001776A0" w:rsidRPr="001776A0" w14:paraId="2384708B" w14:textId="77777777" w:rsidTr="00436D89">
        <w:trPr>
          <w:trHeight w:val="20"/>
        </w:trPr>
        <w:tc>
          <w:tcPr>
            <w:tcW w:w="2127" w:type="dxa"/>
            <w:tcBorders>
              <w:top w:val="nil"/>
              <w:bottom w:val="single" w:sz="4" w:space="0" w:color="000000" w:themeColor="text1"/>
            </w:tcBorders>
            <w:shd w:val="clear" w:color="auto" w:fill="auto"/>
            <w:noWrap/>
            <w:vAlign w:val="center"/>
            <w:hideMark/>
          </w:tcPr>
          <w:p w14:paraId="64FB2281"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SDQ Emotion</w:t>
            </w:r>
          </w:p>
        </w:tc>
        <w:tc>
          <w:tcPr>
            <w:tcW w:w="1134" w:type="dxa"/>
            <w:tcBorders>
              <w:top w:val="nil"/>
              <w:bottom w:val="single" w:sz="4" w:space="0" w:color="000000" w:themeColor="text1"/>
            </w:tcBorders>
            <w:shd w:val="clear" w:color="auto" w:fill="auto"/>
            <w:noWrap/>
            <w:vAlign w:val="center"/>
            <w:hideMark/>
          </w:tcPr>
          <w:p w14:paraId="1167AE2B" w14:textId="4C12A4B6"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0.99**</w:t>
            </w:r>
          </w:p>
        </w:tc>
        <w:tc>
          <w:tcPr>
            <w:tcW w:w="1842" w:type="dxa"/>
            <w:tcBorders>
              <w:top w:val="nil"/>
              <w:bottom w:val="single" w:sz="4" w:space="0" w:color="000000" w:themeColor="text1"/>
            </w:tcBorders>
            <w:shd w:val="clear" w:color="auto" w:fill="auto"/>
            <w:noWrap/>
            <w:vAlign w:val="center"/>
            <w:hideMark/>
          </w:tcPr>
          <w:p w14:paraId="51917266" w14:textId="0953F776"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0.82 – 0.95</w:t>
            </w:r>
          </w:p>
        </w:tc>
        <w:tc>
          <w:tcPr>
            <w:tcW w:w="1418" w:type="dxa"/>
            <w:tcBorders>
              <w:top w:val="nil"/>
              <w:bottom w:val="single" w:sz="4" w:space="0" w:color="000000" w:themeColor="text1"/>
            </w:tcBorders>
            <w:shd w:val="clear" w:color="auto" w:fill="auto"/>
            <w:noWrap/>
            <w:vAlign w:val="center"/>
            <w:hideMark/>
          </w:tcPr>
          <w:p w14:paraId="53DE9788" w14:textId="77777777" w:rsidR="00BC3ECB" w:rsidRPr="001776A0" w:rsidRDefault="00BC3ECB" w:rsidP="00436D89">
            <w:pPr>
              <w:spacing w:before="0" w:after="0" w:line="276" w:lineRule="auto"/>
              <w:ind w:left="304"/>
              <w:contextualSpacing/>
              <w:rPr>
                <w:color w:val="000000" w:themeColor="text1"/>
                <w:sz w:val="20"/>
                <w:szCs w:val="20"/>
              </w:rPr>
            </w:pPr>
          </w:p>
        </w:tc>
        <w:tc>
          <w:tcPr>
            <w:tcW w:w="1701" w:type="dxa"/>
            <w:tcBorders>
              <w:top w:val="nil"/>
              <w:bottom w:val="single" w:sz="4" w:space="0" w:color="000000" w:themeColor="text1"/>
            </w:tcBorders>
            <w:shd w:val="clear" w:color="auto" w:fill="auto"/>
            <w:noWrap/>
            <w:vAlign w:val="center"/>
            <w:hideMark/>
          </w:tcPr>
          <w:p w14:paraId="1D682C80"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tcBorders>
              <w:top w:val="nil"/>
              <w:bottom w:val="single" w:sz="4" w:space="0" w:color="000000" w:themeColor="text1"/>
            </w:tcBorders>
            <w:shd w:val="clear" w:color="auto" w:fill="auto"/>
            <w:vAlign w:val="center"/>
            <w:hideMark/>
          </w:tcPr>
          <w:p w14:paraId="407FFA26" w14:textId="77777777" w:rsidR="00BC3ECB" w:rsidRPr="001776A0" w:rsidRDefault="00BC3ECB" w:rsidP="00436D89">
            <w:pPr>
              <w:spacing w:before="0" w:after="0" w:line="276" w:lineRule="auto"/>
              <w:ind w:left="339"/>
              <w:contextualSpacing/>
              <w:rPr>
                <w:color w:val="000000" w:themeColor="text1"/>
                <w:sz w:val="20"/>
                <w:szCs w:val="20"/>
              </w:rPr>
            </w:pPr>
          </w:p>
        </w:tc>
        <w:tc>
          <w:tcPr>
            <w:tcW w:w="1280" w:type="dxa"/>
            <w:tcBorders>
              <w:top w:val="nil"/>
              <w:bottom w:val="single" w:sz="4" w:space="0" w:color="000000" w:themeColor="text1"/>
            </w:tcBorders>
            <w:shd w:val="clear" w:color="auto" w:fill="auto"/>
            <w:vAlign w:val="center"/>
            <w:hideMark/>
          </w:tcPr>
          <w:p w14:paraId="08AC60DF"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tcBorders>
              <w:top w:val="nil"/>
              <w:bottom w:val="single" w:sz="4" w:space="0" w:color="000000" w:themeColor="text1"/>
            </w:tcBorders>
            <w:shd w:val="clear" w:color="auto" w:fill="auto"/>
            <w:noWrap/>
            <w:vAlign w:val="center"/>
            <w:hideMark/>
          </w:tcPr>
          <w:p w14:paraId="580CEF0D" w14:textId="69C91404"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0.</w:t>
            </w:r>
            <w:r w:rsidR="00A024E4" w:rsidRPr="001776A0">
              <w:rPr>
                <w:color w:val="000000" w:themeColor="text1"/>
                <w:sz w:val="20"/>
                <w:szCs w:val="20"/>
              </w:rPr>
              <w:t>89</w:t>
            </w:r>
            <w:r w:rsidRPr="001776A0">
              <w:rPr>
                <w:color w:val="000000" w:themeColor="text1"/>
                <w:sz w:val="20"/>
                <w:szCs w:val="20"/>
              </w:rPr>
              <w:t>**</w:t>
            </w:r>
          </w:p>
        </w:tc>
        <w:tc>
          <w:tcPr>
            <w:tcW w:w="1985" w:type="dxa"/>
            <w:tcBorders>
              <w:top w:val="nil"/>
              <w:bottom w:val="single" w:sz="4" w:space="0" w:color="000000" w:themeColor="text1"/>
            </w:tcBorders>
            <w:shd w:val="clear" w:color="auto" w:fill="auto"/>
            <w:noWrap/>
            <w:vAlign w:val="center"/>
            <w:hideMark/>
          </w:tcPr>
          <w:p w14:paraId="033BADBA" w14:textId="5E639663"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0.8</w:t>
            </w:r>
            <w:r w:rsidR="00A024E4" w:rsidRPr="001776A0">
              <w:rPr>
                <w:color w:val="000000" w:themeColor="text1"/>
                <w:sz w:val="20"/>
                <w:szCs w:val="20"/>
              </w:rPr>
              <w:t>3</w:t>
            </w:r>
            <w:r w:rsidRPr="001776A0">
              <w:rPr>
                <w:color w:val="000000" w:themeColor="text1"/>
                <w:sz w:val="20"/>
                <w:szCs w:val="20"/>
              </w:rPr>
              <w:t xml:space="preserve"> – 0.95</w:t>
            </w:r>
          </w:p>
        </w:tc>
      </w:tr>
      <w:tr w:rsidR="001776A0" w:rsidRPr="001776A0" w14:paraId="43192FCD" w14:textId="77777777" w:rsidTr="00436D89">
        <w:trPr>
          <w:trHeight w:val="20"/>
        </w:trPr>
        <w:tc>
          <w:tcPr>
            <w:tcW w:w="2127" w:type="dxa"/>
            <w:tcBorders>
              <w:top w:val="single" w:sz="4" w:space="0" w:color="000000" w:themeColor="text1"/>
            </w:tcBorders>
            <w:shd w:val="clear" w:color="auto" w:fill="auto"/>
            <w:noWrap/>
            <w:vAlign w:val="center"/>
            <w:hideMark/>
          </w:tcPr>
          <w:p w14:paraId="2ADE5247"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SDQ Conduct</w:t>
            </w:r>
          </w:p>
        </w:tc>
        <w:tc>
          <w:tcPr>
            <w:tcW w:w="1134" w:type="dxa"/>
            <w:tcBorders>
              <w:top w:val="single" w:sz="4" w:space="0" w:color="000000" w:themeColor="text1"/>
            </w:tcBorders>
            <w:shd w:val="clear" w:color="auto" w:fill="auto"/>
            <w:noWrap/>
            <w:vAlign w:val="center"/>
            <w:hideMark/>
          </w:tcPr>
          <w:p w14:paraId="2E0726BD" w14:textId="1ED260C0"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1.15*</w:t>
            </w:r>
          </w:p>
        </w:tc>
        <w:tc>
          <w:tcPr>
            <w:tcW w:w="1842" w:type="dxa"/>
            <w:tcBorders>
              <w:top w:val="single" w:sz="4" w:space="0" w:color="000000" w:themeColor="text1"/>
            </w:tcBorders>
            <w:shd w:val="clear" w:color="auto" w:fill="auto"/>
            <w:noWrap/>
            <w:vAlign w:val="center"/>
            <w:hideMark/>
          </w:tcPr>
          <w:p w14:paraId="6365FC4C" w14:textId="782ED6E2"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1.04 – 1.29</w:t>
            </w:r>
          </w:p>
        </w:tc>
        <w:tc>
          <w:tcPr>
            <w:tcW w:w="1418" w:type="dxa"/>
            <w:tcBorders>
              <w:top w:val="single" w:sz="4" w:space="0" w:color="000000" w:themeColor="text1"/>
            </w:tcBorders>
            <w:shd w:val="clear" w:color="auto" w:fill="auto"/>
            <w:noWrap/>
            <w:vAlign w:val="center"/>
            <w:hideMark/>
          </w:tcPr>
          <w:p w14:paraId="5A8CCF11" w14:textId="77777777" w:rsidR="00BC3ECB" w:rsidRPr="001776A0" w:rsidRDefault="00BC3ECB" w:rsidP="00436D89">
            <w:pPr>
              <w:spacing w:before="0" w:after="0" w:line="276" w:lineRule="auto"/>
              <w:ind w:left="304"/>
              <w:contextualSpacing/>
              <w:rPr>
                <w:color w:val="000000" w:themeColor="text1"/>
                <w:sz w:val="20"/>
                <w:szCs w:val="20"/>
              </w:rPr>
            </w:pPr>
          </w:p>
        </w:tc>
        <w:tc>
          <w:tcPr>
            <w:tcW w:w="1701" w:type="dxa"/>
            <w:tcBorders>
              <w:top w:val="single" w:sz="4" w:space="0" w:color="000000" w:themeColor="text1"/>
            </w:tcBorders>
            <w:shd w:val="clear" w:color="auto" w:fill="auto"/>
            <w:noWrap/>
            <w:vAlign w:val="center"/>
            <w:hideMark/>
          </w:tcPr>
          <w:p w14:paraId="66F0A8BF"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tcBorders>
              <w:top w:val="single" w:sz="4" w:space="0" w:color="000000" w:themeColor="text1"/>
            </w:tcBorders>
            <w:shd w:val="clear" w:color="auto" w:fill="auto"/>
            <w:vAlign w:val="center"/>
            <w:hideMark/>
          </w:tcPr>
          <w:p w14:paraId="3986A4F8" w14:textId="77777777" w:rsidR="00BC3ECB" w:rsidRPr="001776A0" w:rsidRDefault="00BC3ECB" w:rsidP="00436D89">
            <w:pPr>
              <w:spacing w:before="0" w:after="0" w:line="276" w:lineRule="auto"/>
              <w:ind w:left="339"/>
              <w:contextualSpacing/>
              <w:rPr>
                <w:color w:val="000000" w:themeColor="text1"/>
                <w:sz w:val="20"/>
                <w:szCs w:val="20"/>
              </w:rPr>
            </w:pPr>
          </w:p>
        </w:tc>
        <w:tc>
          <w:tcPr>
            <w:tcW w:w="1280" w:type="dxa"/>
            <w:tcBorders>
              <w:top w:val="single" w:sz="4" w:space="0" w:color="000000" w:themeColor="text1"/>
            </w:tcBorders>
            <w:shd w:val="clear" w:color="auto" w:fill="auto"/>
            <w:vAlign w:val="center"/>
            <w:hideMark/>
          </w:tcPr>
          <w:p w14:paraId="7D73820D"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tcBorders>
              <w:top w:val="single" w:sz="4" w:space="0" w:color="000000" w:themeColor="text1"/>
            </w:tcBorders>
            <w:shd w:val="clear" w:color="auto" w:fill="auto"/>
            <w:noWrap/>
            <w:vAlign w:val="center"/>
            <w:hideMark/>
          </w:tcPr>
          <w:p w14:paraId="53512342" w14:textId="208CB6AF"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1.1</w:t>
            </w:r>
            <w:r w:rsidR="00A024E4" w:rsidRPr="001776A0">
              <w:rPr>
                <w:color w:val="000000" w:themeColor="text1"/>
                <w:sz w:val="20"/>
                <w:szCs w:val="20"/>
              </w:rPr>
              <w:t>6</w:t>
            </w:r>
            <w:r w:rsidRPr="001776A0">
              <w:rPr>
                <w:color w:val="000000" w:themeColor="text1"/>
                <w:sz w:val="20"/>
                <w:szCs w:val="20"/>
              </w:rPr>
              <w:t>**</w:t>
            </w:r>
          </w:p>
        </w:tc>
        <w:tc>
          <w:tcPr>
            <w:tcW w:w="1985" w:type="dxa"/>
            <w:tcBorders>
              <w:top w:val="single" w:sz="4" w:space="0" w:color="000000" w:themeColor="text1"/>
            </w:tcBorders>
            <w:shd w:val="clear" w:color="auto" w:fill="auto"/>
            <w:noWrap/>
            <w:vAlign w:val="center"/>
            <w:hideMark/>
          </w:tcPr>
          <w:p w14:paraId="6AC2829A" w14:textId="4BB35AF2"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1.04 – 1.</w:t>
            </w:r>
            <w:r w:rsidR="00A024E4" w:rsidRPr="001776A0">
              <w:rPr>
                <w:color w:val="000000" w:themeColor="text1"/>
                <w:sz w:val="20"/>
                <w:szCs w:val="20"/>
              </w:rPr>
              <w:t>28</w:t>
            </w:r>
          </w:p>
        </w:tc>
      </w:tr>
      <w:tr w:rsidR="001776A0" w:rsidRPr="001776A0" w14:paraId="44979CF7" w14:textId="77777777" w:rsidTr="00436D89">
        <w:trPr>
          <w:trHeight w:val="20"/>
        </w:trPr>
        <w:tc>
          <w:tcPr>
            <w:tcW w:w="2127" w:type="dxa"/>
            <w:tcBorders>
              <w:bottom w:val="nil"/>
            </w:tcBorders>
            <w:shd w:val="clear" w:color="auto" w:fill="auto"/>
            <w:noWrap/>
            <w:vAlign w:val="center"/>
            <w:hideMark/>
          </w:tcPr>
          <w:p w14:paraId="384BADDB"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lastRenderedPageBreak/>
              <w:t>SDQ Hyperactivity</w:t>
            </w:r>
          </w:p>
        </w:tc>
        <w:tc>
          <w:tcPr>
            <w:tcW w:w="1134" w:type="dxa"/>
            <w:tcBorders>
              <w:bottom w:val="nil"/>
            </w:tcBorders>
            <w:shd w:val="clear" w:color="auto" w:fill="auto"/>
            <w:noWrap/>
            <w:vAlign w:val="center"/>
            <w:hideMark/>
          </w:tcPr>
          <w:p w14:paraId="4A5970FE" w14:textId="423DEA18"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0.98</w:t>
            </w:r>
          </w:p>
        </w:tc>
        <w:tc>
          <w:tcPr>
            <w:tcW w:w="1842" w:type="dxa"/>
            <w:tcBorders>
              <w:bottom w:val="nil"/>
            </w:tcBorders>
            <w:shd w:val="clear" w:color="auto" w:fill="auto"/>
            <w:noWrap/>
            <w:vAlign w:val="center"/>
            <w:hideMark/>
          </w:tcPr>
          <w:p w14:paraId="64509038" w14:textId="0C946E6F"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0.92 – 1.04</w:t>
            </w:r>
          </w:p>
        </w:tc>
        <w:tc>
          <w:tcPr>
            <w:tcW w:w="1418" w:type="dxa"/>
            <w:tcBorders>
              <w:bottom w:val="nil"/>
            </w:tcBorders>
            <w:shd w:val="clear" w:color="auto" w:fill="auto"/>
            <w:noWrap/>
            <w:vAlign w:val="center"/>
            <w:hideMark/>
          </w:tcPr>
          <w:p w14:paraId="01B9AD48" w14:textId="77777777" w:rsidR="00BC3ECB" w:rsidRPr="001776A0" w:rsidRDefault="00BC3ECB" w:rsidP="00436D89">
            <w:pPr>
              <w:spacing w:before="0" w:after="0" w:line="276" w:lineRule="auto"/>
              <w:ind w:left="304"/>
              <w:contextualSpacing/>
              <w:rPr>
                <w:color w:val="000000" w:themeColor="text1"/>
                <w:sz w:val="20"/>
                <w:szCs w:val="20"/>
              </w:rPr>
            </w:pPr>
          </w:p>
        </w:tc>
        <w:tc>
          <w:tcPr>
            <w:tcW w:w="1701" w:type="dxa"/>
            <w:tcBorders>
              <w:bottom w:val="nil"/>
            </w:tcBorders>
            <w:shd w:val="clear" w:color="auto" w:fill="auto"/>
            <w:noWrap/>
            <w:vAlign w:val="center"/>
            <w:hideMark/>
          </w:tcPr>
          <w:p w14:paraId="4B395D13"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tcBorders>
              <w:bottom w:val="nil"/>
            </w:tcBorders>
            <w:shd w:val="clear" w:color="auto" w:fill="auto"/>
            <w:vAlign w:val="center"/>
            <w:hideMark/>
          </w:tcPr>
          <w:p w14:paraId="72B48B67" w14:textId="77777777" w:rsidR="00BC3ECB" w:rsidRPr="001776A0" w:rsidRDefault="00BC3ECB" w:rsidP="00436D89">
            <w:pPr>
              <w:spacing w:before="0" w:after="0" w:line="276" w:lineRule="auto"/>
              <w:ind w:left="339"/>
              <w:contextualSpacing/>
              <w:rPr>
                <w:color w:val="000000" w:themeColor="text1"/>
                <w:sz w:val="20"/>
                <w:szCs w:val="20"/>
              </w:rPr>
            </w:pPr>
          </w:p>
        </w:tc>
        <w:tc>
          <w:tcPr>
            <w:tcW w:w="1280" w:type="dxa"/>
            <w:tcBorders>
              <w:bottom w:val="nil"/>
            </w:tcBorders>
            <w:shd w:val="clear" w:color="auto" w:fill="auto"/>
            <w:vAlign w:val="center"/>
            <w:hideMark/>
          </w:tcPr>
          <w:p w14:paraId="1354D5AC"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tcBorders>
              <w:bottom w:val="nil"/>
            </w:tcBorders>
            <w:shd w:val="clear" w:color="auto" w:fill="auto"/>
            <w:noWrap/>
            <w:vAlign w:val="center"/>
            <w:hideMark/>
          </w:tcPr>
          <w:p w14:paraId="3895E6A6" w14:textId="32A685A5" w:rsidR="00BC3ECB" w:rsidRPr="001776A0" w:rsidRDefault="00A024E4" w:rsidP="00436D89">
            <w:pPr>
              <w:spacing w:before="0" w:after="0" w:line="276" w:lineRule="auto"/>
              <w:ind w:left="459"/>
              <w:contextualSpacing/>
              <w:rPr>
                <w:color w:val="000000" w:themeColor="text1"/>
                <w:sz w:val="20"/>
                <w:szCs w:val="20"/>
              </w:rPr>
            </w:pPr>
            <w:r w:rsidRPr="001776A0">
              <w:rPr>
                <w:color w:val="000000" w:themeColor="text1"/>
                <w:sz w:val="20"/>
                <w:szCs w:val="20"/>
              </w:rPr>
              <w:t>0.99</w:t>
            </w:r>
          </w:p>
        </w:tc>
        <w:tc>
          <w:tcPr>
            <w:tcW w:w="1985" w:type="dxa"/>
            <w:tcBorders>
              <w:bottom w:val="nil"/>
            </w:tcBorders>
            <w:shd w:val="clear" w:color="auto" w:fill="auto"/>
            <w:noWrap/>
            <w:vAlign w:val="center"/>
            <w:hideMark/>
          </w:tcPr>
          <w:p w14:paraId="69BE4CDD" w14:textId="03B1F613"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0.9</w:t>
            </w:r>
            <w:r w:rsidR="00A024E4" w:rsidRPr="001776A0">
              <w:rPr>
                <w:color w:val="000000" w:themeColor="text1"/>
                <w:sz w:val="20"/>
                <w:szCs w:val="20"/>
              </w:rPr>
              <w:t>3</w:t>
            </w:r>
            <w:r w:rsidRPr="001776A0">
              <w:rPr>
                <w:color w:val="000000" w:themeColor="text1"/>
                <w:sz w:val="20"/>
                <w:szCs w:val="20"/>
              </w:rPr>
              <w:t xml:space="preserve"> – 1.0</w:t>
            </w:r>
            <w:r w:rsidR="00A024E4" w:rsidRPr="001776A0">
              <w:rPr>
                <w:color w:val="000000" w:themeColor="text1"/>
                <w:sz w:val="20"/>
                <w:szCs w:val="20"/>
              </w:rPr>
              <w:t>5</w:t>
            </w:r>
          </w:p>
        </w:tc>
      </w:tr>
      <w:tr w:rsidR="001776A0" w:rsidRPr="001776A0" w14:paraId="451472B0" w14:textId="77777777" w:rsidTr="00436D89">
        <w:trPr>
          <w:trHeight w:val="20"/>
        </w:trPr>
        <w:tc>
          <w:tcPr>
            <w:tcW w:w="2127" w:type="dxa"/>
            <w:tcBorders>
              <w:top w:val="nil"/>
              <w:bottom w:val="nil"/>
            </w:tcBorders>
            <w:shd w:val="clear" w:color="auto" w:fill="auto"/>
            <w:noWrap/>
            <w:vAlign w:val="center"/>
            <w:hideMark/>
          </w:tcPr>
          <w:p w14:paraId="076D920A"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BAS-2 VS</w:t>
            </w:r>
          </w:p>
        </w:tc>
        <w:tc>
          <w:tcPr>
            <w:tcW w:w="1134" w:type="dxa"/>
            <w:tcBorders>
              <w:top w:val="nil"/>
              <w:bottom w:val="nil"/>
            </w:tcBorders>
            <w:shd w:val="clear" w:color="auto" w:fill="auto"/>
            <w:noWrap/>
            <w:vAlign w:val="center"/>
            <w:hideMark/>
          </w:tcPr>
          <w:p w14:paraId="1188491A" w14:textId="2EAE6BE6"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1.02*</w:t>
            </w:r>
          </w:p>
        </w:tc>
        <w:tc>
          <w:tcPr>
            <w:tcW w:w="1842" w:type="dxa"/>
            <w:tcBorders>
              <w:top w:val="nil"/>
              <w:bottom w:val="nil"/>
            </w:tcBorders>
            <w:shd w:val="clear" w:color="auto" w:fill="auto"/>
            <w:noWrap/>
            <w:vAlign w:val="center"/>
            <w:hideMark/>
          </w:tcPr>
          <w:p w14:paraId="34691827" w14:textId="7777777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1.01 – 1.03</w:t>
            </w:r>
          </w:p>
        </w:tc>
        <w:tc>
          <w:tcPr>
            <w:tcW w:w="1418" w:type="dxa"/>
            <w:tcBorders>
              <w:top w:val="nil"/>
              <w:bottom w:val="nil"/>
            </w:tcBorders>
            <w:shd w:val="clear" w:color="auto" w:fill="auto"/>
            <w:noWrap/>
            <w:vAlign w:val="center"/>
            <w:hideMark/>
          </w:tcPr>
          <w:p w14:paraId="3ED0625D" w14:textId="77777777" w:rsidR="00BC3ECB" w:rsidRPr="001776A0" w:rsidRDefault="00BC3ECB" w:rsidP="00436D89">
            <w:pPr>
              <w:spacing w:before="0" w:after="0" w:line="276" w:lineRule="auto"/>
              <w:ind w:left="304"/>
              <w:contextualSpacing/>
              <w:rPr>
                <w:color w:val="000000" w:themeColor="text1"/>
                <w:sz w:val="20"/>
                <w:szCs w:val="20"/>
              </w:rPr>
            </w:pPr>
          </w:p>
        </w:tc>
        <w:tc>
          <w:tcPr>
            <w:tcW w:w="1701" w:type="dxa"/>
            <w:tcBorders>
              <w:top w:val="nil"/>
              <w:bottom w:val="nil"/>
            </w:tcBorders>
            <w:shd w:val="clear" w:color="auto" w:fill="auto"/>
            <w:noWrap/>
            <w:vAlign w:val="center"/>
            <w:hideMark/>
          </w:tcPr>
          <w:p w14:paraId="5B5A6D97"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tcBorders>
              <w:top w:val="nil"/>
              <w:bottom w:val="nil"/>
            </w:tcBorders>
            <w:shd w:val="clear" w:color="auto" w:fill="auto"/>
            <w:vAlign w:val="center"/>
            <w:hideMark/>
          </w:tcPr>
          <w:p w14:paraId="372B1199" w14:textId="77777777" w:rsidR="00BC3ECB" w:rsidRPr="001776A0" w:rsidRDefault="00BC3ECB" w:rsidP="00436D89">
            <w:pPr>
              <w:spacing w:before="0" w:after="0" w:line="276" w:lineRule="auto"/>
              <w:ind w:left="339"/>
              <w:contextualSpacing/>
              <w:rPr>
                <w:color w:val="000000" w:themeColor="text1"/>
                <w:sz w:val="20"/>
                <w:szCs w:val="20"/>
              </w:rPr>
            </w:pPr>
          </w:p>
        </w:tc>
        <w:tc>
          <w:tcPr>
            <w:tcW w:w="1280" w:type="dxa"/>
            <w:tcBorders>
              <w:top w:val="nil"/>
              <w:bottom w:val="nil"/>
            </w:tcBorders>
            <w:shd w:val="clear" w:color="auto" w:fill="auto"/>
            <w:vAlign w:val="center"/>
            <w:hideMark/>
          </w:tcPr>
          <w:p w14:paraId="0A4EE8F6"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tcBorders>
              <w:top w:val="nil"/>
              <w:bottom w:val="nil"/>
            </w:tcBorders>
            <w:shd w:val="clear" w:color="auto" w:fill="auto"/>
            <w:noWrap/>
            <w:vAlign w:val="center"/>
            <w:hideMark/>
          </w:tcPr>
          <w:p w14:paraId="104BD8B2" w14:textId="12B8F337"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1.02*</w:t>
            </w:r>
          </w:p>
        </w:tc>
        <w:tc>
          <w:tcPr>
            <w:tcW w:w="1985" w:type="dxa"/>
            <w:tcBorders>
              <w:top w:val="nil"/>
              <w:bottom w:val="nil"/>
            </w:tcBorders>
            <w:shd w:val="clear" w:color="auto" w:fill="auto"/>
            <w:noWrap/>
            <w:vAlign w:val="center"/>
            <w:hideMark/>
          </w:tcPr>
          <w:p w14:paraId="48C4E866" w14:textId="18B916B4"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1.0</w:t>
            </w:r>
            <w:r w:rsidR="00A024E4" w:rsidRPr="001776A0">
              <w:rPr>
                <w:color w:val="000000" w:themeColor="text1"/>
                <w:sz w:val="20"/>
                <w:szCs w:val="20"/>
              </w:rPr>
              <w:t>0</w:t>
            </w:r>
            <w:r w:rsidRPr="001776A0">
              <w:rPr>
                <w:color w:val="000000" w:themeColor="text1"/>
                <w:sz w:val="20"/>
                <w:szCs w:val="20"/>
              </w:rPr>
              <w:t xml:space="preserve"> – 1.03</w:t>
            </w:r>
          </w:p>
        </w:tc>
      </w:tr>
      <w:tr w:rsidR="001776A0" w:rsidRPr="001776A0" w14:paraId="071298AD" w14:textId="77777777" w:rsidTr="00436D89">
        <w:trPr>
          <w:trHeight w:val="20"/>
        </w:trPr>
        <w:tc>
          <w:tcPr>
            <w:tcW w:w="2127" w:type="dxa"/>
            <w:tcBorders>
              <w:top w:val="nil"/>
              <w:bottom w:val="single" w:sz="4" w:space="0" w:color="auto"/>
            </w:tcBorders>
            <w:shd w:val="clear" w:color="auto" w:fill="auto"/>
            <w:noWrap/>
            <w:vAlign w:val="center"/>
            <w:hideMark/>
          </w:tcPr>
          <w:p w14:paraId="3C80976A"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Model effect (R</w:t>
            </w:r>
            <w:r w:rsidRPr="001776A0">
              <w:rPr>
                <w:color w:val="000000" w:themeColor="text1"/>
                <w:sz w:val="20"/>
                <w:szCs w:val="20"/>
                <w:vertAlign w:val="superscript"/>
              </w:rPr>
              <w:t>2</w:t>
            </w:r>
            <w:r w:rsidRPr="001776A0">
              <w:rPr>
                <w:color w:val="000000" w:themeColor="text1"/>
                <w:sz w:val="20"/>
                <w:szCs w:val="20"/>
              </w:rPr>
              <w:t>)</w:t>
            </w:r>
          </w:p>
        </w:tc>
        <w:tc>
          <w:tcPr>
            <w:tcW w:w="2976" w:type="dxa"/>
            <w:gridSpan w:val="2"/>
            <w:tcBorders>
              <w:top w:val="nil"/>
              <w:bottom w:val="single" w:sz="4" w:space="0" w:color="auto"/>
            </w:tcBorders>
            <w:shd w:val="clear" w:color="auto" w:fill="auto"/>
            <w:noWrap/>
            <w:vAlign w:val="center"/>
            <w:hideMark/>
          </w:tcPr>
          <w:p w14:paraId="2C3D904E" w14:textId="4135922B" w:rsidR="00BC3ECB" w:rsidRPr="001776A0" w:rsidRDefault="00BC3ECB" w:rsidP="00436D89">
            <w:pPr>
              <w:spacing w:before="0" w:after="0" w:line="276" w:lineRule="auto"/>
              <w:contextualSpacing/>
              <w:rPr>
                <w:color w:val="000000" w:themeColor="text1"/>
                <w:sz w:val="20"/>
                <w:szCs w:val="20"/>
              </w:rPr>
            </w:pPr>
            <w:r w:rsidRPr="001776A0">
              <w:rPr>
                <w:i/>
                <w:iCs/>
                <w:color w:val="000000" w:themeColor="text1"/>
                <w:sz w:val="20"/>
                <w:szCs w:val="20"/>
              </w:rPr>
              <w:t>F</w:t>
            </w:r>
            <w:r w:rsidRPr="001776A0">
              <w:rPr>
                <w:color w:val="000000" w:themeColor="text1"/>
                <w:sz w:val="20"/>
                <w:szCs w:val="20"/>
              </w:rPr>
              <w:t xml:space="preserve"> (8, 382) = 6.53*** (.04) </w:t>
            </w:r>
            <w:r w:rsidRPr="001776A0">
              <w:rPr>
                <w:color w:val="000000" w:themeColor="text1"/>
                <w:sz w:val="20"/>
                <w:szCs w:val="20"/>
                <w:vertAlign w:val="superscript"/>
              </w:rPr>
              <w:t>a</w:t>
            </w:r>
          </w:p>
        </w:tc>
        <w:tc>
          <w:tcPr>
            <w:tcW w:w="3119" w:type="dxa"/>
            <w:gridSpan w:val="2"/>
            <w:tcBorders>
              <w:top w:val="nil"/>
              <w:bottom w:val="single" w:sz="4" w:space="0" w:color="auto"/>
            </w:tcBorders>
            <w:shd w:val="clear" w:color="auto" w:fill="auto"/>
            <w:noWrap/>
            <w:vAlign w:val="center"/>
            <w:hideMark/>
          </w:tcPr>
          <w:p w14:paraId="50D5CF29" w14:textId="77777777" w:rsidR="00BC3ECB" w:rsidRPr="001776A0" w:rsidRDefault="00BC3ECB" w:rsidP="00436D89">
            <w:pPr>
              <w:spacing w:before="0" w:after="0" w:line="276" w:lineRule="auto"/>
              <w:contextualSpacing/>
              <w:rPr>
                <w:color w:val="000000" w:themeColor="text1"/>
                <w:sz w:val="20"/>
                <w:szCs w:val="20"/>
              </w:rPr>
            </w:pPr>
          </w:p>
        </w:tc>
        <w:tc>
          <w:tcPr>
            <w:tcW w:w="2590" w:type="dxa"/>
            <w:gridSpan w:val="2"/>
            <w:tcBorders>
              <w:top w:val="nil"/>
              <w:bottom w:val="single" w:sz="4" w:space="0" w:color="auto"/>
            </w:tcBorders>
            <w:shd w:val="clear" w:color="auto" w:fill="auto"/>
            <w:vAlign w:val="center"/>
            <w:hideMark/>
          </w:tcPr>
          <w:p w14:paraId="35793508" w14:textId="77777777" w:rsidR="00BC3ECB" w:rsidRPr="001776A0" w:rsidRDefault="00BC3ECB" w:rsidP="00436D89">
            <w:pPr>
              <w:spacing w:before="0" w:after="0" w:line="276" w:lineRule="auto"/>
              <w:contextualSpacing/>
              <w:rPr>
                <w:i/>
                <w:iCs/>
                <w:color w:val="000000" w:themeColor="text1"/>
                <w:sz w:val="20"/>
                <w:szCs w:val="20"/>
              </w:rPr>
            </w:pPr>
          </w:p>
        </w:tc>
        <w:tc>
          <w:tcPr>
            <w:tcW w:w="3261" w:type="dxa"/>
            <w:gridSpan w:val="2"/>
            <w:tcBorders>
              <w:top w:val="nil"/>
              <w:bottom w:val="single" w:sz="4" w:space="0" w:color="auto"/>
            </w:tcBorders>
            <w:shd w:val="clear" w:color="auto" w:fill="auto"/>
            <w:noWrap/>
            <w:vAlign w:val="center"/>
            <w:hideMark/>
          </w:tcPr>
          <w:p w14:paraId="05F44548" w14:textId="3C70F70F" w:rsidR="00BC3ECB" w:rsidRPr="001776A0" w:rsidRDefault="00BC3ECB" w:rsidP="00436D89">
            <w:pPr>
              <w:spacing w:before="0" w:after="0" w:line="276" w:lineRule="auto"/>
              <w:contextualSpacing/>
              <w:rPr>
                <w:color w:val="000000" w:themeColor="text1"/>
                <w:sz w:val="20"/>
                <w:szCs w:val="20"/>
              </w:rPr>
            </w:pPr>
            <w:r w:rsidRPr="001776A0">
              <w:rPr>
                <w:i/>
                <w:iCs/>
                <w:color w:val="000000" w:themeColor="text1"/>
                <w:sz w:val="20"/>
                <w:szCs w:val="20"/>
              </w:rPr>
              <w:t>F</w:t>
            </w:r>
            <w:r w:rsidRPr="001776A0">
              <w:rPr>
                <w:color w:val="000000" w:themeColor="text1"/>
                <w:sz w:val="20"/>
                <w:szCs w:val="20"/>
              </w:rPr>
              <w:t xml:space="preserve"> (</w:t>
            </w:r>
            <w:r w:rsidR="00A024E4" w:rsidRPr="001776A0">
              <w:rPr>
                <w:color w:val="000000" w:themeColor="text1"/>
                <w:sz w:val="20"/>
                <w:szCs w:val="20"/>
              </w:rPr>
              <w:t>10</w:t>
            </w:r>
            <w:r w:rsidRPr="001776A0">
              <w:rPr>
                <w:color w:val="000000" w:themeColor="text1"/>
                <w:sz w:val="20"/>
                <w:szCs w:val="20"/>
              </w:rPr>
              <w:t>, 38</w:t>
            </w:r>
            <w:r w:rsidR="00A024E4" w:rsidRPr="001776A0">
              <w:rPr>
                <w:color w:val="000000" w:themeColor="text1"/>
                <w:sz w:val="20"/>
                <w:szCs w:val="20"/>
              </w:rPr>
              <w:t>0</w:t>
            </w:r>
            <w:r w:rsidRPr="001776A0">
              <w:rPr>
                <w:color w:val="000000" w:themeColor="text1"/>
                <w:sz w:val="20"/>
                <w:szCs w:val="20"/>
              </w:rPr>
              <w:t xml:space="preserve">) = </w:t>
            </w:r>
            <w:r w:rsidR="00A024E4" w:rsidRPr="001776A0">
              <w:rPr>
                <w:color w:val="000000" w:themeColor="text1"/>
                <w:sz w:val="20"/>
                <w:szCs w:val="20"/>
              </w:rPr>
              <w:t>6.74</w:t>
            </w:r>
            <w:r w:rsidRPr="001776A0">
              <w:rPr>
                <w:color w:val="000000" w:themeColor="text1"/>
                <w:sz w:val="20"/>
                <w:szCs w:val="20"/>
              </w:rPr>
              <w:t>*** (.0</w:t>
            </w:r>
            <w:r w:rsidR="00A024E4" w:rsidRPr="001776A0">
              <w:rPr>
                <w:color w:val="000000" w:themeColor="text1"/>
                <w:sz w:val="20"/>
                <w:szCs w:val="20"/>
              </w:rPr>
              <w:t>5</w:t>
            </w:r>
            <w:r w:rsidRPr="001776A0">
              <w:rPr>
                <w:color w:val="000000" w:themeColor="text1"/>
                <w:sz w:val="20"/>
                <w:szCs w:val="20"/>
              </w:rPr>
              <w:t xml:space="preserve">) </w:t>
            </w:r>
            <w:r w:rsidRPr="001776A0">
              <w:rPr>
                <w:color w:val="000000" w:themeColor="text1"/>
                <w:sz w:val="20"/>
                <w:szCs w:val="20"/>
                <w:vertAlign w:val="superscript"/>
              </w:rPr>
              <w:t>a</w:t>
            </w:r>
          </w:p>
        </w:tc>
      </w:tr>
      <w:tr w:rsidR="001776A0" w:rsidRPr="001776A0" w14:paraId="646D916B" w14:textId="77777777" w:rsidTr="00436D89">
        <w:trPr>
          <w:trHeight w:val="20"/>
        </w:trPr>
        <w:tc>
          <w:tcPr>
            <w:tcW w:w="14073" w:type="dxa"/>
            <w:gridSpan w:val="9"/>
            <w:tcBorders>
              <w:top w:val="single" w:sz="4" w:space="0" w:color="auto"/>
            </w:tcBorders>
            <w:shd w:val="clear" w:color="auto" w:fill="auto"/>
            <w:noWrap/>
            <w:vAlign w:val="center"/>
            <w:hideMark/>
          </w:tcPr>
          <w:p w14:paraId="6F77DD31" w14:textId="77777777" w:rsidR="00BC3ECB" w:rsidRPr="001776A0" w:rsidRDefault="00BC3ECB" w:rsidP="00436D89">
            <w:pPr>
              <w:spacing w:before="0" w:after="0" w:line="276" w:lineRule="auto"/>
              <w:contextualSpacing/>
              <w:jc w:val="center"/>
              <w:rPr>
                <w:b/>
                <w:bCs/>
                <w:color w:val="000000" w:themeColor="text1"/>
                <w:sz w:val="20"/>
                <w:szCs w:val="20"/>
              </w:rPr>
            </w:pPr>
            <w:r w:rsidRPr="001776A0">
              <w:rPr>
                <w:b/>
                <w:bCs/>
                <w:color w:val="000000" w:themeColor="text1"/>
                <w:sz w:val="20"/>
                <w:szCs w:val="20"/>
              </w:rPr>
              <w:t>Other illicit drugs</w:t>
            </w:r>
          </w:p>
        </w:tc>
      </w:tr>
      <w:tr w:rsidR="001776A0" w:rsidRPr="001776A0" w14:paraId="4667B41F" w14:textId="77777777" w:rsidTr="00436D89">
        <w:trPr>
          <w:trHeight w:val="20"/>
        </w:trPr>
        <w:tc>
          <w:tcPr>
            <w:tcW w:w="2127" w:type="dxa"/>
            <w:tcBorders>
              <w:top w:val="nil"/>
            </w:tcBorders>
            <w:shd w:val="clear" w:color="auto" w:fill="auto"/>
            <w:noWrap/>
            <w:vAlign w:val="center"/>
          </w:tcPr>
          <w:p w14:paraId="5A709002" w14:textId="77777777" w:rsidR="00BC3ECB" w:rsidRPr="001776A0" w:rsidRDefault="00BC3ECB" w:rsidP="00436D89">
            <w:pPr>
              <w:spacing w:before="0" w:after="0" w:line="276" w:lineRule="auto"/>
              <w:contextualSpacing/>
              <w:jc w:val="center"/>
              <w:rPr>
                <w:color w:val="000000" w:themeColor="text1"/>
                <w:sz w:val="20"/>
                <w:szCs w:val="20"/>
              </w:rPr>
            </w:pPr>
          </w:p>
        </w:tc>
        <w:tc>
          <w:tcPr>
            <w:tcW w:w="2976" w:type="dxa"/>
            <w:gridSpan w:val="2"/>
            <w:tcBorders>
              <w:top w:val="nil"/>
            </w:tcBorders>
            <w:shd w:val="clear" w:color="auto" w:fill="auto"/>
            <w:noWrap/>
            <w:vAlign w:val="center"/>
          </w:tcPr>
          <w:p w14:paraId="2B518A46" w14:textId="7777777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ICU3 - &gt; substance use</w:t>
            </w:r>
          </w:p>
        </w:tc>
        <w:tc>
          <w:tcPr>
            <w:tcW w:w="3119" w:type="dxa"/>
            <w:gridSpan w:val="2"/>
            <w:tcBorders>
              <w:top w:val="nil"/>
            </w:tcBorders>
            <w:shd w:val="clear" w:color="auto" w:fill="auto"/>
            <w:noWrap/>
            <w:vAlign w:val="center"/>
          </w:tcPr>
          <w:p w14:paraId="72326855" w14:textId="55ADE80F"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ICU3 -&gt; R</w:t>
            </w:r>
            <w:r w:rsidR="00FE2841" w:rsidRPr="001776A0">
              <w:rPr>
                <w:color w:val="000000" w:themeColor="text1"/>
                <w:sz w:val="20"/>
                <w:szCs w:val="20"/>
              </w:rPr>
              <w:t xml:space="preserve">isk </w:t>
            </w:r>
            <w:r w:rsidRPr="001776A0">
              <w:rPr>
                <w:color w:val="000000" w:themeColor="text1"/>
                <w:sz w:val="20"/>
                <w:szCs w:val="20"/>
              </w:rPr>
              <w:t>A</w:t>
            </w:r>
            <w:r w:rsidR="00FE2841" w:rsidRPr="001776A0">
              <w:rPr>
                <w:color w:val="000000" w:themeColor="text1"/>
                <w:sz w:val="20"/>
                <w:szCs w:val="20"/>
              </w:rPr>
              <w:t>djustment</w:t>
            </w:r>
            <w:r w:rsidRPr="001776A0">
              <w:rPr>
                <w:color w:val="000000" w:themeColor="text1"/>
                <w:sz w:val="20"/>
                <w:szCs w:val="20"/>
              </w:rPr>
              <w:t xml:space="preserve"> </w:t>
            </w:r>
            <w:r w:rsidRPr="001776A0">
              <w:rPr>
                <w:color w:val="000000" w:themeColor="text1"/>
                <w:sz w:val="20"/>
                <w:szCs w:val="20"/>
                <w:vertAlign w:val="superscript"/>
              </w:rPr>
              <w:t>b</w:t>
            </w:r>
          </w:p>
        </w:tc>
        <w:tc>
          <w:tcPr>
            <w:tcW w:w="2590" w:type="dxa"/>
            <w:gridSpan w:val="2"/>
            <w:tcBorders>
              <w:top w:val="nil"/>
            </w:tcBorders>
            <w:shd w:val="clear" w:color="auto" w:fill="auto"/>
            <w:noWrap/>
            <w:vAlign w:val="center"/>
          </w:tcPr>
          <w:p w14:paraId="12D97AF8" w14:textId="312D2CA5"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ICU3 -&gt; R</w:t>
            </w:r>
            <w:r w:rsidR="00FE2841" w:rsidRPr="001776A0">
              <w:rPr>
                <w:color w:val="000000" w:themeColor="text1"/>
                <w:sz w:val="20"/>
                <w:szCs w:val="20"/>
              </w:rPr>
              <w:t xml:space="preserve">isk </w:t>
            </w:r>
            <w:r w:rsidRPr="001776A0">
              <w:rPr>
                <w:color w:val="000000" w:themeColor="text1"/>
                <w:sz w:val="20"/>
                <w:szCs w:val="20"/>
              </w:rPr>
              <w:t>T</w:t>
            </w:r>
            <w:r w:rsidR="00FE2841" w:rsidRPr="001776A0">
              <w:rPr>
                <w:color w:val="000000" w:themeColor="text1"/>
                <w:sz w:val="20"/>
                <w:szCs w:val="20"/>
              </w:rPr>
              <w:t>aking</w:t>
            </w:r>
            <w:r w:rsidRPr="001776A0">
              <w:rPr>
                <w:color w:val="000000" w:themeColor="text1"/>
                <w:sz w:val="20"/>
                <w:szCs w:val="20"/>
              </w:rPr>
              <w:t xml:space="preserve"> </w:t>
            </w:r>
            <w:r w:rsidRPr="001776A0">
              <w:rPr>
                <w:color w:val="000000" w:themeColor="text1"/>
                <w:sz w:val="20"/>
                <w:szCs w:val="20"/>
                <w:vertAlign w:val="superscript"/>
              </w:rPr>
              <w:t>b</w:t>
            </w:r>
          </w:p>
        </w:tc>
        <w:tc>
          <w:tcPr>
            <w:tcW w:w="3261" w:type="dxa"/>
            <w:gridSpan w:val="2"/>
            <w:tcBorders>
              <w:top w:val="nil"/>
            </w:tcBorders>
            <w:shd w:val="clear" w:color="auto" w:fill="auto"/>
            <w:noWrap/>
            <w:vAlign w:val="center"/>
          </w:tcPr>
          <w:p w14:paraId="3C4F39C3" w14:textId="61068541"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ICU3 -&gt; R</w:t>
            </w:r>
            <w:r w:rsidR="00FE2841" w:rsidRPr="001776A0">
              <w:rPr>
                <w:color w:val="000000" w:themeColor="text1"/>
                <w:sz w:val="20"/>
                <w:szCs w:val="20"/>
              </w:rPr>
              <w:t xml:space="preserve">isk </w:t>
            </w:r>
            <w:r w:rsidRPr="001776A0">
              <w:rPr>
                <w:color w:val="000000" w:themeColor="text1"/>
                <w:sz w:val="20"/>
                <w:szCs w:val="20"/>
              </w:rPr>
              <w:t>A</w:t>
            </w:r>
            <w:r w:rsidR="00FE2841" w:rsidRPr="001776A0">
              <w:rPr>
                <w:color w:val="000000" w:themeColor="text1"/>
                <w:sz w:val="20"/>
                <w:szCs w:val="20"/>
              </w:rPr>
              <w:t>djustment</w:t>
            </w:r>
            <w:r w:rsidRPr="001776A0">
              <w:rPr>
                <w:color w:val="000000" w:themeColor="text1"/>
                <w:sz w:val="20"/>
                <w:szCs w:val="20"/>
              </w:rPr>
              <w:t xml:space="preserve"> &amp; R</w:t>
            </w:r>
            <w:r w:rsidR="00FE2841" w:rsidRPr="001776A0">
              <w:rPr>
                <w:color w:val="000000" w:themeColor="text1"/>
                <w:sz w:val="20"/>
                <w:szCs w:val="20"/>
              </w:rPr>
              <w:t xml:space="preserve">isk </w:t>
            </w:r>
            <w:r w:rsidRPr="001776A0">
              <w:rPr>
                <w:color w:val="000000" w:themeColor="text1"/>
                <w:sz w:val="20"/>
                <w:szCs w:val="20"/>
              </w:rPr>
              <w:t>T</w:t>
            </w:r>
            <w:r w:rsidR="00FE2841" w:rsidRPr="001776A0">
              <w:rPr>
                <w:color w:val="000000" w:themeColor="text1"/>
                <w:sz w:val="20"/>
                <w:szCs w:val="20"/>
              </w:rPr>
              <w:t>aking</w:t>
            </w:r>
            <w:r w:rsidRPr="001776A0">
              <w:rPr>
                <w:color w:val="000000" w:themeColor="text1"/>
                <w:sz w:val="20"/>
                <w:szCs w:val="20"/>
              </w:rPr>
              <w:t xml:space="preserve"> -&gt; substance use</w:t>
            </w:r>
          </w:p>
        </w:tc>
      </w:tr>
      <w:tr w:rsidR="001776A0" w:rsidRPr="001776A0" w14:paraId="39B49CAD" w14:textId="77777777" w:rsidTr="00436D89">
        <w:trPr>
          <w:trHeight w:val="20"/>
        </w:trPr>
        <w:tc>
          <w:tcPr>
            <w:tcW w:w="2127" w:type="dxa"/>
            <w:tcBorders>
              <w:top w:val="nil"/>
              <w:bottom w:val="single" w:sz="4" w:space="0" w:color="auto"/>
            </w:tcBorders>
            <w:shd w:val="clear" w:color="auto" w:fill="auto"/>
            <w:noWrap/>
            <w:vAlign w:val="center"/>
            <w:hideMark/>
          </w:tcPr>
          <w:p w14:paraId="1375F1A4" w14:textId="77777777" w:rsidR="00BC3ECB" w:rsidRPr="001776A0" w:rsidRDefault="00BC3ECB" w:rsidP="00436D89">
            <w:pPr>
              <w:spacing w:before="0" w:after="0" w:line="276" w:lineRule="auto"/>
              <w:contextualSpacing/>
              <w:rPr>
                <w:color w:val="000000" w:themeColor="text1"/>
                <w:sz w:val="20"/>
                <w:szCs w:val="20"/>
              </w:rPr>
            </w:pPr>
          </w:p>
        </w:tc>
        <w:tc>
          <w:tcPr>
            <w:tcW w:w="1134" w:type="dxa"/>
            <w:tcBorders>
              <w:top w:val="nil"/>
              <w:bottom w:val="single" w:sz="4" w:space="0" w:color="auto"/>
            </w:tcBorders>
            <w:shd w:val="clear" w:color="auto" w:fill="auto"/>
            <w:noWrap/>
            <w:vAlign w:val="center"/>
            <w:hideMark/>
          </w:tcPr>
          <w:p w14:paraId="2EC3D508" w14:textId="7777777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OR</w:t>
            </w:r>
          </w:p>
        </w:tc>
        <w:tc>
          <w:tcPr>
            <w:tcW w:w="1842" w:type="dxa"/>
            <w:tcBorders>
              <w:top w:val="nil"/>
              <w:bottom w:val="single" w:sz="4" w:space="0" w:color="auto"/>
            </w:tcBorders>
            <w:shd w:val="clear" w:color="auto" w:fill="auto"/>
            <w:noWrap/>
            <w:vAlign w:val="center"/>
            <w:hideMark/>
          </w:tcPr>
          <w:p w14:paraId="29D04D14" w14:textId="7777777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95% CI</w:t>
            </w:r>
          </w:p>
        </w:tc>
        <w:tc>
          <w:tcPr>
            <w:tcW w:w="1418" w:type="dxa"/>
            <w:tcBorders>
              <w:top w:val="nil"/>
              <w:bottom w:val="single" w:sz="4" w:space="0" w:color="auto"/>
            </w:tcBorders>
            <w:shd w:val="clear" w:color="auto" w:fill="auto"/>
            <w:noWrap/>
            <w:vAlign w:val="center"/>
            <w:hideMark/>
          </w:tcPr>
          <w:p w14:paraId="3729C272" w14:textId="77777777" w:rsidR="00BC3ECB" w:rsidRPr="001776A0" w:rsidRDefault="00BC3ECB" w:rsidP="00436D89">
            <w:pPr>
              <w:spacing w:before="0" w:after="0" w:line="276" w:lineRule="auto"/>
              <w:contextualSpacing/>
              <w:jc w:val="center"/>
              <w:rPr>
                <w:i/>
                <w:iCs/>
                <w:color w:val="000000" w:themeColor="text1"/>
                <w:sz w:val="20"/>
                <w:szCs w:val="20"/>
              </w:rPr>
            </w:pPr>
          </w:p>
        </w:tc>
        <w:tc>
          <w:tcPr>
            <w:tcW w:w="1701" w:type="dxa"/>
            <w:tcBorders>
              <w:top w:val="nil"/>
              <w:bottom w:val="single" w:sz="4" w:space="0" w:color="auto"/>
            </w:tcBorders>
            <w:shd w:val="clear" w:color="auto" w:fill="auto"/>
            <w:noWrap/>
            <w:vAlign w:val="center"/>
            <w:hideMark/>
          </w:tcPr>
          <w:p w14:paraId="58156282"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tcBorders>
              <w:top w:val="nil"/>
              <w:bottom w:val="single" w:sz="4" w:space="0" w:color="auto"/>
            </w:tcBorders>
            <w:shd w:val="clear" w:color="auto" w:fill="auto"/>
            <w:vAlign w:val="center"/>
            <w:hideMark/>
          </w:tcPr>
          <w:p w14:paraId="4770FFED" w14:textId="77777777" w:rsidR="00BC3ECB" w:rsidRPr="001776A0" w:rsidRDefault="00BC3ECB" w:rsidP="00436D89">
            <w:pPr>
              <w:spacing w:before="0" w:after="0" w:line="276" w:lineRule="auto"/>
              <w:contextualSpacing/>
              <w:jc w:val="center"/>
              <w:rPr>
                <w:i/>
                <w:iCs/>
                <w:color w:val="000000" w:themeColor="text1"/>
                <w:sz w:val="20"/>
                <w:szCs w:val="20"/>
              </w:rPr>
            </w:pPr>
          </w:p>
        </w:tc>
        <w:tc>
          <w:tcPr>
            <w:tcW w:w="1280" w:type="dxa"/>
            <w:tcBorders>
              <w:top w:val="nil"/>
              <w:bottom w:val="single" w:sz="4" w:space="0" w:color="auto"/>
            </w:tcBorders>
            <w:shd w:val="clear" w:color="auto" w:fill="auto"/>
            <w:vAlign w:val="center"/>
            <w:hideMark/>
          </w:tcPr>
          <w:p w14:paraId="5516F3C0"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tcBorders>
              <w:top w:val="nil"/>
              <w:bottom w:val="single" w:sz="4" w:space="0" w:color="auto"/>
            </w:tcBorders>
            <w:shd w:val="clear" w:color="auto" w:fill="auto"/>
            <w:noWrap/>
            <w:vAlign w:val="center"/>
            <w:hideMark/>
          </w:tcPr>
          <w:p w14:paraId="6C91DF9E" w14:textId="7777777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OR</w:t>
            </w:r>
          </w:p>
        </w:tc>
        <w:tc>
          <w:tcPr>
            <w:tcW w:w="1985" w:type="dxa"/>
            <w:tcBorders>
              <w:top w:val="nil"/>
              <w:bottom w:val="single" w:sz="4" w:space="0" w:color="auto"/>
            </w:tcBorders>
            <w:shd w:val="clear" w:color="auto" w:fill="auto"/>
            <w:noWrap/>
            <w:vAlign w:val="center"/>
            <w:hideMark/>
          </w:tcPr>
          <w:p w14:paraId="333CAC8E" w14:textId="77777777"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95% CI</w:t>
            </w:r>
          </w:p>
        </w:tc>
      </w:tr>
      <w:tr w:rsidR="001776A0" w:rsidRPr="001776A0" w14:paraId="54DCD97B" w14:textId="77777777" w:rsidTr="00436D89">
        <w:trPr>
          <w:trHeight w:val="20"/>
        </w:trPr>
        <w:tc>
          <w:tcPr>
            <w:tcW w:w="2127" w:type="dxa"/>
            <w:tcBorders>
              <w:top w:val="single" w:sz="4" w:space="0" w:color="auto"/>
            </w:tcBorders>
            <w:shd w:val="clear" w:color="auto" w:fill="auto"/>
            <w:noWrap/>
            <w:vAlign w:val="center"/>
            <w:hideMark/>
          </w:tcPr>
          <w:p w14:paraId="60EB7190"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Intercept</w:t>
            </w:r>
          </w:p>
        </w:tc>
        <w:tc>
          <w:tcPr>
            <w:tcW w:w="1134" w:type="dxa"/>
            <w:tcBorders>
              <w:top w:val="single" w:sz="4" w:space="0" w:color="auto"/>
            </w:tcBorders>
            <w:shd w:val="clear" w:color="auto" w:fill="auto"/>
            <w:noWrap/>
            <w:vAlign w:val="center"/>
            <w:hideMark/>
          </w:tcPr>
          <w:p w14:paraId="43707D8D" w14:textId="6B11F43F"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0.01***</w:t>
            </w:r>
          </w:p>
        </w:tc>
        <w:tc>
          <w:tcPr>
            <w:tcW w:w="1842" w:type="dxa"/>
            <w:tcBorders>
              <w:top w:val="single" w:sz="4" w:space="0" w:color="auto"/>
            </w:tcBorders>
            <w:shd w:val="clear" w:color="auto" w:fill="auto"/>
            <w:noWrap/>
            <w:vAlign w:val="center"/>
            <w:hideMark/>
          </w:tcPr>
          <w:p w14:paraId="4D8D54B3" w14:textId="25AA0023"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0.01 – 0.02</w:t>
            </w:r>
          </w:p>
        </w:tc>
        <w:tc>
          <w:tcPr>
            <w:tcW w:w="1418" w:type="dxa"/>
            <w:tcBorders>
              <w:top w:val="single" w:sz="4" w:space="0" w:color="auto"/>
            </w:tcBorders>
            <w:shd w:val="clear" w:color="auto" w:fill="auto"/>
            <w:noWrap/>
            <w:vAlign w:val="center"/>
            <w:hideMark/>
          </w:tcPr>
          <w:p w14:paraId="41F745FF" w14:textId="77777777" w:rsidR="00BC3ECB" w:rsidRPr="001776A0" w:rsidRDefault="00BC3ECB" w:rsidP="00436D89">
            <w:pPr>
              <w:spacing w:before="0" w:after="0" w:line="276" w:lineRule="auto"/>
              <w:ind w:left="442"/>
              <w:contextualSpacing/>
              <w:rPr>
                <w:color w:val="000000" w:themeColor="text1"/>
                <w:sz w:val="20"/>
                <w:szCs w:val="20"/>
              </w:rPr>
            </w:pPr>
          </w:p>
        </w:tc>
        <w:tc>
          <w:tcPr>
            <w:tcW w:w="1701" w:type="dxa"/>
            <w:tcBorders>
              <w:top w:val="single" w:sz="4" w:space="0" w:color="auto"/>
            </w:tcBorders>
            <w:shd w:val="clear" w:color="auto" w:fill="auto"/>
            <w:noWrap/>
            <w:vAlign w:val="center"/>
            <w:hideMark/>
          </w:tcPr>
          <w:p w14:paraId="464521DA"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tcBorders>
              <w:top w:val="single" w:sz="4" w:space="0" w:color="auto"/>
            </w:tcBorders>
            <w:shd w:val="clear" w:color="auto" w:fill="auto"/>
            <w:vAlign w:val="center"/>
            <w:hideMark/>
          </w:tcPr>
          <w:p w14:paraId="65307658" w14:textId="77777777" w:rsidR="00BC3ECB" w:rsidRPr="001776A0" w:rsidRDefault="00BC3ECB" w:rsidP="00436D89">
            <w:pPr>
              <w:spacing w:before="0" w:after="0" w:line="276" w:lineRule="auto"/>
              <w:contextualSpacing/>
              <w:jc w:val="center"/>
              <w:rPr>
                <w:color w:val="000000" w:themeColor="text1"/>
                <w:sz w:val="20"/>
                <w:szCs w:val="20"/>
              </w:rPr>
            </w:pPr>
          </w:p>
        </w:tc>
        <w:tc>
          <w:tcPr>
            <w:tcW w:w="1280" w:type="dxa"/>
            <w:tcBorders>
              <w:top w:val="single" w:sz="4" w:space="0" w:color="auto"/>
            </w:tcBorders>
            <w:shd w:val="clear" w:color="auto" w:fill="auto"/>
            <w:vAlign w:val="center"/>
            <w:hideMark/>
          </w:tcPr>
          <w:p w14:paraId="0F38F91F"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tcBorders>
              <w:top w:val="single" w:sz="4" w:space="0" w:color="auto"/>
            </w:tcBorders>
            <w:shd w:val="clear" w:color="auto" w:fill="auto"/>
            <w:noWrap/>
            <w:vAlign w:val="center"/>
            <w:hideMark/>
          </w:tcPr>
          <w:p w14:paraId="17B9C400" w14:textId="453C9EF5"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0.0</w:t>
            </w:r>
            <w:r w:rsidR="00280BE2" w:rsidRPr="001776A0">
              <w:rPr>
                <w:color w:val="000000" w:themeColor="text1"/>
                <w:sz w:val="20"/>
                <w:szCs w:val="20"/>
              </w:rPr>
              <w:t>2</w:t>
            </w:r>
            <w:r w:rsidRPr="001776A0">
              <w:rPr>
                <w:color w:val="000000" w:themeColor="text1"/>
                <w:sz w:val="20"/>
                <w:szCs w:val="20"/>
              </w:rPr>
              <w:t>***</w:t>
            </w:r>
          </w:p>
        </w:tc>
        <w:tc>
          <w:tcPr>
            <w:tcW w:w="1985" w:type="dxa"/>
            <w:tcBorders>
              <w:top w:val="single" w:sz="4" w:space="0" w:color="auto"/>
            </w:tcBorders>
            <w:shd w:val="clear" w:color="auto" w:fill="auto"/>
            <w:noWrap/>
            <w:vAlign w:val="center"/>
            <w:hideMark/>
          </w:tcPr>
          <w:p w14:paraId="4CA0EE25" w14:textId="29024C33"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0.0</w:t>
            </w:r>
            <w:r w:rsidR="00280BE2" w:rsidRPr="001776A0">
              <w:rPr>
                <w:color w:val="000000" w:themeColor="text1"/>
                <w:sz w:val="20"/>
                <w:szCs w:val="20"/>
              </w:rPr>
              <w:t>0</w:t>
            </w:r>
            <w:r w:rsidRPr="001776A0">
              <w:rPr>
                <w:color w:val="000000" w:themeColor="text1"/>
                <w:sz w:val="20"/>
                <w:szCs w:val="20"/>
              </w:rPr>
              <w:t xml:space="preserve"> – 0.0</w:t>
            </w:r>
            <w:r w:rsidR="00280BE2" w:rsidRPr="001776A0">
              <w:rPr>
                <w:color w:val="000000" w:themeColor="text1"/>
                <w:sz w:val="20"/>
                <w:szCs w:val="20"/>
              </w:rPr>
              <w:t>1</w:t>
            </w:r>
          </w:p>
        </w:tc>
      </w:tr>
      <w:tr w:rsidR="001776A0" w:rsidRPr="001776A0" w14:paraId="5A8FE9F5" w14:textId="77777777" w:rsidTr="00436D89">
        <w:trPr>
          <w:trHeight w:val="20"/>
        </w:trPr>
        <w:tc>
          <w:tcPr>
            <w:tcW w:w="2127" w:type="dxa"/>
            <w:shd w:val="clear" w:color="auto" w:fill="auto"/>
            <w:noWrap/>
            <w:vAlign w:val="center"/>
            <w:hideMark/>
          </w:tcPr>
          <w:p w14:paraId="37902DEF"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ICU3</w:t>
            </w:r>
          </w:p>
        </w:tc>
        <w:tc>
          <w:tcPr>
            <w:tcW w:w="1134" w:type="dxa"/>
            <w:shd w:val="clear" w:color="auto" w:fill="auto"/>
            <w:noWrap/>
            <w:vAlign w:val="center"/>
            <w:hideMark/>
          </w:tcPr>
          <w:p w14:paraId="313EF308" w14:textId="176F7106"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1.13</w:t>
            </w:r>
          </w:p>
        </w:tc>
        <w:tc>
          <w:tcPr>
            <w:tcW w:w="1842" w:type="dxa"/>
            <w:shd w:val="clear" w:color="auto" w:fill="auto"/>
            <w:noWrap/>
            <w:vAlign w:val="center"/>
            <w:hideMark/>
          </w:tcPr>
          <w:p w14:paraId="56FE3F24" w14:textId="41EA7EBD"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0.98 – 1.30</w:t>
            </w:r>
          </w:p>
        </w:tc>
        <w:tc>
          <w:tcPr>
            <w:tcW w:w="1418" w:type="dxa"/>
            <w:shd w:val="clear" w:color="auto" w:fill="auto"/>
            <w:noWrap/>
            <w:vAlign w:val="center"/>
            <w:hideMark/>
          </w:tcPr>
          <w:p w14:paraId="72C91B9F" w14:textId="77777777" w:rsidR="00BC3ECB" w:rsidRPr="001776A0" w:rsidRDefault="00BC3ECB" w:rsidP="00436D89">
            <w:pPr>
              <w:spacing w:before="0" w:after="0" w:line="276" w:lineRule="auto"/>
              <w:ind w:left="442"/>
              <w:contextualSpacing/>
              <w:rPr>
                <w:color w:val="000000" w:themeColor="text1"/>
                <w:sz w:val="20"/>
                <w:szCs w:val="20"/>
              </w:rPr>
            </w:pPr>
          </w:p>
        </w:tc>
        <w:tc>
          <w:tcPr>
            <w:tcW w:w="1701" w:type="dxa"/>
            <w:shd w:val="clear" w:color="auto" w:fill="auto"/>
            <w:noWrap/>
            <w:vAlign w:val="center"/>
            <w:hideMark/>
          </w:tcPr>
          <w:p w14:paraId="283590E8"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2A04EEB9" w14:textId="77777777" w:rsidR="00BC3ECB" w:rsidRPr="001776A0" w:rsidRDefault="00BC3ECB" w:rsidP="00436D89">
            <w:pPr>
              <w:spacing w:before="0" w:after="0" w:line="276" w:lineRule="auto"/>
              <w:contextualSpacing/>
              <w:jc w:val="center"/>
              <w:rPr>
                <w:color w:val="000000" w:themeColor="text1"/>
                <w:sz w:val="20"/>
                <w:szCs w:val="20"/>
              </w:rPr>
            </w:pPr>
          </w:p>
        </w:tc>
        <w:tc>
          <w:tcPr>
            <w:tcW w:w="1280" w:type="dxa"/>
            <w:shd w:val="clear" w:color="auto" w:fill="auto"/>
            <w:vAlign w:val="center"/>
            <w:hideMark/>
          </w:tcPr>
          <w:p w14:paraId="1A46EBE7"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2DD4B557" w14:textId="2AA5ADBE"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1.</w:t>
            </w:r>
            <w:r w:rsidR="00280BE2" w:rsidRPr="001776A0">
              <w:rPr>
                <w:color w:val="000000" w:themeColor="text1"/>
                <w:sz w:val="20"/>
                <w:szCs w:val="20"/>
              </w:rPr>
              <w:t>12</w:t>
            </w:r>
          </w:p>
        </w:tc>
        <w:tc>
          <w:tcPr>
            <w:tcW w:w="1985" w:type="dxa"/>
            <w:shd w:val="clear" w:color="auto" w:fill="auto"/>
            <w:noWrap/>
            <w:vAlign w:val="center"/>
            <w:hideMark/>
          </w:tcPr>
          <w:p w14:paraId="543D9BD4" w14:textId="60DEA46E"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0.9</w:t>
            </w:r>
            <w:r w:rsidR="00280BE2" w:rsidRPr="001776A0">
              <w:rPr>
                <w:color w:val="000000" w:themeColor="text1"/>
                <w:sz w:val="20"/>
                <w:szCs w:val="20"/>
              </w:rPr>
              <w:t>7</w:t>
            </w:r>
            <w:r w:rsidRPr="001776A0">
              <w:rPr>
                <w:color w:val="000000" w:themeColor="text1"/>
                <w:sz w:val="20"/>
                <w:szCs w:val="20"/>
              </w:rPr>
              <w:t xml:space="preserve"> – 1.</w:t>
            </w:r>
            <w:r w:rsidR="00280BE2" w:rsidRPr="001776A0">
              <w:rPr>
                <w:color w:val="000000" w:themeColor="text1"/>
                <w:sz w:val="20"/>
                <w:szCs w:val="20"/>
              </w:rPr>
              <w:t>30</w:t>
            </w:r>
          </w:p>
        </w:tc>
      </w:tr>
      <w:tr w:rsidR="001776A0" w:rsidRPr="001776A0" w14:paraId="7458F68B" w14:textId="77777777" w:rsidTr="00436D89">
        <w:trPr>
          <w:trHeight w:val="20"/>
        </w:trPr>
        <w:tc>
          <w:tcPr>
            <w:tcW w:w="2127" w:type="dxa"/>
            <w:shd w:val="clear" w:color="auto" w:fill="auto"/>
            <w:noWrap/>
            <w:vAlign w:val="center"/>
            <w:hideMark/>
          </w:tcPr>
          <w:p w14:paraId="5E0F42F4" w14:textId="22AF1871"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CGT R</w:t>
            </w:r>
            <w:r w:rsidR="00FE2841" w:rsidRPr="001776A0">
              <w:rPr>
                <w:color w:val="000000" w:themeColor="text1"/>
                <w:sz w:val="20"/>
                <w:szCs w:val="20"/>
              </w:rPr>
              <w:t xml:space="preserve">isk </w:t>
            </w:r>
            <w:r w:rsidRPr="001776A0">
              <w:rPr>
                <w:color w:val="000000" w:themeColor="text1"/>
                <w:sz w:val="20"/>
                <w:szCs w:val="20"/>
              </w:rPr>
              <w:t>A</w:t>
            </w:r>
            <w:r w:rsidR="00FE2841" w:rsidRPr="001776A0">
              <w:rPr>
                <w:color w:val="000000" w:themeColor="text1"/>
                <w:sz w:val="20"/>
                <w:szCs w:val="20"/>
              </w:rPr>
              <w:t>djustment</w:t>
            </w:r>
          </w:p>
        </w:tc>
        <w:tc>
          <w:tcPr>
            <w:tcW w:w="1134" w:type="dxa"/>
            <w:shd w:val="clear" w:color="auto" w:fill="auto"/>
            <w:noWrap/>
            <w:vAlign w:val="center"/>
            <w:hideMark/>
          </w:tcPr>
          <w:p w14:paraId="0A887A83" w14:textId="77777777" w:rsidR="00BC3ECB" w:rsidRPr="001776A0" w:rsidRDefault="00BC3ECB" w:rsidP="00436D89">
            <w:pPr>
              <w:spacing w:before="0" w:after="0" w:line="276" w:lineRule="auto"/>
              <w:ind w:left="225"/>
              <w:contextualSpacing/>
              <w:rPr>
                <w:color w:val="000000" w:themeColor="text1"/>
                <w:sz w:val="20"/>
                <w:szCs w:val="20"/>
              </w:rPr>
            </w:pPr>
          </w:p>
        </w:tc>
        <w:tc>
          <w:tcPr>
            <w:tcW w:w="1842" w:type="dxa"/>
            <w:shd w:val="clear" w:color="auto" w:fill="auto"/>
            <w:noWrap/>
            <w:vAlign w:val="center"/>
            <w:hideMark/>
          </w:tcPr>
          <w:p w14:paraId="30D0AE56" w14:textId="77777777" w:rsidR="00BC3ECB" w:rsidRPr="001776A0" w:rsidRDefault="00BC3ECB" w:rsidP="00436D89">
            <w:pPr>
              <w:spacing w:before="0" w:after="0" w:line="276" w:lineRule="auto"/>
              <w:contextualSpacing/>
              <w:jc w:val="center"/>
              <w:rPr>
                <w:color w:val="000000" w:themeColor="text1"/>
                <w:sz w:val="20"/>
                <w:szCs w:val="20"/>
              </w:rPr>
            </w:pPr>
          </w:p>
        </w:tc>
        <w:tc>
          <w:tcPr>
            <w:tcW w:w="1418" w:type="dxa"/>
            <w:shd w:val="clear" w:color="auto" w:fill="auto"/>
            <w:noWrap/>
            <w:vAlign w:val="center"/>
            <w:hideMark/>
          </w:tcPr>
          <w:p w14:paraId="50BCDC4D" w14:textId="77777777" w:rsidR="00BC3ECB" w:rsidRPr="001776A0" w:rsidRDefault="00BC3ECB" w:rsidP="00436D89">
            <w:pPr>
              <w:spacing w:before="0" w:after="0" w:line="276" w:lineRule="auto"/>
              <w:ind w:left="442"/>
              <w:contextualSpacing/>
              <w:rPr>
                <w:color w:val="000000" w:themeColor="text1"/>
                <w:sz w:val="20"/>
                <w:szCs w:val="20"/>
              </w:rPr>
            </w:pPr>
          </w:p>
        </w:tc>
        <w:tc>
          <w:tcPr>
            <w:tcW w:w="1701" w:type="dxa"/>
            <w:shd w:val="clear" w:color="auto" w:fill="auto"/>
            <w:noWrap/>
            <w:vAlign w:val="center"/>
            <w:hideMark/>
          </w:tcPr>
          <w:p w14:paraId="785C659D"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0BB32A9B" w14:textId="77777777" w:rsidR="00BC3ECB" w:rsidRPr="001776A0" w:rsidRDefault="00BC3ECB" w:rsidP="00436D89">
            <w:pPr>
              <w:spacing w:before="0" w:after="0" w:line="276" w:lineRule="auto"/>
              <w:contextualSpacing/>
              <w:jc w:val="center"/>
              <w:rPr>
                <w:color w:val="000000" w:themeColor="text1"/>
                <w:sz w:val="20"/>
                <w:szCs w:val="20"/>
              </w:rPr>
            </w:pPr>
          </w:p>
        </w:tc>
        <w:tc>
          <w:tcPr>
            <w:tcW w:w="1280" w:type="dxa"/>
            <w:shd w:val="clear" w:color="auto" w:fill="auto"/>
            <w:vAlign w:val="center"/>
            <w:hideMark/>
          </w:tcPr>
          <w:p w14:paraId="73762571"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1687558B" w14:textId="063E1F9D"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1.</w:t>
            </w:r>
            <w:r w:rsidR="00280BE2" w:rsidRPr="001776A0">
              <w:rPr>
                <w:color w:val="000000" w:themeColor="text1"/>
                <w:sz w:val="20"/>
                <w:szCs w:val="20"/>
              </w:rPr>
              <w:t>16</w:t>
            </w:r>
          </w:p>
        </w:tc>
        <w:tc>
          <w:tcPr>
            <w:tcW w:w="1985" w:type="dxa"/>
            <w:shd w:val="clear" w:color="auto" w:fill="auto"/>
            <w:noWrap/>
            <w:vAlign w:val="center"/>
            <w:hideMark/>
          </w:tcPr>
          <w:p w14:paraId="60E961C7" w14:textId="69320E81"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w:t>
            </w:r>
            <w:r w:rsidR="00280BE2" w:rsidRPr="001776A0">
              <w:rPr>
                <w:color w:val="000000" w:themeColor="text1"/>
                <w:sz w:val="20"/>
                <w:szCs w:val="20"/>
              </w:rPr>
              <w:t>93</w:t>
            </w:r>
            <w:r w:rsidRPr="001776A0">
              <w:rPr>
                <w:color w:val="000000" w:themeColor="text1"/>
                <w:sz w:val="20"/>
                <w:szCs w:val="20"/>
              </w:rPr>
              <w:t xml:space="preserve"> – 1.</w:t>
            </w:r>
            <w:r w:rsidR="00280BE2" w:rsidRPr="001776A0">
              <w:rPr>
                <w:color w:val="000000" w:themeColor="text1"/>
                <w:sz w:val="20"/>
                <w:szCs w:val="20"/>
              </w:rPr>
              <w:t>46</w:t>
            </w:r>
          </w:p>
        </w:tc>
      </w:tr>
      <w:tr w:rsidR="001776A0" w:rsidRPr="001776A0" w14:paraId="35DA51AE" w14:textId="77777777" w:rsidTr="00436D89">
        <w:trPr>
          <w:trHeight w:val="20"/>
        </w:trPr>
        <w:tc>
          <w:tcPr>
            <w:tcW w:w="2127" w:type="dxa"/>
            <w:shd w:val="clear" w:color="auto" w:fill="auto"/>
            <w:noWrap/>
            <w:vAlign w:val="center"/>
            <w:hideMark/>
          </w:tcPr>
          <w:p w14:paraId="13F717E1" w14:textId="4E549495"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CGT R</w:t>
            </w:r>
            <w:r w:rsidR="00FE2841" w:rsidRPr="001776A0">
              <w:rPr>
                <w:color w:val="000000" w:themeColor="text1"/>
                <w:sz w:val="20"/>
                <w:szCs w:val="20"/>
              </w:rPr>
              <w:t xml:space="preserve">isk </w:t>
            </w:r>
            <w:r w:rsidRPr="001776A0">
              <w:rPr>
                <w:color w:val="000000" w:themeColor="text1"/>
                <w:sz w:val="20"/>
                <w:szCs w:val="20"/>
              </w:rPr>
              <w:t>T</w:t>
            </w:r>
            <w:r w:rsidR="00FE2841" w:rsidRPr="001776A0">
              <w:rPr>
                <w:color w:val="000000" w:themeColor="text1"/>
                <w:sz w:val="20"/>
                <w:szCs w:val="20"/>
              </w:rPr>
              <w:t>aking</w:t>
            </w:r>
          </w:p>
        </w:tc>
        <w:tc>
          <w:tcPr>
            <w:tcW w:w="1134" w:type="dxa"/>
            <w:shd w:val="clear" w:color="auto" w:fill="auto"/>
            <w:noWrap/>
            <w:vAlign w:val="center"/>
            <w:hideMark/>
          </w:tcPr>
          <w:p w14:paraId="095BBD14" w14:textId="77777777" w:rsidR="00BC3ECB" w:rsidRPr="001776A0" w:rsidRDefault="00BC3ECB" w:rsidP="00436D89">
            <w:pPr>
              <w:spacing w:before="0" w:after="0" w:line="276" w:lineRule="auto"/>
              <w:ind w:left="225"/>
              <w:contextualSpacing/>
              <w:rPr>
                <w:color w:val="000000" w:themeColor="text1"/>
                <w:sz w:val="20"/>
                <w:szCs w:val="20"/>
              </w:rPr>
            </w:pPr>
          </w:p>
        </w:tc>
        <w:tc>
          <w:tcPr>
            <w:tcW w:w="1842" w:type="dxa"/>
            <w:shd w:val="clear" w:color="auto" w:fill="auto"/>
            <w:noWrap/>
            <w:vAlign w:val="center"/>
            <w:hideMark/>
          </w:tcPr>
          <w:p w14:paraId="1F714D6F" w14:textId="77777777" w:rsidR="00BC3ECB" w:rsidRPr="001776A0" w:rsidRDefault="00BC3ECB" w:rsidP="00436D89">
            <w:pPr>
              <w:spacing w:before="0" w:after="0" w:line="276" w:lineRule="auto"/>
              <w:contextualSpacing/>
              <w:jc w:val="center"/>
              <w:rPr>
                <w:color w:val="000000" w:themeColor="text1"/>
                <w:sz w:val="20"/>
                <w:szCs w:val="20"/>
              </w:rPr>
            </w:pPr>
          </w:p>
        </w:tc>
        <w:tc>
          <w:tcPr>
            <w:tcW w:w="1418" w:type="dxa"/>
            <w:shd w:val="clear" w:color="auto" w:fill="auto"/>
            <w:noWrap/>
            <w:vAlign w:val="center"/>
            <w:hideMark/>
          </w:tcPr>
          <w:p w14:paraId="58B45265" w14:textId="77777777" w:rsidR="00BC3ECB" w:rsidRPr="001776A0" w:rsidRDefault="00BC3ECB" w:rsidP="00436D89">
            <w:pPr>
              <w:spacing w:before="0" w:after="0" w:line="276" w:lineRule="auto"/>
              <w:ind w:left="442"/>
              <w:contextualSpacing/>
              <w:rPr>
                <w:color w:val="000000" w:themeColor="text1"/>
                <w:sz w:val="20"/>
                <w:szCs w:val="20"/>
              </w:rPr>
            </w:pPr>
          </w:p>
        </w:tc>
        <w:tc>
          <w:tcPr>
            <w:tcW w:w="1701" w:type="dxa"/>
            <w:shd w:val="clear" w:color="auto" w:fill="auto"/>
            <w:noWrap/>
            <w:vAlign w:val="center"/>
            <w:hideMark/>
          </w:tcPr>
          <w:p w14:paraId="18C9D9F1"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12BA9F96" w14:textId="77777777" w:rsidR="00BC3ECB" w:rsidRPr="001776A0" w:rsidRDefault="00BC3ECB" w:rsidP="00436D89">
            <w:pPr>
              <w:spacing w:before="0" w:after="0" w:line="276" w:lineRule="auto"/>
              <w:contextualSpacing/>
              <w:jc w:val="center"/>
              <w:rPr>
                <w:color w:val="000000" w:themeColor="text1"/>
                <w:sz w:val="20"/>
                <w:szCs w:val="20"/>
              </w:rPr>
            </w:pPr>
          </w:p>
        </w:tc>
        <w:tc>
          <w:tcPr>
            <w:tcW w:w="1280" w:type="dxa"/>
            <w:shd w:val="clear" w:color="auto" w:fill="auto"/>
            <w:vAlign w:val="center"/>
            <w:hideMark/>
          </w:tcPr>
          <w:p w14:paraId="1C88F757"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4D8580C6" w14:textId="2D038E12" w:rsidR="00BC3ECB" w:rsidRPr="001776A0" w:rsidRDefault="00395C56" w:rsidP="00436D89">
            <w:pPr>
              <w:spacing w:before="0" w:after="0" w:line="276" w:lineRule="auto"/>
              <w:ind w:left="459"/>
              <w:contextualSpacing/>
              <w:rPr>
                <w:color w:val="000000" w:themeColor="text1"/>
                <w:sz w:val="20"/>
                <w:szCs w:val="20"/>
              </w:rPr>
            </w:pPr>
            <w:r w:rsidRPr="001776A0">
              <w:rPr>
                <w:color w:val="000000" w:themeColor="text1"/>
                <w:sz w:val="20"/>
                <w:szCs w:val="20"/>
              </w:rPr>
              <w:t>7.17</w:t>
            </w:r>
            <w:r w:rsidR="00BC3ECB" w:rsidRPr="001776A0">
              <w:rPr>
                <w:color w:val="000000" w:themeColor="text1"/>
                <w:sz w:val="20"/>
                <w:szCs w:val="20"/>
              </w:rPr>
              <w:t>*</w:t>
            </w:r>
          </w:p>
        </w:tc>
        <w:tc>
          <w:tcPr>
            <w:tcW w:w="1985" w:type="dxa"/>
            <w:shd w:val="clear" w:color="auto" w:fill="auto"/>
            <w:noWrap/>
            <w:vAlign w:val="center"/>
            <w:hideMark/>
          </w:tcPr>
          <w:p w14:paraId="15AA004D" w14:textId="7BD3B4B4"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w:t>
            </w:r>
            <w:r w:rsidR="00395C56" w:rsidRPr="001776A0">
              <w:rPr>
                <w:color w:val="000000" w:themeColor="text1"/>
                <w:sz w:val="20"/>
                <w:szCs w:val="20"/>
              </w:rPr>
              <w:t>30</w:t>
            </w:r>
            <w:r w:rsidRPr="001776A0">
              <w:rPr>
                <w:color w:val="000000" w:themeColor="text1"/>
                <w:sz w:val="20"/>
                <w:szCs w:val="20"/>
              </w:rPr>
              <w:t xml:space="preserve"> – </w:t>
            </w:r>
            <w:r w:rsidR="00395C56" w:rsidRPr="001776A0">
              <w:rPr>
                <w:color w:val="000000" w:themeColor="text1"/>
                <w:sz w:val="20"/>
                <w:szCs w:val="20"/>
              </w:rPr>
              <w:t>39</w:t>
            </w:r>
            <w:r w:rsidRPr="001776A0">
              <w:rPr>
                <w:color w:val="000000" w:themeColor="text1"/>
                <w:sz w:val="20"/>
                <w:szCs w:val="20"/>
              </w:rPr>
              <w:t>.</w:t>
            </w:r>
            <w:r w:rsidR="00395C56" w:rsidRPr="001776A0">
              <w:rPr>
                <w:color w:val="000000" w:themeColor="text1"/>
                <w:sz w:val="20"/>
                <w:szCs w:val="20"/>
              </w:rPr>
              <w:t>58</w:t>
            </w:r>
          </w:p>
        </w:tc>
      </w:tr>
      <w:tr w:rsidR="001776A0" w:rsidRPr="001776A0" w14:paraId="24ED679C" w14:textId="77777777" w:rsidTr="00436D89">
        <w:trPr>
          <w:trHeight w:val="20"/>
        </w:trPr>
        <w:tc>
          <w:tcPr>
            <w:tcW w:w="2127" w:type="dxa"/>
            <w:shd w:val="clear" w:color="auto" w:fill="auto"/>
            <w:noWrap/>
            <w:vAlign w:val="center"/>
            <w:hideMark/>
          </w:tcPr>
          <w:p w14:paraId="137C5389"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Gender (male)</w:t>
            </w:r>
          </w:p>
        </w:tc>
        <w:tc>
          <w:tcPr>
            <w:tcW w:w="1134" w:type="dxa"/>
            <w:shd w:val="clear" w:color="auto" w:fill="auto"/>
            <w:noWrap/>
            <w:vAlign w:val="center"/>
            <w:hideMark/>
          </w:tcPr>
          <w:p w14:paraId="239D61A6" w14:textId="7933FF84"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2.32**</w:t>
            </w:r>
          </w:p>
        </w:tc>
        <w:tc>
          <w:tcPr>
            <w:tcW w:w="1842" w:type="dxa"/>
            <w:shd w:val="clear" w:color="auto" w:fill="auto"/>
            <w:noWrap/>
            <w:vAlign w:val="center"/>
            <w:hideMark/>
          </w:tcPr>
          <w:p w14:paraId="67B7DD97" w14:textId="62F25AF5"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1.30 – 4.16</w:t>
            </w:r>
          </w:p>
        </w:tc>
        <w:tc>
          <w:tcPr>
            <w:tcW w:w="1418" w:type="dxa"/>
            <w:shd w:val="clear" w:color="auto" w:fill="auto"/>
            <w:noWrap/>
            <w:vAlign w:val="center"/>
            <w:hideMark/>
          </w:tcPr>
          <w:p w14:paraId="13BCE437" w14:textId="77777777" w:rsidR="00BC3ECB" w:rsidRPr="001776A0" w:rsidRDefault="00BC3ECB" w:rsidP="00436D89">
            <w:pPr>
              <w:spacing w:before="0" w:after="0" w:line="276" w:lineRule="auto"/>
              <w:ind w:left="442"/>
              <w:contextualSpacing/>
              <w:rPr>
                <w:color w:val="000000" w:themeColor="text1"/>
                <w:sz w:val="20"/>
                <w:szCs w:val="20"/>
              </w:rPr>
            </w:pPr>
          </w:p>
        </w:tc>
        <w:tc>
          <w:tcPr>
            <w:tcW w:w="1701" w:type="dxa"/>
            <w:shd w:val="clear" w:color="auto" w:fill="auto"/>
            <w:noWrap/>
            <w:vAlign w:val="center"/>
            <w:hideMark/>
          </w:tcPr>
          <w:p w14:paraId="508BDD35"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20B2222F" w14:textId="77777777" w:rsidR="00BC3ECB" w:rsidRPr="001776A0" w:rsidRDefault="00BC3ECB" w:rsidP="00436D89">
            <w:pPr>
              <w:spacing w:before="0" w:after="0" w:line="276" w:lineRule="auto"/>
              <w:contextualSpacing/>
              <w:jc w:val="center"/>
              <w:rPr>
                <w:color w:val="000000" w:themeColor="text1"/>
                <w:sz w:val="20"/>
                <w:szCs w:val="20"/>
              </w:rPr>
            </w:pPr>
          </w:p>
        </w:tc>
        <w:tc>
          <w:tcPr>
            <w:tcW w:w="1280" w:type="dxa"/>
            <w:shd w:val="clear" w:color="auto" w:fill="auto"/>
            <w:vAlign w:val="center"/>
            <w:hideMark/>
          </w:tcPr>
          <w:p w14:paraId="6CD61613"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6C19CF29" w14:textId="5593B2EA"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1.</w:t>
            </w:r>
            <w:r w:rsidR="002D5B6A" w:rsidRPr="001776A0">
              <w:rPr>
                <w:color w:val="000000" w:themeColor="text1"/>
                <w:sz w:val="20"/>
                <w:szCs w:val="20"/>
              </w:rPr>
              <w:t>95*</w:t>
            </w:r>
          </w:p>
        </w:tc>
        <w:tc>
          <w:tcPr>
            <w:tcW w:w="1985" w:type="dxa"/>
            <w:shd w:val="clear" w:color="auto" w:fill="auto"/>
            <w:noWrap/>
            <w:vAlign w:val="center"/>
            <w:hideMark/>
          </w:tcPr>
          <w:p w14:paraId="352D4644" w14:textId="3491B9DA"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1.0</w:t>
            </w:r>
            <w:r w:rsidR="002D5B6A" w:rsidRPr="001776A0">
              <w:rPr>
                <w:color w:val="000000" w:themeColor="text1"/>
                <w:sz w:val="20"/>
                <w:szCs w:val="20"/>
              </w:rPr>
              <w:t>4</w:t>
            </w:r>
            <w:r w:rsidRPr="001776A0">
              <w:rPr>
                <w:color w:val="000000" w:themeColor="text1"/>
                <w:sz w:val="20"/>
                <w:szCs w:val="20"/>
              </w:rPr>
              <w:t xml:space="preserve"> – </w:t>
            </w:r>
            <w:r w:rsidR="002D5B6A" w:rsidRPr="001776A0">
              <w:rPr>
                <w:color w:val="000000" w:themeColor="text1"/>
                <w:sz w:val="20"/>
                <w:szCs w:val="20"/>
              </w:rPr>
              <w:t>3.64</w:t>
            </w:r>
          </w:p>
        </w:tc>
      </w:tr>
      <w:tr w:rsidR="001776A0" w:rsidRPr="001776A0" w14:paraId="35D579A4" w14:textId="77777777" w:rsidTr="00436D89">
        <w:trPr>
          <w:trHeight w:val="20"/>
        </w:trPr>
        <w:tc>
          <w:tcPr>
            <w:tcW w:w="2127" w:type="dxa"/>
            <w:shd w:val="clear" w:color="auto" w:fill="auto"/>
            <w:noWrap/>
            <w:vAlign w:val="center"/>
            <w:hideMark/>
          </w:tcPr>
          <w:p w14:paraId="42AC9B65"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Baseline alcohol</w:t>
            </w:r>
          </w:p>
        </w:tc>
        <w:tc>
          <w:tcPr>
            <w:tcW w:w="1134" w:type="dxa"/>
            <w:shd w:val="clear" w:color="auto" w:fill="auto"/>
            <w:noWrap/>
            <w:vAlign w:val="center"/>
            <w:hideMark/>
          </w:tcPr>
          <w:p w14:paraId="72D255B8" w14:textId="7CE6A393"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1.22</w:t>
            </w:r>
          </w:p>
        </w:tc>
        <w:tc>
          <w:tcPr>
            <w:tcW w:w="1842" w:type="dxa"/>
            <w:shd w:val="clear" w:color="auto" w:fill="auto"/>
            <w:noWrap/>
            <w:vAlign w:val="center"/>
            <w:hideMark/>
          </w:tcPr>
          <w:p w14:paraId="0A2F607E" w14:textId="33D58B0D"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0.57 – 2.61</w:t>
            </w:r>
          </w:p>
        </w:tc>
        <w:tc>
          <w:tcPr>
            <w:tcW w:w="1418" w:type="dxa"/>
            <w:shd w:val="clear" w:color="auto" w:fill="auto"/>
            <w:noWrap/>
            <w:vAlign w:val="center"/>
            <w:hideMark/>
          </w:tcPr>
          <w:p w14:paraId="569583EF" w14:textId="77777777" w:rsidR="00BC3ECB" w:rsidRPr="001776A0" w:rsidRDefault="00BC3ECB" w:rsidP="00436D89">
            <w:pPr>
              <w:spacing w:before="0" w:after="0" w:line="276" w:lineRule="auto"/>
              <w:ind w:left="442"/>
              <w:contextualSpacing/>
              <w:rPr>
                <w:color w:val="000000" w:themeColor="text1"/>
                <w:sz w:val="20"/>
                <w:szCs w:val="20"/>
              </w:rPr>
            </w:pPr>
          </w:p>
        </w:tc>
        <w:tc>
          <w:tcPr>
            <w:tcW w:w="1701" w:type="dxa"/>
            <w:shd w:val="clear" w:color="auto" w:fill="auto"/>
            <w:noWrap/>
            <w:vAlign w:val="center"/>
            <w:hideMark/>
          </w:tcPr>
          <w:p w14:paraId="40F35093"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5166EEB1" w14:textId="77777777" w:rsidR="00BC3ECB" w:rsidRPr="001776A0" w:rsidRDefault="00BC3ECB" w:rsidP="00436D89">
            <w:pPr>
              <w:spacing w:before="0" w:after="0" w:line="276" w:lineRule="auto"/>
              <w:contextualSpacing/>
              <w:jc w:val="center"/>
              <w:rPr>
                <w:color w:val="000000" w:themeColor="text1"/>
                <w:sz w:val="20"/>
                <w:szCs w:val="20"/>
              </w:rPr>
            </w:pPr>
          </w:p>
        </w:tc>
        <w:tc>
          <w:tcPr>
            <w:tcW w:w="1280" w:type="dxa"/>
            <w:shd w:val="clear" w:color="auto" w:fill="auto"/>
            <w:vAlign w:val="center"/>
            <w:hideMark/>
          </w:tcPr>
          <w:p w14:paraId="74DFED97"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4DAAAC45" w14:textId="60C786E9" w:rsidR="00BC3ECB" w:rsidRPr="001776A0" w:rsidRDefault="00E83460" w:rsidP="00436D89">
            <w:pPr>
              <w:spacing w:before="0" w:after="0" w:line="276" w:lineRule="auto"/>
              <w:ind w:left="459"/>
              <w:contextualSpacing/>
              <w:rPr>
                <w:color w:val="000000" w:themeColor="text1"/>
                <w:sz w:val="20"/>
                <w:szCs w:val="20"/>
              </w:rPr>
            </w:pPr>
            <w:r w:rsidRPr="001776A0">
              <w:rPr>
                <w:color w:val="000000" w:themeColor="text1"/>
                <w:sz w:val="20"/>
                <w:szCs w:val="20"/>
              </w:rPr>
              <w:t>1.24</w:t>
            </w:r>
          </w:p>
        </w:tc>
        <w:tc>
          <w:tcPr>
            <w:tcW w:w="1985" w:type="dxa"/>
            <w:shd w:val="clear" w:color="auto" w:fill="auto"/>
            <w:noWrap/>
            <w:vAlign w:val="center"/>
            <w:hideMark/>
          </w:tcPr>
          <w:p w14:paraId="279FBAFE" w14:textId="13766C20" w:rsidR="00BC3ECB" w:rsidRPr="001776A0" w:rsidRDefault="00E83460" w:rsidP="00436D89">
            <w:pPr>
              <w:spacing w:before="0" w:after="0" w:line="276" w:lineRule="auto"/>
              <w:contextualSpacing/>
              <w:jc w:val="center"/>
              <w:rPr>
                <w:color w:val="000000" w:themeColor="text1"/>
                <w:sz w:val="20"/>
                <w:szCs w:val="20"/>
              </w:rPr>
            </w:pPr>
            <w:r w:rsidRPr="001776A0">
              <w:rPr>
                <w:color w:val="000000" w:themeColor="text1"/>
                <w:sz w:val="20"/>
                <w:szCs w:val="20"/>
              </w:rPr>
              <w:t>0.58</w:t>
            </w:r>
            <w:r w:rsidR="00BC3ECB" w:rsidRPr="001776A0">
              <w:rPr>
                <w:color w:val="000000" w:themeColor="text1"/>
                <w:sz w:val="20"/>
                <w:szCs w:val="20"/>
              </w:rPr>
              <w:t xml:space="preserve">– </w:t>
            </w:r>
            <w:r w:rsidRPr="001776A0">
              <w:rPr>
                <w:color w:val="000000" w:themeColor="text1"/>
                <w:sz w:val="20"/>
                <w:szCs w:val="20"/>
              </w:rPr>
              <w:t>2.64</w:t>
            </w:r>
          </w:p>
        </w:tc>
      </w:tr>
      <w:tr w:rsidR="001776A0" w:rsidRPr="001776A0" w14:paraId="749C409A" w14:textId="77777777" w:rsidTr="00436D89">
        <w:trPr>
          <w:trHeight w:val="20"/>
        </w:trPr>
        <w:tc>
          <w:tcPr>
            <w:tcW w:w="2127" w:type="dxa"/>
            <w:shd w:val="clear" w:color="auto" w:fill="auto"/>
            <w:noWrap/>
            <w:vAlign w:val="center"/>
            <w:hideMark/>
          </w:tcPr>
          <w:p w14:paraId="59A85A79"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Poverty</w:t>
            </w:r>
          </w:p>
        </w:tc>
        <w:tc>
          <w:tcPr>
            <w:tcW w:w="1134" w:type="dxa"/>
            <w:shd w:val="clear" w:color="auto" w:fill="auto"/>
            <w:noWrap/>
            <w:vAlign w:val="center"/>
            <w:hideMark/>
          </w:tcPr>
          <w:p w14:paraId="2AA3C241" w14:textId="07F5C785"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1.00</w:t>
            </w:r>
          </w:p>
        </w:tc>
        <w:tc>
          <w:tcPr>
            <w:tcW w:w="1842" w:type="dxa"/>
            <w:shd w:val="clear" w:color="auto" w:fill="auto"/>
            <w:noWrap/>
            <w:vAlign w:val="center"/>
            <w:hideMark/>
          </w:tcPr>
          <w:p w14:paraId="675FF979" w14:textId="33D87C20"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0.27 – 3.64</w:t>
            </w:r>
          </w:p>
        </w:tc>
        <w:tc>
          <w:tcPr>
            <w:tcW w:w="1418" w:type="dxa"/>
            <w:shd w:val="clear" w:color="auto" w:fill="auto"/>
            <w:noWrap/>
            <w:vAlign w:val="center"/>
            <w:hideMark/>
          </w:tcPr>
          <w:p w14:paraId="67F28A32" w14:textId="77777777" w:rsidR="00BC3ECB" w:rsidRPr="001776A0" w:rsidRDefault="00BC3ECB" w:rsidP="00436D89">
            <w:pPr>
              <w:spacing w:before="0" w:after="0" w:line="276" w:lineRule="auto"/>
              <w:ind w:left="442"/>
              <w:contextualSpacing/>
              <w:rPr>
                <w:color w:val="000000" w:themeColor="text1"/>
                <w:sz w:val="20"/>
                <w:szCs w:val="20"/>
              </w:rPr>
            </w:pPr>
          </w:p>
        </w:tc>
        <w:tc>
          <w:tcPr>
            <w:tcW w:w="1701" w:type="dxa"/>
            <w:shd w:val="clear" w:color="auto" w:fill="auto"/>
            <w:noWrap/>
            <w:vAlign w:val="center"/>
            <w:hideMark/>
          </w:tcPr>
          <w:p w14:paraId="5EAC87F0"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1BE7F1FC" w14:textId="77777777" w:rsidR="00BC3ECB" w:rsidRPr="001776A0" w:rsidRDefault="00BC3ECB" w:rsidP="00436D89">
            <w:pPr>
              <w:spacing w:before="0" w:after="0" w:line="276" w:lineRule="auto"/>
              <w:contextualSpacing/>
              <w:jc w:val="center"/>
              <w:rPr>
                <w:color w:val="000000" w:themeColor="text1"/>
                <w:sz w:val="20"/>
                <w:szCs w:val="20"/>
              </w:rPr>
            </w:pPr>
          </w:p>
        </w:tc>
        <w:tc>
          <w:tcPr>
            <w:tcW w:w="1280" w:type="dxa"/>
            <w:shd w:val="clear" w:color="auto" w:fill="auto"/>
            <w:vAlign w:val="center"/>
            <w:hideMark/>
          </w:tcPr>
          <w:p w14:paraId="2C3B0453"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6F21AB55" w14:textId="729EE964"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0.</w:t>
            </w:r>
            <w:r w:rsidR="00E83460" w:rsidRPr="001776A0">
              <w:rPr>
                <w:color w:val="000000" w:themeColor="text1"/>
                <w:sz w:val="20"/>
                <w:szCs w:val="20"/>
              </w:rPr>
              <w:t>98</w:t>
            </w:r>
          </w:p>
        </w:tc>
        <w:tc>
          <w:tcPr>
            <w:tcW w:w="1985" w:type="dxa"/>
            <w:shd w:val="clear" w:color="auto" w:fill="auto"/>
            <w:noWrap/>
            <w:vAlign w:val="center"/>
            <w:hideMark/>
          </w:tcPr>
          <w:p w14:paraId="79B6CB25" w14:textId="195F433D"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w:t>
            </w:r>
            <w:r w:rsidR="00E83460" w:rsidRPr="001776A0">
              <w:rPr>
                <w:color w:val="000000" w:themeColor="text1"/>
                <w:sz w:val="20"/>
                <w:szCs w:val="20"/>
              </w:rPr>
              <w:t>28</w:t>
            </w:r>
            <w:r w:rsidRPr="001776A0">
              <w:rPr>
                <w:color w:val="000000" w:themeColor="text1"/>
                <w:sz w:val="20"/>
                <w:szCs w:val="20"/>
              </w:rPr>
              <w:t xml:space="preserve"> – </w:t>
            </w:r>
            <w:r w:rsidR="00E83460" w:rsidRPr="001776A0">
              <w:rPr>
                <w:color w:val="000000" w:themeColor="text1"/>
                <w:sz w:val="20"/>
                <w:szCs w:val="20"/>
              </w:rPr>
              <w:t>3.49</w:t>
            </w:r>
          </w:p>
        </w:tc>
      </w:tr>
      <w:tr w:rsidR="001776A0" w:rsidRPr="001776A0" w14:paraId="07E8A2F7" w14:textId="77777777" w:rsidTr="00436D89">
        <w:trPr>
          <w:trHeight w:val="20"/>
        </w:trPr>
        <w:tc>
          <w:tcPr>
            <w:tcW w:w="2127" w:type="dxa"/>
            <w:shd w:val="clear" w:color="auto" w:fill="auto"/>
            <w:noWrap/>
            <w:vAlign w:val="center"/>
            <w:hideMark/>
          </w:tcPr>
          <w:p w14:paraId="29673F05"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SDQ Emotion</w:t>
            </w:r>
          </w:p>
        </w:tc>
        <w:tc>
          <w:tcPr>
            <w:tcW w:w="1134" w:type="dxa"/>
            <w:shd w:val="clear" w:color="auto" w:fill="auto"/>
            <w:noWrap/>
            <w:vAlign w:val="center"/>
            <w:hideMark/>
          </w:tcPr>
          <w:p w14:paraId="78E96C05" w14:textId="24A1D61F"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0.85*</w:t>
            </w:r>
          </w:p>
        </w:tc>
        <w:tc>
          <w:tcPr>
            <w:tcW w:w="1842" w:type="dxa"/>
            <w:shd w:val="clear" w:color="auto" w:fill="auto"/>
            <w:noWrap/>
            <w:vAlign w:val="center"/>
            <w:hideMark/>
          </w:tcPr>
          <w:p w14:paraId="2DE1E76A" w14:textId="01C829FD"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0.73 – 0.98</w:t>
            </w:r>
          </w:p>
        </w:tc>
        <w:tc>
          <w:tcPr>
            <w:tcW w:w="1418" w:type="dxa"/>
            <w:shd w:val="clear" w:color="auto" w:fill="auto"/>
            <w:noWrap/>
            <w:vAlign w:val="center"/>
            <w:hideMark/>
          </w:tcPr>
          <w:p w14:paraId="4E77A10D" w14:textId="77777777" w:rsidR="00BC3ECB" w:rsidRPr="001776A0" w:rsidRDefault="00BC3ECB" w:rsidP="00436D89">
            <w:pPr>
              <w:spacing w:before="0" w:after="0" w:line="276" w:lineRule="auto"/>
              <w:ind w:left="442"/>
              <w:contextualSpacing/>
              <w:rPr>
                <w:color w:val="000000" w:themeColor="text1"/>
                <w:sz w:val="20"/>
                <w:szCs w:val="20"/>
              </w:rPr>
            </w:pPr>
          </w:p>
        </w:tc>
        <w:tc>
          <w:tcPr>
            <w:tcW w:w="1701" w:type="dxa"/>
            <w:shd w:val="clear" w:color="auto" w:fill="auto"/>
            <w:noWrap/>
            <w:vAlign w:val="center"/>
            <w:hideMark/>
          </w:tcPr>
          <w:p w14:paraId="5E6A5DDE"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319FE7F0" w14:textId="77777777" w:rsidR="00BC3ECB" w:rsidRPr="001776A0" w:rsidRDefault="00BC3ECB" w:rsidP="00436D89">
            <w:pPr>
              <w:spacing w:before="0" w:after="0" w:line="276" w:lineRule="auto"/>
              <w:contextualSpacing/>
              <w:jc w:val="center"/>
              <w:rPr>
                <w:color w:val="000000" w:themeColor="text1"/>
                <w:sz w:val="20"/>
                <w:szCs w:val="20"/>
              </w:rPr>
            </w:pPr>
          </w:p>
        </w:tc>
        <w:tc>
          <w:tcPr>
            <w:tcW w:w="1280" w:type="dxa"/>
            <w:shd w:val="clear" w:color="auto" w:fill="auto"/>
            <w:vAlign w:val="center"/>
            <w:hideMark/>
          </w:tcPr>
          <w:p w14:paraId="5E91B74E"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1732125D" w14:textId="46BE9DCF"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0.</w:t>
            </w:r>
            <w:r w:rsidR="00B677A8" w:rsidRPr="001776A0">
              <w:rPr>
                <w:color w:val="000000" w:themeColor="text1"/>
                <w:sz w:val="20"/>
                <w:szCs w:val="20"/>
              </w:rPr>
              <w:t>86</w:t>
            </w:r>
            <w:r w:rsidRPr="001776A0">
              <w:rPr>
                <w:color w:val="000000" w:themeColor="text1"/>
                <w:sz w:val="20"/>
                <w:szCs w:val="20"/>
              </w:rPr>
              <w:t>*</w:t>
            </w:r>
          </w:p>
        </w:tc>
        <w:tc>
          <w:tcPr>
            <w:tcW w:w="1985" w:type="dxa"/>
            <w:shd w:val="clear" w:color="auto" w:fill="auto"/>
            <w:noWrap/>
            <w:vAlign w:val="center"/>
            <w:hideMark/>
          </w:tcPr>
          <w:p w14:paraId="76F74A41" w14:textId="179C12C6"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w:t>
            </w:r>
            <w:r w:rsidR="00B677A8" w:rsidRPr="001776A0">
              <w:rPr>
                <w:color w:val="000000" w:themeColor="text1"/>
                <w:sz w:val="20"/>
                <w:szCs w:val="20"/>
              </w:rPr>
              <w:t>74</w:t>
            </w:r>
            <w:r w:rsidRPr="001776A0">
              <w:rPr>
                <w:color w:val="000000" w:themeColor="text1"/>
                <w:sz w:val="20"/>
                <w:szCs w:val="20"/>
              </w:rPr>
              <w:t xml:space="preserve"> – 0.9</w:t>
            </w:r>
            <w:r w:rsidR="00B677A8" w:rsidRPr="001776A0">
              <w:rPr>
                <w:color w:val="000000" w:themeColor="text1"/>
                <w:sz w:val="20"/>
                <w:szCs w:val="20"/>
              </w:rPr>
              <w:t>9</w:t>
            </w:r>
          </w:p>
        </w:tc>
      </w:tr>
      <w:tr w:rsidR="001776A0" w:rsidRPr="001776A0" w14:paraId="6205F094" w14:textId="77777777" w:rsidTr="00436D89">
        <w:trPr>
          <w:trHeight w:val="20"/>
        </w:trPr>
        <w:tc>
          <w:tcPr>
            <w:tcW w:w="2127" w:type="dxa"/>
            <w:shd w:val="clear" w:color="auto" w:fill="auto"/>
            <w:noWrap/>
            <w:vAlign w:val="center"/>
            <w:hideMark/>
          </w:tcPr>
          <w:p w14:paraId="02C0A13F"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SDQ Conduct</w:t>
            </w:r>
          </w:p>
        </w:tc>
        <w:tc>
          <w:tcPr>
            <w:tcW w:w="1134" w:type="dxa"/>
            <w:shd w:val="clear" w:color="auto" w:fill="auto"/>
            <w:noWrap/>
            <w:vAlign w:val="center"/>
            <w:hideMark/>
          </w:tcPr>
          <w:p w14:paraId="32F69440" w14:textId="4F93C659"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1.08</w:t>
            </w:r>
          </w:p>
        </w:tc>
        <w:tc>
          <w:tcPr>
            <w:tcW w:w="1842" w:type="dxa"/>
            <w:shd w:val="clear" w:color="auto" w:fill="auto"/>
            <w:noWrap/>
            <w:vAlign w:val="center"/>
            <w:hideMark/>
          </w:tcPr>
          <w:p w14:paraId="38A23518" w14:textId="2CDF5484"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0.90 – 1.28</w:t>
            </w:r>
          </w:p>
        </w:tc>
        <w:tc>
          <w:tcPr>
            <w:tcW w:w="1418" w:type="dxa"/>
            <w:shd w:val="clear" w:color="auto" w:fill="auto"/>
            <w:noWrap/>
            <w:vAlign w:val="center"/>
            <w:hideMark/>
          </w:tcPr>
          <w:p w14:paraId="41DB9C08" w14:textId="77777777" w:rsidR="00BC3ECB" w:rsidRPr="001776A0" w:rsidRDefault="00BC3ECB" w:rsidP="00436D89">
            <w:pPr>
              <w:spacing w:before="0" w:after="0" w:line="276" w:lineRule="auto"/>
              <w:ind w:left="442"/>
              <w:contextualSpacing/>
              <w:rPr>
                <w:color w:val="000000" w:themeColor="text1"/>
                <w:sz w:val="20"/>
                <w:szCs w:val="20"/>
              </w:rPr>
            </w:pPr>
          </w:p>
        </w:tc>
        <w:tc>
          <w:tcPr>
            <w:tcW w:w="1701" w:type="dxa"/>
            <w:shd w:val="clear" w:color="auto" w:fill="auto"/>
            <w:noWrap/>
            <w:vAlign w:val="center"/>
            <w:hideMark/>
          </w:tcPr>
          <w:p w14:paraId="20FDAF3B"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shd w:val="clear" w:color="auto" w:fill="auto"/>
            <w:vAlign w:val="center"/>
            <w:hideMark/>
          </w:tcPr>
          <w:p w14:paraId="3F38397C" w14:textId="77777777" w:rsidR="00BC3ECB" w:rsidRPr="001776A0" w:rsidRDefault="00BC3ECB" w:rsidP="00436D89">
            <w:pPr>
              <w:spacing w:before="0" w:after="0" w:line="276" w:lineRule="auto"/>
              <w:contextualSpacing/>
              <w:jc w:val="center"/>
              <w:rPr>
                <w:color w:val="000000" w:themeColor="text1"/>
                <w:sz w:val="20"/>
                <w:szCs w:val="20"/>
              </w:rPr>
            </w:pPr>
          </w:p>
        </w:tc>
        <w:tc>
          <w:tcPr>
            <w:tcW w:w="1280" w:type="dxa"/>
            <w:shd w:val="clear" w:color="auto" w:fill="auto"/>
            <w:vAlign w:val="center"/>
            <w:hideMark/>
          </w:tcPr>
          <w:p w14:paraId="6B0215B9"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shd w:val="clear" w:color="auto" w:fill="auto"/>
            <w:noWrap/>
            <w:vAlign w:val="center"/>
            <w:hideMark/>
          </w:tcPr>
          <w:p w14:paraId="4A084594" w14:textId="111119EF"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1.</w:t>
            </w:r>
            <w:r w:rsidR="00B677A8" w:rsidRPr="001776A0">
              <w:rPr>
                <w:color w:val="000000" w:themeColor="text1"/>
                <w:sz w:val="20"/>
                <w:szCs w:val="20"/>
              </w:rPr>
              <w:t>07</w:t>
            </w:r>
          </w:p>
        </w:tc>
        <w:tc>
          <w:tcPr>
            <w:tcW w:w="1985" w:type="dxa"/>
            <w:shd w:val="clear" w:color="auto" w:fill="auto"/>
            <w:noWrap/>
            <w:vAlign w:val="center"/>
            <w:hideMark/>
          </w:tcPr>
          <w:p w14:paraId="3A6223D8" w14:textId="5FBD1DEF" w:rsidR="00BC3ECB" w:rsidRPr="001776A0" w:rsidRDefault="00B677A8" w:rsidP="00436D89">
            <w:pPr>
              <w:spacing w:before="0" w:after="0" w:line="276" w:lineRule="auto"/>
              <w:contextualSpacing/>
              <w:jc w:val="center"/>
              <w:rPr>
                <w:color w:val="000000" w:themeColor="text1"/>
                <w:sz w:val="20"/>
                <w:szCs w:val="20"/>
              </w:rPr>
            </w:pPr>
            <w:r w:rsidRPr="001776A0">
              <w:rPr>
                <w:color w:val="000000" w:themeColor="text1"/>
                <w:sz w:val="20"/>
                <w:szCs w:val="20"/>
              </w:rPr>
              <w:t>0.90</w:t>
            </w:r>
            <w:r w:rsidR="00BC3ECB" w:rsidRPr="001776A0">
              <w:rPr>
                <w:color w:val="000000" w:themeColor="text1"/>
                <w:sz w:val="20"/>
                <w:szCs w:val="20"/>
              </w:rPr>
              <w:t xml:space="preserve"> – 1.2</w:t>
            </w:r>
            <w:r w:rsidRPr="001776A0">
              <w:rPr>
                <w:color w:val="000000" w:themeColor="text1"/>
                <w:sz w:val="20"/>
                <w:szCs w:val="20"/>
              </w:rPr>
              <w:t>8</w:t>
            </w:r>
          </w:p>
        </w:tc>
      </w:tr>
      <w:tr w:rsidR="001776A0" w:rsidRPr="001776A0" w14:paraId="67787FEA" w14:textId="77777777" w:rsidTr="00436D89">
        <w:trPr>
          <w:trHeight w:val="20"/>
        </w:trPr>
        <w:tc>
          <w:tcPr>
            <w:tcW w:w="2127" w:type="dxa"/>
            <w:tcBorders>
              <w:bottom w:val="nil"/>
            </w:tcBorders>
            <w:shd w:val="clear" w:color="auto" w:fill="auto"/>
            <w:noWrap/>
            <w:vAlign w:val="center"/>
            <w:hideMark/>
          </w:tcPr>
          <w:p w14:paraId="18EB592D"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SDQ Hyperactivity</w:t>
            </w:r>
          </w:p>
        </w:tc>
        <w:tc>
          <w:tcPr>
            <w:tcW w:w="1134" w:type="dxa"/>
            <w:tcBorders>
              <w:bottom w:val="nil"/>
            </w:tcBorders>
            <w:shd w:val="clear" w:color="auto" w:fill="auto"/>
            <w:noWrap/>
            <w:vAlign w:val="center"/>
            <w:hideMark/>
          </w:tcPr>
          <w:p w14:paraId="17C8CD0C" w14:textId="7EBEDE64"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0.88*</w:t>
            </w:r>
          </w:p>
        </w:tc>
        <w:tc>
          <w:tcPr>
            <w:tcW w:w="1842" w:type="dxa"/>
            <w:tcBorders>
              <w:bottom w:val="nil"/>
            </w:tcBorders>
            <w:shd w:val="clear" w:color="auto" w:fill="auto"/>
            <w:noWrap/>
            <w:vAlign w:val="center"/>
            <w:hideMark/>
          </w:tcPr>
          <w:p w14:paraId="0D6EF398" w14:textId="5B255629"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0.78 – 1.00</w:t>
            </w:r>
          </w:p>
        </w:tc>
        <w:tc>
          <w:tcPr>
            <w:tcW w:w="1418" w:type="dxa"/>
            <w:tcBorders>
              <w:bottom w:val="nil"/>
            </w:tcBorders>
            <w:shd w:val="clear" w:color="auto" w:fill="auto"/>
            <w:noWrap/>
            <w:vAlign w:val="center"/>
            <w:hideMark/>
          </w:tcPr>
          <w:p w14:paraId="7483C477" w14:textId="77777777" w:rsidR="00BC3ECB" w:rsidRPr="001776A0" w:rsidRDefault="00BC3ECB" w:rsidP="00436D89">
            <w:pPr>
              <w:spacing w:before="0" w:after="0" w:line="276" w:lineRule="auto"/>
              <w:ind w:left="442"/>
              <w:contextualSpacing/>
              <w:rPr>
                <w:color w:val="000000" w:themeColor="text1"/>
                <w:sz w:val="20"/>
                <w:szCs w:val="20"/>
              </w:rPr>
            </w:pPr>
          </w:p>
        </w:tc>
        <w:tc>
          <w:tcPr>
            <w:tcW w:w="1701" w:type="dxa"/>
            <w:tcBorders>
              <w:bottom w:val="nil"/>
            </w:tcBorders>
            <w:shd w:val="clear" w:color="auto" w:fill="auto"/>
            <w:noWrap/>
            <w:vAlign w:val="center"/>
            <w:hideMark/>
          </w:tcPr>
          <w:p w14:paraId="7E14F68C"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tcBorders>
              <w:bottom w:val="nil"/>
            </w:tcBorders>
            <w:shd w:val="clear" w:color="auto" w:fill="auto"/>
            <w:vAlign w:val="center"/>
            <w:hideMark/>
          </w:tcPr>
          <w:p w14:paraId="054359AA" w14:textId="77777777" w:rsidR="00BC3ECB" w:rsidRPr="001776A0" w:rsidRDefault="00BC3ECB" w:rsidP="00436D89">
            <w:pPr>
              <w:spacing w:before="0" w:after="0" w:line="276" w:lineRule="auto"/>
              <w:contextualSpacing/>
              <w:jc w:val="center"/>
              <w:rPr>
                <w:color w:val="000000" w:themeColor="text1"/>
                <w:sz w:val="20"/>
                <w:szCs w:val="20"/>
              </w:rPr>
            </w:pPr>
          </w:p>
        </w:tc>
        <w:tc>
          <w:tcPr>
            <w:tcW w:w="1280" w:type="dxa"/>
            <w:tcBorders>
              <w:bottom w:val="nil"/>
            </w:tcBorders>
            <w:shd w:val="clear" w:color="auto" w:fill="auto"/>
            <w:vAlign w:val="center"/>
            <w:hideMark/>
          </w:tcPr>
          <w:p w14:paraId="03D38B87"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tcBorders>
              <w:bottom w:val="nil"/>
            </w:tcBorders>
            <w:shd w:val="clear" w:color="auto" w:fill="auto"/>
            <w:noWrap/>
            <w:vAlign w:val="center"/>
            <w:hideMark/>
          </w:tcPr>
          <w:p w14:paraId="659C796E" w14:textId="794E59D2"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0.</w:t>
            </w:r>
            <w:r w:rsidR="00B677A8" w:rsidRPr="001776A0">
              <w:rPr>
                <w:color w:val="000000" w:themeColor="text1"/>
                <w:sz w:val="20"/>
                <w:szCs w:val="20"/>
              </w:rPr>
              <w:t>88*</w:t>
            </w:r>
          </w:p>
        </w:tc>
        <w:tc>
          <w:tcPr>
            <w:tcW w:w="1985" w:type="dxa"/>
            <w:tcBorders>
              <w:bottom w:val="nil"/>
            </w:tcBorders>
            <w:shd w:val="clear" w:color="auto" w:fill="auto"/>
            <w:noWrap/>
            <w:vAlign w:val="center"/>
            <w:hideMark/>
          </w:tcPr>
          <w:p w14:paraId="3EEB646D" w14:textId="69EF026B" w:rsidR="00BC3ECB" w:rsidRPr="001776A0" w:rsidRDefault="00B677A8" w:rsidP="00436D89">
            <w:pPr>
              <w:spacing w:before="0" w:after="0" w:line="276" w:lineRule="auto"/>
              <w:contextualSpacing/>
              <w:jc w:val="center"/>
              <w:rPr>
                <w:color w:val="000000" w:themeColor="text1"/>
                <w:sz w:val="20"/>
                <w:szCs w:val="20"/>
              </w:rPr>
            </w:pPr>
            <w:r w:rsidRPr="001776A0">
              <w:rPr>
                <w:color w:val="000000" w:themeColor="text1"/>
                <w:sz w:val="20"/>
                <w:szCs w:val="20"/>
              </w:rPr>
              <w:t>0.78 – 1.00</w:t>
            </w:r>
          </w:p>
        </w:tc>
      </w:tr>
      <w:tr w:rsidR="001776A0" w:rsidRPr="001776A0" w14:paraId="19E72C90" w14:textId="77777777" w:rsidTr="00436D89">
        <w:trPr>
          <w:trHeight w:val="20"/>
        </w:trPr>
        <w:tc>
          <w:tcPr>
            <w:tcW w:w="2127" w:type="dxa"/>
            <w:tcBorders>
              <w:top w:val="nil"/>
              <w:bottom w:val="nil"/>
            </w:tcBorders>
            <w:shd w:val="clear" w:color="auto" w:fill="auto"/>
            <w:noWrap/>
            <w:vAlign w:val="center"/>
            <w:hideMark/>
          </w:tcPr>
          <w:p w14:paraId="14D01771"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BAS-2 VS</w:t>
            </w:r>
          </w:p>
        </w:tc>
        <w:tc>
          <w:tcPr>
            <w:tcW w:w="1134" w:type="dxa"/>
            <w:tcBorders>
              <w:top w:val="nil"/>
              <w:bottom w:val="nil"/>
            </w:tcBorders>
            <w:shd w:val="clear" w:color="auto" w:fill="auto"/>
            <w:noWrap/>
            <w:vAlign w:val="center"/>
            <w:hideMark/>
          </w:tcPr>
          <w:p w14:paraId="0E1FFEF4" w14:textId="2B9B6B66" w:rsidR="00BC3ECB" w:rsidRPr="001776A0" w:rsidRDefault="00BC3ECB" w:rsidP="00436D89">
            <w:pPr>
              <w:spacing w:before="0" w:after="0" w:line="276" w:lineRule="auto"/>
              <w:ind w:left="225"/>
              <w:contextualSpacing/>
              <w:rPr>
                <w:color w:val="000000" w:themeColor="text1"/>
                <w:sz w:val="20"/>
                <w:szCs w:val="20"/>
              </w:rPr>
            </w:pPr>
            <w:r w:rsidRPr="001776A0">
              <w:rPr>
                <w:color w:val="000000" w:themeColor="text1"/>
                <w:sz w:val="20"/>
                <w:szCs w:val="20"/>
              </w:rPr>
              <w:t>1.02*</w:t>
            </w:r>
          </w:p>
        </w:tc>
        <w:tc>
          <w:tcPr>
            <w:tcW w:w="1842" w:type="dxa"/>
            <w:tcBorders>
              <w:top w:val="nil"/>
              <w:bottom w:val="nil"/>
            </w:tcBorders>
            <w:shd w:val="clear" w:color="auto" w:fill="auto"/>
            <w:noWrap/>
            <w:vAlign w:val="center"/>
            <w:hideMark/>
          </w:tcPr>
          <w:p w14:paraId="7C849341" w14:textId="75B3EFC0"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1.00 – 1.04</w:t>
            </w:r>
          </w:p>
        </w:tc>
        <w:tc>
          <w:tcPr>
            <w:tcW w:w="1418" w:type="dxa"/>
            <w:tcBorders>
              <w:top w:val="nil"/>
              <w:bottom w:val="nil"/>
            </w:tcBorders>
            <w:shd w:val="clear" w:color="auto" w:fill="auto"/>
            <w:noWrap/>
            <w:vAlign w:val="center"/>
            <w:hideMark/>
          </w:tcPr>
          <w:p w14:paraId="051222CC" w14:textId="77777777" w:rsidR="00BC3ECB" w:rsidRPr="001776A0" w:rsidRDefault="00BC3ECB" w:rsidP="00436D89">
            <w:pPr>
              <w:spacing w:before="0" w:after="0" w:line="276" w:lineRule="auto"/>
              <w:ind w:left="442"/>
              <w:contextualSpacing/>
              <w:rPr>
                <w:color w:val="000000" w:themeColor="text1"/>
                <w:sz w:val="20"/>
                <w:szCs w:val="20"/>
              </w:rPr>
            </w:pPr>
          </w:p>
        </w:tc>
        <w:tc>
          <w:tcPr>
            <w:tcW w:w="1701" w:type="dxa"/>
            <w:tcBorders>
              <w:top w:val="nil"/>
              <w:bottom w:val="nil"/>
            </w:tcBorders>
            <w:shd w:val="clear" w:color="auto" w:fill="auto"/>
            <w:noWrap/>
            <w:vAlign w:val="center"/>
            <w:hideMark/>
          </w:tcPr>
          <w:p w14:paraId="23CD9B17" w14:textId="77777777" w:rsidR="00BC3ECB" w:rsidRPr="001776A0" w:rsidRDefault="00BC3ECB" w:rsidP="00436D89">
            <w:pPr>
              <w:spacing w:before="0" w:after="0" w:line="276" w:lineRule="auto"/>
              <w:contextualSpacing/>
              <w:jc w:val="center"/>
              <w:rPr>
                <w:color w:val="000000" w:themeColor="text1"/>
                <w:sz w:val="20"/>
                <w:szCs w:val="20"/>
              </w:rPr>
            </w:pPr>
          </w:p>
        </w:tc>
        <w:tc>
          <w:tcPr>
            <w:tcW w:w="1310" w:type="dxa"/>
            <w:tcBorders>
              <w:top w:val="nil"/>
              <w:bottom w:val="nil"/>
            </w:tcBorders>
            <w:shd w:val="clear" w:color="auto" w:fill="auto"/>
            <w:vAlign w:val="center"/>
            <w:hideMark/>
          </w:tcPr>
          <w:p w14:paraId="21C396ED" w14:textId="77777777" w:rsidR="00BC3ECB" w:rsidRPr="001776A0" w:rsidRDefault="00BC3ECB" w:rsidP="00436D89">
            <w:pPr>
              <w:spacing w:before="0" w:after="0" w:line="276" w:lineRule="auto"/>
              <w:contextualSpacing/>
              <w:jc w:val="center"/>
              <w:rPr>
                <w:color w:val="000000" w:themeColor="text1"/>
                <w:sz w:val="20"/>
                <w:szCs w:val="20"/>
              </w:rPr>
            </w:pPr>
          </w:p>
        </w:tc>
        <w:tc>
          <w:tcPr>
            <w:tcW w:w="1280" w:type="dxa"/>
            <w:tcBorders>
              <w:top w:val="nil"/>
              <w:bottom w:val="nil"/>
            </w:tcBorders>
            <w:shd w:val="clear" w:color="auto" w:fill="auto"/>
            <w:vAlign w:val="center"/>
            <w:hideMark/>
          </w:tcPr>
          <w:p w14:paraId="6781C635" w14:textId="77777777" w:rsidR="00BC3ECB" w:rsidRPr="001776A0" w:rsidRDefault="00BC3ECB" w:rsidP="00436D89">
            <w:pPr>
              <w:spacing w:before="0" w:after="0" w:line="276" w:lineRule="auto"/>
              <w:contextualSpacing/>
              <w:jc w:val="center"/>
              <w:rPr>
                <w:color w:val="000000" w:themeColor="text1"/>
                <w:sz w:val="20"/>
                <w:szCs w:val="20"/>
              </w:rPr>
            </w:pPr>
          </w:p>
        </w:tc>
        <w:tc>
          <w:tcPr>
            <w:tcW w:w="1276" w:type="dxa"/>
            <w:tcBorders>
              <w:top w:val="nil"/>
              <w:bottom w:val="nil"/>
            </w:tcBorders>
            <w:shd w:val="clear" w:color="auto" w:fill="auto"/>
            <w:noWrap/>
            <w:vAlign w:val="center"/>
            <w:hideMark/>
          </w:tcPr>
          <w:p w14:paraId="789DBD5C" w14:textId="0E1DC593" w:rsidR="00BC3ECB" w:rsidRPr="001776A0" w:rsidRDefault="00BC3ECB" w:rsidP="00436D89">
            <w:pPr>
              <w:spacing w:before="0" w:after="0" w:line="276" w:lineRule="auto"/>
              <w:ind w:left="459"/>
              <w:contextualSpacing/>
              <w:rPr>
                <w:color w:val="000000" w:themeColor="text1"/>
                <w:sz w:val="20"/>
                <w:szCs w:val="20"/>
              </w:rPr>
            </w:pPr>
            <w:r w:rsidRPr="001776A0">
              <w:rPr>
                <w:color w:val="000000" w:themeColor="text1"/>
                <w:sz w:val="20"/>
                <w:szCs w:val="20"/>
              </w:rPr>
              <w:t>1.02*</w:t>
            </w:r>
          </w:p>
        </w:tc>
        <w:tc>
          <w:tcPr>
            <w:tcW w:w="1985" w:type="dxa"/>
            <w:tcBorders>
              <w:top w:val="nil"/>
              <w:bottom w:val="nil"/>
            </w:tcBorders>
            <w:shd w:val="clear" w:color="auto" w:fill="auto"/>
            <w:noWrap/>
            <w:vAlign w:val="center"/>
            <w:hideMark/>
          </w:tcPr>
          <w:p w14:paraId="56767805" w14:textId="495DCF45" w:rsidR="00BC3ECB" w:rsidRPr="001776A0" w:rsidRDefault="00BC3ECB" w:rsidP="00436D89">
            <w:pPr>
              <w:spacing w:before="0" w:after="0" w:line="276" w:lineRule="auto"/>
              <w:contextualSpacing/>
              <w:jc w:val="center"/>
              <w:rPr>
                <w:color w:val="000000" w:themeColor="text1"/>
                <w:sz w:val="20"/>
                <w:szCs w:val="20"/>
              </w:rPr>
            </w:pPr>
            <w:r w:rsidRPr="001776A0">
              <w:rPr>
                <w:color w:val="000000" w:themeColor="text1"/>
                <w:sz w:val="20"/>
                <w:szCs w:val="20"/>
              </w:rPr>
              <w:t>1.0</w:t>
            </w:r>
            <w:r w:rsidR="00B677A8" w:rsidRPr="001776A0">
              <w:rPr>
                <w:color w:val="000000" w:themeColor="text1"/>
                <w:sz w:val="20"/>
                <w:szCs w:val="20"/>
              </w:rPr>
              <w:t>0</w:t>
            </w:r>
            <w:r w:rsidRPr="001776A0">
              <w:rPr>
                <w:color w:val="000000" w:themeColor="text1"/>
                <w:sz w:val="20"/>
                <w:szCs w:val="20"/>
              </w:rPr>
              <w:t xml:space="preserve"> – 1.0</w:t>
            </w:r>
            <w:r w:rsidR="00B677A8" w:rsidRPr="001776A0">
              <w:rPr>
                <w:color w:val="000000" w:themeColor="text1"/>
                <w:sz w:val="20"/>
                <w:szCs w:val="20"/>
              </w:rPr>
              <w:t>4</w:t>
            </w:r>
          </w:p>
        </w:tc>
      </w:tr>
      <w:tr w:rsidR="001776A0" w:rsidRPr="001776A0" w14:paraId="06845727" w14:textId="77777777" w:rsidTr="00436D89">
        <w:trPr>
          <w:trHeight w:val="20"/>
        </w:trPr>
        <w:tc>
          <w:tcPr>
            <w:tcW w:w="2127" w:type="dxa"/>
            <w:tcBorders>
              <w:top w:val="nil"/>
            </w:tcBorders>
            <w:shd w:val="clear" w:color="auto" w:fill="auto"/>
            <w:noWrap/>
            <w:vAlign w:val="center"/>
            <w:hideMark/>
          </w:tcPr>
          <w:p w14:paraId="54A5547F" w14:textId="77777777" w:rsidR="00BC3ECB" w:rsidRPr="001776A0" w:rsidRDefault="00BC3ECB" w:rsidP="00436D89">
            <w:pPr>
              <w:spacing w:before="0" w:after="0" w:line="276" w:lineRule="auto"/>
              <w:contextualSpacing/>
              <w:rPr>
                <w:color w:val="000000" w:themeColor="text1"/>
                <w:sz w:val="20"/>
                <w:szCs w:val="20"/>
              </w:rPr>
            </w:pPr>
            <w:r w:rsidRPr="001776A0">
              <w:rPr>
                <w:color w:val="000000" w:themeColor="text1"/>
                <w:sz w:val="20"/>
                <w:szCs w:val="20"/>
              </w:rPr>
              <w:t>Model effect (R</w:t>
            </w:r>
            <w:r w:rsidRPr="001776A0">
              <w:rPr>
                <w:color w:val="000000" w:themeColor="text1"/>
                <w:sz w:val="20"/>
                <w:szCs w:val="20"/>
                <w:vertAlign w:val="superscript"/>
              </w:rPr>
              <w:t>2</w:t>
            </w:r>
            <w:r w:rsidRPr="001776A0">
              <w:rPr>
                <w:color w:val="000000" w:themeColor="text1"/>
                <w:sz w:val="20"/>
                <w:szCs w:val="20"/>
              </w:rPr>
              <w:t xml:space="preserve">) </w:t>
            </w:r>
          </w:p>
        </w:tc>
        <w:tc>
          <w:tcPr>
            <w:tcW w:w="2976" w:type="dxa"/>
            <w:gridSpan w:val="2"/>
            <w:tcBorders>
              <w:top w:val="nil"/>
            </w:tcBorders>
            <w:shd w:val="clear" w:color="auto" w:fill="auto"/>
            <w:noWrap/>
            <w:vAlign w:val="center"/>
            <w:hideMark/>
          </w:tcPr>
          <w:p w14:paraId="65A77137" w14:textId="178B73C6" w:rsidR="00BC3ECB" w:rsidRPr="001776A0" w:rsidRDefault="00BC3ECB" w:rsidP="00436D89">
            <w:pPr>
              <w:spacing w:before="0" w:after="0" w:line="276" w:lineRule="auto"/>
              <w:contextualSpacing/>
              <w:rPr>
                <w:color w:val="000000" w:themeColor="text1"/>
                <w:sz w:val="20"/>
                <w:szCs w:val="20"/>
                <w:vertAlign w:val="superscript"/>
              </w:rPr>
            </w:pPr>
            <w:r w:rsidRPr="001776A0">
              <w:rPr>
                <w:i/>
                <w:iCs/>
                <w:color w:val="000000" w:themeColor="text1"/>
                <w:sz w:val="20"/>
                <w:szCs w:val="20"/>
              </w:rPr>
              <w:t>F</w:t>
            </w:r>
            <w:r w:rsidRPr="001776A0">
              <w:rPr>
                <w:color w:val="000000" w:themeColor="text1"/>
                <w:sz w:val="20"/>
                <w:szCs w:val="20"/>
              </w:rPr>
              <w:t xml:space="preserve"> (8, 382) = 5.70.48*** (.09) </w:t>
            </w:r>
            <w:r w:rsidRPr="001776A0">
              <w:rPr>
                <w:color w:val="000000" w:themeColor="text1"/>
                <w:sz w:val="20"/>
                <w:szCs w:val="20"/>
                <w:vertAlign w:val="superscript"/>
              </w:rPr>
              <w:t>a</w:t>
            </w:r>
          </w:p>
        </w:tc>
        <w:tc>
          <w:tcPr>
            <w:tcW w:w="3119" w:type="dxa"/>
            <w:gridSpan w:val="2"/>
            <w:tcBorders>
              <w:top w:val="nil"/>
            </w:tcBorders>
            <w:shd w:val="clear" w:color="auto" w:fill="auto"/>
            <w:noWrap/>
            <w:vAlign w:val="center"/>
            <w:hideMark/>
          </w:tcPr>
          <w:p w14:paraId="63AF2617" w14:textId="77777777" w:rsidR="00BC3ECB" w:rsidRPr="001776A0" w:rsidRDefault="00BC3ECB" w:rsidP="00436D89">
            <w:pPr>
              <w:spacing w:before="0" w:after="0" w:line="276" w:lineRule="auto"/>
              <w:contextualSpacing/>
              <w:rPr>
                <w:color w:val="000000" w:themeColor="text1"/>
                <w:sz w:val="20"/>
                <w:szCs w:val="20"/>
              </w:rPr>
            </w:pPr>
          </w:p>
        </w:tc>
        <w:tc>
          <w:tcPr>
            <w:tcW w:w="2590" w:type="dxa"/>
            <w:gridSpan w:val="2"/>
            <w:tcBorders>
              <w:top w:val="nil"/>
            </w:tcBorders>
            <w:shd w:val="clear" w:color="auto" w:fill="auto"/>
            <w:vAlign w:val="center"/>
            <w:hideMark/>
          </w:tcPr>
          <w:p w14:paraId="51553BC3" w14:textId="77777777" w:rsidR="00BC3ECB" w:rsidRPr="001776A0" w:rsidRDefault="00BC3ECB" w:rsidP="00436D89">
            <w:pPr>
              <w:spacing w:before="0" w:after="0" w:line="276" w:lineRule="auto"/>
              <w:contextualSpacing/>
              <w:rPr>
                <w:i/>
                <w:iCs/>
                <w:color w:val="000000" w:themeColor="text1"/>
                <w:sz w:val="20"/>
                <w:szCs w:val="20"/>
              </w:rPr>
            </w:pPr>
          </w:p>
        </w:tc>
        <w:tc>
          <w:tcPr>
            <w:tcW w:w="3261" w:type="dxa"/>
            <w:gridSpan w:val="2"/>
            <w:tcBorders>
              <w:top w:val="nil"/>
            </w:tcBorders>
            <w:shd w:val="clear" w:color="auto" w:fill="auto"/>
            <w:noWrap/>
            <w:vAlign w:val="center"/>
            <w:hideMark/>
          </w:tcPr>
          <w:p w14:paraId="4DE287E6" w14:textId="432822D2" w:rsidR="00BC3ECB" w:rsidRPr="001776A0" w:rsidRDefault="00BC3ECB" w:rsidP="00436D89">
            <w:pPr>
              <w:spacing w:before="0" w:after="0" w:line="276" w:lineRule="auto"/>
              <w:contextualSpacing/>
              <w:rPr>
                <w:color w:val="000000" w:themeColor="text1"/>
                <w:sz w:val="20"/>
                <w:szCs w:val="20"/>
                <w:vertAlign w:val="superscript"/>
              </w:rPr>
            </w:pPr>
            <w:r w:rsidRPr="001776A0">
              <w:rPr>
                <w:i/>
                <w:iCs/>
                <w:color w:val="000000" w:themeColor="text1"/>
                <w:sz w:val="20"/>
                <w:szCs w:val="20"/>
              </w:rPr>
              <w:t>F</w:t>
            </w:r>
            <w:r w:rsidRPr="001776A0">
              <w:rPr>
                <w:color w:val="000000" w:themeColor="text1"/>
                <w:sz w:val="20"/>
                <w:szCs w:val="20"/>
              </w:rPr>
              <w:t xml:space="preserve"> (</w:t>
            </w:r>
            <w:r w:rsidR="00280BE2" w:rsidRPr="001776A0">
              <w:rPr>
                <w:color w:val="000000" w:themeColor="text1"/>
                <w:sz w:val="20"/>
                <w:szCs w:val="20"/>
              </w:rPr>
              <w:t>10</w:t>
            </w:r>
            <w:r w:rsidRPr="001776A0">
              <w:rPr>
                <w:color w:val="000000" w:themeColor="text1"/>
                <w:sz w:val="20"/>
                <w:szCs w:val="20"/>
              </w:rPr>
              <w:t>, 38</w:t>
            </w:r>
            <w:r w:rsidR="00280BE2" w:rsidRPr="001776A0">
              <w:rPr>
                <w:color w:val="000000" w:themeColor="text1"/>
                <w:sz w:val="20"/>
                <w:szCs w:val="20"/>
              </w:rPr>
              <w:t>0</w:t>
            </w:r>
            <w:r w:rsidRPr="001776A0">
              <w:rPr>
                <w:color w:val="000000" w:themeColor="text1"/>
                <w:sz w:val="20"/>
                <w:szCs w:val="20"/>
              </w:rPr>
              <w:t xml:space="preserve">) = </w:t>
            </w:r>
            <w:r w:rsidR="00280BE2" w:rsidRPr="001776A0">
              <w:rPr>
                <w:color w:val="000000" w:themeColor="text1"/>
                <w:sz w:val="20"/>
                <w:szCs w:val="20"/>
              </w:rPr>
              <w:t>5.72</w:t>
            </w:r>
            <w:r w:rsidRPr="001776A0">
              <w:rPr>
                <w:color w:val="000000" w:themeColor="text1"/>
                <w:sz w:val="20"/>
                <w:szCs w:val="20"/>
              </w:rPr>
              <w:t>*** (.0</w:t>
            </w:r>
            <w:r w:rsidR="00280BE2" w:rsidRPr="001776A0">
              <w:rPr>
                <w:color w:val="000000" w:themeColor="text1"/>
                <w:sz w:val="20"/>
                <w:szCs w:val="20"/>
              </w:rPr>
              <w:t>9</w:t>
            </w:r>
            <w:r w:rsidRPr="001776A0">
              <w:rPr>
                <w:color w:val="000000" w:themeColor="text1"/>
                <w:sz w:val="20"/>
                <w:szCs w:val="20"/>
              </w:rPr>
              <w:t xml:space="preserve">) </w:t>
            </w:r>
            <w:r w:rsidRPr="001776A0">
              <w:rPr>
                <w:color w:val="000000" w:themeColor="text1"/>
                <w:sz w:val="20"/>
                <w:szCs w:val="20"/>
                <w:vertAlign w:val="superscript"/>
              </w:rPr>
              <w:t>a</w:t>
            </w:r>
          </w:p>
        </w:tc>
      </w:tr>
      <w:tr w:rsidR="00BC3ECB" w:rsidRPr="001776A0" w14:paraId="1AB57C7A" w14:textId="77777777" w:rsidTr="008619B1">
        <w:trPr>
          <w:trHeight w:val="2389"/>
        </w:trPr>
        <w:tc>
          <w:tcPr>
            <w:tcW w:w="14073" w:type="dxa"/>
            <w:gridSpan w:val="9"/>
            <w:tcBorders>
              <w:top w:val="single" w:sz="4" w:space="0" w:color="auto"/>
            </w:tcBorders>
            <w:shd w:val="clear" w:color="auto" w:fill="auto"/>
            <w:noWrap/>
            <w:vAlign w:val="center"/>
          </w:tcPr>
          <w:p w14:paraId="1E10296B" w14:textId="67A9AD35" w:rsidR="00BC3ECB" w:rsidRPr="001776A0" w:rsidRDefault="00BC3ECB" w:rsidP="000B221B">
            <w:pPr>
              <w:spacing w:before="0" w:after="0" w:line="240" w:lineRule="auto"/>
              <w:contextualSpacing/>
              <w:rPr>
                <w:color w:val="000000" w:themeColor="text1"/>
                <w:sz w:val="20"/>
                <w:szCs w:val="20"/>
              </w:rPr>
            </w:pPr>
            <w:r w:rsidRPr="001776A0">
              <w:rPr>
                <w:color w:val="000000" w:themeColor="text1"/>
                <w:sz w:val="20"/>
                <w:szCs w:val="20"/>
              </w:rPr>
              <w:t xml:space="preserve">Note. * p &lt; .05, ** p &lt; .01, *** p &lt; .001 Odds ratios presented for logistic regression models. a McKelvey &amp; Zavoina’s pseudo R2 presented for logistic regressions. b </w:t>
            </w:r>
            <w:proofErr w:type="gramStart"/>
            <w:r w:rsidRPr="001776A0">
              <w:rPr>
                <w:color w:val="000000" w:themeColor="text1"/>
                <w:sz w:val="20"/>
                <w:szCs w:val="20"/>
              </w:rPr>
              <w:t>The</w:t>
            </w:r>
            <w:proofErr w:type="gramEnd"/>
            <w:r w:rsidRPr="001776A0">
              <w:rPr>
                <w:color w:val="000000" w:themeColor="text1"/>
                <w:sz w:val="20"/>
                <w:szCs w:val="20"/>
              </w:rPr>
              <w:t xml:space="preserve"> stage 2 mediation model is the same for all substance use outcomes.  ICU3 = sum score of 3 ICU items; </w:t>
            </w:r>
            <w:r w:rsidR="001776A0" w:rsidRPr="001776A0">
              <w:rPr>
                <w:color w:val="000000" w:themeColor="text1"/>
                <w:sz w:val="20"/>
                <w:szCs w:val="20"/>
              </w:rPr>
              <w:t>CGT = Cambridge gambling task</w:t>
            </w:r>
            <w:r w:rsidR="001776A0">
              <w:rPr>
                <w:color w:val="000000" w:themeColor="text1"/>
                <w:sz w:val="20"/>
                <w:szCs w:val="20"/>
              </w:rPr>
              <w:t xml:space="preserve"> </w:t>
            </w:r>
            <w:r w:rsidR="001776A0" w:rsidRPr="001776A0">
              <w:rPr>
                <w:color w:val="000000" w:themeColor="text1"/>
                <w:sz w:val="20"/>
                <w:szCs w:val="20"/>
              </w:rPr>
              <w:t>Risk Adjustment (punishment sensitivity) Risk Taking (reward sensitivity)</w:t>
            </w:r>
            <w:r w:rsidRPr="001776A0">
              <w:rPr>
                <w:color w:val="000000" w:themeColor="text1"/>
                <w:sz w:val="20"/>
                <w:szCs w:val="20"/>
              </w:rPr>
              <w:t>; Alcohol = age 17 12-month alcohol use frequency; Cannabis = age 17 12-month cannabis use</w:t>
            </w:r>
            <w:r w:rsidR="00D6262B" w:rsidRPr="001776A0">
              <w:rPr>
                <w:color w:val="000000" w:themeColor="text1"/>
                <w:sz w:val="20"/>
                <w:szCs w:val="20"/>
              </w:rPr>
              <w:t xml:space="preserve"> endorsed</w:t>
            </w:r>
            <w:r w:rsidRPr="001776A0">
              <w:rPr>
                <w:color w:val="000000" w:themeColor="text1"/>
                <w:sz w:val="20"/>
                <w:szCs w:val="20"/>
              </w:rPr>
              <w:t>; Drugs = age 17 12-month other illicit drug use</w:t>
            </w:r>
            <w:r w:rsidR="00D6262B" w:rsidRPr="001776A0">
              <w:rPr>
                <w:color w:val="000000" w:themeColor="text1"/>
                <w:sz w:val="20"/>
                <w:szCs w:val="20"/>
              </w:rPr>
              <w:t xml:space="preserve"> endorsed</w:t>
            </w:r>
            <w:r w:rsidRPr="001776A0">
              <w:rPr>
                <w:color w:val="000000" w:themeColor="text1"/>
                <w:sz w:val="20"/>
                <w:szCs w:val="20"/>
              </w:rPr>
              <w:t xml:space="preserve">; Baseline alcohol = have tried an alcoholic drink at </w:t>
            </w:r>
            <w:r w:rsidR="00A3174F" w:rsidRPr="001776A0">
              <w:rPr>
                <w:color w:val="000000" w:themeColor="text1"/>
                <w:sz w:val="20"/>
                <w:szCs w:val="20"/>
              </w:rPr>
              <w:t>age 11</w:t>
            </w:r>
            <w:r w:rsidRPr="001776A0">
              <w:rPr>
                <w:color w:val="000000" w:themeColor="text1"/>
                <w:sz w:val="20"/>
                <w:szCs w:val="20"/>
              </w:rPr>
              <w:t>; Poverty = below 60% OECD median household income; SDQ  = Strengths and Difficulties Questionnaire; Emotion = Emotional Symptoms; Conduct = Conduct Problems; Hyperactivity = Hyperactivity; BAS-2 VS = British Abilities Scale 2 Verbal Similarities.</w:t>
            </w:r>
          </w:p>
          <w:p w14:paraId="7521FD3F" w14:textId="77777777" w:rsidR="00ED4B44" w:rsidRPr="001776A0" w:rsidRDefault="00ED4B44" w:rsidP="000B221B">
            <w:pPr>
              <w:spacing w:before="0" w:after="0" w:line="240" w:lineRule="auto"/>
              <w:contextualSpacing/>
              <w:rPr>
                <w:color w:val="000000" w:themeColor="text1"/>
                <w:sz w:val="20"/>
                <w:szCs w:val="20"/>
              </w:rPr>
            </w:pPr>
          </w:p>
          <w:p w14:paraId="68167E21" w14:textId="77777777" w:rsidR="000B221B" w:rsidRPr="001776A0" w:rsidRDefault="00ED4B44" w:rsidP="000B221B">
            <w:pPr>
              <w:spacing w:before="0" w:after="0" w:line="240" w:lineRule="auto"/>
              <w:contextualSpacing/>
              <w:rPr>
                <w:color w:val="000000" w:themeColor="text1"/>
                <w:sz w:val="20"/>
                <w:szCs w:val="20"/>
              </w:rPr>
            </w:pPr>
            <w:r w:rsidRPr="001776A0">
              <w:rPr>
                <w:color w:val="000000" w:themeColor="text1"/>
                <w:sz w:val="20"/>
                <w:szCs w:val="20"/>
              </w:rPr>
              <w:t xml:space="preserve">Although the sensitivity analysis excludes those reporting alcohol use aged 14, baseline alcohol use included in the sensitivity analysis model to keep it standard with the main analysis. </w:t>
            </w:r>
          </w:p>
          <w:p w14:paraId="6E2064E8" w14:textId="77777777" w:rsidR="000B221B" w:rsidRPr="001776A0" w:rsidRDefault="000B221B" w:rsidP="000B221B">
            <w:pPr>
              <w:spacing w:before="0" w:after="0" w:line="240" w:lineRule="auto"/>
              <w:contextualSpacing/>
              <w:rPr>
                <w:color w:val="000000" w:themeColor="text1"/>
                <w:sz w:val="20"/>
                <w:szCs w:val="20"/>
              </w:rPr>
            </w:pPr>
          </w:p>
          <w:p w14:paraId="57519DAE" w14:textId="41F1A3A9" w:rsidR="000B221B" w:rsidRPr="001776A0" w:rsidRDefault="000B221B" w:rsidP="000B221B">
            <w:pPr>
              <w:spacing w:before="0" w:after="0" w:line="240" w:lineRule="auto"/>
              <w:contextualSpacing/>
              <w:rPr>
                <w:color w:val="000000" w:themeColor="text1"/>
                <w:sz w:val="20"/>
                <w:szCs w:val="20"/>
              </w:rPr>
            </w:pPr>
            <w:r w:rsidRPr="001776A0">
              <w:rPr>
                <w:color w:val="000000" w:themeColor="text1"/>
                <w:sz w:val="20"/>
                <w:szCs w:val="20"/>
              </w:rPr>
              <w:t>When comparing this to the main analysis the main differences are that in the sensitivity analysis, risk taking is a non-significant variable for alcohol use in stage 3, SDQ hyperactivity is a non-significant predictor in stage 1 and stage 3 for the alcohol and other illicit drugs models, and SDQ hyperactivity is a significant predictor in the other illicit drug use model in stage 1 and 3. In general, the sensitivity analysis shows larger confidence intervals and p-values, as would be expected with a smaller sample.</w:t>
            </w:r>
          </w:p>
          <w:p w14:paraId="5B530361" w14:textId="18A218FD" w:rsidR="000B221B" w:rsidRPr="001776A0" w:rsidRDefault="000B221B" w:rsidP="000B221B">
            <w:pPr>
              <w:spacing w:before="0" w:after="0" w:line="240" w:lineRule="auto"/>
              <w:contextualSpacing/>
              <w:rPr>
                <w:color w:val="000000" w:themeColor="text1"/>
                <w:sz w:val="20"/>
                <w:szCs w:val="20"/>
              </w:rPr>
            </w:pPr>
          </w:p>
        </w:tc>
      </w:tr>
    </w:tbl>
    <w:p w14:paraId="2CCD787E" w14:textId="77777777" w:rsidR="004F0EEC" w:rsidRPr="001776A0" w:rsidRDefault="004F0EEC" w:rsidP="004F0EEC">
      <w:pPr>
        <w:spacing w:before="0" w:after="0" w:line="480" w:lineRule="auto"/>
        <w:rPr>
          <w:b/>
          <w:bCs/>
          <w:color w:val="000000" w:themeColor="text1"/>
        </w:rPr>
      </w:pPr>
    </w:p>
    <w:p w14:paraId="412A3222" w14:textId="77777777" w:rsidR="000B221B" w:rsidRPr="001776A0" w:rsidRDefault="000B221B" w:rsidP="004F0EEC">
      <w:pPr>
        <w:spacing w:before="0" w:after="0" w:line="480" w:lineRule="auto"/>
        <w:rPr>
          <w:b/>
          <w:bCs/>
          <w:color w:val="000000" w:themeColor="text1"/>
        </w:rPr>
      </w:pPr>
    </w:p>
    <w:p w14:paraId="676CE3B8" w14:textId="626E3EBE" w:rsidR="004F0EEC" w:rsidRPr="001776A0" w:rsidRDefault="004F0EEC" w:rsidP="004F0EEC">
      <w:pPr>
        <w:spacing w:before="0" w:after="0" w:line="480" w:lineRule="auto"/>
        <w:rPr>
          <w:b/>
          <w:bCs/>
          <w:color w:val="000000" w:themeColor="text1"/>
        </w:rPr>
      </w:pPr>
      <w:r w:rsidRPr="001776A0">
        <w:rPr>
          <w:b/>
          <w:bCs/>
          <w:color w:val="000000" w:themeColor="text1"/>
        </w:rPr>
        <w:t>Table S5</w:t>
      </w:r>
    </w:p>
    <w:p w14:paraId="5768F165" w14:textId="690EC938" w:rsidR="004F0EEC" w:rsidRPr="001776A0" w:rsidRDefault="00FE2D0A" w:rsidP="004F0EEC">
      <w:pPr>
        <w:spacing w:before="0" w:after="0" w:line="480" w:lineRule="auto"/>
        <w:rPr>
          <w:i/>
          <w:iCs/>
          <w:color w:val="000000" w:themeColor="text1"/>
        </w:rPr>
      </w:pPr>
      <w:r w:rsidRPr="001776A0">
        <w:rPr>
          <w:i/>
          <w:iCs/>
          <w:color w:val="000000" w:themeColor="text1"/>
        </w:rPr>
        <w:t>Sensitivity analyses using imputed data on covariates</w:t>
      </w:r>
      <w:r w:rsidR="004F0EEC" w:rsidRPr="001776A0">
        <w:rPr>
          <w:i/>
          <w:iCs/>
          <w:color w:val="000000" w:themeColor="text1"/>
        </w:rPr>
        <w:t xml:space="preserve">:  Zero Order Correlations Between Test Variables </w:t>
      </w:r>
    </w:p>
    <w:tbl>
      <w:tblPr>
        <w:tblW w:w="0" w:type="auto"/>
        <w:tblLayout w:type="fixed"/>
        <w:tblCellMar>
          <w:left w:w="70" w:type="dxa"/>
          <w:right w:w="70" w:type="dxa"/>
        </w:tblCellMar>
        <w:tblLook w:val="04A0" w:firstRow="1" w:lastRow="0" w:firstColumn="1" w:lastColumn="0" w:noHBand="0" w:noVBand="1"/>
      </w:tblPr>
      <w:tblGrid>
        <w:gridCol w:w="1701"/>
        <w:gridCol w:w="857"/>
        <w:gridCol w:w="1128"/>
        <w:gridCol w:w="714"/>
        <w:gridCol w:w="851"/>
        <w:gridCol w:w="992"/>
        <w:gridCol w:w="709"/>
        <w:gridCol w:w="850"/>
        <w:gridCol w:w="866"/>
        <w:gridCol w:w="798"/>
        <w:gridCol w:w="1030"/>
        <w:gridCol w:w="992"/>
        <w:gridCol w:w="1276"/>
        <w:gridCol w:w="850"/>
      </w:tblGrid>
      <w:tr w:rsidR="001776A0" w:rsidRPr="001776A0" w14:paraId="1D716D96" w14:textId="77777777" w:rsidTr="00507DC2">
        <w:trPr>
          <w:trHeight w:val="320"/>
        </w:trPr>
        <w:tc>
          <w:tcPr>
            <w:tcW w:w="1701" w:type="dxa"/>
            <w:tcBorders>
              <w:top w:val="single" w:sz="4" w:space="0" w:color="auto"/>
              <w:left w:val="nil"/>
              <w:bottom w:val="single" w:sz="4" w:space="0" w:color="auto"/>
              <w:right w:val="nil"/>
            </w:tcBorders>
            <w:shd w:val="clear" w:color="auto" w:fill="auto"/>
            <w:noWrap/>
            <w:vAlign w:val="bottom"/>
            <w:hideMark/>
          </w:tcPr>
          <w:p w14:paraId="70018A94" w14:textId="77777777" w:rsidR="004F0EEC" w:rsidRPr="001776A0" w:rsidRDefault="004F0EEC" w:rsidP="001B66D4">
            <w:pPr>
              <w:spacing w:before="0" w:after="0" w:line="240" w:lineRule="auto"/>
              <w:rPr>
                <w:color w:val="000000" w:themeColor="text1"/>
                <w:sz w:val="20"/>
                <w:szCs w:val="20"/>
              </w:rPr>
            </w:pPr>
          </w:p>
        </w:tc>
        <w:tc>
          <w:tcPr>
            <w:tcW w:w="857" w:type="dxa"/>
            <w:tcBorders>
              <w:top w:val="single" w:sz="4" w:space="0" w:color="auto"/>
              <w:left w:val="nil"/>
              <w:bottom w:val="single" w:sz="4" w:space="0" w:color="auto"/>
              <w:right w:val="nil"/>
            </w:tcBorders>
            <w:shd w:val="clear" w:color="auto" w:fill="auto"/>
            <w:noWrap/>
            <w:vAlign w:val="bottom"/>
            <w:hideMark/>
          </w:tcPr>
          <w:p w14:paraId="062E3645"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ICU3</w:t>
            </w:r>
          </w:p>
        </w:tc>
        <w:tc>
          <w:tcPr>
            <w:tcW w:w="1128" w:type="dxa"/>
            <w:tcBorders>
              <w:top w:val="single" w:sz="4" w:space="0" w:color="auto"/>
              <w:left w:val="nil"/>
              <w:bottom w:val="single" w:sz="4" w:space="0" w:color="auto"/>
              <w:right w:val="nil"/>
            </w:tcBorders>
            <w:shd w:val="clear" w:color="auto" w:fill="auto"/>
            <w:noWrap/>
            <w:vAlign w:val="bottom"/>
            <w:hideMark/>
          </w:tcPr>
          <w:p w14:paraId="35E4BB20"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CGT Risk adjustment</w:t>
            </w:r>
          </w:p>
        </w:tc>
        <w:tc>
          <w:tcPr>
            <w:tcW w:w="714" w:type="dxa"/>
            <w:tcBorders>
              <w:top w:val="single" w:sz="4" w:space="0" w:color="auto"/>
              <w:left w:val="nil"/>
              <w:bottom w:val="single" w:sz="4" w:space="0" w:color="auto"/>
              <w:right w:val="nil"/>
            </w:tcBorders>
            <w:shd w:val="clear" w:color="auto" w:fill="auto"/>
            <w:noWrap/>
            <w:vAlign w:val="bottom"/>
            <w:hideMark/>
          </w:tcPr>
          <w:p w14:paraId="22EB8E19"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CGT Risk taking</w:t>
            </w:r>
          </w:p>
        </w:tc>
        <w:tc>
          <w:tcPr>
            <w:tcW w:w="851" w:type="dxa"/>
            <w:tcBorders>
              <w:top w:val="single" w:sz="4" w:space="0" w:color="auto"/>
              <w:left w:val="nil"/>
              <w:bottom w:val="single" w:sz="4" w:space="0" w:color="auto"/>
              <w:right w:val="nil"/>
            </w:tcBorders>
            <w:shd w:val="clear" w:color="auto" w:fill="auto"/>
            <w:noWrap/>
            <w:vAlign w:val="bottom"/>
            <w:hideMark/>
          </w:tcPr>
          <w:p w14:paraId="41B715E5"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Alcohol</w:t>
            </w:r>
          </w:p>
        </w:tc>
        <w:tc>
          <w:tcPr>
            <w:tcW w:w="992" w:type="dxa"/>
            <w:tcBorders>
              <w:top w:val="single" w:sz="4" w:space="0" w:color="auto"/>
              <w:left w:val="nil"/>
              <w:bottom w:val="single" w:sz="4" w:space="0" w:color="auto"/>
              <w:right w:val="nil"/>
            </w:tcBorders>
            <w:shd w:val="clear" w:color="auto" w:fill="auto"/>
            <w:noWrap/>
            <w:vAlign w:val="bottom"/>
            <w:hideMark/>
          </w:tcPr>
          <w:p w14:paraId="27CFD09A"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Cannabis</w:t>
            </w:r>
          </w:p>
        </w:tc>
        <w:tc>
          <w:tcPr>
            <w:tcW w:w="709" w:type="dxa"/>
            <w:tcBorders>
              <w:top w:val="single" w:sz="4" w:space="0" w:color="auto"/>
              <w:left w:val="nil"/>
              <w:bottom w:val="single" w:sz="4" w:space="0" w:color="auto"/>
              <w:right w:val="nil"/>
            </w:tcBorders>
            <w:shd w:val="clear" w:color="auto" w:fill="auto"/>
            <w:noWrap/>
            <w:vAlign w:val="bottom"/>
            <w:hideMark/>
          </w:tcPr>
          <w:p w14:paraId="6A8278B0"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Drugs</w:t>
            </w:r>
          </w:p>
        </w:tc>
        <w:tc>
          <w:tcPr>
            <w:tcW w:w="850" w:type="dxa"/>
            <w:tcBorders>
              <w:top w:val="single" w:sz="4" w:space="0" w:color="auto"/>
              <w:left w:val="nil"/>
              <w:bottom w:val="single" w:sz="4" w:space="0" w:color="auto"/>
              <w:right w:val="nil"/>
            </w:tcBorders>
            <w:shd w:val="clear" w:color="auto" w:fill="auto"/>
            <w:noWrap/>
            <w:vAlign w:val="bottom"/>
            <w:hideMark/>
          </w:tcPr>
          <w:p w14:paraId="2A5CE27D"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Gender (male)</w:t>
            </w:r>
          </w:p>
        </w:tc>
        <w:tc>
          <w:tcPr>
            <w:tcW w:w="866" w:type="dxa"/>
            <w:tcBorders>
              <w:top w:val="single" w:sz="4" w:space="0" w:color="auto"/>
              <w:left w:val="nil"/>
              <w:bottom w:val="single" w:sz="4" w:space="0" w:color="auto"/>
              <w:right w:val="nil"/>
            </w:tcBorders>
            <w:shd w:val="clear" w:color="auto" w:fill="auto"/>
            <w:noWrap/>
            <w:vAlign w:val="bottom"/>
            <w:hideMark/>
          </w:tcPr>
          <w:p w14:paraId="48699420"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Baseline alcohol</w:t>
            </w:r>
          </w:p>
        </w:tc>
        <w:tc>
          <w:tcPr>
            <w:tcW w:w="798" w:type="dxa"/>
            <w:tcBorders>
              <w:top w:val="single" w:sz="4" w:space="0" w:color="auto"/>
              <w:left w:val="nil"/>
              <w:bottom w:val="single" w:sz="4" w:space="0" w:color="auto"/>
              <w:right w:val="nil"/>
            </w:tcBorders>
            <w:shd w:val="clear" w:color="auto" w:fill="auto"/>
            <w:noWrap/>
            <w:vAlign w:val="bottom"/>
            <w:hideMark/>
          </w:tcPr>
          <w:p w14:paraId="15646ABE"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Poverty</w:t>
            </w:r>
          </w:p>
        </w:tc>
        <w:tc>
          <w:tcPr>
            <w:tcW w:w="1030" w:type="dxa"/>
            <w:tcBorders>
              <w:top w:val="single" w:sz="4" w:space="0" w:color="auto"/>
              <w:left w:val="nil"/>
              <w:bottom w:val="single" w:sz="4" w:space="0" w:color="auto"/>
              <w:right w:val="nil"/>
            </w:tcBorders>
            <w:shd w:val="clear" w:color="auto" w:fill="auto"/>
            <w:noWrap/>
            <w:vAlign w:val="bottom"/>
            <w:hideMark/>
          </w:tcPr>
          <w:p w14:paraId="485FA9B4"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SDQ Emotion</w:t>
            </w:r>
          </w:p>
        </w:tc>
        <w:tc>
          <w:tcPr>
            <w:tcW w:w="992" w:type="dxa"/>
            <w:tcBorders>
              <w:top w:val="single" w:sz="4" w:space="0" w:color="auto"/>
              <w:left w:val="nil"/>
              <w:bottom w:val="single" w:sz="4" w:space="0" w:color="auto"/>
              <w:right w:val="nil"/>
            </w:tcBorders>
            <w:shd w:val="clear" w:color="auto" w:fill="auto"/>
            <w:noWrap/>
            <w:vAlign w:val="bottom"/>
            <w:hideMark/>
          </w:tcPr>
          <w:p w14:paraId="18FE3E74"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SDQ Conduct</w:t>
            </w:r>
          </w:p>
        </w:tc>
        <w:tc>
          <w:tcPr>
            <w:tcW w:w="1276" w:type="dxa"/>
            <w:tcBorders>
              <w:top w:val="single" w:sz="4" w:space="0" w:color="auto"/>
              <w:left w:val="nil"/>
              <w:bottom w:val="single" w:sz="4" w:space="0" w:color="auto"/>
              <w:right w:val="nil"/>
            </w:tcBorders>
            <w:shd w:val="clear" w:color="auto" w:fill="auto"/>
            <w:noWrap/>
            <w:vAlign w:val="bottom"/>
            <w:hideMark/>
          </w:tcPr>
          <w:p w14:paraId="6CAE965E"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SDQ Hyperactivity</w:t>
            </w:r>
          </w:p>
        </w:tc>
        <w:tc>
          <w:tcPr>
            <w:tcW w:w="850" w:type="dxa"/>
            <w:tcBorders>
              <w:top w:val="single" w:sz="4" w:space="0" w:color="auto"/>
              <w:left w:val="nil"/>
              <w:bottom w:val="single" w:sz="4" w:space="0" w:color="auto"/>
              <w:right w:val="nil"/>
            </w:tcBorders>
            <w:shd w:val="clear" w:color="auto" w:fill="auto"/>
            <w:noWrap/>
            <w:vAlign w:val="bottom"/>
            <w:hideMark/>
          </w:tcPr>
          <w:p w14:paraId="00CB9721" w14:textId="77777777" w:rsidR="004F0EEC" w:rsidRPr="001776A0" w:rsidRDefault="004F0EEC" w:rsidP="001B66D4">
            <w:pPr>
              <w:spacing w:before="0" w:after="0" w:line="240" w:lineRule="auto"/>
              <w:jc w:val="center"/>
              <w:rPr>
                <w:color w:val="000000" w:themeColor="text1"/>
                <w:sz w:val="20"/>
                <w:szCs w:val="20"/>
              </w:rPr>
            </w:pPr>
            <w:r w:rsidRPr="001776A0">
              <w:rPr>
                <w:color w:val="000000" w:themeColor="text1"/>
                <w:sz w:val="20"/>
                <w:szCs w:val="20"/>
              </w:rPr>
              <w:t>BAS-2 VS</w:t>
            </w:r>
          </w:p>
        </w:tc>
      </w:tr>
      <w:tr w:rsidR="001776A0" w:rsidRPr="001776A0" w14:paraId="17B57D0D" w14:textId="77777777" w:rsidTr="00507DC2">
        <w:trPr>
          <w:trHeight w:val="320"/>
        </w:trPr>
        <w:tc>
          <w:tcPr>
            <w:tcW w:w="1701" w:type="dxa"/>
            <w:tcBorders>
              <w:top w:val="single" w:sz="4" w:space="0" w:color="auto"/>
              <w:left w:val="nil"/>
              <w:bottom w:val="nil"/>
              <w:right w:val="nil"/>
            </w:tcBorders>
            <w:shd w:val="clear" w:color="auto" w:fill="auto"/>
            <w:noWrap/>
            <w:vAlign w:val="bottom"/>
            <w:hideMark/>
          </w:tcPr>
          <w:p w14:paraId="2385C77F"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ICU3</w:t>
            </w:r>
          </w:p>
        </w:tc>
        <w:tc>
          <w:tcPr>
            <w:tcW w:w="857" w:type="dxa"/>
            <w:tcBorders>
              <w:top w:val="single" w:sz="4" w:space="0" w:color="auto"/>
              <w:left w:val="nil"/>
              <w:bottom w:val="nil"/>
              <w:right w:val="nil"/>
            </w:tcBorders>
            <w:shd w:val="clear" w:color="auto" w:fill="auto"/>
            <w:noWrap/>
            <w:vAlign w:val="bottom"/>
            <w:hideMark/>
          </w:tcPr>
          <w:p w14:paraId="5E43145C" w14:textId="77777777" w:rsidR="004F0EEC" w:rsidRPr="001776A0" w:rsidRDefault="004F0EEC" w:rsidP="001B66D4">
            <w:pPr>
              <w:spacing w:before="0" w:after="0" w:line="240" w:lineRule="auto"/>
              <w:jc w:val="center"/>
              <w:rPr>
                <w:color w:val="000000" w:themeColor="text1"/>
                <w:sz w:val="20"/>
                <w:szCs w:val="20"/>
              </w:rPr>
            </w:pPr>
          </w:p>
        </w:tc>
        <w:tc>
          <w:tcPr>
            <w:tcW w:w="1128" w:type="dxa"/>
            <w:tcBorders>
              <w:top w:val="single" w:sz="4" w:space="0" w:color="auto"/>
              <w:left w:val="nil"/>
              <w:bottom w:val="nil"/>
              <w:right w:val="nil"/>
            </w:tcBorders>
            <w:shd w:val="clear" w:color="auto" w:fill="auto"/>
            <w:noWrap/>
            <w:vAlign w:val="bottom"/>
            <w:hideMark/>
          </w:tcPr>
          <w:p w14:paraId="4E70FEFA" w14:textId="77777777" w:rsidR="004F0EEC" w:rsidRPr="001776A0" w:rsidRDefault="004F0EEC" w:rsidP="001B66D4">
            <w:pPr>
              <w:spacing w:before="0" w:after="0" w:line="240" w:lineRule="auto"/>
              <w:jc w:val="center"/>
              <w:rPr>
                <w:color w:val="000000" w:themeColor="text1"/>
                <w:sz w:val="20"/>
                <w:szCs w:val="20"/>
              </w:rPr>
            </w:pPr>
          </w:p>
        </w:tc>
        <w:tc>
          <w:tcPr>
            <w:tcW w:w="714" w:type="dxa"/>
            <w:tcBorders>
              <w:top w:val="single" w:sz="4" w:space="0" w:color="auto"/>
              <w:left w:val="nil"/>
              <w:bottom w:val="nil"/>
              <w:right w:val="nil"/>
            </w:tcBorders>
            <w:shd w:val="clear" w:color="auto" w:fill="auto"/>
            <w:noWrap/>
            <w:vAlign w:val="bottom"/>
            <w:hideMark/>
          </w:tcPr>
          <w:p w14:paraId="5FF28E0A" w14:textId="77777777" w:rsidR="004F0EEC" w:rsidRPr="001776A0" w:rsidRDefault="004F0EEC" w:rsidP="001B66D4">
            <w:pPr>
              <w:spacing w:before="0" w:after="0" w:line="240" w:lineRule="auto"/>
              <w:jc w:val="center"/>
              <w:rPr>
                <w:color w:val="000000" w:themeColor="text1"/>
                <w:sz w:val="20"/>
                <w:szCs w:val="20"/>
              </w:rPr>
            </w:pPr>
          </w:p>
        </w:tc>
        <w:tc>
          <w:tcPr>
            <w:tcW w:w="851" w:type="dxa"/>
            <w:tcBorders>
              <w:top w:val="single" w:sz="4" w:space="0" w:color="auto"/>
              <w:left w:val="nil"/>
              <w:bottom w:val="nil"/>
              <w:right w:val="nil"/>
            </w:tcBorders>
            <w:shd w:val="clear" w:color="auto" w:fill="auto"/>
            <w:noWrap/>
            <w:vAlign w:val="bottom"/>
            <w:hideMark/>
          </w:tcPr>
          <w:p w14:paraId="774011F0" w14:textId="77777777" w:rsidR="004F0EEC" w:rsidRPr="001776A0" w:rsidRDefault="004F0EEC" w:rsidP="001B66D4">
            <w:pPr>
              <w:spacing w:before="0" w:after="0" w:line="240" w:lineRule="auto"/>
              <w:jc w:val="center"/>
              <w:rPr>
                <w:color w:val="000000" w:themeColor="text1"/>
                <w:sz w:val="20"/>
                <w:szCs w:val="20"/>
              </w:rPr>
            </w:pPr>
          </w:p>
        </w:tc>
        <w:tc>
          <w:tcPr>
            <w:tcW w:w="992" w:type="dxa"/>
            <w:tcBorders>
              <w:top w:val="single" w:sz="4" w:space="0" w:color="auto"/>
              <w:left w:val="nil"/>
              <w:bottom w:val="nil"/>
              <w:right w:val="nil"/>
            </w:tcBorders>
            <w:shd w:val="clear" w:color="auto" w:fill="auto"/>
            <w:noWrap/>
            <w:vAlign w:val="bottom"/>
            <w:hideMark/>
          </w:tcPr>
          <w:p w14:paraId="6FFD0B23" w14:textId="77777777" w:rsidR="004F0EEC" w:rsidRPr="001776A0" w:rsidRDefault="004F0EEC" w:rsidP="001B66D4">
            <w:pPr>
              <w:spacing w:before="0" w:after="0" w:line="240" w:lineRule="auto"/>
              <w:jc w:val="center"/>
              <w:rPr>
                <w:color w:val="000000" w:themeColor="text1"/>
                <w:sz w:val="20"/>
                <w:szCs w:val="20"/>
              </w:rPr>
            </w:pPr>
          </w:p>
        </w:tc>
        <w:tc>
          <w:tcPr>
            <w:tcW w:w="709" w:type="dxa"/>
            <w:tcBorders>
              <w:top w:val="single" w:sz="4" w:space="0" w:color="auto"/>
              <w:left w:val="nil"/>
              <w:bottom w:val="nil"/>
              <w:right w:val="nil"/>
            </w:tcBorders>
            <w:shd w:val="clear" w:color="auto" w:fill="auto"/>
            <w:noWrap/>
            <w:vAlign w:val="bottom"/>
            <w:hideMark/>
          </w:tcPr>
          <w:p w14:paraId="59A12DBB" w14:textId="77777777" w:rsidR="004F0EEC" w:rsidRPr="001776A0" w:rsidRDefault="004F0EEC" w:rsidP="001B66D4">
            <w:pPr>
              <w:spacing w:before="0" w:after="0" w:line="240" w:lineRule="auto"/>
              <w:jc w:val="center"/>
              <w:rPr>
                <w:color w:val="000000" w:themeColor="text1"/>
                <w:sz w:val="20"/>
                <w:szCs w:val="20"/>
              </w:rPr>
            </w:pPr>
          </w:p>
        </w:tc>
        <w:tc>
          <w:tcPr>
            <w:tcW w:w="850" w:type="dxa"/>
            <w:tcBorders>
              <w:top w:val="single" w:sz="4" w:space="0" w:color="auto"/>
              <w:left w:val="nil"/>
              <w:bottom w:val="nil"/>
              <w:right w:val="nil"/>
            </w:tcBorders>
            <w:shd w:val="clear" w:color="auto" w:fill="auto"/>
            <w:noWrap/>
            <w:vAlign w:val="bottom"/>
            <w:hideMark/>
          </w:tcPr>
          <w:p w14:paraId="17644E0E" w14:textId="77777777" w:rsidR="004F0EEC" w:rsidRPr="001776A0" w:rsidRDefault="004F0EEC" w:rsidP="001B66D4">
            <w:pPr>
              <w:spacing w:before="0" w:after="0" w:line="240" w:lineRule="auto"/>
              <w:jc w:val="center"/>
              <w:rPr>
                <w:color w:val="000000" w:themeColor="text1"/>
                <w:sz w:val="20"/>
                <w:szCs w:val="20"/>
              </w:rPr>
            </w:pPr>
          </w:p>
        </w:tc>
        <w:tc>
          <w:tcPr>
            <w:tcW w:w="866" w:type="dxa"/>
            <w:tcBorders>
              <w:top w:val="single" w:sz="4" w:space="0" w:color="auto"/>
              <w:left w:val="nil"/>
              <w:bottom w:val="nil"/>
              <w:right w:val="nil"/>
            </w:tcBorders>
            <w:shd w:val="clear" w:color="auto" w:fill="auto"/>
            <w:noWrap/>
            <w:vAlign w:val="bottom"/>
            <w:hideMark/>
          </w:tcPr>
          <w:p w14:paraId="7E1330DF" w14:textId="77777777" w:rsidR="004F0EEC" w:rsidRPr="001776A0" w:rsidRDefault="004F0EEC" w:rsidP="001B66D4">
            <w:pPr>
              <w:spacing w:before="0" w:after="0" w:line="240" w:lineRule="auto"/>
              <w:jc w:val="center"/>
              <w:rPr>
                <w:color w:val="000000" w:themeColor="text1"/>
                <w:sz w:val="20"/>
                <w:szCs w:val="20"/>
              </w:rPr>
            </w:pPr>
          </w:p>
        </w:tc>
        <w:tc>
          <w:tcPr>
            <w:tcW w:w="798" w:type="dxa"/>
            <w:tcBorders>
              <w:top w:val="single" w:sz="4" w:space="0" w:color="auto"/>
              <w:left w:val="nil"/>
              <w:bottom w:val="nil"/>
              <w:right w:val="nil"/>
            </w:tcBorders>
            <w:shd w:val="clear" w:color="auto" w:fill="auto"/>
            <w:noWrap/>
            <w:vAlign w:val="bottom"/>
            <w:hideMark/>
          </w:tcPr>
          <w:p w14:paraId="4146C749" w14:textId="77777777" w:rsidR="004F0EEC" w:rsidRPr="001776A0" w:rsidRDefault="004F0EEC" w:rsidP="001B66D4">
            <w:pPr>
              <w:spacing w:before="0" w:after="0" w:line="240" w:lineRule="auto"/>
              <w:jc w:val="center"/>
              <w:rPr>
                <w:color w:val="000000" w:themeColor="text1"/>
                <w:sz w:val="20"/>
                <w:szCs w:val="20"/>
              </w:rPr>
            </w:pPr>
          </w:p>
        </w:tc>
        <w:tc>
          <w:tcPr>
            <w:tcW w:w="1030" w:type="dxa"/>
            <w:tcBorders>
              <w:top w:val="single" w:sz="4" w:space="0" w:color="auto"/>
              <w:left w:val="nil"/>
              <w:bottom w:val="nil"/>
              <w:right w:val="nil"/>
            </w:tcBorders>
            <w:shd w:val="clear" w:color="auto" w:fill="auto"/>
            <w:noWrap/>
            <w:vAlign w:val="bottom"/>
            <w:hideMark/>
          </w:tcPr>
          <w:p w14:paraId="53580121" w14:textId="77777777" w:rsidR="004F0EEC" w:rsidRPr="001776A0" w:rsidRDefault="004F0EEC" w:rsidP="001B66D4">
            <w:pPr>
              <w:spacing w:before="0" w:after="0" w:line="240" w:lineRule="auto"/>
              <w:jc w:val="center"/>
              <w:rPr>
                <w:color w:val="000000" w:themeColor="text1"/>
                <w:sz w:val="20"/>
                <w:szCs w:val="20"/>
              </w:rPr>
            </w:pPr>
          </w:p>
        </w:tc>
        <w:tc>
          <w:tcPr>
            <w:tcW w:w="992" w:type="dxa"/>
            <w:tcBorders>
              <w:top w:val="single" w:sz="4" w:space="0" w:color="auto"/>
              <w:left w:val="nil"/>
              <w:bottom w:val="nil"/>
              <w:right w:val="nil"/>
            </w:tcBorders>
            <w:shd w:val="clear" w:color="auto" w:fill="auto"/>
            <w:noWrap/>
            <w:vAlign w:val="bottom"/>
            <w:hideMark/>
          </w:tcPr>
          <w:p w14:paraId="72301F02" w14:textId="77777777" w:rsidR="004F0EEC" w:rsidRPr="001776A0" w:rsidRDefault="004F0EEC" w:rsidP="001B66D4">
            <w:pPr>
              <w:spacing w:before="0" w:after="0" w:line="240" w:lineRule="auto"/>
              <w:jc w:val="center"/>
              <w:rPr>
                <w:color w:val="000000" w:themeColor="text1"/>
                <w:sz w:val="20"/>
                <w:szCs w:val="20"/>
              </w:rPr>
            </w:pPr>
          </w:p>
        </w:tc>
        <w:tc>
          <w:tcPr>
            <w:tcW w:w="1276" w:type="dxa"/>
            <w:tcBorders>
              <w:top w:val="single" w:sz="4" w:space="0" w:color="auto"/>
              <w:left w:val="nil"/>
              <w:bottom w:val="nil"/>
              <w:right w:val="nil"/>
            </w:tcBorders>
            <w:shd w:val="clear" w:color="auto" w:fill="auto"/>
            <w:noWrap/>
            <w:vAlign w:val="bottom"/>
            <w:hideMark/>
          </w:tcPr>
          <w:p w14:paraId="3B228FA1" w14:textId="77777777" w:rsidR="004F0EEC" w:rsidRPr="001776A0" w:rsidRDefault="004F0EEC" w:rsidP="001B66D4">
            <w:pPr>
              <w:spacing w:before="0" w:after="0" w:line="240" w:lineRule="auto"/>
              <w:jc w:val="center"/>
              <w:rPr>
                <w:color w:val="000000" w:themeColor="text1"/>
                <w:sz w:val="20"/>
                <w:szCs w:val="20"/>
              </w:rPr>
            </w:pPr>
          </w:p>
        </w:tc>
        <w:tc>
          <w:tcPr>
            <w:tcW w:w="850" w:type="dxa"/>
            <w:tcBorders>
              <w:top w:val="single" w:sz="4" w:space="0" w:color="auto"/>
              <w:left w:val="nil"/>
              <w:bottom w:val="nil"/>
              <w:right w:val="nil"/>
            </w:tcBorders>
            <w:shd w:val="clear" w:color="auto" w:fill="auto"/>
            <w:noWrap/>
            <w:vAlign w:val="bottom"/>
            <w:hideMark/>
          </w:tcPr>
          <w:p w14:paraId="37ECEFBA" w14:textId="77777777" w:rsidR="004F0EEC" w:rsidRPr="001776A0" w:rsidRDefault="004F0EEC" w:rsidP="001B66D4">
            <w:pPr>
              <w:spacing w:before="0" w:after="0" w:line="240" w:lineRule="auto"/>
              <w:jc w:val="center"/>
              <w:rPr>
                <w:color w:val="000000" w:themeColor="text1"/>
                <w:sz w:val="20"/>
                <w:szCs w:val="20"/>
              </w:rPr>
            </w:pPr>
          </w:p>
        </w:tc>
      </w:tr>
      <w:tr w:rsidR="001776A0" w:rsidRPr="001776A0" w14:paraId="45FC8B31" w14:textId="77777777" w:rsidTr="00507DC2">
        <w:trPr>
          <w:trHeight w:val="320"/>
        </w:trPr>
        <w:tc>
          <w:tcPr>
            <w:tcW w:w="1701" w:type="dxa"/>
            <w:tcBorders>
              <w:top w:val="nil"/>
              <w:left w:val="nil"/>
              <w:bottom w:val="nil"/>
              <w:right w:val="nil"/>
            </w:tcBorders>
            <w:shd w:val="clear" w:color="auto" w:fill="auto"/>
            <w:noWrap/>
            <w:vAlign w:val="bottom"/>
            <w:hideMark/>
          </w:tcPr>
          <w:p w14:paraId="288B2454" w14:textId="77777777" w:rsidR="004F0EEC" w:rsidRPr="001776A0" w:rsidRDefault="004F0EEC" w:rsidP="001B66D4">
            <w:pPr>
              <w:spacing w:before="0" w:after="0" w:line="240" w:lineRule="auto"/>
              <w:jc w:val="left"/>
              <w:rPr>
                <w:color w:val="000000" w:themeColor="text1"/>
                <w:sz w:val="20"/>
                <w:szCs w:val="20"/>
              </w:rPr>
            </w:pPr>
            <w:r w:rsidRPr="001776A0">
              <w:rPr>
                <w:color w:val="000000" w:themeColor="text1"/>
                <w:sz w:val="20"/>
                <w:szCs w:val="20"/>
              </w:rPr>
              <w:t>CGT Risk Adjustment</w:t>
            </w:r>
          </w:p>
        </w:tc>
        <w:tc>
          <w:tcPr>
            <w:tcW w:w="857" w:type="dxa"/>
            <w:tcBorders>
              <w:top w:val="nil"/>
              <w:left w:val="nil"/>
              <w:bottom w:val="nil"/>
              <w:right w:val="nil"/>
            </w:tcBorders>
            <w:shd w:val="clear" w:color="auto" w:fill="auto"/>
            <w:noWrap/>
            <w:vAlign w:val="bottom"/>
            <w:hideMark/>
          </w:tcPr>
          <w:p w14:paraId="7CFD84BA"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-.07***</w:t>
            </w:r>
          </w:p>
        </w:tc>
        <w:tc>
          <w:tcPr>
            <w:tcW w:w="1128" w:type="dxa"/>
            <w:tcBorders>
              <w:top w:val="nil"/>
              <w:left w:val="nil"/>
              <w:bottom w:val="nil"/>
              <w:right w:val="nil"/>
            </w:tcBorders>
            <w:shd w:val="clear" w:color="auto" w:fill="auto"/>
            <w:noWrap/>
            <w:vAlign w:val="bottom"/>
            <w:hideMark/>
          </w:tcPr>
          <w:p w14:paraId="24D9C816" w14:textId="77777777" w:rsidR="004F0EEC" w:rsidRPr="001776A0" w:rsidRDefault="004F0EEC" w:rsidP="001B66D4">
            <w:pPr>
              <w:spacing w:before="0" w:after="0" w:line="240" w:lineRule="auto"/>
              <w:rPr>
                <w:color w:val="000000" w:themeColor="text1"/>
                <w:sz w:val="20"/>
                <w:szCs w:val="20"/>
              </w:rPr>
            </w:pPr>
          </w:p>
        </w:tc>
        <w:tc>
          <w:tcPr>
            <w:tcW w:w="714" w:type="dxa"/>
            <w:tcBorders>
              <w:top w:val="nil"/>
              <w:left w:val="nil"/>
              <w:bottom w:val="nil"/>
              <w:right w:val="nil"/>
            </w:tcBorders>
            <w:shd w:val="clear" w:color="auto" w:fill="auto"/>
            <w:noWrap/>
            <w:vAlign w:val="bottom"/>
            <w:hideMark/>
          </w:tcPr>
          <w:p w14:paraId="51DDB8DA" w14:textId="77777777" w:rsidR="004F0EEC" w:rsidRPr="001776A0" w:rsidRDefault="004F0EEC" w:rsidP="001B66D4">
            <w:pPr>
              <w:spacing w:before="0" w:after="0" w:line="240" w:lineRule="auto"/>
              <w:rPr>
                <w:color w:val="000000" w:themeColor="text1"/>
                <w:sz w:val="20"/>
                <w:szCs w:val="20"/>
              </w:rPr>
            </w:pPr>
          </w:p>
        </w:tc>
        <w:tc>
          <w:tcPr>
            <w:tcW w:w="851" w:type="dxa"/>
            <w:tcBorders>
              <w:top w:val="nil"/>
              <w:left w:val="nil"/>
              <w:bottom w:val="nil"/>
              <w:right w:val="nil"/>
            </w:tcBorders>
            <w:shd w:val="clear" w:color="auto" w:fill="auto"/>
            <w:noWrap/>
            <w:vAlign w:val="bottom"/>
            <w:hideMark/>
          </w:tcPr>
          <w:p w14:paraId="42095A43"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7BD898B9" w14:textId="77777777" w:rsidR="004F0EEC" w:rsidRPr="001776A0" w:rsidRDefault="004F0EEC" w:rsidP="001B66D4">
            <w:pPr>
              <w:spacing w:before="0" w:after="0" w:line="240" w:lineRule="auto"/>
              <w:rPr>
                <w:color w:val="000000" w:themeColor="text1"/>
                <w:sz w:val="20"/>
                <w:szCs w:val="20"/>
              </w:rPr>
            </w:pPr>
          </w:p>
        </w:tc>
        <w:tc>
          <w:tcPr>
            <w:tcW w:w="709" w:type="dxa"/>
            <w:tcBorders>
              <w:top w:val="nil"/>
              <w:left w:val="nil"/>
              <w:bottom w:val="nil"/>
              <w:right w:val="nil"/>
            </w:tcBorders>
            <w:shd w:val="clear" w:color="auto" w:fill="auto"/>
            <w:noWrap/>
            <w:vAlign w:val="bottom"/>
            <w:hideMark/>
          </w:tcPr>
          <w:p w14:paraId="3F67EFFC"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116E7D47" w14:textId="77777777" w:rsidR="004F0EEC" w:rsidRPr="001776A0" w:rsidRDefault="004F0EEC" w:rsidP="001B66D4">
            <w:pPr>
              <w:spacing w:before="0" w:after="0" w:line="240" w:lineRule="auto"/>
              <w:rPr>
                <w:color w:val="000000" w:themeColor="text1"/>
                <w:sz w:val="20"/>
                <w:szCs w:val="20"/>
              </w:rPr>
            </w:pPr>
          </w:p>
        </w:tc>
        <w:tc>
          <w:tcPr>
            <w:tcW w:w="866" w:type="dxa"/>
            <w:tcBorders>
              <w:top w:val="nil"/>
              <w:left w:val="nil"/>
              <w:bottom w:val="nil"/>
              <w:right w:val="nil"/>
            </w:tcBorders>
            <w:shd w:val="clear" w:color="auto" w:fill="auto"/>
            <w:noWrap/>
            <w:vAlign w:val="bottom"/>
            <w:hideMark/>
          </w:tcPr>
          <w:p w14:paraId="56C8C164" w14:textId="77777777" w:rsidR="004F0EEC" w:rsidRPr="001776A0" w:rsidRDefault="004F0EEC" w:rsidP="001B66D4">
            <w:pPr>
              <w:spacing w:before="0" w:after="0" w:line="240" w:lineRule="auto"/>
              <w:rPr>
                <w:color w:val="000000" w:themeColor="text1"/>
                <w:sz w:val="20"/>
                <w:szCs w:val="20"/>
              </w:rPr>
            </w:pPr>
          </w:p>
        </w:tc>
        <w:tc>
          <w:tcPr>
            <w:tcW w:w="798" w:type="dxa"/>
            <w:tcBorders>
              <w:top w:val="nil"/>
              <w:left w:val="nil"/>
              <w:bottom w:val="nil"/>
              <w:right w:val="nil"/>
            </w:tcBorders>
            <w:shd w:val="clear" w:color="auto" w:fill="auto"/>
            <w:noWrap/>
            <w:vAlign w:val="bottom"/>
            <w:hideMark/>
          </w:tcPr>
          <w:p w14:paraId="6EB006CC" w14:textId="77777777" w:rsidR="004F0EEC" w:rsidRPr="001776A0" w:rsidRDefault="004F0EEC" w:rsidP="001B66D4">
            <w:pPr>
              <w:spacing w:before="0" w:after="0" w:line="240" w:lineRule="auto"/>
              <w:rPr>
                <w:color w:val="000000" w:themeColor="text1"/>
                <w:sz w:val="20"/>
                <w:szCs w:val="20"/>
              </w:rPr>
            </w:pPr>
          </w:p>
        </w:tc>
        <w:tc>
          <w:tcPr>
            <w:tcW w:w="1030" w:type="dxa"/>
            <w:tcBorders>
              <w:top w:val="nil"/>
              <w:left w:val="nil"/>
              <w:bottom w:val="nil"/>
              <w:right w:val="nil"/>
            </w:tcBorders>
            <w:shd w:val="clear" w:color="auto" w:fill="auto"/>
            <w:noWrap/>
            <w:vAlign w:val="bottom"/>
            <w:hideMark/>
          </w:tcPr>
          <w:p w14:paraId="7201A868"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44A697FD" w14:textId="77777777" w:rsidR="004F0EEC" w:rsidRPr="001776A0" w:rsidRDefault="004F0EEC" w:rsidP="001B66D4">
            <w:pPr>
              <w:spacing w:before="0" w:after="0" w:line="240" w:lineRule="auto"/>
              <w:rPr>
                <w:color w:val="000000" w:themeColor="text1"/>
                <w:sz w:val="20"/>
                <w:szCs w:val="20"/>
              </w:rPr>
            </w:pPr>
          </w:p>
        </w:tc>
        <w:tc>
          <w:tcPr>
            <w:tcW w:w="1276" w:type="dxa"/>
            <w:tcBorders>
              <w:top w:val="nil"/>
              <w:left w:val="nil"/>
              <w:bottom w:val="nil"/>
              <w:right w:val="nil"/>
            </w:tcBorders>
            <w:shd w:val="clear" w:color="auto" w:fill="auto"/>
            <w:noWrap/>
            <w:vAlign w:val="bottom"/>
            <w:hideMark/>
          </w:tcPr>
          <w:p w14:paraId="4621A8A4"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144F6C5B" w14:textId="77777777" w:rsidR="004F0EEC" w:rsidRPr="001776A0" w:rsidRDefault="004F0EEC" w:rsidP="001B66D4">
            <w:pPr>
              <w:spacing w:before="0" w:after="0" w:line="240" w:lineRule="auto"/>
              <w:rPr>
                <w:color w:val="000000" w:themeColor="text1"/>
                <w:sz w:val="20"/>
                <w:szCs w:val="20"/>
              </w:rPr>
            </w:pPr>
          </w:p>
        </w:tc>
      </w:tr>
      <w:tr w:rsidR="001776A0" w:rsidRPr="001776A0" w14:paraId="31045D50" w14:textId="77777777" w:rsidTr="00507DC2">
        <w:trPr>
          <w:trHeight w:val="320"/>
        </w:trPr>
        <w:tc>
          <w:tcPr>
            <w:tcW w:w="1701" w:type="dxa"/>
            <w:tcBorders>
              <w:top w:val="nil"/>
              <w:left w:val="nil"/>
              <w:bottom w:val="nil"/>
              <w:right w:val="nil"/>
            </w:tcBorders>
            <w:shd w:val="clear" w:color="auto" w:fill="auto"/>
            <w:noWrap/>
            <w:vAlign w:val="bottom"/>
            <w:hideMark/>
          </w:tcPr>
          <w:p w14:paraId="0474B01F"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CGT Risk Taking</w:t>
            </w:r>
          </w:p>
        </w:tc>
        <w:tc>
          <w:tcPr>
            <w:tcW w:w="857" w:type="dxa"/>
            <w:tcBorders>
              <w:top w:val="nil"/>
              <w:left w:val="nil"/>
              <w:bottom w:val="nil"/>
              <w:right w:val="nil"/>
            </w:tcBorders>
            <w:shd w:val="clear" w:color="auto" w:fill="auto"/>
            <w:noWrap/>
            <w:vAlign w:val="bottom"/>
            <w:hideMark/>
          </w:tcPr>
          <w:p w14:paraId="0B953629"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.12***</w:t>
            </w:r>
          </w:p>
        </w:tc>
        <w:tc>
          <w:tcPr>
            <w:tcW w:w="1128" w:type="dxa"/>
            <w:tcBorders>
              <w:top w:val="nil"/>
              <w:left w:val="nil"/>
              <w:bottom w:val="nil"/>
              <w:right w:val="nil"/>
            </w:tcBorders>
            <w:shd w:val="clear" w:color="auto" w:fill="auto"/>
            <w:noWrap/>
            <w:vAlign w:val="bottom"/>
            <w:hideMark/>
          </w:tcPr>
          <w:p w14:paraId="764B6C67"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-.23***</w:t>
            </w:r>
          </w:p>
        </w:tc>
        <w:tc>
          <w:tcPr>
            <w:tcW w:w="714" w:type="dxa"/>
            <w:tcBorders>
              <w:top w:val="nil"/>
              <w:left w:val="nil"/>
              <w:bottom w:val="nil"/>
              <w:right w:val="nil"/>
            </w:tcBorders>
            <w:shd w:val="clear" w:color="auto" w:fill="auto"/>
            <w:noWrap/>
            <w:vAlign w:val="bottom"/>
            <w:hideMark/>
          </w:tcPr>
          <w:p w14:paraId="468A9D62" w14:textId="77777777" w:rsidR="004F0EEC" w:rsidRPr="001776A0" w:rsidRDefault="004F0EEC" w:rsidP="001B66D4">
            <w:pPr>
              <w:spacing w:before="0" w:after="0" w:line="240" w:lineRule="auto"/>
              <w:rPr>
                <w:color w:val="000000" w:themeColor="text1"/>
                <w:sz w:val="20"/>
                <w:szCs w:val="20"/>
              </w:rPr>
            </w:pPr>
          </w:p>
        </w:tc>
        <w:tc>
          <w:tcPr>
            <w:tcW w:w="851" w:type="dxa"/>
            <w:tcBorders>
              <w:top w:val="nil"/>
              <w:left w:val="nil"/>
              <w:bottom w:val="nil"/>
              <w:right w:val="nil"/>
            </w:tcBorders>
            <w:shd w:val="clear" w:color="auto" w:fill="auto"/>
            <w:noWrap/>
            <w:vAlign w:val="bottom"/>
            <w:hideMark/>
          </w:tcPr>
          <w:p w14:paraId="4EC49D14"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67CAF85B" w14:textId="77777777" w:rsidR="004F0EEC" w:rsidRPr="001776A0" w:rsidRDefault="004F0EEC" w:rsidP="001B66D4">
            <w:pPr>
              <w:spacing w:before="0" w:after="0" w:line="240" w:lineRule="auto"/>
              <w:rPr>
                <w:color w:val="000000" w:themeColor="text1"/>
                <w:sz w:val="20"/>
                <w:szCs w:val="20"/>
              </w:rPr>
            </w:pPr>
          </w:p>
        </w:tc>
        <w:tc>
          <w:tcPr>
            <w:tcW w:w="709" w:type="dxa"/>
            <w:tcBorders>
              <w:top w:val="nil"/>
              <w:left w:val="nil"/>
              <w:bottom w:val="nil"/>
              <w:right w:val="nil"/>
            </w:tcBorders>
            <w:shd w:val="clear" w:color="auto" w:fill="auto"/>
            <w:noWrap/>
            <w:vAlign w:val="bottom"/>
            <w:hideMark/>
          </w:tcPr>
          <w:p w14:paraId="70A6B111"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45E3DC9A" w14:textId="77777777" w:rsidR="004F0EEC" w:rsidRPr="001776A0" w:rsidRDefault="004F0EEC" w:rsidP="001B66D4">
            <w:pPr>
              <w:spacing w:before="0" w:after="0" w:line="240" w:lineRule="auto"/>
              <w:rPr>
                <w:color w:val="000000" w:themeColor="text1"/>
                <w:sz w:val="20"/>
                <w:szCs w:val="20"/>
              </w:rPr>
            </w:pPr>
          </w:p>
        </w:tc>
        <w:tc>
          <w:tcPr>
            <w:tcW w:w="866" w:type="dxa"/>
            <w:tcBorders>
              <w:top w:val="nil"/>
              <w:left w:val="nil"/>
              <w:bottom w:val="nil"/>
              <w:right w:val="nil"/>
            </w:tcBorders>
            <w:shd w:val="clear" w:color="auto" w:fill="auto"/>
            <w:noWrap/>
            <w:vAlign w:val="bottom"/>
            <w:hideMark/>
          </w:tcPr>
          <w:p w14:paraId="5192CA80" w14:textId="77777777" w:rsidR="004F0EEC" w:rsidRPr="001776A0" w:rsidRDefault="004F0EEC" w:rsidP="001B66D4">
            <w:pPr>
              <w:spacing w:before="0" w:after="0" w:line="240" w:lineRule="auto"/>
              <w:rPr>
                <w:color w:val="000000" w:themeColor="text1"/>
                <w:sz w:val="20"/>
                <w:szCs w:val="20"/>
              </w:rPr>
            </w:pPr>
          </w:p>
        </w:tc>
        <w:tc>
          <w:tcPr>
            <w:tcW w:w="798" w:type="dxa"/>
            <w:tcBorders>
              <w:top w:val="nil"/>
              <w:left w:val="nil"/>
              <w:bottom w:val="nil"/>
              <w:right w:val="nil"/>
            </w:tcBorders>
            <w:shd w:val="clear" w:color="auto" w:fill="auto"/>
            <w:noWrap/>
            <w:vAlign w:val="bottom"/>
            <w:hideMark/>
          </w:tcPr>
          <w:p w14:paraId="076F6014" w14:textId="77777777" w:rsidR="004F0EEC" w:rsidRPr="001776A0" w:rsidRDefault="004F0EEC" w:rsidP="001B66D4">
            <w:pPr>
              <w:spacing w:before="0" w:after="0" w:line="240" w:lineRule="auto"/>
              <w:rPr>
                <w:color w:val="000000" w:themeColor="text1"/>
                <w:sz w:val="20"/>
                <w:szCs w:val="20"/>
              </w:rPr>
            </w:pPr>
          </w:p>
        </w:tc>
        <w:tc>
          <w:tcPr>
            <w:tcW w:w="1030" w:type="dxa"/>
            <w:tcBorders>
              <w:top w:val="nil"/>
              <w:left w:val="nil"/>
              <w:bottom w:val="nil"/>
              <w:right w:val="nil"/>
            </w:tcBorders>
            <w:shd w:val="clear" w:color="auto" w:fill="auto"/>
            <w:noWrap/>
            <w:vAlign w:val="bottom"/>
            <w:hideMark/>
          </w:tcPr>
          <w:p w14:paraId="56C58EFE"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740B9B29" w14:textId="77777777" w:rsidR="004F0EEC" w:rsidRPr="001776A0" w:rsidRDefault="004F0EEC" w:rsidP="001B66D4">
            <w:pPr>
              <w:spacing w:before="0" w:after="0" w:line="240" w:lineRule="auto"/>
              <w:rPr>
                <w:color w:val="000000" w:themeColor="text1"/>
                <w:sz w:val="20"/>
                <w:szCs w:val="20"/>
              </w:rPr>
            </w:pPr>
          </w:p>
        </w:tc>
        <w:tc>
          <w:tcPr>
            <w:tcW w:w="1276" w:type="dxa"/>
            <w:tcBorders>
              <w:top w:val="nil"/>
              <w:left w:val="nil"/>
              <w:bottom w:val="nil"/>
              <w:right w:val="nil"/>
            </w:tcBorders>
            <w:shd w:val="clear" w:color="auto" w:fill="auto"/>
            <w:noWrap/>
            <w:vAlign w:val="bottom"/>
            <w:hideMark/>
          </w:tcPr>
          <w:p w14:paraId="7C4C5B84"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185FDF40" w14:textId="77777777" w:rsidR="004F0EEC" w:rsidRPr="001776A0" w:rsidRDefault="004F0EEC" w:rsidP="001B66D4">
            <w:pPr>
              <w:spacing w:before="0" w:after="0" w:line="240" w:lineRule="auto"/>
              <w:rPr>
                <w:color w:val="000000" w:themeColor="text1"/>
                <w:sz w:val="20"/>
                <w:szCs w:val="20"/>
              </w:rPr>
            </w:pPr>
          </w:p>
        </w:tc>
      </w:tr>
      <w:tr w:rsidR="001776A0" w:rsidRPr="001776A0" w14:paraId="033D17E7" w14:textId="77777777" w:rsidTr="00507DC2">
        <w:trPr>
          <w:trHeight w:val="320"/>
        </w:trPr>
        <w:tc>
          <w:tcPr>
            <w:tcW w:w="1701" w:type="dxa"/>
            <w:tcBorders>
              <w:top w:val="nil"/>
              <w:left w:val="nil"/>
              <w:bottom w:val="nil"/>
              <w:right w:val="nil"/>
            </w:tcBorders>
            <w:shd w:val="clear" w:color="auto" w:fill="auto"/>
            <w:noWrap/>
            <w:vAlign w:val="bottom"/>
            <w:hideMark/>
          </w:tcPr>
          <w:p w14:paraId="0F7C8F58"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Alcohol</w:t>
            </w:r>
          </w:p>
        </w:tc>
        <w:tc>
          <w:tcPr>
            <w:tcW w:w="857" w:type="dxa"/>
            <w:tcBorders>
              <w:top w:val="nil"/>
              <w:left w:val="nil"/>
              <w:bottom w:val="nil"/>
              <w:right w:val="nil"/>
            </w:tcBorders>
            <w:shd w:val="clear" w:color="auto" w:fill="auto"/>
            <w:noWrap/>
            <w:vAlign w:val="bottom"/>
            <w:hideMark/>
          </w:tcPr>
          <w:p w14:paraId="3893EF2C"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-.03</w:t>
            </w:r>
          </w:p>
        </w:tc>
        <w:tc>
          <w:tcPr>
            <w:tcW w:w="1128" w:type="dxa"/>
            <w:tcBorders>
              <w:top w:val="nil"/>
              <w:left w:val="nil"/>
              <w:bottom w:val="nil"/>
              <w:right w:val="nil"/>
            </w:tcBorders>
            <w:shd w:val="clear" w:color="auto" w:fill="auto"/>
            <w:noWrap/>
            <w:vAlign w:val="bottom"/>
            <w:hideMark/>
          </w:tcPr>
          <w:p w14:paraId="1E4B3A69"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.11***</w:t>
            </w:r>
          </w:p>
        </w:tc>
        <w:tc>
          <w:tcPr>
            <w:tcW w:w="714" w:type="dxa"/>
            <w:tcBorders>
              <w:top w:val="nil"/>
              <w:left w:val="nil"/>
              <w:bottom w:val="nil"/>
              <w:right w:val="nil"/>
            </w:tcBorders>
            <w:shd w:val="clear" w:color="auto" w:fill="auto"/>
            <w:noWrap/>
            <w:vAlign w:val="bottom"/>
            <w:hideMark/>
          </w:tcPr>
          <w:p w14:paraId="470C964D"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.03</w:t>
            </w:r>
          </w:p>
        </w:tc>
        <w:tc>
          <w:tcPr>
            <w:tcW w:w="851" w:type="dxa"/>
            <w:tcBorders>
              <w:top w:val="nil"/>
              <w:left w:val="nil"/>
              <w:bottom w:val="nil"/>
              <w:right w:val="nil"/>
            </w:tcBorders>
            <w:shd w:val="clear" w:color="auto" w:fill="auto"/>
            <w:noWrap/>
            <w:vAlign w:val="bottom"/>
            <w:hideMark/>
          </w:tcPr>
          <w:p w14:paraId="48EEDEBD"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0EE3DF8A" w14:textId="77777777" w:rsidR="004F0EEC" w:rsidRPr="001776A0" w:rsidRDefault="004F0EEC" w:rsidP="001B66D4">
            <w:pPr>
              <w:spacing w:before="0" w:after="0" w:line="240" w:lineRule="auto"/>
              <w:rPr>
                <w:color w:val="000000" w:themeColor="text1"/>
                <w:sz w:val="20"/>
                <w:szCs w:val="20"/>
              </w:rPr>
            </w:pPr>
          </w:p>
        </w:tc>
        <w:tc>
          <w:tcPr>
            <w:tcW w:w="709" w:type="dxa"/>
            <w:tcBorders>
              <w:top w:val="nil"/>
              <w:left w:val="nil"/>
              <w:bottom w:val="nil"/>
              <w:right w:val="nil"/>
            </w:tcBorders>
            <w:shd w:val="clear" w:color="auto" w:fill="auto"/>
            <w:noWrap/>
            <w:vAlign w:val="bottom"/>
            <w:hideMark/>
          </w:tcPr>
          <w:p w14:paraId="570373AB"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3A794C5A" w14:textId="77777777" w:rsidR="004F0EEC" w:rsidRPr="001776A0" w:rsidRDefault="004F0EEC" w:rsidP="001B66D4">
            <w:pPr>
              <w:spacing w:before="0" w:after="0" w:line="240" w:lineRule="auto"/>
              <w:rPr>
                <w:color w:val="000000" w:themeColor="text1"/>
                <w:sz w:val="20"/>
                <w:szCs w:val="20"/>
              </w:rPr>
            </w:pPr>
          </w:p>
        </w:tc>
        <w:tc>
          <w:tcPr>
            <w:tcW w:w="866" w:type="dxa"/>
            <w:tcBorders>
              <w:top w:val="nil"/>
              <w:left w:val="nil"/>
              <w:bottom w:val="nil"/>
              <w:right w:val="nil"/>
            </w:tcBorders>
            <w:shd w:val="clear" w:color="auto" w:fill="auto"/>
            <w:noWrap/>
            <w:vAlign w:val="bottom"/>
            <w:hideMark/>
          </w:tcPr>
          <w:p w14:paraId="5A72DB61" w14:textId="77777777" w:rsidR="004F0EEC" w:rsidRPr="001776A0" w:rsidRDefault="004F0EEC" w:rsidP="001B66D4">
            <w:pPr>
              <w:spacing w:before="0" w:after="0" w:line="240" w:lineRule="auto"/>
              <w:rPr>
                <w:color w:val="000000" w:themeColor="text1"/>
                <w:sz w:val="20"/>
                <w:szCs w:val="20"/>
              </w:rPr>
            </w:pPr>
          </w:p>
        </w:tc>
        <w:tc>
          <w:tcPr>
            <w:tcW w:w="798" w:type="dxa"/>
            <w:tcBorders>
              <w:top w:val="nil"/>
              <w:left w:val="nil"/>
              <w:bottom w:val="nil"/>
              <w:right w:val="nil"/>
            </w:tcBorders>
            <w:shd w:val="clear" w:color="auto" w:fill="auto"/>
            <w:noWrap/>
            <w:vAlign w:val="bottom"/>
            <w:hideMark/>
          </w:tcPr>
          <w:p w14:paraId="03570B68" w14:textId="77777777" w:rsidR="004F0EEC" w:rsidRPr="001776A0" w:rsidRDefault="004F0EEC" w:rsidP="001B66D4">
            <w:pPr>
              <w:spacing w:before="0" w:after="0" w:line="240" w:lineRule="auto"/>
              <w:rPr>
                <w:color w:val="000000" w:themeColor="text1"/>
                <w:sz w:val="20"/>
                <w:szCs w:val="20"/>
              </w:rPr>
            </w:pPr>
          </w:p>
        </w:tc>
        <w:tc>
          <w:tcPr>
            <w:tcW w:w="1030" w:type="dxa"/>
            <w:tcBorders>
              <w:top w:val="nil"/>
              <w:left w:val="nil"/>
              <w:bottom w:val="nil"/>
              <w:right w:val="nil"/>
            </w:tcBorders>
            <w:shd w:val="clear" w:color="auto" w:fill="auto"/>
            <w:noWrap/>
            <w:vAlign w:val="bottom"/>
            <w:hideMark/>
          </w:tcPr>
          <w:p w14:paraId="3D5D4F3A"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3FB5319F" w14:textId="77777777" w:rsidR="004F0EEC" w:rsidRPr="001776A0" w:rsidRDefault="004F0EEC" w:rsidP="001B66D4">
            <w:pPr>
              <w:spacing w:before="0" w:after="0" w:line="240" w:lineRule="auto"/>
              <w:rPr>
                <w:color w:val="000000" w:themeColor="text1"/>
                <w:sz w:val="20"/>
                <w:szCs w:val="20"/>
              </w:rPr>
            </w:pPr>
          </w:p>
        </w:tc>
        <w:tc>
          <w:tcPr>
            <w:tcW w:w="1276" w:type="dxa"/>
            <w:tcBorders>
              <w:top w:val="nil"/>
              <w:left w:val="nil"/>
              <w:bottom w:val="nil"/>
              <w:right w:val="nil"/>
            </w:tcBorders>
            <w:shd w:val="clear" w:color="auto" w:fill="auto"/>
            <w:noWrap/>
            <w:vAlign w:val="bottom"/>
            <w:hideMark/>
          </w:tcPr>
          <w:p w14:paraId="253D7A87"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429257BF" w14:textId="77777777" w:rsidR="004F0EEC" w:rsidRPr="001776A0" w:rsidRDefault="004F0EEC" w:rsidP="001B66D4">
            <w:pPr>
              <w:spacing w:before="0" w:after="0" w:line="240" w:lineRule="auto"/>
              <w:rPr>
                <w:color w:val="000000" w:themeColor="text1"/>
                <w:sz w:val="20"/>
                <w:szCs w:val="20"/>
              </w:rPr>
            </w:pPr>
          </w:p>
        </w:tc>
      </w:tr>
      <w:tr w:rsidR="001776A0" w:rsidRPr="001776A0" w14:paraId="339AFC17" w14:textId="77777777" w:rsidTr="00507DC2">
        <w:trPr>
          <w:trHeight w:val="320"/>
        </w:trPr>
        <w:tc>
          <w:tcPr>
            <w:tcW w:w="1701" w:type="dxa"/>
            <w:tcBorders>
              <w:top w:val="nil"/>
              <w:left w:val="nil"/>
              <w:bottom w:val="nil"/>
              <w:right w:val="nil"/>
            </w:tcBorders>
            <w:shd w:val="clear" w:color="auto" w:fill="auto"/>
            <w:noWrap/>
            <w:vAlign w:val="bottom"/>
            <w:hideMark/>
          </w:tcPr>
          <w:p w14:paraId="59CAA067" w14:textId="77777777" w:rsidR="004F0EEC" w:rsidRPr="001776A0" w:rsidRDefault="004F0EEC" w:rsidP="001B66D4">
            <w:pPr>
              <w:spacing w:before="0" w:after="0" w:line="240" w:lineRule="auto"/>
              <w:rPr>
                <w:color w:val="000000" w:themeColor="text1"/>
                <w:sz w:val="20"/>
                <w:szCs w:val="20"/>
                <w:vertAlign w:val="superscript"/>
              </w:rPr>
            </w:pPr>
            <w:r w:rsidRPr="001776A0">
              <w:rPr>
                <w:color w:val="000000" w:themeColor="text1"/>
                <w:sz w:val="20"/>
                <w:szCs w:val="20"/>
              </w:rPr>
              <w:t xml:space="preserve">Cannabis </w:t>
            </w:r>
            <w:r w:rsidRPr="001776A0">
              <w:rPr>
                <w:color w:val="000000" w:themeColor="text1"/>
                <w:sz w:val="20"/>
                <w:szCs w:val="20"/>
                <w:vertAlign w:val="superscript"/>
              </w:rPr>
              <w:t>a, b</w:t>
            </w:r>
          </w:p>
        </w:tc>
        <w:tc>
          <w:tcPr>
            <w:tcW w:w="857" w:type="dxa"/>
            <w:tcBorders>
              <w:top w:val="nil"/>
              <w:left w:val="nil"/>
              <w:bottom w:val="nil"/>
              <w:right w:val="nil"/>
            </w:tcBorders>
            <w:shd w:val="clear" w:color="auto" w:fill="auto"/>
            <w:noWrap/>
            <w:vAlign w:val="bottom"/>
            <w:hideMark/>
          </w:tcPr>
          <w:p w14:paraId="4D78850F"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.04*</w:t>
            </w:r>
          </w:p>
        </w:tc>
        <w:tc>
          <w:tcPr>
            <w:tcW w:w="1128" w:type="dxa"/>
            <w:tcBorders>
              <w:top w:val="nil"/>
              <w:left w:val="nil"/>
              <w:bottom w:val="nil"/>
              <w:right w:val="nil"/>
            </w:tcBorders>
            <w:shd w:val="clear" w:color="auto" w:fill="auto"/>
            <w:noWrap/>
            <w:vAlign w:val="bottom"/>
            <w:hideMark/>
          </w:tcPr>
          <w:p w14:paraId="239561AC"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.05**</w:t>
            </w:r>
          </w:p>
        </w:tc>
        <w:tc>
          <w:tcPr>
            <w:tcW w:w="714" w:type="dxa"/>
            <w:tcBorders>
              <w:top w:val="nil"/>
              <w:left w:val="nil"/>
              <w:bottom w:val="nil"/>
              <w:right w:val="nil"/>
            </w:tcBorders>
            <w:shd w:val="clear" w:color="auto" w:fill="auto"/>
            <w:noWrap/>
            <w:vAlign w:val="bottom"/>
            <w:hideMark/>
          </w:tcPr>
          <w:p w14:paraId="34D0D96E"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.08***</w:t>
            </w:r>
          </w:p>
        </w:tc>
        <w:tc>
          <w:tcPr>
            <w:tcW w:w="851" w:type="dxa"/>
            <w:tcBorders>
              <w:top w:val="nil"/>
              <w:left w:val="nil"/>
              <w:bottom w:val="nil"/>
              <w:right w:val="nil"/>
            </w:tcBorders>
            <w:shd w:val="clear" w:color="auto" w:fill="auto"/>
            <w:noWrap/>
            <w:vAlign w:val="bottom"/>
            <w:hideMark/>
          </w:tcPr>
          <w:p w14:paraId="4B32118C"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.43***</w:t>
            </w:r>
          </w:p>
        </w:tc>
        <w:tc>
          <w:tcPr>
            <w:tcW w:w="992" w:type="dxa"/>
            <w:tcBorders>
              <w:top w:val="nil"/>
              <w:left w:val="nil"/>
              <w:bottom w:val="nil"/>
              <w:right w:val="nil"/>
            </w:tcBorders>
            <w:shd w:val="clear" w:color="auto" w:fill="auto"/>
            <w:noWrap/>
            <w:vAlign w:val="bottom"/>
            <w:hideMark/>
          </w:tcPr>
          <w:p w14:paraId="5AD817BA" w14:textId="77777777" w:rsidR="004F0EEC" w:rsidRPr="001776A0" w:rsidRDefault="004F0EEC" w:rsidP="001B66D4">
            <w:pPr>
              <w:spacing w:before="0" w:after="0" w:line="240" w:lineRule="auto"/>
              <w:rPr>
                <w:color w:val="000000" w:themeColor="text1"/>
                <w:sz w:val="20"/>
                <w:szCs w:val="20"/>
              </w:rPr>
            </w:pPr>
          </w:p>
        </w:tc>
        <w:tc>
          <w:tcPr>
            <w:tcW w:w="709" w:type="dxa"/>
            <w:tcBorders>
              <w:top w:val="nil"/>
              <w:left w:val="nil"/>
              <w:bottom w:val="nil"/>
              <w:right w:val="nil"/>
            </w:tcBorders>
            <w:shd w:val="clear" w:color="auto" w:fill="auto"/>
            <w:noWrap/>
            <w:vAlign w:val="bottom"/>
            <w:hideMark/>
          </w:tcPr>
          <w:p w14:paraId="2F131BAE"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0B19A546" w14:textId="77777777" w:rsidR="004F0EEC" w:rsidRPr="001776A0" w:rsidRDefault="004F0EEC" w:rsidP="001B66D4">
            <w:pPr>
              <w:spacing w:before="0" w:after="0" w:line="240" w:lineRule="auto"/>
              <w:rPr>
                <w:color w:val="000000" w:themeColor="text1"/>
                <w:sz w:val="20"/>
                <w:szCs w:val="20"/>
              </w:rPr>
            </w:pPr>
          </w:p>
        </w:tc>
        <w:tc>
          <w:tcPr>
            <w:tcW w:w="866" w:type="dxa"/>
            <w:tcBorders>
              <w:top w:val="nil"/>
              <w:left w:val="nil"/>
              <w:bottom w:val="nil"/>
              <w:right w:val="nil"/>
            </w:tcBorders>
            <w:shd w:val="clear" w:color="auto" w:fill="auto"/>
            <w:noWrap/>
            <w:vAlign w:val="bottom"/>
            <w:hideMark/>
          </w:tcPr>
          <w:p w14:paraId="71E637B5" w14:textId="77777777" w:rsidR="004F0EEC" w:rsidRPr="001776A0" w:rsidRDefault="004F0EEC" w:rsidP="001B66D4">
            <w:pPr>
              <w:spacing w:before="0" w:after="0" w:line="240" w:lineRule="auto"/>
              <w:rPr>
                <w:color w:val="000000" w:themeColor="text1"/>
                <w:sz w:val="20"/>
                <w:szCs w:val="20"/>
              </w:rPr>
            </w:pPr>
          </w:p>
        </w:tc>
        <w:tc>
          <w:tcPr>
            <w:tcW w:w="798" w:type="dxa"/>
            <w:tcBorders>
              <w:top w:val="nil"/>
              <w:left w:val="nil"/>
              <w:bottom w:val="nil"/>
              <w:right w:val="nil"/>
            </w:tcBorders>
            <w:shd w:val="clear" w:color="auto" w:fill="auto"/>
            <w:noWrap/>
            <w:vAlign w:val="bottom"/>
            <w:hideMark/>
          </w:tcPr>
          <w:p w14:paraId="27F40D52" w14:textId="77777777" w:rsidR="004F0EEC" w:rsidRPr="001776A0" w:rsidRDefault="004F0EEC" w:rsidP="001B66D4">
            <w:pPr>
              <w:spacing w:before="0" w:after="0" w:line="240" w:lineRule="auto"/>
              <w:rPr>
                <w:color w:val="000000" w:themeColor="text1"/>
                <w:sz w:val="20"/>
                <w:szCs w:val="20"/>
              </w:rPr>
            </w:pPr>
          </w:p>
        </w:tc>
        <w:tc>
          <w:tcPr>
            <w:tcW w:w="1030" w:type="dxa"/>
            <w:tcBorders>
              <w:top w:val="nil"/>
              <w:left w:val="nil"/>
              <w:bottom w:val="nil"/>
              <w:right w:val="nil"/>
            </w:tcBorders>
            <w:shd w:val="clear" w:color="auto" w:fill="auto"/>
            <w:noWrap/>
            <w:vAlign w:val="bottom"/>
            <w:hideMark/>
          </w:tcPr>
          <w:p w14:paraId="58AFD249"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6C233001" w14:textId="77777777" w:rsidR="004F0EEC" w:rsidRPr="001776A0" w:rsidRDefault="004F0EEC" w:rsidP="001B66D4">
            <w:pPr>
              <w:spacing w:before="0" w:after="0" w:line="240" w:lineRule="auto"/>
              <w:rPr>
                <w:color w:val="000000" w:themeColor="text1"/>
                <w:sz w:val="20"/>
                <w:szCs w:val="20"/>
              </w:rPr>
            </w:pPr>
          </w:p>
        </w:tc>
        <w:tc>
          <w:tcPr>
            <w:tcW w:w="1276" w:type="dxa"/>
            <w:tcBorders>
              <w:top w:val="nil"/>
              <w:left w:val="nil"/>
              <w:bottom w:val="nil"/>
              <w:right w:val="nil"/>
            </w:tcBorders>
            <w:shd w:val="clear" w:color="auto" w:fill="auto"/>
            <w:noWrap/>
            <w:vAlign w:val="bottom"/>
            <w:hideMark/>
          </w:tcPr>
          <w:p w14:paraId="1CF58F60"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138A16D7" w14:textId="77777777" w:rsidR="004F0EEC" w:rsidRPr="001776A0" w:rsidRDefault="004F0EEC" w:rsidP="001B66D4">
            <w:pPr>
              <w:spacing w:before="0" w:after="0" w:line="240" w:lineRule="auto"/>
              <w:rPr>
                <w:color w:val="000000" w:themeColor="text1"/>
                <w:sz w:val="20"/>
                <w:szCs w:val="20"/>
              </w:rPr>
            </w:pPr>
          </w:p>
        </w:tc>
      </w:tr>
      <w:tr w:rsidR="001776A0" w:rsidRPr="001776A0" w14:paraId="6361AD7C" w14:textId="77777777" w:rsidTr="00507DC2">
        <w:trPr>
          <w:trHeight w:val="320"/>
        </w:trPr>
        <w:tc>
          <w:tcPr>
            <w:tcW w:w="1701" w:type="dxa"/>
            <w:tcBorders>
              <w:top w:val="nil"/>
              <w:left w:val="nil"/>
              <w:bottom w:val="nil"/>
              <w:right w:val="nil"/>
            </w:tcBorders>
            <w:shd w:val="clear" w:color="auto" w:fill="auto"/>
            <w:noWrap/>
            <w:vAlign w:val="bottom"/>
            <w:hideMark/>
          </w:tcPr>
          <w:p w14:paraId="5BC5CADB" w14:textId="77777777" w:rsidR="004F0EEC" w:rsidRPr="001776A0" w:rsidRDefault="004F0EEC" w:rsidP="001B66D4">
            <w:pPr>
              <w:spacing w:before="0" w:after="0" w:line="240" w:lineRule="auto"/>
              <w:rPr>
                <w:color w:val="000000" w:themeColor="text1"/>
                <w:sz w:val="20"/>
                <w:szCs w:val="20"/>
                <w:vertAlign w:val="superscript"/>
              </w:rPr>
            </w:pPr>
            <w:r w:rsidRPr="001776A0">
              <w:rPr>
                <w:color w:val="000000" w:themeColor="text1"/>
                <w:sz w:val="20"/>
                <w:szCs w:val="20"/>
              </w:rPr>
              <w:t xml:space="preserve">Drugs </w:t>
            </w:r>
            <w:r w:rsidRPr="001776A0">
              <w:rPr>
                <w:color w:val="000000" w:themeColor="text1"/>
                <w:sz w:val="20"/>
                <w:szCs w:val="20"/>
                <w:vertAlign w:val="superscript"/>
              </w:rPr>
              <w:t>a, b</w:t>
            </w:r>
          </w:p>
        </w:tc>
        <w:tc>
          <w:tcPr>
            <w:tcW w:w="857" w:type="dxa"/>
            <w:tcBorders>
              <w:top w:val="nil"/>
              <w:left w:val="nil"/>
              <w:bottom w:val="nil"/>
              <w:right w:val="nil"/>
            </w:tcBorders>
            <w:shd w:val="clear" w:color="auto" w:fill="auto"/>
            <w:noWrap/>
            <w:vAlign w:val="bottom"/>
            <w:hideMark/>
          </w:tcPr>
          <w:p w14:paraId="4E041EDB"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.03</w:t>
            </w:r>
          </w:p>
        </w:tc>
        <w:tc>
          <w:tcPr>
            <w:tcW w:w="1128" w:type="dxa"/>
            <w:tcBorders>
              <w:top w:val="nil"/>
              <w:left w:val="nil"/>
              <w:bottom w:val="nil"/>
              <w:right w:val="nil"/>
            </w:tcBorders>
            <w:shd w:val="clear" w:color="auto" w:fill="auto"/>
            <w:noWrap/>
            <w:vAlign w:val="bottom"/>
            <w:hideMark/>
          </w:tcPr>
          <w:p w14:paraId="0F209599"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.01</w:t>
            </w:r>
          </w:p>
        </w:tc>
        <w:tc>
          <w:tcPr>
            <w:tcW w:w="714" w:type="dxa"/>
            <w:tcBorders>
              <w:top w:val="nil"/>
              <w:left w:val="nil"/>
              <w:bottom w:val="nil"/>
              <w:right w:val="nil"/>
            </w:tcBorders>
            <w:shd w:val="clear" w:color="auto" w:fill="auto"/>
            <w:noWrap/>
            <w:vAlign w:val="bottom"/>
            <w:hideMark/>
          </w:tcPr>
          <w:p w14:paraId="7017C07B"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.06***</w:t>
            </w:r>
          </w:p>
        </w:tc>
        <w:tc>
          <w:tcPr>
            <w:tcW w:w="851" w:type="dxa"/>
            <w:tcBorders>
              <w:top w:val="nil"/>
              <w:left w:val="nil"/>
              <w:bottom w:val="nil"/>
              <w:right w:val="nil"/>
            </w:tcBorders>
            <w:shd w:val="clear" w:color="auto" w:fill="auto"/>
            <w:noWrap/>
            <w:vAlign w:val="bottom"/>
            <w:hideMark/>
          </w:tcPr>
          <w:p w14:paraId="5A402DD6"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.33***</w:t>
            </w:r>
          </w:p>
        </w:tc>
        <w:tc>
          <w:tcPr>
            <w:tcW w:w="992" w:type="dxa"/>
            <w:tcBorders>
              <w:top w:val="nil"/>
              <w:left w:val="nil"/>
              <w:bottom w:val="nil"/>
              <w:right w:val="nil"/>
            </w:tcBorders>
            <w:shd w:val="clear" w:color="auto" w:fill="auto"/>
            <w:noWrap/>
            <w:vAlign w:val="bottom"/>
            <w:hideMark/>
          </w:tcPr>
          <w:p w14:paraId="6B2B4E05" w14:textId="77777777" w:rsidR="004F0EEC" w:rsidRPr="001776A0" w:rsidRDefault="004F0EEC" w:rsidP="001B66D4">
            <w:pPr>
              <w:spacing w:before="0" w:after="0" w:line="240" w:lineRule="auto"/>
              <w:rPr>
                <w:color w:val="000000" w:themeColor="text1"/>
                <w:sz w:val="20"/>
                <w:szCs w:val="20"/>
                <w:highlight w:val="yellow"/>
              </w:rPr>
            </w:pPr>
          </w:p>
        </w:tc>
        <w:tc>
          <w:tcPr>
            <w:tcW w:w="709" w:type="dxa"/>
            <w:tcBorders>
              <w:top w:val="nil"/>
              <w:left w:val="nil"/>
              <w:bottom w:val="nil"/>
              <w:right w:val="nil"/>
            </w:tcBorders>
            <w:shd w:val="clear" w:color="auto" w:fill="auto"/>
            <w:noWrap/>
            <w:vAlign w:val="bottom"/>
            <w:hideMark/>
          </w:tcPr>
          <w:p w14:paraId="775D0981" w14:textId="77777777" w:rsidR="004F0EEC" w:rsidRPr="001776A0" w:rsidRDefault="004F0EEC" w:rsidP="001B66D4">
            <w:pPr>
              <w:spacing w:before="0" w:after="0" w:line="240" w:lineRule="auto"/>
              <w:rPr>
                <w:color w:val="000000" w:themeColor="text1"/>
                <w:sz w:val="20"/>
                <w:szCs w:val="20"/>
                <w:highlight w:val="yellow"/>
              </w:rPr>
            </w:pPr>
          </w:p>
        </w:tc>
        <w:tc>
          <w:tcPr>
            <w:tcW w:w="850" w:type="dxa"/>
            <w:tcBorders>
              <w:top w:val="nil"/>
              <w:left w:val="nil"/>
              <w:bottom w:val="nil"/>
              <w:right w:val="nil"/>
            </w:tcBorders>
            <w:shd w:val="clear" w:color="auto" w:fill="auto"/>
            <w:noWrap/>
            <w:vAlign w:val="bottom"/>
            <w:hideMark/>
          </w:tcPr>
          <w:p w14:paraId="47428516" w14:textId="77777777" w:rsidR="004F0EEC" w:rsidRPr="001776A0" w:rsidRDefault="004F0EEC" w:rsidP="001B66D4">
            <w:pPr>
              <w:spacing w:before="0" w:after="0" w:line="240" w:lineRule="auto"/>
              <w:rPr>
                <w:color w:val="000000" w:themeColor="text1"/>
                <w:sz w:val="20"/>
                <w:szCs w:val="20"/>
                <w:highlight w:val="yellow"/>
              </w:rPr>
            </w:pPr>
          </w:p>
        </w:tc>
        <w:tc>
          <w:tcPr>
            <w:tcW w:w="866" w:type="dxa"/>
            <w:tcBorders>
              <w:top w:val="nil"/>
              <w:left w:val="nil"/>
              <w:bottom w:val="nil"/>
              <w:right w:val="nil"/>
            </w:tcBorders>
            <w:shd w:val="clear" w:color="auto" w:fill="auto"/>
            <w:noWrap/>
            <w:vAlign w:val="bottom"/>
            <w:hideMark/>
          </w:tcPr>
          <w:p w14:paraId="5DF87422" w14:textId="77777777" w:rsidR="004F0EEC" w:rsidRPr="001776A0" w:rsidRDefault="004F0EEC" w:rsidP="001B66D4">
            <w:pPr>
              <w:spacing w:before="0" w:after="0" w:line="240" w:lineRule="auto"/>
              <w:rPr>
                <w:color w:val="000000" w:themeColor="text1"/>
                <w:sz w:val="20"/>
                <w:szCs w:val="20"/>
                <w:highlight w:val="yellow"/>
              </w:rPr>
            </w:pPr>
          </w:p>
        </w:tc>
        <w:tc>
          <w:tcPr>
            <w:tcW w:w="798" w:type="dxa"/>
            <w:tcBorders>
              <w:top w:val="nil"/>
              <w:left w:val="nil"/>
              <w:bottom w:val="nil"/>
              <w:right w:val="nil"/>
            </w:tcBorders>
            <w:shd w:val="clear" w:color="auto" w:fill="auto"/>
            <w:noWrap/>
            <w:vAlign w:val="bottom"/>
            <w:hideMark/>
          </w:tcPr>
          <w:p w14:paraId="1F8C1FB5" w14:textId="77777777" w:rsidR="004F0EEC" w:rsidRPr="001776A0" w:rsidRDefault="004F0EEC" w:rsidP="001B66D4">
            <w:pPr>
              <w:spacing w:before="0" w:after="0" w:line="240" w:lineRule="auto"/>
              <w:rPr>
                <w:color w:val="000000" w:themeColor="text1"/>
                <w:sz w:val="20"/>
                <w:szCs w:val="20"/>
              </w:rPr>
            </w:pPr>
          </w:p>
        </w:tc>
        <w:tc>
          <w:tcPr>
            <w:tcW w:w="1030" w:type="dxa"/>
            <w:tcBorders>
              <w:top w:val="nil"/>
              <w:left w:val="nil"/>
              <w:bottom w:val="nil"/>
              <w:right w:val="nil"/>
            </w:tcBorders>
            <w:shd w:val="clear" w:color="auto" w:fill="auto"/>
            <w:noWrap/>
            <w:vAlign w:val="bottom"/>
            <w:hideMark/>
          </w:tcPr>
          <w:p w14:paraId="5DA9370C"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3FB1AE76" w14:textId="77777777" w:rsidR="004F0EEC" w:rsidRPr="001776A0" w:rsidRDefault="004F0EEC" w:rsidP="001B66D4">
            <w:pPr>
              <w:spacing w:before="0" w:after="0" w:line="240" w:lineRule="auto"/>
              <w:rPr>
                <w:color w:val="000000" w:themeColor="text1"/>
                <w:sz w:val="20"/>
                <w:szCs w:val="20"/>
              </w:rPr>
            </w:pPr>
          </w:p>
        </w:tc>
        <w:tc>
          <w:tcPr>
            <w:tcW w:w="1276" w:type="dxa"/>
            <w:tcBorders>
              <w:top w:val="nil"/>
              <w:left w:val="nil"/>
              <w:bottom w:val="nil"/>
              <w:right w:val="nil"/>
            </w:tcBorders>
            <w:shd w:val="clear" w:color="auto" w:fill="auto"/>
            <w:noWrap/>
            <w:vAlign w:val="bottom"/>
            <w:hideMark/>
          </w:tcPr>
          <w:p w14:paraId="1E7EBC50"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7F0AFB90" w14:textId="77777777" w:rsidR="004F0EEC" w:rsidRPr="001776A0" w:rsidRDefault="004F0EEC" w:rsidP="001B66D4">
            <w:pPr>
              <w:spacing w:before="0" w:after="0" w:line="240" w:lineRule="auto"/>
              <w:rPr>
                <w:color w:val="000000" w:themeColor="text1"/>
                <w:sz w:val="20"/>
                <w:szCs w:val="20"/>
              </w:rPr>
            </w:pPr>
          </w:p>
        </w:tc>
      </w:tr>
      <w:tr w:rsidR="001776A0" w:rsidRPr="001776A0" w14:paraId="4EEE55A1" w14:textId="77777777" w:rsidTr="00507DC2">
        <w:trPr>
          <w:trHeight w:val="320"/>
        </w:trPr>
        <w:tc>
          <w:tcPr>
            <w:tcW w:w="1701" w:type="dxa"/>
            <w:tcBorders>
              <w:top w:val="nil"/>
              <w:left w:val="nil"/>
              <w:bottom w:val="nil"/>
              <w:right w:val="nil"/>
            </w:tcBorders>
            <w:shd w:val="clear" w:color="auto" w:fill="auto"/>
            <w:noWrap/>
            <w:vAlign w:val="bottom"/>
            <w:hideMark/>
          </w:tcPr>
          <w:p w14:paraId="354956B9" w14:textId="77777777" w:rsidR="004F0EEC" w:rsidRPr="001776A0" w:rsidRDefault="004F0EEC" w:rsidP="001B66D4">
            <w:pPr>
              <w:spacing w:before="0" w:after="0" w:line="240" w:lineRule="auto"/>
              <w:rPr>
                <w:color w:val="000000" w:themeColor="text1"/>
                <w:sz w:val="20"/>
                <w:szCs w:val="20"/>
                <w:vertAlign w:val="superscript"/>
              </w:rPr>
            </w:pPr>
            <w:r w:rsidRPr="001776A0">
              <w:rPr>
                <w:color w:val="000000" w:themeColor="text1"/>
                <w:sz w:val="20"/>
                <w:szCs w:val="20"/>
              </w:rPr>
              <w:t xml:space="preserve">Gender (male) </w:t>
            </w:r>
            <w:r w:rsidRPr="001776A0">
              <w:rPr>
                <w:color w:val="000000" w:themeColor="text1"/>
                <w:sz w:val="20"/>
                <w:szCs w:val="20"/>
                <w:vertAlign w:val="superscript"/>
              </w:rPr>
              <w:t>a, b</w:t>
            </w:r>
          </w:p>
        </w:tc>
        <w:tc>
          <w:tcPr>
            <w:tcW w:w="857" w:type="dxa"/>
            <w:tcBorders>
              <w:top w:val="nil"/>
              <w:left w:val="nil"/>
              <w:bottom w:val="nil"/>
              <w:right w:val="nil"/>
            </w:tcBorders>
            <w:shd w:val="clear" w:color="auto" w:fill="auto"/>
            <w:noWrap/>
            <w:vAlign w:val="bottom"/>
            <w:hideMark/>
          </w:tcPr>
          <w:p w14:paraId="5990C787"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.22***</w:t>
            </w:r>
          </w:p>
        </w:tc>
        <w:tc>
          <w:tcPr>
            <w:tcW w:w="1128" w:type="dxa"/>
            <w:tcBorders>
              <w:top w:val="nil"/>
              <w:left w:val="nil"/>
              <w:bottom w:val="nil"/>
              <w:right w:val="nil"/>
            </w:tcBorders>
            <w:shd w:val="clear" w:color="auto" w:fill="auto"/>
            <w:noWrap/>
            <w:vAlign w:val="bottom"/>
            <w:hideMark/>
          </w:tcPr>
          <w:p w14:paraId="22437B75"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.10***</w:t>
            </w:r>
          </w:p>
        </w:tc>
        <w:tc>
          <w:tcPr>
            <w:tcW w:w="714" w:type="dxa"/>
            <w:tcBorders>
              <w:top w:val="nil"/>
              <w:left w:val="nil"/>
              <w:bottom w:val="nil"/>
              <w:right w:val="nil"/>
            </w:tcBorders>
            <w:shd w:val="clear" w:color="auto" w:fill="auto"/>
            <w:noWrap/>
            <w:vAlign w:val="bottom"/>
            <w:hideMark/>
          </w:tcPr>
          <w:p w14:paraId="11E4032F"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.25***</w:t>
            </w:r>
          </w:p>
        </w:tc>
        <w:tc>
          <w:tcPr>
            <w:tcW w:w="851" w:type="dxa"/>
            <w:tcBorders>
              <w:top w:val="nil"/>
              <w:left w:val="nil"/>
              <w:bottom w:val="nil"/>
              <w:right w:val="nil"/>
            </w:tcBorders>
            <w:shd w:val="clear" w:color="auto" w:fill="auto"/>
            <w:noWrap/>
            <w:vAlign w:val="bottom"/>
            <w:hideMark/>
          </w:tcPr>
          <w:p w14:paraId="735AE715"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.01</w:t>
            </w:r>
          </w:p>
        </w:tc>
        <w:tc>
          <w:tcPr>
            <w:tcW w:w="992" w:type="dxa"/>
            <w:tcBorders>
              <w:top w:val="nil"/>
              <w:left w:val="nil"/>
              <w:bottom w:val="nil"/>
              <w:right w:val="nil"/>
            </w:tcBorders>
            <w:shd w:val="clear" w:color="auto" w:fill="auto"/>
            <w:noWrap/>
            <w:vAlign w:val="bottom"/>
            <w:hideMark/>
          </w:tcPr>
          <w:p w14:paraId="015FF5A3" w14:textId="77777777" w:rsidR="004F0EEC" w:rsidRPr="001776A0" w:rsidRDefault="004F0EEC" w:rsidP="001B66D4">
            <w:pPr>
              <w:spacing w:before="0" w:after="0" w:line="240" w:lineRule="auto"/>
              <w:rPr>
                <w:color w:val="000000" w:themeColor="text1"/>
                <w:sz w:val="20"/>
                <w:szCs w:val="20"/>
                <w:highlight w:val="yellow"/>
              </w:rPr>
            </w:pPr>
          </w:p>
        </w:tc>
        <w:tc>
          <w:tcPr>
            <w:tcW w:w="709" w:type="dxa"/>
            <w:tcBorders>
              <w:top w:val="nil"/>
              <w:left w:val="nil"/>
              <w:bottom w:val="nil"/>
              <w:right w:val="nil"/>
            </w:tcBorders>
            <w:shd w:val="clear" w:color="auto" w:fill="auto"/>
            <w:noWrap/>
            <w:vAlign w:val="bottom"/>
            <w:hideMark/>
          </w:tcPr>
          <w:p w14:paraId="595F1BFF" w14:textId="77777777" w:rsidR="004F0EEC" w:rsidRPr="001776A0" w:rsidRDefault="004F0EEC" w:rsidP="001B66D4">
            <w:pPr>
              <w:spacing w:before="0" w:after="0" w:line="240" w:lineRule="auto"/>
              <w:rPr>
                <w:color w:val="000000" w:themeColor="text1"/>
                <w:sz w:val="20"/>
                <w:szCs w:val="20"/>
                <w:highlight w:val="yellow"/>
              </w:rPr>
            </w:pPr>
          </w:p>
        </w:tc>
        <w:tc>
          <w:tcPr>
            <w:tcW w:w="850" w:type="dxa"/>
            <w:tcBorders>
              <w:top w:val="nil"/>
              <w:left w:val="nil"/>
              <w:bottom w:val="nil"/>
              <w:right w:val="nil"/>
            </w:tcBorders>
            <w:shd w:val="clear" w:color="auto" w:fill="auto"/>
            <w:noWrap/>
            <w:vAlign w:val="bottom"/>
            <w:hideMark/>
          </w:tcPr>
          <w:p w14:paraId="30C1DECE" w14:textId="77777777" w:rsidR="004F0EEC" w:rsidRPr="001776A0" w:rsidRDefault="004F0EEC" w:rsidP="001B66D4">
            <w:pPr>
              <w:spacing w:before="0" w:after="0" w:line="240" w:lineRule="auto"/>
              <w:rPr>
                <w:color w:val="000000" w:themeColor="text1"/>
                <w:sz w:val="20"/>
                <w:szCs w:val="20"/>
                <w:highlight w:val="yellow"/>
              </w:rPr>
            </w:pPr>
          </w:p>
        </w:tc>
        <w:tc>
          <w:tcPr>
            <w:tcW w:w="866" w:type="dxa"/>
            <w:tcBorders>
              <w:top w:val="nil"/>
              <w:left w:val="nil"/>
              <w:bottom w:val="nil"/>
              <w:right w:val="nil"/>
            </w:tcBorders>
            <w:shd w:val="clear" w:color="auto" w:fill="auto"/>
            <w:noWrap/>
            <w:vAlign w:val="bottom"/>
            <w:hideMark/>
          </w:tcPr>
          <w:p w14:paraId="188D499F" w14:textId="77777777" w:rsidR="004F0EEC" w:rsidRPr="001776A0" w:rsidRDefault="004F0EEC" w:rsidP="001B66D4">
            <w:pPr>
              <w:spacing w:before="0" w:after="0" w:line="240" w:lineRule="auto"/>
              <w:rPr>
                <w:color w:val="000000" w:themeColor="text1"/>
                <w:sz w:val="20"/>
                <w:szCs w:val="20"/>
                <w:highlight w:val="yellow"/>
              </w:rPr>
            </w:pPr>
          </w:p>
        </w:tc>
        <w:tc>
          <w:tcPr>
            <w:tcW w:w="798" w:type="dxa"/>
            <w:tcBorders>
              <w:top w:val="nil"/>
              <w:left w:val="nil"/>
              <w:bottom w:val="nil"/>
              <w:right w:val="nil"/>
            </w:tcBorders>
            <w:shd w:val="clear" w:color="auto" w:fill="auto"/>
            <w:noWrap/>
            <w:vAlign w:val="bottom"/>
            <w:hideMark/>
          </w:tcPr>
          <w:p w14:paraId="7F4E28DB" w14:textId="77777777" w:rsidR="004F0EEC" w:rsidRPr="001776A0" w:rsidRDefault="004F0EEC" w:rsidP="001B66D4">
            <w:pPr>
              <w:spacing w:before="0" w:after="0" w:line="240" w:lineRule="auto"/>
              <w:rPr>
                <w:color w:val="000000" w:themeColor="text1"/>
                <w:sz w:val="20"/>
                <w:szCs w:val="20"/>
              </w:rPr>
            </w:pPr>
          </w:p>
        </w:tc>
        <w:tc>
          <w:tcPr>
            <w:tcW w:w="1030" w:type="dxa"/>
            <w:tcBorders>
              <w:top w:val="nil"/>
              <w:left w:val="nil"/>
              <w:bottom w:val="nil"/>
              <w:right w:val="nil"/>
            </w:tcBorders>
            <w:shd w:val="clear" w:color="auto" w:fill="auto"/>
            <w:noWrap/>
            <w:vAlign w:val="bottom"/>
            <w:hideMark/>
          </w:tcPr>
          <w:p w14:paraId="7482606D"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48BA3400" w14:textId="77777777" w:rsidR="004F0EEC" w:rsidRPr="001776A0" w:rsidRDefault="004F0EEC" w:rsidP="001B66D4">
            <w:pPr>
              <w:spacing w:before="0" w:after="0" w:line="240" w:lineRule="auto"/>
              <w:rPr>
                <w:color w:val="000000" w:themeColor="text1"/>
                <w:sz w:val="20"/>
                <w:szCs w:val="20"/>
              </w:rPr>
            </w:pPr>
          </w:p>
        </w:tc>
        <w:tc>
          <w:tcPr>
            <w:tcW w:w="1276" w:type="dxa"/>
            <w:tcBorders>
              <w:top w:val="nil"/>
              <w:left w:val="nil"/>
              <w:bottom w:val="nil"/>
              <w:right w:val="nil"/>
            </w:tcBorders>
            <w:shd w:val="clear" w:color="auto" w:fill="auto"/>
            <w:noWrap/>
            <w:vAlign w:val="bottom"/>
            <w:hideMark/>
          </w:tcPr>
          <w:p w14:paraId="2A69CE53"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381D1654" w14:textId="77777777" w:rsidR="004F0EEC" w:rsidRPr="001776A0" w:rsidRDefault="004F0EEC" w:rsidP="001B66D4">
            <w:pPr>
              <w:spacing w:before="0" w:after="0" w:line="240" w:lineRule="auto"/>
              <w:rPr>
                <w:color w:val="000000" w:themeColor="text1"/>
                <w:sz w:val="20"/>
                <w:szCs w:val="20"/>
              </w:rPr>
            </w:pPr>
          </w:p>
        </w:tc>
      </w:tr>
      <w:tr w:rsidR="001776A0" w:rsidRPr="001776A0" w14:paraId="29E6C6CA" w14:textId="77777777" w:rsidTr="00507DC2">
        <w:trPr>
          <w:trHeight w:val="320"/>
        </w:trPr>
        <w:tc>
          <w:tcPr>
            <w:tcW w:w="1701" w:type="dxa"/>
            <w:tcBorders>
              <w:top w:val="nil"/>
              <w:left w:val="nil"/>
              <w:bottom w:val="nil"/>
              <w:right w:val="nil"/>
            </w:tcBorders>
            <w:shd w:val="clear" w:color="auto" w:fill="auto"/>
            <w:noWrap/>
            <w:vAlign w:val="bottom"/>
            <w:hideMark/>
          </w:tcPr>
          <w:p w14:paraId="2857D569" w14:textId="77777777" w:rsidR="004F0EEC" w:rsidRPr="001776A0" w:rsidRDefault="004F0EEC" w:rsidP="001B66D4">
            <w:pPr>
              <w:spacing w:before="0" w:after="0" w:line="240" w:lineRule="auto"/>
              <w:rPr>
                <w:color w:val="000000" w:themeColor="text1"/>
                <w:sz w:val="20"/>
                <w:szCs w:val="20"/>
                <w:vertAlign w:val="superscript"/>
              </w:rPr>
            </w:pPr>
            <w:r w:rsidRPr="001776A0">
              <w:rPr>
                <w:color w:val="000000" w:themeColor="text1"/>
                <w:sz w:val="20"/>
                <w:szCs w:val="20"/>
              </w:rPr>
              <w:t xml:space="preserve">Baseline alcohol </w:t>
            </w:r>
            <w:r w:rsidRPr="001776A0">
              <w:rPr>
                <w:color w:val="000000" w:themeColor="text1"/>
                <w:sz w:val="20"/>
                <w:szCs w:val="20"/>
                <w:vertAlign w:val="superscript"/>
              </w:rPr>
              <w:t>a, b</w:t>
            </w:r>
          </w:p>
        </w:tc>
        <w:tc>
          <w:tcPr>
            <w:tcW w:w="857" w:type="dxa"/>
            <w:tcBorders>
              <w:top w:val="nil"/>
              <w:left w:val="nil"/>
              <w:bottom w:val="nil"/>
              <w:right w:val="nil"/>
            </w:tcBorders>
            <w:shd w:val="clear" w:color="auto" w:fill="auto"/>
            <w:noWrap/>
            <w:vAlign w:val="bottom"/>
            <w:hideMark/>
          </w:tcPr>
          <w:p w14:paraId="4CA2E167"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.11***</w:t>
            </w:r>
          </w:p>
        </w:tc>
        <w:tc>
          <w:tcPr>
            <w:tcW w:w="1128" w:type="dxa"/>
            <w:tcBorders>
              <w:top w:val="nil"/>
              <w:left w:val="nil"/>
              <w:bottom w:val="nil"/>
              <w:right w:val="nil"/>
            </w:tcBorders>
            <w:shd w:val="clear" w:color="auto" w:fill="auto"/>
            <w:noWrap/>
            <w:vAlign w:val="bottom"/>
            <w:hideMark/>
          </w:tcPr>
          <w:p w14:paraId="1FAE1878"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.01</w:t>
            </w:r>
          </w:p>
        </w:tc>
        <w:tc>
          <w:tcPr>
            <w:tcW w:w="714" w:type="dxa"/>
            <w:tcBorders>
              <w:top w:val="nil"/>
              <w:left w:val="nil"/>
              <w:bottom w:val="nil"/>
              <w:right w:val="nil"/>
            </w:tcBorders>
            <w:shd w:val="clear" w:color="auto" w:fill="auto"/>
            <w:noWrap/>
            <w:vAlign w:val="bottom"/>
            <w:hideMark/>
          </w:tcPr>
          <w:p w14:paraId="74ED6438"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.02</w:t>
            </w:r>
          </w:p>
        </w:tc>
        <w:tc>
          <w:tcPr>
            <w:tcW w:w="851" w:type="dxa"/>
            <w:tcBorders>
              <w:top w:val="nil"/>
              <w:left w:val="nil"/>
              <w:bottom w:val="nil"/>
              <w:right w:val="nil"/>
            </w:tcBorders>
            <w:shd w:val="clear" w:color="auto" w:fill="auto"/>
            <w:noWrap/>
            <w:vAlign w:val="bottom"/>
            <w:hideMark/>
          </w:tcPr>
          <w:p w14:paraId="522AB420"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.14*</w:t>
            </w:r>
          </w:p>
        </w:tc>
        <w:tc>
          <w:tcPr>
            <w:tcW w:w="992" w:type="dxa"/>
            <w:tcBorders>
              <w:top w:val="nil"/>
              <w:left w:val="nil"/>
              <w:bottom w:val="nil"/>
              <w:right w:val="nil"/>
            </w:tcBorders>
            <w:shd w:val="clear" w:color="auto" w:fill="auto"/>
            <w:noWrap/>
            <w:vAlign w:val="bottom"/>
            <w:hideMark/>
          </w:tcPr>
          <w:p w14:paraId="4B4D0C29" w14:textId="77777777" w:rsidR="004F0EEC" w:rsidRPr="001776A0" w:rsidRDefault="004F0EEC" w:rsidP="001B66D4">
            <w:pPr>
              <w:spacing w:before="0" w:after="0" w:line="240" w:lineRule="auto"/>
              <w:rPr>
                <w:color w:val="000000" w:themeColor="text1"/>
                <w:sz w:val="20"/>
                <w:szCs w:val="20"/>
                <w:highlight w:val="yellow"/>
              </w:rPr>
            </w:pPr>
          </w:p>
        </w:tc>
        <w:tc>
          <w:tcPr>
            <w:tcW w:w="709" w:type="dxa"/>
            <w:tcBorders>
              <w:top w:val="nil"/>
              <w:left w:val="nil"/>
              <w:bottom w:val="nil"/>
              <w:right w:val="nil"/>
            </w:tcBorders>
            <w:shd w:val="clear" w:color="auto" w:fill="auto"/>
            <w:noWrap/>
            <w:vAlign w:val="bottom"/>
            <w:hideMark/>
          </w:tcPr>
          <w:p w14:paraId="65D8673F" w14:textId="77777777" w:rsidR="004F0EEC" w:rsidRPr="001776A0" w:rsidRDefault="004F0EEC" w:rsidP="001B66D4">
            <w:pPr>
              <w:spacing w:before="0" w:after="0" w:line="240" w:lineRule="auto"/>
              <w:rPr>
                <w:color w:val="000000" w:themeColor="text1"/>
                <w:sz w:val="20"/>
                <w:szCs w:val="20"/>
                <w:highlight w:val="yellow"/>
              </w:rPr>
            </w:pPr>
          </w:p>
        </w:tc>
        <w:tc>
          <w:tcPr>
            <w:tcW w:w="850" w:type="dxa"/>
            <w:tcBorders>
              <w:top w:val="nil"/>
              <w:left w:val="nil"/>
              <w:bottom w:val="nil"/>
              <w:right w:val="nil"/>
            </w:tcBorders>
            <w:shd w:val="clear" w:color="auto" w:fill="auto"/>
            <w:noWrap/>
            <w:vAlign w:val="bottom"/>
            <w:hideMark/>
          </w:tcPr>
          <w:p w14:paraId="39FDBA5F" w14:textId="77777777" w:rsidR="004F0EEC" w:rsidRPr="001776A0" w:rsidRDefault="004F0EEC" w:rsidP="001B66D4">
            <w:pPr>
              <w:spacing w:before="0" w:after="0" w:line="240" w:lineRule="auto"/>
              <w:rPr>
                <w:color w:val="000000" w:themeColor="text1"/>
                <w:sz w:val="20"/>
                <w:szCs w:val="20"/>
                <w:highlight w:val="yellow"/>
              </w:rPr>
            </w:pPr>
          </w:p>
        </w:tc>
        <w:tc>
          <w:tcPr>
            <w:tcW w:w="866" w:type="dxa"/>
            <w:tcBorders>
              <w:top w:val="nil"/>
              <w:left w:val="nil"/>
              <w:bottom w:val="nil"/>
              <w:right w:val="nil"/>
            </w:tcBorders>
            <w:shd w:val="clear" w:color="auto" w:fill="auto"/>
            <w:noWrap/>
            <w:vAlign w:val="bottom"/>
            <w:hideMark/>
          </w:tcPr>
          <w:p w14:paraId="55E3AA39" w14:textId="77777777" w:rsidR="004F0EEC" w:rsidRPr="001776A0" w:rsidRDefault="004F0EEC" w:rsidP="001B66D4">
            <w:pPr>
              <w:spacing w:before="0" w:after="0" w:line="240" w:lineRule="auto"/>
              <w:rPr>
                <w:color w:val="000000" w:themeColor="text1"/>
                <w:sz w:val="20"/>
                <w:szCs w:val="20"/>
                <w:highlight w:val="yellow"/>
              </w:rPr>
            </w:pPr>
          </w:p>
        </w:tc>
        <w:tc>
          <w:tcPr>
            <w:tcW w:w="798" w:type="dxa"/>
            <w:tcBorders>
              <w:top w:val="nil"/>
              <w:left w:val="nil"/>
              <w:bottom w:val="nil"/>
              <w:right w:val="nil"/>
            </w:tcBorders>
            <w:shd w:val="clear" w:color="auto" w:fill="auto"/>
            <w:noWrap/>
            <w:vAlign w:val="bottom"/>
            <w:hideMark/>
          </w:tcPr>
          <w:p w14:paraId="1A063323" w14:textId="77777777" w:rsidR="004F0EEC" w:rsidRPr="001776A0" w:rsidRDefault="004F0EEC" w:rsidP="001B66D4">
            <w:pPr>
              <w:spacing w:before="0" w:after="0" w:line="240" w:lineRule="auto"/>
              <w:rPr>
                <w:color w:val="000000" w:themeColor="text1"/>
                <w:sz w:val="20"/>
                <w:szCs w:val="20"/>
              </w:rPr>
            </w:pPr>
          </w:p>
        </w:tc>
        <w:tc>
          <w:tcPr>
            <w:tcW w:w="1030" w:type="dxa"/>
            <w:tcBorders>
              <w:top w:val="nil"/>
              <w:left w:val="nil"/>
              <w:bottom w:val="nil"/>
              <w:right w:val="nil"/>
            </w:tcBorders>
            <w:shd w:val="clear" w:color="auto" w:fill="auto"/>
            <w:noWrap/>
            <w:vAlign w:val="bottom"/>
            <w:hideMark/>
          </w:tcPr>
          <w:p w14:paraId="7AE484CD"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2BC7AA6E" w14:textId="77777777" w:rsidR="004F0EEC" w:rsidRPr="001776A0" w:rsidRDefault="004F0EEC" w:rsidP="001B66D4">
            <w:pPr>
              <w:spacing w:before="0" w:after="0" w:line="240" w:lineRule="auto"/>
              <w:rPr>
                <w:color w:val="000000" w:themeColor="text1"/>
                <w:sz w:val="20"/>
                <w:szCs w:val="20"/>
              </w:rPr>
            </w:pPr>
          </w:p>
        </w:tc>
        <w:tc>
          <w:tcPr>
            <w:tcW w:w="1276" w:type="dxa"/>
            <w:tcBorders>
              <w:top w:val="nil"/>
              <w:left w:val="nil"/>
              <w:bottom w:val="nil"/>
              <w:right w:val="nil"/>
            </w:tcBorders>
            <w:shd w:val="clear" w:color="auto" w:fill="auto"/>
            <w:noWrap/>
            <w:vAlign w:val="bottom"/>
            <w:hideMark/>
          </w:tcPr>
          <w:p w14:paraId="25E1FE7A"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69EC50DB" w14:textId="77777777" w:rsidR="004F0EEC" w:rsidRPr="001776A0" w:rsidRDefault="004F0EEC" w:rsidP="001B66D4">
            <w:pPr>
              <w:spacing w:before="0" w:after="0" w:line="240" w:lineRule="auto"/>
              <w:rPr>
                <w:color w:val="000000" w:themeColor="text1"/>
                <w:sz w:val="20"/>
                <w:szCs w:val="20"/>
              </w:rPr>
            </w:pPr>
          </w:p>
        </w:tc>
      </w:tr>
      <w:tr w:rsidR="001776A0" w:rsidRPr="001776A0" w14:paraId="26E907FF" w14:textId="77777777" w:rsidTr="00507DC2">
        <w:trPr>
          <w:trHeight w:val="320"/>
        </w:trPr>
        <w:tc>
          <w:tcPr>
            <w:tcW w:w="1701" w:type="dxa"/>
            <w:tcBorders>
              <w:top w:val="nil"/>
              <w:left w:val="nil"/>
              <w:bottom w:val="nil"/>
              <w:right w:val="nil"/>
            </w:tcBorders>
            <w:shd w:val="clear" w:color="auto" w:fill="auto"/>
            <w:noWrap/>
            <w:vAlign w:val="bottom"/>
            <w:hideMark/>
          </w:tcPr>
          <w:p w14:paraId="1564F612" w14:textId="77777777" w:rsidR="004F0EEC" w:rsidRPr="001776A0" w:rsidRDefault="004F0EEC" w:rsidP="001B66D4">
            <w:pPr>
              <w:spacing w:before="0" w:after="0" w:line="240" w:lineRule="auto"/>
              <w:rPr>
                <w:color w:val="000000" w:themeColor="text1"/>
                <w:sz w:val="20"/>
                <w:szCs w:val="20"/>
                <w:vertAlign w:val="superscript"/>
              </w:rPr>
            </w:pPr>
            <w:r w:rsidRPr="001776A0">
              <w:rPr>
                <w:color w:val="000000" w:themeColor="text1"/>
                <w:sz w:val="20"/>
                <w:szCs w:val="20"/>
              </w:rPr>
              <w:t xml:space="preserve">Poverty </w:t>
            </w:r>
            <w:r w:rsidRPr="001776A0">
              <w:rPr>
                <w:color w:val="000000" w:themeColor="text1"/>
                <w:sz w:val="20"/>
                <w:szCs w:val="20"/>
                <w:vertAlign w:val="superscript"/>
              </w:rPr>
              <w:t>a, b</w:t>
            </w:r>
          </w:p>
        </w:tc>
        <w:tc>
          <w:tcPr>
            <w:tcW w:w="857" w:type="dxa"/>
            <w:tcBorders>
              <w:top w:val="nil"/>
              <w:left w:val="nil"/>
              <w:bottom w:val="nil"/>
              <w:right w:val="nil"/>
            </w:tcBorders>
            <w:shd w:val="clear" w:color="auto" w:fill="auto"/>
            <w:noWrap/>
            <w:vAlign w:val="bottom"/>
            <w:hideMark/>
          </w:tcPr>
          <w:p w14:paraId="5D40DD57"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.11***</w:t>
            </w:r>
          </w:p>
        </w:tc>
        <w:tc>
          <w:tcPr>
            <w:tcW w:w="1128" w:type="dxa"/>
            <w:tcBorders>
              <w:top w:val="nil"/>
              <w:left w:val="nil"/>
              <w:bottom w:val="nil"/>
              <w:right w:val="nil"/>
            </w:tcBorders>
            <w:shd w:val="clear" w:color="auto" w:fill="auto"/>
            <w:noWrap/>
            <w:vAlign w:val="bottom"/>
            <w:hideMark/>
          </w:tcPr>
          <w:p w14:paraId="1C78336A"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-.16***</w:t>
            </w:r>
          </w:p>
        </w:tc>
        <w:tc>
          <w:tcPr>
            <w:tcW w:w="714" w:type="dxa"/>
            <w:tcBorders>
              <w:top w:val="nil"/>
              <w:left w:val="nil"/>
              <w:bottom w:val="nil"/>
              <w:right w:val="nil"/>
            </w:tcBorders>
            <w:shd w:val="clear" w:color="auto" w:fill="auto"/>
            <w:noWrap/>
            <w:vAlign w:val="bottom"/>
            <w:hideMark/>
          </w:tcPr>
          <w:p w14:paraId="4A59370F"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.07***</w:t>
            </w:r>
          </w:p>
        </w:tc>
        <w:tc>
          <w:tcPr>
            <w:tcW w:w="851" w:type="dxa"/>
            <w:tcBorders>
              <w:top w:val="nil"/>
              <w:left w:val="nil"/>
              <w:bottom w:val="nil"/>
              <w:right w:val="nil"/>
            </w:tcBorders>
            <w:shd w:val="clear" w:color="auto" w:fill="auto"/>
            <w:noWrap/>
            <w:vAlign w:val="bottom"/>
            <w:hideMark/>
          </w:tcPr>
          <w:p w14:paraId="5BA21436"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-.22***</w:t>
            </w:r>
          </w:p>
        </w:tc>
        <w:tc>
          <w:tcPr>
            <w:tcW w:w="992" w:type="dxa"/>
            <w:tcBorders>
              <w:top w:val="nil"/>
              <w:left w:val="nil"/>
              <w:bottom w:val="nil"/>
              <w:right w:val="nil"/>
            </w:tcBorders>
            <w:shd w:val="clear" w:color="auto" w:fill="auto"/>
            <w:noWrap/>
            <w:vAlign w:val="bottom"/>
            <w:hideMark/>
          </w:tcPr>
          <w:p w14:paraId="73EE4CAE" w14:textId="77777777" w:rsidR="004F0EEC" w:rsidRPr="001776A0" w:rsidRDefault="004F0EEC" w:rsidP="001B66D4">
            <w:pPr>
              <w:spacing w:before="0" w:after="0" w:line="240" w:lineRule="auto"/>
              <w:rPr>
                <w:color w:val="000000" w:themeColor="text1"/>
                <w:sz w:val="20"/>
                <w:szCs w:val="20"/>
                <w:highlight w:val="yellow"/>
              </w:rPr>
            </w:pPr>
          </w:p>
        </w:tc>
        <w:tc>
          <w:tcPr>
            <w:tcW w:w="709" w:type="dxa"/>
            <w:tcBorders>
              <w:top w:val="nil"/>
              <w:left w:val="nil"/>
              <w:bottom w:val="nil"/>
              <w:right w:val="nil"/>
            </w:tcBorders>
            <w:shd w:val="clear" w:color="auto" w:fill="auto"/>
            <w:noWrap/>
            <w:vAlign w:val="bottom"/>
            <w:hideMark/>
          </w:tcPr>
          <w:p w14:paraId="1800B316" w14:textId="77777777" w:rsidR="004F0EEC" w:rsidRPr="001776A0" w:rsidRDefault="004F0EEC" w:rsidP="001B66D4">
            <w:pPr>
              <w:spacing w:before="0" w:after="0" w:line="240" w:lineRule="auto"/>
              <w:rPr>
                <w:color w:val="000000" w:themeColor="text1"/>
                <w:sz w:val="20"/>
                <w:szCs w:val="20"/>
                <w:highlight w:val="yellow"/>
              </w:rPr>
            </w:pPr>
          </w:p>
        </w:tc>
        <w:tc>
          <w:tcPr>
            <w:tcW w:w="850" w:type="dxa"/>
            <w:tcBorders>
              <w:top w:val="nil"/>
              <w:left w:val="nil"/>
              <w:bottom w:val="nil"/>
              <w:right w:val="nil"/>
            </w:tcBorders>
            <w:shd w:val="clear" w:color="auto" w:fill="auto"/>
            <w:noWrap/>
            <w:vAlign w:val="bottom"/>
            <w:hideMark/>
          </w:tcPr>
          <w:p w14:paraId="6DE320D7" w14:textId="77777777" w:rsidR="004F0EEC" w:rsidRPr="001776A0" w:rsidRDefault="004F0EEC" w:rsidP="001B66D4">
            <w:pPr>
              <w:spacing w:before="0" w:after="0" w:line="240" w:lineRule="auto"/>
              <w:rPr>
                <w:color w:val="000000" w:themeColor="text1"/>
                <w:sz w:val="20"/>
                <w:szCs w:val="20"/>
                <w:highlight w:val="yellow"/>
              </w:rPr>
            </w:pPr>
          </w:p>
        </w:tc>
        <w:tc>
          <w:tcPr>
            <w:tcW w:w="866" w:type="dxa"/>
            <w:tcBorders>
              <w:top w:val="nil"/>
              <w:left w:val="nil"/>
              <w:bottom w:val="nil"/>
              <w:right w:val="nil"/>
            </w:tcBorders>
            <w:shd w:val="clear" w:color="auto" w:fill="auto"/>
            <w:noWrap/>
            <w:vAlign w:val="bottom"/>
            <w:hideMark/>
          </w:tcPr>
          <w:p w14:paraId="3D6FCDBE" w14:textId="77777777" w:rsidR="004F0EEC" w:rsidRPr="001776A0" w:rsidRDefault="004F0EEC" w:rsidP="001B66D4">
            <w:pPr>
              <w:spacing w:before="0" w:after="0" w:line="240" w:lineRule="auto"/>
              <w:rPr>
                <w:color w:val="000000" w:themeColor="text1"/>
                <w:sz w:val="20"/>
                <w:szCs w:val="20"/>
                <w:highlight w:val="yellow"/>
              </w:rPr>
            </w:pPr>
          </w:p>
        </w:tc>
        <w:tc>
          <w:tcPr>
            <w:tcW w:w="798" w:type="dxa"/>
            <w:tcBorders>
              <w:top w:val="nil"/>
              <w:left w:val="nil"/>
              <w:bottom w:val="nil"/>
              <w:right w:val="nil"/>
            </w:tcBorders>
            <w:shd w:val="clear" w:color="auto" w:fill="auto"/>
            <w:noWrap/>
            <w:vAlign w:val="bottom"/>
            <w:hideMark/>
          </w:tcPr>
          <w:p w14:paraId="0534D2C3" w14:textId="77777777" w:rsidR="004F0EEC" w:rsidRPr="001776A0" w:rsidRDefault="004F0EEC" w:rsidP="001B66D4">
            <w:pPr>
              <w:spacing w:before="0" w:after="0" w:line="240" w:lineRule="auto"/>
              <w:rPr>
                <w:color w:val="000000" w:themeColor="text1"/>
                <w:sz w:val="20"/>
                <w:szCs w:val="20"/>
              </w:rPr>
            </w:pPr>
          </w:p>
        </w:tc>
        <w:tc>
          <w:tcPr>
            <w:tcW w:w="1030" w:type="dxa"/>
            <w:tcBorders>
              <w:top w:val="nil"/>
              <w:left w:val="nil"/>
              <w:bottom w:val="nil"/>
              <w:right w:val="nil"/>
            </w:tcBorders>
            <w:shd w:val="clear" w:color="auto" w:fill="auto"/>
            <w:noWrap/>
            <w:vAlign w:val="bottom"/>
            <w:hideMark/>
          </w:tcPr>
          <w:p w14:paraId="5686230F"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72FBD455" w14:textId="77777777" w:rsidR="004F0EEC" w:rsidRPr="001776A0" w:rsidRDefault="004F0EEC" w:rsidP="001B66D4">
            <w:pPr>
              <w:spacing w:before="0" w:after="0" w:line="240" w:lineRule="auto"/>
              <w:rPr>
                <w:color w:val="000000" w:themeColor="text1"/>
                <w:sz w:val="20"/>
                <w:szCs w:val="20"/>
              </w:rPr>
            </w:pPr>
          </w:p>
        </w:tc>
        <w:tc>
          <w:tcPr>
            <w:tcW w:w="1276" w:type="dxa"/>
            <w:tcBorders>
              <w:top w:val="nil"/>
              <w:left w:val="nil"/>
              <w:bottom w:val="nil"/>
              <w:right w:val="nil"/>
            </w:tcBorders>
            <w:shd w:val="clear" w:color="auto" w:fill="auto"/>
            <w:noWrap/>
            <w:vAlign w:val="bottom"/>
            <w:hideMark/>
          </w:tcPr>
          <w:p w14:paraId="420DB192"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22620F13" w14:textId="77777777" w:rsidR="004F0EEC" w:rsidRPr="001776A0" w:rsidRDefault="004F0EEC" w:rsidP="001B66D4">
            <w:pPr>
              <w:spacing w:before="0" w:after="0" w:line="240" w:lineRule="auto"/>
              <w:rPr>
                <w:color w:val="000000" w:themeColor="text1"/>
                <w:sz w:val="20"/>
                <w:szCs w:val="20"/>
              </w:rPr>
            </w:pPr>
          </w:p>
        </w:tc>
      </w:tr>
      <w:tr w:rsidR="001776A0" w:rsidRPr="001776A0" w14:paraId="48874D84" w14:textId="77777777" w:rsidTr="00507DC2">
        <w:trPr>
          <w:trHeight w:val="320"/>
        </w:trPr>
        <w:tc>
          <w:tcPr>
            <w:tcW w:w="1701" w:type="dxa"/>
            <w:tcBorders>
              <w:top w:val="nil"/>
              <w:left w:val="nil"/>
              <w:bottom w:val="nil"/>
              <w:right w:val="nil"/>
            </w:tcBorders>
            <w:shd w:val="clear" w:color="auto" w:fill="auto"/>
            <w:noWrap/>
            <w:vAlign w:val="bottom"/>
            <w:hideMark/>
          </w:tcPr>
          <w:p w14:paraId="54E48F09"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SDQ Emotion</w:t>
            </w:r>
          </w:p>
        </w:tc>
        <w:tc>
          <w:tcPr>
            <w:tcW w:w="857" w:type="dxa"/>
            <w:tcBorders>
              <w:top w:val="nil"/>
              <w:left w:val="nil"/>
              <w:bottom w:val="nil"/>
              <w:right w:val="nil"/>
            </w:tcBorders>
            <w:shd w:val="clear" w:color="auto" w:fill="auto"/>
            <w:noWrap/>
            <w:vAlign w:val="bottom"/>
            <w:hideMark/>
          </w:tcPr>
          <w:p w14:paraId="5F503E75"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.10***</w:t>
            </w:r>
          </w:p>
        </w:tc>
        <w:tc>
          <w:tcPr>
            <w:tcW w:w="1128" w:type="dxa"/>
            <w:tcBorders>
              <w:top w:val="nil"/>
              <w:left w:val="nil"/>
              <w:bottom w:val="nil"/>
              <w:right w:val="nil"/>
            </w:tcBorders>
            <w:shd w:val="clear" w:color="auto" w:fill="auto"/>
            <w:noWrap/>
            <w:vAlign w:val="bottom"/>
            <w:hideMark/>
          </w:tcPr>
          <w:p w14:paraId="247907D1"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-.10***</w:t>
            </w:r>
          </w:p>
        </w:tc>
        <w:tc>
          <w:tcPr>
            <w:tcW w:w="714" w:type="dxa"/>
            <w:tcBorders>
              <w:top w:val="nil"/>
              <w:left w:val="nil"/>
              <w:bottom w:val="nil"/>
              <w:right w:val="nil"/>
            </w:tcBorders>
            <w:shd w:val="clear" w:color="auto" w:fill="auto"/>
            <w:noWrap/>
            <w:vAlign w:val="bottom"/>
            <w:hideMark/>
          </w:tcPr>
          <w:p w14:paraId="522D9353"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-.02</w:t>
            </w:r>
          </w:p>
        </w:tc>
        <w:tc>
          <w:tcPr>
            <w:tcW w:w="851" w:type="dxa"/>
            <w:tcBorders>
              <w:top w:val="nil"/>
              <w:left w:val="nil"/>
              <w:bottom w:val="nil"/>
              <w:right w:val="nil"/>
            </w:tcBorders>
            <w:shd w:val="clear" w:color="auto" w:fill="auto"/>
            <w:noWrap/>
            <w:vAlign w:val="bottom"/>
            <w:hideMark/>
          </w:tcPr>
          <w:p w14:paraId="3979AC0C"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-.15***</w:t>
            </w:r>
          </w:p>
        </w:tc>
        <w:tc>
          <w:tcPr>
            <w:tcW w:w="992" w:type="dxa"/>
            <w:tcBorders>
              <w:top w:val="nil"/>
              <w:left w:val="nil"/>
              <w:bottom w:val="nil"/>
              <w:right w:val="nil"/>
            </w:tcBorders>
            <w:shd w:val="clear" w:color="auto" w:fill="auto"/>
            <w:noWrap/>
            <w:vAlign w:val="bottom"/>
            <w:hideMark/>
          </w:tcPr>
          <w:p w14:paraId="0BCA1A7C"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-.06***</w:t>
            </w:r>
          </w:p>
        </w:tc>
        <w:tc>
          <w:tcPr>
            <w:tcW w:w="709" w:type="dxa"/>
            <w:tcBorders>
              <w:top w:val="nil"/>
              <w:left w:val="nil"/>
              <w:bottom w:val="nil"/>
              <w:right w:val="nil"/>
            </w:tcBorders>
            <w:shd w:val="clear" w:color="auto" w:fill="auto"/>
            <w:noWrap/>
            <w:vAlign w:val="bottom"/>
            <w:hideMark/>
          </w:tcPr>
          <w:p w14:paraId="6366BD85"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-.04*</w:t>
            </w:r>
          </w:p>
        </w:tc>
        <w:tc>
          <w:tcPr>
            <w:tcW w:w="850" w:type="dxa"/>
            <w:tcBorders>
              <w:top w:val="nil"/>
              <w:left w:val="nil"/>
              <w:bottom w:val="nil"/>
              <w:right w:val="nil"/>
            </w:tcBorders>
            <w:shd w:val="clear" w:color="auto" w:fill="auto"/>
            <w:noWrap/>
            <w:vAlign w:val="bottom"/>
            <w:hideMark/>
          </w:tcPr>
          <w:p w14:paraId="7781732D"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-.05**</w:t>
            </w:r>
          </w:p>
        </w:tc>
        <w:tc>
          <w:tcPr>
            <w:tcW w:w="866" w:type="dxa"/>
            <w:tcBorders>
              <w:top w:val="nil"/>
              <w:left w:val="nil"/>
              <w:bottom w:val="nil"/>
              <w:right w:val="nil"/>
            </w:tcBorders>
            <w:shd w:val="clear" w:color="auto" w:fill="auto"/>
            <w:noWrap/>
            <w:vAlign w:val="bottom"/>
            <w:hideMark/>
          </w:tcPr>
          <w:p w14:paraId="3C2C79B6"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.02</w:t>
            </w:r>
          </w:p>
        </w:tc>
        <w:tc>
          <w:tcPr>
            <w:tcW w:w="798" w:type="dxa"/>
            <w:tcBorders>
              <w:top w:val="nil"/>
              <w:left w:val="nil"/>
              <w:bottom w:val="nil"/>
              <w:right w:val="nil"/>
            </w:tcBorders>
            <w:shd w:val="clear" w:color="auto" w:fill="auto"/>
            <w:noWrap/>
            <w:vAlign w:val="bottom"/>
            <w:hideMark/>
          </w:tcPr>
          <w:p w14:paraId="11461868"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.15***</w:t>
            </w:r>
          </w:p>
        </w:tc>
        <w:tc>
          <w:tcPr>
            <w:tcW w:w="1030" w:type="dxa"/>
            <w:tcBorders>
              <w:top w:val="nil"/>
              <w:left w:val="nil"/>
              <w:bottom w:val="nil"/>
              <w:right w:val="nil"/>
            </w:tcBorders>
            <w:shd w:val="clear" w:color="auto" w:fill="auto"/>
            <w:noWrap/>
            <w:vAlign w:val="bottom"/>
            <w:hideMark/>
          </w:tcPr>
          <w:p w14:paraId="492306BA" w14:textId="77777777" w:rsidR="004F0EEC" w:rsidRPr="001776A0" w:rsidRDefault="004F0EEC" w:rsidP="001B66D4">
            <w:pPr>
              <w:spacing w:before="0" w:after="0" w:line="240" w:lineRule="auto"/>
              <w:rPr>
                <w:color w:val="000000" w:themeColor="text1"/>
                <w:sz w:val="20"/>
                <w:szCs w:val="20"/>
              </w:rPr>
            </w:pPr>
          </w:p>
        </w:tc>
        <w:tc>
          <w:tcPr>
            <w:tcW w:w="992" w:type="dxa"/>
            <w:tcBorders>
              <w:top w:val="nil"/>
              <w:left w:val="nil"/>
              <w:bottom w:val="nil"/>
              <w:right w:val="nil"/>
            </w:tcBorders>
            <w:shd w:val="clear" w:color="auto" w:fill="auto"/>
            <w:noWrap/>
            <w:vAlign w:val="bottom"/>
            <w:hideMark/>
          </w:tcPr>
          <w:p w14:paraId="5FC5E935" w14:textId="77777777" w:rsidR="004F0EEC" w:rsidRPr="001776A0" w:rsidRDefault="004F0EEC" w:rsidP="001B66D4">
            <w:pPr>
              <w:spacing w:before="0" w:after="0" w:line="240" w:lineRule="auto"/>
              <w:rPr>
                <w:color w:val="000000" w:themeColor="text1"/>
                <w:sz w:val="20"/>
                <w:szCs w:val="20"/>
              </w:rPr>
            </w:pPr>
          </w:p>
        </w:tc>
        <w:tc>
          <w:tcPr>
            <w:tcW w:w="1276" w:type="dxa"/>
            <w:tcBorders>
              <w:top w:val="nil"/>
              <w:left w:val="nil"/>
              <w:bottom w:val="nil"/>
              <w:right w:val="nil"/>
            </w:tcBorders>
            <w:shd w:val="clear" w:color="auto" w:fill="auto"/>
            <w:noWrap/>
            <w:vAlign w:val="bottom"/>
            <w:hideMark/>
          </w:tcPr>
          <w:p w14:paraId="469075B6"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2F00B0B1" w14:textId="77777777" w:rsidR="004F0EEC" w:rsidRPr="001776A0" w:rsidRDefault="004F0EEC" w:rsidP="001B66D4">
            <w:pPr>
              <w:spacing w:before="0" w:after="0" w:line="240" w:lineRule="auto"/>
              <w:rPr>
                <w:color w:val="000000" w:themeColor="text1"/>
                <w:sz w:val="20"/>
                <w:szCs w:val="20"/>
              </w:rPr>
            </w:pPr>
          </w:p>
        </w:tc>
      </w:tr>
      <w:tr w:rsidR="001776A0" w:rsidRPr="001776A0" w14:paraId="28652915" w14:textId="77777777" w:rsidTr="00507DC2">
        <w:trPr>
          <w:trHeight w:val="320"/>
        </w:trPr>
        <w:tc>
          <w:tcPr>
            <w:tcW w:w="1701" w:type="dxa"/>
            <w:tcBorders>
              <w:top w:val="nil"/>
              <w:left w:val="nil"/>
              <w:bottom w:val="nil"/>
              <w:right w:val="nil"/>
            </w:tcBorders>
            <w:shd w:val="clear" w:color="auto" w:fill="auto"/>
            <w:noWrap/>
            <w:vAlign w:val="bottom"/>
            <w:hideMark/>
          </w:tcPr>
          <w:p w14:paraId="09B5AB48"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SDQ Conduct</w:t>
            </w:r>
          </w:p>
        </w:tc>
        <w:tc>
          <w:tcPr>
            <w:tcW w:w="857" w:type="dxa"/>
            <w:tcBorders>
              <w:top w:val="nil"/>
              <w:left w:val="nil"/>
              <w:bottom w:val="nil"/>
              <w:right w:val="nil"/>
            </w:tcBorders>
            <w:shd w:val="clear" w:color="auto" w:fill="auto"/>
            <w:noWrap/>
            <w:vAlign w:val="bottom"/>
            <w:hideMark/>
          </w:tcPr>
          <w:p w14:paraId="197892F8"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.21***</w:t>
            </w:r>
          </w:p>
        </w:tc>
        <w:tc>
          <w:tcPr>
            <w:tcW w:w="1128" w:type="dxa"/>
            <w:tcBorders>
              <w:top w:val="nil"/>
              <w:left w:val="nil"/>
              <w:bottom w:val="nil"/>
              <w:right w:val="nil"/>
            </w:tcBorders>
            <w:shd w:val="clear" w:color="auto" w:fill="auto"/>
            <w:noWrap/>
            <w:vAlign w:val="bottom"/>
            <w:hideMark/>
          </w:tcPr>
          <w:p w14:paraId="41AAF535"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-.15***</w:t>
            </w:r>
          </w:p>
        </w:tc>
        <w:tc>
          <w:tcPr>
            <w:tcW w:w="714" w:type="dxa"/>
            <w:tcBorders>
              <w:top w:val="nil"/>
              <w:left w:val="nil"/>
              <w:bottom w:val="nil"/>
              <w:right w:val="nil"/>
            </w:tcBorders>
            <w:shd w:val="clear" w:color="auto" w:fill="auto"/>
            <w:noWrap/>
            <w:vAlign w:val="bottom"/>
            <w:hideMark/>
          </w:tcPr>
          <w:p w14:paraId="568DC62C"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.09***</w:t>
            </w:r>
          </w:p>
        </w:tc>
        <w:tc>
          <w:tcPr>
            <w:tcW w:w="851" w:type="dxa"/>
            <w:tcBorders>
              <w:top w:val="nil"/>
              <w:left w:val="nil"/>
              <w:bottom w:val="nil"/>
              <w:right w:val="nil"/>
            </w:tcBorders>
            <w:shd w:val="clear" w:color="auto" w:fill="auto"/>
            <w:noWrap/>
            <w:vAlign w:val="bottom"/>
            <w:hideMark/>
          </w:tcPr>
          <w:p w14:paraId="17F8709C"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-.09***</w:t>
            </w:r>
          </w:p>
        </w:tc>
        <w:tc>
          <w:tcPr>
            <w:tcW w:w="992" w:type="dxa"/>
            <w:tcBorders>
              <w:top w:val="nil"/>
              <w:left w:val="nil"/>
              <w:bottom w:val="nil"/>
              <w:right w:val="nil"/>
            </w:tcBorders>
            <w:shd w:val="clear" w:color="auto" w:fill="auto"/>
            <w:noWrap/>
            <w:vAlign w:val="bottom"/>
            <w:hideMark/>
          </w:tcPr>
          <w:p w14:paraId="3104D65B"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.04*</w:t>
            </w:r>
          </w:p>
        </w:tc>
        <w:tc>
          <w:tcPr>
            <w:tcW w:w="709" w:type="dxa"/>
            <w:tcBorders>
              <w:top w:val="nil"/>
              <w:left w:val="nil"/>
              <w:bottom w:val="nil"/>
              <w:right w:val="nil"/>
            </w:tcBorders>
            <w:shd w:val="clear" w:color="auto" w:fill="auto"/>
            <w:noWrap/>
            <w:vAlign w:val="bottom"/>
            <w:hideMark/>
          </w:tcPr>
          <w:p w14:paraId="21A0380D"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.04*</w:t>
            </w:r>
          </w:p>
        </w:tc>
        <w:tc>
          <w:tcPr>
            <w:tcW w:w="850" w:type="dxa"/>
            <w:tcBorders>
              <w:top w:val="nil"/>
              <w:left w:val="nil"/>
              <w:bottom w:val="nil"/>
              <w:right w:val="nil"/>
            </w:tcBorders>
            <w:shd w:val="clear" w:color="auto" w:fill="auto"/>
            <w:noWrap/>
            <w:vAlign w:val="bottom"/>
            <w:hideMark/>
          </w:tcPr>
          <w:p w14:paraId="1A932025"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.08***</w:t>
            </w:r>
          </w:p>
        </w:tc>
        <w:tc>
          <w:tcPr>
            <w:tcW w:w="866" w:type="dxa"/>
            <w:tcBorders>
              <w:top w:val="nil"/>
              <w:left w:val="nil"/>
              <w:bottom w:val="nil"/>
              <w:right w:val="nil"/>
            </w:tcBorders>
            <w:shd w:val="clear" w:color="auto" w:fill="auto"/>
            <w:noWrap/>
            <w:vAlign w:val="bottom"/>
            <w:hideMark/>
          </w:tcPr>
          <w:p w14:paraId="1944E19E"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.08**</w:t>
            </w:r>
          </w:p>
        </w:tc>
        <w:tc>
          <w:tcPr>
            <w:tcW w:w="798" w:type="dxa"/>
            <w:tcBorders>
              <w:top w:val="nil"/>
              <w:left w:val="nil"/>
              <w:bottom w:val="nil"/>
              <w:right w:val="nil"/>
            </w:tcBorders>
            <w:shd w:val="clear" w:color="auto" w:fill="auto"/>
            <w:noWrap/>
            <w:vAlign w:val="bottom"/>
            <w:hideMark/>
          </w:tcPr>
          <w:p w14:paraId="02902A64"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.23***</w:t>
            </w:r>
          </w:p>
        </w:tc>
        <w:tc>
          <w:tcPr>
            <w:tcW w:w="1030" w:type="dxa"/>
            <w:tcBorders>
              <w:top w:val="nil"/>
              <w:left w:val="nil"/>
              <w:bottom w:val="nil"/>
              <w:right w:val="nil"/>
            </w:tcBorders>
            <w:shd w:val="clear" w:color="auto" w:fill="auto"/>
            <w:noWrap/>
            <w:vAlign w:val="bottom"/>
            <w:hideMark/>
          </w:tcPr>
          <w:p w14:paraId="6FB6F672"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.38***</w:t>
            </w:r>
          </w:p>
        </w:tc>
        <w:tc>
          <w:tcPr>
            <w:tcW w:w="992" w:type="dxa"/>
            <w:tcBorders>
              <w:top w:val="nil"/>
              <w:left w:val="nil"/>
              <w:bottom w:val="nil"/>
              <w:right w:val="nil"/>
            </w:tcBorders>
            <w:shd w:val="clear" w:color="auto" w:fill="auto"/>
            <w:noWrap/>
            <w:vAlign w:val="bottom"/>
            <w:hideMark/>
          </w:tcPr>
          <w:p w14:paraId="5919757E" w14:textId="77777777" w:rsidR="004F0EEC" w:rsidRPr="001776A0" w:rsidRDefault="004F0EEC" w:rsidP="001B66D4">
            <w:pPr>
              <w:spacing w:before="0" w:after="0" w:line="240" w:lineRule="auto"/>
              <w:rPr>
                <w:color w:val="000000" w:themeColor="text1"/>
                <w:sz w:val="20"/>
                <w:szCs w:val="20"/>
              </w:rPr>
            </w:pPr>
          </w:p>
        </w:tc>
        <w:tc>
          <w:tcPr>
            <w:tcW w:w="1276" w:type="dxa"/>
            <w:tcBorders>
              <w:top w:val="nil"/>
              <w:left w:val="nil"/>
              <w:bottom w:val="nil"/>
              <w:right w:val="nil"/>
            </w:tcBorders>
            <w:shd w:val="clear" w:color="auto" w:fill="auto"/>
            <w:noWrap/>
            <w:vAlign w:val="bottom"/>
            <w:hideMark/>
          </w:tcPr>
          <w:p w14:paraId="40BD39EA"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3663A95D" w14:textId="77777777" w:rsidR="004F0EEC" w:rsidRPr="001776A0" w:rsidRDefault="004F0EEC" w:rsidP="001B66D4">
            <w:pPr>
              <w:spacing w:before="0" w:after="0" w:line="240" w:lineRule="auto"/>
              <w:rPr>
                <w:color w:val="000000" w:themeColor="text1"/>
                <w:sz w:val="20"/>
                <w:szCs w:val="20"/>
              </w:rPr>
            </w:pPr>
          </w:p>
        </w:tc>
      </w:tr>
      <w:tr w:rsidR="001776A0" w:rsidRPr="001776A0" w14:paraId="08FB0C9C" w14:textId="77777777" w:rsidTr="00507DC2">
        <w:trPr>
          <w:trHeight w:val="320"/>
        </w:trPr>
        <w:tc>
          <w:tcPr>
            <w:tcW w:w="1701" w:type="dxa"/>
            <w:tcBorders>
              <w:top w:val="nil"/>
              <w:left w:val="nil"/>
              <w:bottom w:val="nil"/>
              <w:right w:val="nil"/>
            </w:tcBorders>
            <w:shd w:val="clear" w:color="auto" w:fill="auto"/>
            <w:noWrap/>
            <w:vAlign w:val="bottom"/>
            <w:hideMark/>
          </w:tcPr>
          <w:p w14:paraId="4BE5CB5E"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SDQ Hyperactivity</w:t>
            </w:r>
          </w:p>
        </w:tc>
        <w:tc>
          <w:tcPr>
            <w:tcW w:w="857" w:type="dxa"/>
            <w:tcBorders>
              <w:top w:val="nil"/>
              <w:left w:val="nil"/>
              <w:bottom w:val="nil"/>
              <w:right w:val="nil"/>
            </w:tcBorders>
            <w:shd w:val="clear" w:color="auto" w:fill="auto"/>
            <w:noWrap/>
            <w:vAlign w:val="bottom"/>
            <w:hideMark/>
          </w:tcPr>
          <w:p w14:paraId="49B7AC97"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.24***</w:t>
            </w:r>
          </w:p>
        </w:tc>
        <w:tc>
          <w:tcPr>
            <w:tcW w:w="1128" w:type="dxa"/>
            <w:tcBorders>
              <w:top w:val="nil"/>
              <w:left w:val="nil"/>
              <w:bottom w:val="nil"/>
              <w:right w:val="nil"/>
            </w:tcBorders>
            <w:shd w:val="clear" w:color="auto" w:fill="auto"/>
            <w:noWrap/>
            <w:vAlign w:val="bottom"/>
            <w:hideMark/>
          </w:tcPr>
          <w:p w14:paraId="2664F5B9"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-.14***</w:t>
            </w:r>
          </w:p>
        </w:tc>
        <w:tc>
          <w:tcPr>
            <w:tcW w:w="714" w:type="dxa"/>
            <w:tcBorders>
              <w:top w:val="nil"/>
              <w:left w:val="nil"/>
              <w:bottom w:val="nil"/>
              <w:right w:val="nil"/>
            </w:tcBorders>
            <w:shd w:val="clear" w:color="auto" w:fill="auto"/>
            <w:noWrap/>
            <w:vAlign w:val="bottom"/>
            <w:hideMark/>
          </w:tcPr>
          <w:p w14:paraId="0A337E05"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.10***</w:t>
            </w:r>
          </w:p>
        </w:tc>
        <w:tc>
          <w:tcPr>
            <w:tcW w:w="851" w:type="dxa"/>
            <w:tcBorders>
              <w:top w:val="nil"/>
              <w:left w:val="nil"/>
              <w:bottom w:val="nil"/>
              <w:right w:val="nil"/>
            </w:tcBorders>
            <w:shd w:val="clear" w:color="auto" w:fill="auto"/>
            <w:noWrap/>
            <w:vAlign w:val="bottom"/>
            <w:hideMark/>
          </w:tcPr>
          <w:p w14:paraId="7476480D"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-.10***</w:t>
            </w:r>
          </w:p>
        </w:tc>
        <w:tc>
          <w:tcPr>
            <w:tcW w:w="992" w:type="dxa"/>
            <w:tcBorders>
              <w:top w:val="nil"/>
              <w:left w:val="nil"/>
              <w:bottom w:val="nil"/>
              <w:right w:val="nil"/>
            </w:tcBorders>
            <w:shd w:val="clear" w:color="auto" w:fill="auto"/>
            <w:noWrap/>
            <w:vAlign w:val="bottom"/>
            <w:hideMark/>
          </w:tcPr>
          <w:p w14:paraId="78B70A70"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.02</w:t>
            </w:r>
          </w:p>
        </w:tc>
        <w:tc>
          <w:tcPr>
            <w:tcW w:w="709" w:type="dxa"/>
            <w:tcBorders>
              <w:top w:val="nil"/>
              <w:left w:val="nil"/>
              <w:bottom w:val="nil"/>
              <w:right w:val="nil"/>
            </w:tcBorders>
            <w:shd w:val="clear" w:color="auto" w:fill="auto"/>
            <w:noWrap/>
            <w:vAlign w:val="bottom"/>
            <w:hideMark/>
          </w:tcPr>
          <w:p w14:paraId="2118644C"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.02</w:t>
            </w:r>
          </w:p>
        </w:tc>
        <w:tc>
          <w:tcPr>
            <w:tcW w:w="850" w:type="dxa"/>
            <w:tcBorders>
              <w:top w:val="nil"/>
              <w:left w:val="nil"/>
              <w:bottom w:val="nil"/>
              <w:right w:val="nil"/>
            </w:tcBorders>
            <w:shd w:val="clear" w:color="auto" w:fill="auto"/>
            <w:noWrap/>
            <w:vAlign w:val="bottom"/>
            <w:hideMark/>
          </w:tcPr>
          <w:p w14:paraId="3FCC89F5"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.18***</w:t>
            </w:r>
          </w:p>
        </w:tc>
        <w:tc>
          <w:tcPr>
            <w:tcW w:w="866" w:type="dxa"/>
            <w:tcBorders>
              <w:top w:val="nil"/>
              <w:left w:val="nil"/>
              <w:bottom w:val="nil"/>
              <w:right w:val="nil"/>
            </w:tcBorders>
            <w:shd w:val="clear" w:color="auto" w:fill="auto"/>
            <w:noWrap/>
            <w:vAlign w:val="bottom"/>
            <w:hideMark/>
          </w:tcPr>
          <w:p w14:paraId="24D54762"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.09***</w:t>
            </w:r>
          </w:p>
        </w:tc>
        <w:tc>
          <w:tcPr>
            <w:tcW w:w="798" w:type="dxa"/>
            <w:tcBorders>
              <w:top w:val="nil"/>
              <w:left w:val="nil"/>
              <w:bottom w:val="nil"/>
              <w:right w:val="nil"/>
            </w:tcBorders>
            <w:shd w:val="clear" w:color="auto" w:fill="auto"/>
            <w:noWrap/>
            <w:vAlign w:val="bottom"/>
            <w:hideMark/>
          </w:tcPr>
          <w:p w14:paraId="25204A1A"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.19***</w:t>
            </w:r>
          </w:p>
        </w:tc>
        <w:tc>
          <w:tcPr>
            <w:tcW w:w="1030" w:type="dxa"/>
            <w:tcBorders>
              <w:top w:val="nil"/>
              <w:left w:val="nil"/>
              <w:bottom w:val="nil"/>
              <w:right w:val="nil"/>
            </w:tcBorders>
            <w:shd w:val="clear" w:color="auto" w:fill="auto"/>
            <w:noWrap/>
            <w:vAlign w:val="bottom"/>
            <w:hideMark/>
          </w:tcPr>
          <w:p w14:paraId="62C79691"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.36***</w:t>
            </w:r>
          </w:p>
        </w:tc>
        <w:tc>
          <w:tcPr>
            <w:tcW w:w="992" w:type="dxa"/>
            <w:tcBorders>
              <w:top w:val="nil"/>
              <w:left w:val="nil"/>
              <w:bottom w:val="nil"/>
              <w:right w:val="nil"/>
            </w:tcBorders>
            <w:shd w:val="clear" w:color="auto" w:fill="auto"/>
            <w:noWrap/>
            <w:vAlign w:val="bottom"/>
            <w:hideMark/>
          </w:tcPr>
          <w:p w14:paraId="1DE831B0"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.56***</w:t>
            </w:r>
          </w:p>
        </w:tc>
        <w:tc>
          <w:tcPr>
            <w:tcW w:w="1276" w:type="dxa"/>
            <w:tcBorders>
              <w:top w:val="nil"/>
              <w:left w:val="nil"/>
              <w:bottom w:val="nil"/>
              <w:right w:val="nil"/>
            </w:tcBorders>
            <w:shd w:val="clear" w:color="auto" w:fill="auto"/>
            <w:noWrap/>
            <w:vAlign w:val="bottom"/>
            <w:hideMark/>
          </w:tcPr>
          <w:p w14:paraId="6FC6EDD3" w14:textId="77777777" w:rsidR="004F0EEC" w:rsidRPr="001776A0" w:rsidRDefault="004F0EEC" w:rsidP="001B66D4">
            <w:pPr>
              <w:spacing w:before="0" w:after="0" w:line="240" w:lineRule="auto"/>
              <w:rPr>
                <w:color w:val="000000" w:themeColor="text1"/>
                <w:sz w:val="20"/>
                <w:szCs w:val="20"/>
              </w:rPr>
            </w:pPr>
          </w:p>
        </w:tc>
        <w:tc>
          <w:tcPr>
            <w:tcW w:w="850" w:type="dxa"/>
            <w:tcBorders>
              <w:top w:val="nil"/>
              <w:left w:val="nil"/>
              <w:bottom w:val="nil"/>
              <w:right w:val="nil"/>
            </w:tcBorders>
            <w:shd w:val="clear" w:color="auto" w:fill="auto"/>
            <w:noWrap/>
            <w:vAlign w:val="bottom"/>
            <w:hideMark/>
          </w:tcPr>
          <w:p w14:paraId="3D9E9D08" w14:textId="77777777" w:rsidR="004F0EEC" w:rsidRPr="001776A0" w:rsidRDefault="004F0EEC" w:rsidP="001B66D4">
            <w:pPr>
              <w:spacing w:before="0" w:after="0" w:line="240" w:lineRule="auto"/>
              <w:rPr>
                <w:color w:val="000000" w:themeColor="text1"/>
                <w:sz w:val="20"/>
                <w:szCs w:val="20"/>
              </w:rPr>
            </w:pPr>
          </w:p>
        </w:tc>
      </w:tr>
      <w:tr w:rsidR="001776A0" w:rsidRPr="001776A0" w14:paraId="05209643" w14:textId="77777777" w:rsidTr="00507DC2">
        <w:trPr>
          <w:trHeight w:val="320"/>
        </w:trPr>
        <w:tc>
          <w:tcPr>
            <w:tcW w:w="1701" w:type="dxa"/>
            <w:tcBorders>
              <w:top w:val="nil"/>
              <w:left w:val="nil"/>
              <w:bottom w:val="single" w:sz="4" w:space="0" w:color="auto"/>
              <w:right w:val="nil"/>
            </w:tcBorders>
            <w:shd w:val="clear" w:color="auto" w:fill="auto"/>
            <w:noWrap/>
            <w:vAlign w:val="bottom"/>
            <w:hideMark/>
          </w:tcPr>
          <w:p w14:paraId="221F61D7"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BAS-2 VS</w:t>
            </w:r>
          </w:p>
        </w:tc>
        <w:tc>
          <w:tcPr>
            <w:tcW w:w="857" w:type="dxa"/>
            <w:tcBorders>
              <w:top w:val="nil"/>
              <w:left w:val="nil"/>
              <w:bottom w:val="single" w:sz="4" w:space="0" w:color="auto"/>
              <w:right w:val="nil"/>
            </w:tcBorders>
            <w:shd w:val="clear" w:color="auto" w:fill="auto"/>
            <w:noWrap/>
            <w:vAlign w:val="bottom"/>
            <w:hideMark/>
          </w:tcPr>
          <w:p w14:paraId="28F92C2E"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-.15***</w:t>
            </w:r>
          </w:p>
        </w:tc>
        <w:tc>
          <w:tcPr>
            <w:tcW w:w="1128" w:type="dxa"/>
            <w:tcBorders>
              <w:top w:val="nil"/>
              <w:left w:val="nil"/>
              <w:bottom w:val="single" w:sz="4" w:space="0" w:color="auto"/>
              <w:right w:val="nil"/>
            </w:tcBorders>
            <w:shd w:val="clear" w:color="auto" w:fill="auto"/>
            <w:noWrap/>
            <w:vAlign w:val="bottom"/>
            <w:hideMark/>
          </w:tcPr>
          <w:p w14:paraId="7A20A797"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.17***</w:t>
            </w:r>
          </w:p>
        </w:tc>
        <w:tc>
          <w:tcPr>
            <w:tcW w:w="714" w:type="dxa"/>
            <w:tcBorders>
              <w:top w:val="nil"/>
              <w:left w:val="nil"/>
              <w:bottom w:val="single" w:sz="4" w:space="0" w:color="auto"/>
              <w:right w:val="nil"/>
            </w:tcBorders>
            <w:shd w:val="clear" w:color="auto" w:fill="auto"/>
            <w:noWrap/>
            <w:vAlign w:val="bottom"/>
            <w:hideMark/>
          </w:tcPr>
          <w:p w14:paraId="51CA459D"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-.05**</w:t>
            </w:r>
          </w:p>
        </w:tc>
        <w:tc>
          <w:tcPr>
            <w:tcW w:w="851" w:type="dxa"/>
            <w:tcBorders>
              <w:top w:val="nil"/>
              <w:left w:val="nil"/>
              <w:bottom w:val="single" w:sz="4" w:space="0" w:color="auto"/>
              <w:right w:val="nil"/>
            </w:tcBorders>
            <w:shd w:val="clear" w:color="auto" w:fill="auto"/>
            <w:noWrap/>
            <w:vAlign w:val="bottom"/>
            <w:hideMark/>
          </w:tcPr>
          <w:p w14:paraId="57DD7851"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.15***</w:t>
            </w:r>
          </w:p>
        </w:tc>
        <w:tc>
          <w:tcPr>
            <w:tcW w:w="992" w:type="dxa"/>
            <w:tcBorders>
              <w:top w:val="nil"/>
              <w:left w:val="nil"/>
              <w:bottom w:val="single" w:sz="4" w:space="0" w:color="auto"/>
              <w:right w:val="nil"/>
            </w:tcBorders>
            <w:shd w:val="clear" w:color="auto" w:fill="auto"/>
            <w:noWrap/>
            <w:vAlign w:val="bottom"/>
            <w:hideMark/>
          </w:tcPr>
          <w:p w14:paraId="665DA4EC"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.07***</w:t>
            </w:r>
          </w:p>
        </w:tc>
        <w:tc>
          <w:tcPr>
            <w:tcW w:w="709" w:type="dxa"/>
            <w:tcBorders>
              <w:top w:val="nil"/>
              <w:left w:val="nil"/>
              <w:bottom w:val="single" w:sz="4" w:space="0" w:color="auto"/>
              <w:right w:val="nil"/>
            </w:tcBorders>
            <w:shd w:val="clear" w:color="auto" w:fill="auto"/>
            <w:noWrap/>
            <w:vAlign w:val="bottom"/>
            <w:hideMark/>
          </w:tcPr>
          <w:p w14:paraId="318CE859"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.06***</w:t>
            </w:r>
          </w:p>
        </w:tc>
        <w:tc>
          <w:tcPr>
            <w:tcW w:w="850" w:type="dxa"/>
            <w:tcBorders>
              <w:top w:val="nil"/>
              <w:left w:val="nil"/>
              <w:bottom w:val="single" w:sz="4" w:space="0" w:color="auto"/>
              <w:right w:val="nil"/>
            </w:tcBorders>
            <w:shd w:val="clear" w:color="auto" w:fill="auto"/>
            <w:noWrap/>
            <w:vAlign w:val="bottom"/>
            <w:hideMark/>
          </w:tcPr>
          <w:p w14:paraId="05BA666B"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.04*</w:t>
            </w:r>
          </w:p>
        </w:tc>
        <w:tc>
          <w:tcPr>
            <w:tcW w:w="866" w:type="dxa"/>
            <w:tcBorders>
              <w:top w:val="nil"/>
              <w:left w:val="nil"/>
              <w:bottom w:val="single" w:sz="4" w:space="0" w:color="auto"/>
              <w:right w:val="nil"/>
            </w:tcBorders>
            <w:shd w:val="clear" w:color="auto" w:fill="auto"/>
            <w:noWrap/>
            <w:vAlign w:val="bottom"/>
            <w:hideMark/>
          </w:tcPr>
          <w:p w14:paraId="5AF7C04E"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-.03</w:t>
            </w:r>
          </w:p>
        </w:tc>
        <w:tc>
          <w:tcPr>
            <w:tcW w:w="798" w:type="dxa"/>
            <w:tcBorders>
              <w:top w:val="nil"/>
              <w:left w:val="nil"/>
              <w:bottom w:val="single" w:sz="4" w:space="0" w:color="auto"/>
              <w:right w:val="nil"/>
            </w:tcBorders>
            <w:shd w:val="clear" w:color="auto" w:fill="auto"/>
            <w:noWrap/>
            <w:vAlign w:val="bottom"/>
            <w:hideMark/>
          </w:tcPr>
          <w:p w14:paraId="6D995B55"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-.22***</w:t>
            </w:r>
          </w:p>
        </w:tc>
        <w:tc>
          <w:tcPr>
            <w:tcW w:w="1030" w:type="dxa"/>
            <w:tcBorders>
              <w:top w:val="nil"/>
              <w:left w:val="nil"/>
              <w:bottom w:val="single" w:sz="4" w:space="0" w:color="auto"/>
              <w:right w:val="nil"/>
            </w:tcBorders>
            <w:shd w:val="clear" w:color="auto" w:fill="auto"/>
            <w:noWrap/>
            <w:vAlign w:val="bottom"/>
            <w:hideMark/>
          </w:tcPr>
          <w:p w14:paraId="2F51B468"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-.18***</w:t>
            </w:r>
          </w:p>
        </w:tc>
        <w:tc>
          <w:tcPr>
            <w:tcW w:w="992" w:type="dxa"/>
            <w:tcBorders>
              <w:top w:val="nil"/>
              <w:left w:val="nil"/>
              <w:bottom w:val="single" w:sz="4" w:space="0" w:color="auto"/>
              <w:right w:val="nil"/>
            </w:tcBorders>
            <w:shd w:val="clear" w:color="auto" w:fill="auto"/>
            <w:noWrap/>
            <w:vAlign w:val="bottom"/>
            <w:hideMark/>
          </w:tcPr>
          <w:p w14:paraId="6C82BC3E"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-.17***</w:t>
            </w:r>
          </w:p>
        </w:tc>
        <w:tc>
          <w:tcPr>
            <w:tcW w:w="1276" w:type="dxa"/>
            <w:tcBorders>
              <w:top w:val="nil"/>
              <w:left w:val="nil"/>
              <w:bottom w:val="single" w:sz="4" w:space="0" w:color="auto"/>
              <w:right w:val="nil"/>
            </w:tcBorders>
            <w:shd w:val="clear" w:color="auto" w:fill="auto"/>
            <w:noWrap/>
            <w:vAlign w:val="bottom"/>
            <w:hideMark/>
          </w:tcPr>
          <w:p w14:paraId="6E7C74C8" w14:textId="77777777" w:rsidR="004F0EEC" w:rsidRPr="001776A0" w:rsidRDefault="004F0EEC" w:rsidP="001B66D4">
            <w:pPr>
              <w:spacing w:before="0" w:after="0" w:line="240" w:lineRule="auto"/>
              <w:rPr>
                <w:color w:val="000000" w:themeColor="text1"/>
                <w:sz w:val="20"/>
                <w:szCs w:val="20"/>
              </w:rPr>
            </w:pPr>
            <w:r w:rsidRPr="001776A0">
              <w:rPr>
                <w:color w:val="000000" w:themeColor="text1"/>
                <w:sz w:val="20"/>
                <w:szCs w:val="20"/>
              </w:rPr>
              <w:t>-.20***</w:t>
            </w:r>
          </w:p>
        </w:tc>
        <w:tc>
          <w:tcPr>
            <w:tcW w:w="850" w:type="dxa"/>
            <w:tcBorders>
              <w:top w:val="nil"/>
              <w:left w:val="nil"/>
              <w:bottom w:val="single" w:sz="4" w:space="0" w:color="auto"/>
              <w:right w:val="nil"/>
            </w:tcBorders>
            <w:shd w:val="clear" w:color="auto" w:fill="auto"/>
            <w:noWrap/>
            <w:vAlign w:val="bottom"/>
            <w:hideMark/>
          </w:tcPr>
          <w:p w14:paraId="379909FA" w14:textId="77777777" w:rsidR="004F0EEC" w:rsidRPr="001776A0" w:rsidRDefault="004F0EEC" w:rsidP="001B66D4">
            <w:pPr>
              <w:spacing w:before="0" w:after="0" w:line="240" w:lineRule="auto"/>
              <w:rPr>
                <w:color w:val="000000" w:themeColor="text1"/>
                <w:sz w:val="20"/>
                <w:szCs w:val="20"/>
              </w:rPr>
            </w:pPr>
          </w:p>
        </w:tc>
      </w:tr>
      <w:tr w:rsidR="004F0EEC" w:rsidRPr="001776A0" w14:paraId="533222B1" w14:textId="77777777" w:rsidTr="00507DC2">
        <w:trPr>
          <w:trHeight w:val="510"/>
        </w:trPr>
        <w:tc>
          <w:tcPr>
            <w:tcW w:w="13614" w:type="dxa"/>
            <w:gridSpan w:val="14"/>
            <w:tcBorders>
              <w:top w:val="single" w:sz="4" w:space="0" w:color="auto"/>
              <w:left w:val="nil"/>
              <w:right w:val="nil"/>
            </w:tcBorders>
            <w:shd w:val="clear" w:color="auto" w:fill="auto"/>
            <w:noWrap/>
            <w:vAlign w:val="bottom"/>
            <w:hideMark/>
          </w:tcPr>
          <w:p w14:paraId="4E314508" w14:textId="377022C6" w:rsidR="004F0EEC" w:rsidRPr="001776A0" w:rsidRDefault="004F0EEC" w:rsidP="001B66D4">
            <w:pPr>
              <w:spacing w:before="0" w:after="0" w:line="240" w:lineRule="auto"/>
              <w:rPr>
                <w:color w:val="000000" w:themeColor="text1"/>
                <w:sz w:val="20"/>
                <w:szCs w:val="20"/>
              </w:rPr>
            </w:pPr>
            <w:r w:rsidRPr="001776A0">
              <w:rPr>
                <w:i/>
                <w:iCs/>
                <w:color w:val="000000" w:themeColor="text1"/>
                <w:sz w:val="20"/>
                <w:szCs w:val="20"/>
              </w:rPr>
              <w:t>Note.</w:t>
            </w:r>
            <w:r w:rsidRPr="001776A0">
              <w:rPr>
                <w:color w:val="000000" w:themeColor="text1"/>
                <w:sz w:val="20"/>
                <w:szCs w:val="20"/>
              </w:rPr>
              <w:t xml:space="preserve"> Weighted analyses conducted on non-imputed values only. * </w:t>
            </w:r>
            <w:r w:rsidRPr="001776A0">
              <w:rPr>
                <w:i/>
                <w:iCs/>
                <w:color w:val="000000" w:themeColor="text1"/>
                <w:sz w:val="20"/>
                <w:szCs w:val="20"/>
              </w:rPr>
              <w:t>p</w:t>
            </w:r>
            <w:r w:rsidRPr="001776A0">
              <w:rPr>
                <w:color w:val="000000" w:themeColor="text1"/>
                <w:sz w:val="20"/>
                <w:szCs w:val="20"/>
              </w:rPr>
              <w:t xml:space="preserve"> &lt; .05, ** </w:t>
            </w:r>
            <w:r w:rsidRPr="001776A0">
              <w:rPr>
                <w:i/>
                <w:iCs/>
                <w:color w:val="000000" w:themeColor="text1"/>
                <w:sz w:val="20"/>
                <w:szCs w:val="20"/>
              </w:rPr>
              <w:t xml:space="preserve">p </w:t>
            </w:r>
            <w:r w:rsidRPr="001776A0">
              <w:rPr>
                <w:color w:val="000000" w:themeColor="text1"/>
                <w:sz w:val="20"/>
                <w:szCs w:val="20"/>
              </w:rPr>
              <w:t xml:space="preserve">&lt; .01, *** </w:t>
            </w:r>
            <w:r w:rsidRPr="001776A0">
              <w:rPr>
                <w:i/>
                <w:iCs/>
                <w:color w:val="000000" w:themeColor="text1"/>
                <w:sz w:val="20"/>
                <w:szCs w:val="20"/>
              </w:rPr>
              <w:t>p</w:t>
            </w:r>
            <w:r w:rsidRPr="001776A0">
              <w:rPr>
                <w:color w:val="000000" w:themeColor="text1"/>
                <w:sz w:val="20"/>
                <w:szCs w:val="20"/>
              </w:rPr>
              <w:t xml:space="preserve"> &lt; .001. </w:t>
            </w:r>
            <w:r w:rsidRPr="001776A0">
              <w:rPr>
                <w:color w:val="000000" w:themeColor="text1"/>
                <w:sz w:val="20"/>
                <w:szCs w:val="20"/>
                <w:vertAlign w:val="superscript"/>
              </w:rPr>
              <w:t xml:space="preserve">a </w:t>
            </w:r>
            <w:r w:rsidRPr="001776A0">
              <w:rPr>
                <w:color w:val="000000" w:themeColor="text1"/>
                <w:sz w:val="20"/>
                <w:szCs w:val="20"/>
              </w:rPr>
              <w:t xml:space="preserve">Point-biserial correlations calculated for associations between one binary and one continuous variable. </w:t>
            </w:r>
            <w:r w:rsidRPr="001776A0">
              <w:rPr>
                <w:color w:val="000000" w:themeColor="text1"/>
                <w:sz w:val="20"/>
                <w:szCs w:val="20"/>
                <w:vertAlign w:val="superscript"/>
              </w:rPr>
              <w:t>b</w:t>
            </w:r>
            <w:r w:rsidRPr="001776A0">
              <w:rPr>
                <w:color w:val="000000" w:themeColor="text1"/>
                <w:sz w:val="20"/>
                <w:szCs w:val="20"/>
              </w:rPr>
              <w:t xml:space="preserve"> no correlations presented for associations between binary variables.  ICU3 = sum score of 3 ICU items; </w:t>
            </w:r>
            <w:r w:rsidR="001776A0" w:rsidRPr="001776A0">
              <w:rPr>
                <w:color w:val="000000" w:themeColor="text1"/>
                <w:sz w:val="20"/>
                <w:szCs w:val="20"/>
              </w:rPr>
              <w:t>CGT = Cambridge gambling task</w:t>
            </w:r>
            <w:r w:rsidR="001776A0">
              <w:rPr>
                <w:color w:val="000000" w:themeColor="text1"/>
                <w:sz w:val="20"/>
                <w:szCs w:val="20"/>
              </w:rPr>
              <w:t xml:space="preserve"> </w:t>
            </w:r>
            <w:r w:rsidR="001776A0" w:rsidRPr="001776A0">
              <w:rPr>
                <w:color w:val="000000" w:themeColor="text1"/>
                <w:sz w:val="20"/>
                <w:szCs w:val="20"/>
              </w:rPr>
              <w:t>Risk Adjustment (punishment sensitivity) Risk Taking (reward sensitivity)</w:t>
            </w:r>
            <w:r w:rsidRPr="001776A0">
              <w:rPr>
                <w:color w:val="000000" w:themeColor="text1"/>
                <w:sz w:val="20"/>
                <w:szCs w:val="20"/>
              </w:rPr>
              <w:t>; Alcohol = age 17 12-month alcohol use frequency; Cannabis = age 17 12-month cannabis use; Drugs = age 17 12-month other illicit drug use; Baseline alcohol = have tried an alcoholic drink at age 11; Poverty = below 60% OECD median household income; SDQ  = Strengths and Difficulties Questionnaire; Emotion = Emotional Symptoms; Conduct = Conduct Problems; Hyperactivity = Hyperactivity; BAS-2 VS = British Abilities Scale 2 Verbal Similarities.</w:t>
            </w:r>
          </w:p>
        </w:tc>
      </w:tr>
    </w:tbl>
    <w:p w14:paraId="3CBD7A8B" w14:textId="77777777" w:rsidR="004F0EEC" w:rsidRPr="001776A0" w:rsidRDefault="004F0EEC">
      <w:pPr>
        <w:rPr>
          <w:color w:val="000000" w:themeColor="text1"/>
        </w:rPr>
      </w:pPr>
    </w:p>
    <w:p w14:paraId="01D006A9" w14:textId="77777777" w:rsidR="001B66D4" w:rsidRPr="001776A0" w:rsidRDefault="001B66D4" w:rsidP="001B66D4">
      <w:pPr>
        <w:spacing w:before="0" w:after="0" w:line="240" w:lineRule="auto"/>
        <w:jc w:val="left"/>
        <w:rPr>
          <w:b/>
          <w:bCs/>
          <w:color w:val="000000" w:themeColor="text1"/>
        </w:rPr>
      </w:pPr>
    </w:p>
    <w:p w14:paraId="159FB7F8" w14:textId="77777777" w:rsidR="001B66D4" w:rsidRPr="001776A0" w:rsidRDefault="001B66D4" w:rsidP="001B66D4">
      <w:pPr>
        <w:spacing w:before="0" w:after="0" w:line="240" w:lineRule="auto"/>
        <w:jc w:val="left"/>
        <w:rPr>
          <w:b/>
          <w:bCs/>
          <w:color w:val="000000" w:themeColor="text1"/>
        </w:rPr>
      </w:pPr>
    </w:p>
    <w:p w14:paraId="501F8FC1" w14:textId="77777777" w:rsidR="001B66D4" w:rsidRPr="001776A0" w:rsidRDefault="001B66D4" w:rsidP="001B66D4">
      <w:pPr>
        <w:spacing w:before="0" w:after="0" w:line="240" w:lineRule="auto"/>
        <w:jc w:val="left"/>
        <w:rPr>
          <w:b/>
          <w:bCs/>
          <w:color w:val="000000" w:themeColor="text1"/>
        </w:rPr>
      </w:pPr>
    </w:p>
    <w:p w14:paraId="6E151D5D" w14:textId="2AF247D1" w:rsidR="001B66D4" w:rsidRPr="001776A0" w:rsidRDefault="001B66D4" w:rsidP="001B66D4">
      <w:pPr>
        <w:spacing w:before="0" w:after="0" w:line="240" w:lineRule="auto"/>
        <w:jc w:val="left"/>
        <w:rPr>
          <w:b/>
          <w:bCs/>
          <w:color w:val="000000" w:themeColor="text1"/>
        </w:rPr>
      </w:pPr>
      <w:r w:rsidRPr="001776A0">
        <w:rPr>
          <w:b/>
          <w:bCs/>
          <w:color w:val="000000" w:themeColor="text1"/>
        </w:rPr>
        <w:t xml:space="preserve">Table </w:t>
      </w:r>
      <w:r w:rsidR="006C2F4A" w:rsidRPr="001776A0">
        <w:rPr>
          <w:b/>
          <w:bCs/>
          <w:color w:val="000000" w:themeColor="text1"/>
        </w:rPr>
        <w:t>S6</w:t>
      </w:r>
    </w:p>
    <w:p w14:paraId="3B147AB6" w14:textId="77777777" w:rsidR="001B66D4" w:rsidRPr="001776A0" w:rsidRDefault="001B66D4" w:rsidP="001B66D4">
      <w:pPr>
        <w:spacing w:before="0" w:after="0" w:line="240" w:lineRule="auto"/>
        <w:jc w:val="left"/>
        <w:rPr>
          <w:b/>
          <w:bCs/>
          <w:color w:val="000000" w:themeColor="text1"/>
        </w:rPr>
      </w:pPr>
    </w:p>
    <w:p w14:paraId="43FA30DC" w14:textId="382FA228" w:rsidR="00E87D42" w:rsidRPr="001776A0" w:rsidRDefault="00FE2D0A" w:rsidP="001B66D4">
      <w:pPr>
        <w:spacing w:before="0" w:after="0" w:line="480" w:lineRule="auto"/>
        <w:rPr>
          <w:i/>
          <w:iCs/>
          <w:color w:val="000000" w:themeColor="text1"/>
        </w:rPr>
      </w:pPr>
      <w:r w:rsidRPr="001776A0">
        <w:rPr>
          <w:i/>
          <w:iCs/>
          <w:color w:val="000000" w:themeColor="text1"/>
        </w:rPr>
        <w:t>Sensitivity analyses using imputed data on covariates</w:t>
      </w:r>
      <w:r w:rsidR="001B66D4" w:rsidRPr="001776A0">
        <w:rPr>
          <w:i/>
          <w:iCs/>
          <w:color w:val="000000" w:themeColor="text1"/>
        </w:rPr>
        <w:t>: Regression Models for Each Stage of the Mediation Analyses</w:t>
      </w:r>
    </w:p>
    <w:tbl>
      <w:tblPr>
        <w:tblW w:w="14197" w:type="dxa"/>
        <w:tblBorders>
          <w:top w:val="single" w:sz="4" w:space="0" w:color="auto"/>
        </w:tblBorders>
        <w:tblCellMar>
          <w:left w:w="70" w:type="dxa"/>
          <w:right w:w="70" w:type="dxa"/>
        </w:tblCellMar>
        <w:tblLook w:val="04A0" w:firstRow="1" w:lastRow="0" w:firstColumn="1" w:lastColumn="0" w:noHBand="0" w:noVBand="1"/>
      </w:tblPr>
      <w:tblGrid>
        <w:gridCol w:w="2127"/>
        <w:gridCol w:w="1150"/>
        <w:gridCol w:w="1842"/>
        <w:gridCol w:w="1418"/>
        <w:gridCol w:w="1701"/>
        <w:gridCol w:w="1310"/>
        <w:gridCol w:w="1280"/>
        <w:gridCol w:w="1384"/>
        <w:gridCol w:w="1985"/>
      </w:tblGrid>
      <w:tr w:rsidR="001776A0" w:rsidRPr="001776A0" w14:paraId="390848FD" w14:textId="77777777" w:rsidTr="00507DC2">
        <w:trPr>
          <w:trHeight w:val="283"/>
        </w:trPr>
        <w:tc>
          <w:tcPr>
            <w:tcW w:w="14197" w:type="dxa"/>
            <w:gridSpan w:val="9"/>
            <w:tcBorders>
              <w:top w:val="single" w:sz="4" w:space="0" w:color="auto"/>
              <w:bottom w:val="nil"/>
            </w:tcBorders>
            <w:shd w:val="clear" w:color="auto" w:fill="auto"/>
            <w:noWrap/>
            <w:vAlign w:val="center"/>
            <w:hideMark/>
          </w:tcPr>
          <w:p w14:paraId="745697BE" w14:textId="77777777" w:rsidR="001B66D4" w:rsidRPr="001776A0" w:rsidRDefault="001B66D4" w:rsidP="001B66D4">
            <w:pPr>
              <w:spacing w:before="0" w:after="0" w:line="240" w:lineRule="auto"/>
              <w:contextualSpacing/>
              <w:jc w:val="center"/>
              <w:rPr>
                <w:b/>
                <w:bCs/>
                <w:color w:val="000000" w:themeColor="text1"/>
                <w:sz w:val="20"/>
                <w:szCs w:val="20"/>
              </w:rPr>
            </w:pPr>
            <w:r w:rsidRPr="001776A0">
              <w:rPr>
                <w:b/>
                <w:bCs/>
                <w:color w:val="000000" w:themeColor="text1"/>
                <w:sz w:val="20"/>
                <w:szCs w:val="20"/>
              </w:rPr>
              <w:t>Alcohol</w:t>
            </w:r>
          </w:p>
        </w:tc>
      </w:tr>
      <w:tr w:rsidR="001776A0" w:rsidRPr="001776A0" w14:paraId="42C2FB7C" w14:textId="77777777" w:rsidTr="00507DC2">
        <w:trPr>
          <w:trHeight w:val="283"/>
        </w:trPr>
        <w:tc>
          <w:tcPr>
            <w:tcW w:w="2127" w:type="dxa"/>
            <w:tcBorders>
              <w:top w:val="nil"/>
              <w:bottom w:val="nil"/>
            </w:tcBorders>
            <w:shd w:val="clear" w:color="auto" w:fill="auto"/>
            <w:noWrap/>
            <w:vAlign w:val="center"/>
          </w:tcPr>
          <w:p w14:paraId="0DE4DA38" w14:textId="77777777" w:rsidR="001B66D4" w:rsidRPr="001776A0" w:rsidRDefault="001B66D4" w:rsidP="001B66D4">
            <w:pPr>
              <w:spacing w:before="0" w:after="0" w:line="240" w:lineRule="auto"/>
              <w:contextualSpacing/>
              <w:jc w:val="center"/>
              <w:rPr>
                <w:color w:val="000000" w:themeColor="text1"/>
                <w:sz w:val="20"/>
                <w:szCs w:val="20"/>
              </w:rPr>
            </w:pPr>
          </w:p>
        </w:tc>
        <w:tc>
          <w:tcPr>
            <w:tcW w:w="2992" w:type="dxa"/>
            <w:gridSpan w:val="2"/>
            <w:tcBorders>
              <w:top w:val="nil"/>
              <w:bottom w:val="nil"/>
            </w:tcBorders>
            <w:shd w:val="clear" w:color="auto" w:fill="auto"/>
            <w:noWrap/>
            <w:vAlign w:val="center"/>
          </w:tcPr>
          <w:p w14:paraId="1F9454B0"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 xml:space="preserve">ICU3 to substance use </w:t>
            </w:r>
          </w:p>
          <w:p w14:paraId="18819C36"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(n = 8,797)</w:t>
            </w:r>
          </w:p>
        </w:tc>
        <w:tc>
          <w:tcPr>
            <w:tcW w:w="3119" w:type="dxa"/>
            <w:gridSpan w:val="2"/>
            <w:tcBorders>
              <w:top w:val="nil"/>
              <w:bottom w:val="nil"/>
            </w:tcBorders>
            <w:shd w:val="clear" w:color="auto" w:fill="auto"/>
            <w:noWrap/>
            <w:vAlign w:val="center"/>
          </w:tcPr>
          <w:p w14:paraId="3F5286E7" w14:textId="77777777" w:rsidR="001B66D4" w:rsidRPr="001776A0" w:rsidRDefault="001B66D4" w:rsidP="001B66D4">
            <w:pPr>
              <w:spacing w:before="0" w:after="0" w:line="240" w:lineRule="auto"/>
              <w:contextualSpacing/>
              <w:jc w:val="center"/>
              <w:rPr>
                <w:color w:val="000000" w:themeColor="text1"/>
                <w:sz w:val="20"/>
                <w:szCs w:val="20"/>
                <w:vertAlign w:val="superscript"/>
              </w:rPr>
            </w:pPr>
            <w:r w:rsidRPr="001776A0">
              <w:rPr>
                <w:color w:val="000000" w:themeColor="text1"/>
                <w:sz w:val="20"/>
                <w:szCs w:val="20"/>
              </w:rPr>
              <w:t xml:space="preserve">ICU3 to Risk Adjustment </w:t>
            </w:r>
            <w:r w:rsidRPr="001776A0">
              <w:rPr>
                <w:color w:val="000000" w:themeColor="text1"/>
                <w:sz w:val="20"/>
                <w:szCs w:val="20"/>
                <w:vertAlign w:val="superscript"/>
              </w:rPr>
              <w:t xml:space="preserve">a </w:t>
            </w:r>
          </w:p>
          <w:p w14:paraId="5C0E2A1A"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(n = 8,275)</w:t>
            </w:r>
          </w:p>
        </w:tc>
        <w:tc>
          <w:tcPr>
            <w:tcW w:w="2590" w:type="dxa"/>
            <w:gridSpan w:val="2"/>
            <w:tcBorders>
              <w:top w:val="nil"/>
              <w:bottom w:val="nil"/>
            </w:tcBorders>
            <w:shd w:val="clear" w:color="auto" w:fill="auto"/>
            <w:noWrap/>
            <w:vAlign w:val="center"/>
          </w:tcPr>
          <w:p w14:paraId="26720DA6" w14:textId="77777777" w:rsidR="001B66D4" w:rsidRPr="001776A0" w:rsidRDefault="001B66D4" w:rsidP="001B66D4">
            <w:pPr>
              <w:spacing w:before="0" w:after="0" w:line="240" w:lineRule="auto"/>
              <w:contextualSpacing/>
              <w:jc w:val="center"/>
              <w:rPr>
                <w:color w:val="000000" w:themeColor="text1"/>
                <w:sz w:val="20"/>
                <w:szCs w:val="20"/>
                <w:vertAlign w:val="superscript"/>
              </w:rPr>
            </w:pPr>
            <w:r w:rsidRPr="001776A0">
              <w:rPr>
                <w:color w:val="000000" w:themeColor="text1"/>
                <w:sz w:val="20"/>
                <w:szCs w:val="20"/>
              </w:rPr>
              <w:t xml:space="preserve">ICU3 to Risk Taking </w:t>
            </w:r>
            <w:r w:rsidRPr="001776A0">
              <w:rPr>
                <w:color w:val="000000" w:themeColor="text1"/>
                <w:sz w:val="20"/>
                <w:szCs w:val="20"/>
                <w:vertAlign w:val="superscript"/>
              </w:rPr>
              <w:t xml:space="preserve">a </w:t>
            </w:r>
          </w:p>
          <w:p w14:paraId="008269DB"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(n = 8,275)</w:t>
            </w:r>
          </w:p>
        </w:tc>
        <w:tc>
          <w:tcPr>
            <w:tcW w:w="3369" w:type="dxa"/>
            <w:gridSpan w:val="2"/>
            <w:tcBorders>
              <w:top w:val="nil"/>
              <w:bottom w:val="nil"/>
            </w:tcBorders>
            <w:shd w:val="clear" w:color="auto" w:fill="auto"/>
            <w:noWrap/>
            <w:vAlign w:val="center"/>
          </w:tcPr>
          <w:p w14:paraId="2623B427"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ICU3 to Risk Adjustment &amp; Risk Taking to substance use (n = 7,813)</w:t>
            </w:r>
          </w:p>
        </w:tc>
      </w:tr>
      <w:tr w:rsidR="001776A0" w:rsidRPr="001776A0" w14:paraId="2947C7FF" w14:textId="77777777" w:rsidTr="00507DC2">
        <w:trPr>
          <w:trHeight w:val="283"/>
        </w:trPr>
        <w:tc>
          <w:tcPr>
            <w:tcW w:w="2127" w:type="dxa"/>
            <w:tcBorders>
              <w:top w:val="nil"/>
              <w:bottom w:val="single" w:sz="4" w:space="0" w:color="auto"/>
            </w:tcBorders>
            <w:shd w:val="clear" w:color="auto" w:fill="auto"/>
            <w:noWrap/>
            <w:vAlign w:val="center"/>
            <w:hideMark/>
          </w:tcPr>
          <w:p w14:paraId="4D3695AE" w14:textId="77777777" w:rsidR="001B66D4" w:rsidRPr="001776A0" w:rsidRDefault="001B66D4" w:rsidP="001B66D4">
            <w:pPr>
              <w:spacing w:before="0" w:after="0" w:line="240" w:lineRule="auto"/>
              <w:contextualSpacing/>
              <w:rPr>
                <w:color w:val="000000" w:themeColor="text1"/>
                <w:sz w:val="20"/>
                <w:szCs w:val="20"/>
              </w:rPr>
            </w:pPr>
          </w:p>
        </w:tc>
        <w:tc>
          <w:tcPr>
            <w:tcW w:w="1150" w:type="dxa"/>
            <w:tcBorders>
              <w:top w:val="nil"/>
              <w:bottom w:val="single" w:sz="4" w:space="0" w:color="auto"/>
            </w:tcBorders>
            <w:shd w:val="clear" w:color="auto" w:fill="auto"/>
            <w:noWrap/>
            <w:vAlign w:val="center"/>
            <w:hideMark/>
          </w:tcPr>
          <w:p w14:paraId="42191D43" w14:textId="77777777" w:rsidR="001B66D4" w:rsidRPr="001776A0" w:rsidRDefault="001B66D4" w:rsidP="001B66D4">
            <w:pPr>
              <w:spacing w:before="0" w:after="0" w:line="240" w:lineRule="auto"/>
              <w:contextualSpacing/>
              <w:jc w:val="center"/>
              <w:rPr>
                <w:i/>
                <w:iCs/>
                <w:color w:val="000000" w:themeColor="text1"/>
                <w:sz w:val="20"/>
                <w:szCs w:val="20"/>
              </w:rPr>
            </w:pPr>
            <w:r w:rsidRPr="001776A0">
              <w:rPr>
                <w:i/>
                <w:iCs/>
                <w:color w:val="000000" w:themeColor="text1"/>
                <w:sz w:val="20"/>
                <w:szCs w:val="20"/>
              </w:rPr>
              <w:t>β</w:t>
            </w:r>
          </w:p>
        </w:tc>
        <w:tc>
          <w:tcPr>
            <w:tcW w:w="1842" w:type="dxa"/>
            <w:tcBorders>
              <w:top w:val="nil"/>
              <w:bottom w:val="single" w:sz="4" w:space="0" w:color="auto"/>
            </w:tcBorders>
            <w:shd w:val="clear" w:color="auto" w:fill="auto"/>
            <w:noWrap/>
            <w:vAlign w:val="center"/>
            <w:hideMark/>
          </w:tcPr>
          <w:p w14:paraId="58846024"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95% CI</w:t>
            </w:r>
          </w:p>
        </w:tc>
        <w:tc>
          <w:tcPr>
            <w:tcW w:w="1418" w:type="dxa"/>
            <w:tcBorders>
              <w:top w:val="nil"/>
              <w:bottom w:val="single" w:sz="4" w:space="0" w:color="auto"/>
            </w:tcBorders>
            <w:shd w:val="clear" w:color="auto" w:fill="auto"/>
            <w:noWrap/>
            <w:vAlign w:val="center"/>
            <w:hideMark/>
          </w:tcPr>
          <w:p w14:paraId="696925E2" w14:textId="77777777" w:rsidR="001B66D4" w:rsidRPr="001776A0" w:rsidRDefault="001B66D4" w:rsidP="001B66D4">
            <w:pPr>
              <w:spacing w:before="0" w:after="0" w:line="240" w:lineRule="auto"/>
              <w:contextualSpacing/>
              <w:jc w:val="center"/>
              <w:rPr>
                <w:i/>
                <w:iCs/>
                <w:color w:val="000000" w:themeColor="text1"/>
                <w:sz w:val="20"/>
                <w:szCs w:val="20"/>
              </w:rPr>
            </w:pPr>
            <w:r w:rsidRPr="001776A0">
              <w:rPr>
                <w:i/>
                <w:iCs/>
                <w:color w:val="000000" w:themeColor="text1"/>
                <w:sz w:val="20"/>
                <w:szCs w:val="20"/>
              </w:rPr>
              <w:t>β</w:t>
            </w:r>
          </w:p>
        </w:tc>
        <w:tc>
          <w:tcPr>
            <w:tcW w:w="1701" w:type="dxa"/>
            <w:tcBorders>
              <w:top w:val="nil"/>
              <w:bottom w:val="single" w:sz="4" w:space="0" w:color="auto"/>
            </w:tcBorders>
            <w:shd w:val="clear" w:color="auto" w:fill="auto"/>
            <w:noWrap/>
            <w:vAlign w:val="center"/>
            <w:hideMark/>
          </w:tcPr>
          <w:p w14:paraId="01DF4305"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95% CI</w:t>
            </w:r>
          </w:p>
        </w:tc>
        <w:tc>
          <w:tcPr>
            <w:tcW w:w="1310" w:type="dxa"/>
            <w:tcBorders>
              <w:top w:val="nil"/>
              <w:bottom w:val="single" w:sz="4" w:space="0" w:color="auto"/>
            </w:tcBorders>
            <w:shd w:val="clear" w:color="auto" w:fill="auto"/>
            <w:vAlign w:val="center"/>
            <w:hideMark/>
          </w:tcPr>
          <w:p w14:paraId="6D1ACA37" w14:textId="77777777" w:rsidR="001B66D4" w:rsidRPr="001776A0" w:rsidRDefault="001B66D4" w:rsidP="001B66D4">
            <w:pPr>
              <w:spacing w:before="0" w:after="0" w:line="240" w:lineRule="auto"/>
              <w:contextualSpacing/>
              <w:jc w:val="center"/>
              <w:rPr>
                <w:i/>
                <w:iCs/>
                <w:color w:val="000000" w:themeColor="text1"/>
                <w:sz w:val="20"/>
                <w:szCs w:val="20"/>
              </w:rPr>
            </w:pPr>
            <w:r w:rsidRPr="001776A0">
              <w:rPr>
                <w:i/>
                <w:iCs/>
                <w:color w:val="000000" w:themeColor="text1"/>
                <w:sz w:val="20"/>
                <w:szCs w:val="20"/>
              </w:rPr>
              <w:t>β</w:t>
            </w:r>
          </w:p>
        </w:tc>
        <w:tc>
          <w:tcPr>
            <w:tcW w:w="1280" w:type="dxa"/>
            <w:tcBorders>
              <w:top w:val="nil"/>
              <w:bottom w:val="single" w:sz="4" w:space="0" w:color="auto"/>
            </w:tcBorders>
            <w:shd w:val="clear" w:color="auto" w:fill="auto"/>
            <w:vAlign w:val="center"/>
            <w:hideMark/>
          </w:tcPr>
          <w:p w14:paraId="37CC910D"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95% CI</w:t>
            </w:r>
          </w:p>
        </w:tc>
        <w:tc>
          <w:tcPr>
            <w:tcW w:w="1384" w:type="dxa"/>
            <w:tcBorders>
              <w:top w:val="nil"/>
              <w:bottom w:val="single" w:sz="4" w:space="0" w:color="auto"/>
            </w:tcBorders>
            <w:shd w:val="clear" w:color="auto" w:fill="auto"/>
            <w:noWrap/>
            <w:vAlign w:val="center"/>
            <w:hideMark/>
          </w:tcPr>
          <w:p w14:paraId="3DE56DE0" w14:textId="77777777" w:rsidR="001B66D4" w:rsidRPr="001776A0" w:rsidRDefault="001B66D4" w:rsidP="001B66D4">
            <w:pPr>
              <w:spacing w:before="0" w:after="0" w:line="240" w:lineRule="auto"/>
              <w:contextualSpacing/>
              <w:jc w:val="center"/>
              <w:rPr>
                <w:i/>
                <w:iCs/>
                <w:color w:val="000000" w:themeColor="text1"/>
                <w:sz w:val="20"/>
                <w:szCs w:val="20"/>
              </w:rPr>
            </w:pPr>
            <w:r w:rsidRPr="001776A0">
              <w:rPr>
                <w:i/>
                <w:iCs/>
                <w:color w:val="000000" w:themeColor="text1"/>
                <w:sz w:val="20"/>
                <w:szCs w:val="20"/>
              </w:rPr>
              <w:t>β</w:t>
            </w:r>
          </w:p>
        </w:tc>
        <w:tc>
          <w:tcPr>
            <w:tcW w:w="1985" w:type="dxa"/>
            <w:tcBorders>
              <w:top w:val="nil"/>
              <w:bottom w:val="single" w:sz="4" w:space="0" w:color="auto"/>
            </w:tcBorders>
            <w:shd w:val="clear" w:color="auto" w:fill="auto"/>
            <w:noWrap/>
            <w:vAlign w:val="center"/>
            <w:hideMark/>
          </w:tcPr>
          <w:p w14:paraId="25B4EF29"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95% CI</w:t>
            </w:r>
          </w:p>
        </w:tc>
      </w:tr>
      <w:tr w:rsidR="001776A0" w:rsidRPr="001776A0" w14:paraId="70E41274" w14:textId="77777777" w:rsidTr="00507DC2">
        <w:trPr>
          <w:trHeight w:val="170"/>
        </w:trPr>
        <w:tc>
          <w:tcPr>
            <w:tcW w:w="2127" w:type="dxa"/>
            <w:tcBorders>
              <w:top w:val="single" w:sz="4" w:space="0" w:color="auto"/>
            </w:tcBorders>
            <w:shd w:val="clear" w:color="auto" w:fill="auto"/>
            <w:noWrap/>
            <w:vAlign w:val="center"/>
            <w:hideMark/>
          </w:tcPr>
          <w:p w14:paraId="41D03BC8"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Intercept</w:t>
            </w:r>
          </w:p>
        </w:tc>
        <w:tc>
          <w:tcPr>
            <w:tcW w:w="1150" w:type="dxa"/>
            <w:tcBorders>
              <w:top w:val="single" w:sz="4" w:space="0" w:color="auto"/>
            </w:tcBorders>
            <w:shd w:val="clear" w:color="auto" w:fill="auto"/>
            <w:noWrap/>
            <w:vAlign w:val="bottom"/>
            <w:hideMark/>
          </w:tcPr>
          <w:p w14:paraId="6C923FB2"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2.87***</w:t>
            </w:r>
          </w:p>
        </w:tc>
        <w:tc>
          <w:tcPr>
            <w:tcW w:w="1842" w:type="dxa"/>
            <w:tcBorders>
              <w:top w:val="single" w:sz="4" w:space="0" w:color="auto"/>
            </w:tcBorders>
            <w:shd w:val="clear" w:color="auto" w:fill="auto"/>
            <w:noWrap/>
            <w:vAlign w:val="center"/>
            <w:hideMark/>
          </w:tcPr>
          <w:p w14:paraId="41A279EA"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2.40 – 3.33</w:t>
            </w:r>
          </w:p>
        </w:tc>
        <w:tc>
          <w:tcPr>
            <w:tcW w:w="1418" w:type="dxa"/>
            <w:tcBorders>
              <w:top w:val="single" w:sz="4" w:space="0" w:color="auto"/>
            </w:tcBorders>
            <w:shd w:val="clear" w:color="auto" w:fill="auto"/>
            <w:noWrap/>
            <w:vAlign w:val="bottom"/>
            <w:hideMark/>
          </w:tcPr>
          <w:p w14:paraId="112BCF5E" w14:textId="77777777" w:rsidR="001B66D4" w:rsidRPr="001776A0" w:rsidRDefault="001B66D4" w:rsidP="001B66D4">
            <w:pPr>
              <w:spacing w:before="0" w:after="0" w:line="240" w:lineRule="auto"/>
              <w:ind w:left="304"/>
              <w:contextualSpacing/>
              <w:rPr>
                <w:color w:val="000000" w:themeColor="text1"/>
                <w:sz w:val="20"/>
                <w:szCs w:val="20"/>
              </w:rPr>
            </w:pPr>
            <w:r w:rsidRPr="001776A0">
              <w:rPr>
                <w:color w:val="000000" w:themeColor="text1"/>
                <w:sz w:val="20"/>
                <w:szCs w:val="20"/>
              </w:rPr>
              <w:t>0.43***</w:t>
            </w:r>
          </w:p>
        </w:tc>
        <w:tc>
          <w:tcPr>
            <w:tcW w:w="1701" w:type="dxa"/>
            <w:tcBorders>
              <w:top w:val="single" w:sz="4" w:space="0" w:color="auto"/>
            </w:tcBorders>
            <w:shd w:val="clear" w:color="auto" w:fill="auto"/>
            <w:noWrap/>
            <w:vAlign w:val="center"/>
            <w:hideMark/>
          </w:tcPr>
          <w:p w14:paraId="58BEF5F4" w14:textId="77777777" w:rsidR="001B66D4" w:rsidRPr="001776A0" w:rsidRDefault="001B66D4" w:rsidP="001B66D4">
            <w:pPr>
              <w:spacing w:before="0" w:after="0" w:line="240" w:lineRule="auto"/>
              <w:ind w:left="12"/>
              <w:contextualSpacing/>
              <w:jc w:val="center"/>
              <w:rPr>
                <w:color w:val="000000" w:themeColor="text1"/>
                <w:sz w:val="20"/>
                <w:szCs w:val="20"/>
              </w:rPr>
            </w:pPr>
            <w:r w:rsidRPr="001776A0">
              <w:rPr>
                <w:color w:val="000000" w:themeColor="text1"/>
                <w:sz w:val="20"/>
                <w:szCs w:val="20"/>
              </w:rPr>
              <w:t>0.11 – 0.80</w:t>
            </w:r>
          </w:p>
        </w:tc>
        <w:tc>
          <w:tcPr>
            <w:tcW w:w="1310" w:type="dxa"/>
            <w:tcBorders>
              <w:top w:val="single" w:sz="4" w:space="0" w:color="auto"/>
            </w:tcBorders>
            <w:shd w:val="clear" w:color="auto" w:fill="auto"/>
            <w:vAlign w:val="bottom"/>
            <w:hideMark/>
          </w:tcPr>
          <w:p w14:paraId="30EE834F" w14:textId="77777777" w:rsidR="001B66D4" w:rsidRPr="001776A0" w:rsidRDefault="001B66D4" w:rsidP="001B66D4">
            <w:pPr>
              <w:spacing w:before="0" w:after="0" w:line="240" w:lineRule="auto"/>
              <w:ind w:left="339"/>
              <w:contextualSpacing/>
              <w:rPr>
                <w:color w:val="000000" w:themeColor="text1"/>
                <w:sz w:val="20"/>
                <w:szCs w:val="20"/>
              </w:rPr>
            </w:pPr>
            <w:r w:rsidRPr="001776A0">
              <w:rPr>
                <w:color w:val="000000" w:themeColor="text1"/>
                <w:sz w:val="20"/>
                <w:szCs w:val="20"/>
              </w:rPr>
              <w:t>0.50***</w:t>
            </w:r>
          </w:p>
        </w:tc>
        <w:tc>
          <w:tcPr>
            <w:tcW w:w="1280" w:type="dxa"/>
            <w:tcBorders>
              <w:top w:val="single" w:sz="4" w:space="0" w:color="auto"/>
            </w:tcBorders>
            <w:shd w:val="clear" w:color="auto" w:fill="auto"/>
            <w:vAlign w:val="center"/>
            <w:hideMark/>
          </w:tcPr>
          <w:p w14:paraId="4930363B"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 xml:space="preserve"> 0.44 – 0.55</w:t>
            </w:r>
          </w:p>
        </w:tc>
        <w:tc>
          <w:tcPr>
            <w:tcW w:w="1384" w:type="dxa"/>
            <w:tcBorders>
              <w:top w:val="single" w:sz="4" w:space="0" w:color="auto"/>
            </w:tcBorders>
            <w:shd w:val="clear" w:color="auto" w:fill="auto"/>
            <w:noWrap/>
            <w:vAlign w:val="bottom"/>
            <w:hideMark/>
          </w:tcPr>
          <w:p w14:paraId="599D48AD" w14:textId="77777777" w:rsidR="001B66D4" w:rsidRPr="001776A0" w:rsidRDefault="001B66D4" w:rsidP="001B66D4">
            <w:pPr>
              <w:spacing w:before="0" w:after="0" w:line="240" w:lineRule="auto"/>
              <w:ind w:left="358"/>
              <w:contextualSpacing/>
              <w:rPr>
                <w:color w:val="000000" w:themeColor="text1"/>
                <w:sz w:val="20"/>
                <w:szCs w:val="20"/>
              </w:rPr>
            </w:pPr>
            <w:r w:rsidRPr="001776A0">
              <w:rPr>
                <w:color w:val="000000" w:themeColor="text1"/>
                <w:sz w:val="20"/>
                <w:szCs w:val="20"/>
              </w:rPr>
              <w:t>2.64***</w:t>
            </w:r>
          </w:p>
        </w:tc>
        <w:tc>
          <w:tcPr>
            <w:tcW w:w="1985" w:type="dxa"/>
            <w:tcBorders>
              <w:top w:val="single" w:sz="4" w:space="0" w:color="auto"/>
            </w:tcBorders>
            <w:shd w:val="clear" w:color="auto" w:fill="auto"/>
            <w:noWrap/>
            <w:vAlign w:val="center"/>
            <w:hideMark/>
          </w:tcPr>
          <w:p w14:paraId="01FA0D7C"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2.17 – 3.10</w:t>
            </w:r>
          </w:p>
        </w:tc>
      </w:tr>
      <w:tr w:rsidR="001776A0" w:rsidRPr="001776A0" w14:paraId="7F52D6E9" w14:textId="77777777" w:rsidTr="00507DC2">
        <w:trPr>
          <w:trHeight w:val="170"/>
        </w:trPr>
        <w:tc>
          <w:tcPr>
            <w:tcW w:w="2127" w:type="dxa"/>
            <w:shd w:val="clear" w:color="auto" w:fill="auto"/>
            <w:noWrap/>
            <w:vAlign w:val="center"/>
            <w:hideMark/>
          </w:tcPr>
          <w:p w14:paraId="78A4E620"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ICU3</w:t>
            </w:r>
          </w:p>
        </w:tc>
        <w:tc>
          <w:tcPr>
            <w:tcW w:w="1150" w:type="dxa"/>
            <w:shd w:val="clear" w:color="auto" w:fill="auto"/>
            <w:noWrap/>
            <w:vAlign w:val="bottom"/>
            <w:hideMark/>
          </w:tcPr>
          <w:p w14:paraId="691D3F73"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-0.01</w:t>
            </w:r>
          </w:p>
        </w:tc>
        <w:tc>
          <w:tcPr>
            <w:tcW w:w="1842" w:type="dxa"/>
            <w:shd w:val="clear" w:color="auto" w:fill="auto"/>
            <w:noWrap/>
            <w:vAlign w:val="center"/>
            <w:hideMark/>
          </w:tcPr>
          <w:p w14:paraId="2218194A"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-0.04 – 0.03</w:t>
            </w:r>
          </w:p>
        </w:tc>
        <w:tc>
          <w:tcPr>
            <w:tcW w:w="1418" w:type="dxa"/>
            <w:shd w:val="clear" w:color="auto" w:fill="auto"/>
            <w:noWrap/>
            <w:vAlign w:val="bottom"/>
            <w:hideMark/>
          </w:tcPr>
          <w:p w14:paraId="118EDEB0" w14:textId="77777777" w:rsidR="001B66D4" w:rsidRPr="001776A0" w:rsidRDefault="001B66D4" w:rsidP="001B66D4">
            <w:pPr>
              <w:spacing w:before="0" w:after="0" w:line="240" w:lineRule="auto"/>
              <w:ind w:left="304"/>
              <w:contextualSpacing/>
              <w:rPr>
                <w:color w:val="000000" w:themeColor="text1"/>
                <w:sz w:val="20"/>
                <w:szCs w:val="20"/>
              </w:rPr>
            </w:pPr>
            <w:r w:rsidRPr="001776A0">
              <w:rPr>
                <w:color w:val="000000" w:themeColor="text1"/>
                <w:sz w:val="20"/>
                <w:szCs w:val="20"/>
              </w:rPr>
              <w:t>-0.03**</w:t>
            </w:r>
          </w:p>
        </w:tc>
        <w:tc>
          <w:tcPr>
            <w:tcW w:w="1701" w:type="dxa"/>
            <w:shd w:val="clear" w:color="auto" w:fill="auto"/>
            <w:noWrap/>
            <w:vAlign w:val="center"/>
            <w:hideMark/>
          </w:tcPr>
          <w:p w14:paraId="3101BF42" w14:textId="77777777" w:rsidR="001B66D4" w:rsidRPr="001776A0" w:rsidRDefault="001B66D4" w:rsidP="001B66D4">
            <w:pPr>
              <w:spacing w:before="0" w:after="0" w:line="240" w:lineRule="auto"/>
              <w:ind w:left="12"/>
              <w:contextualSpacing/>
              <w:jc w:val="center"/>
              <w:rPr>
                <w:color w:val="000000" w:themeColor="text1"/>
                <w:sz w:val="20"/>
                <w:szCs w:val="20"/>
              </w:rPr>
            </w:pPr>
            <w:r w:rsidRPr="001776A0">
              <w:rPr>
                <w:color w:val="000000" w:themeColor="text1"/>
                <w:sz w:val="20"/>
                <w:szCs w:val="20"/>
              </w:rPr>
              <w:t>-0.05 – -0.00</w:t>
            </w:r>
          </w:p>
        </w:tc>
        <w:tc>
          <w:tcPr>
            <w:tcW w:w="1310" w:type="dxa"/>
            <w:shd w:val="clear" w:color="auto" w:fill="auto"/>
            <w:vAlign w:val="bottom"/>
            <w:hideMark/>
          </w:tcPr>
          <w:p w14:paraId="2B131F18" w14:textId="77777777" w:rsidR="001B66D4" w:rsidRPr="001776A0" w:rsidRDefault="001B66D4" w:rsidP="001B66D4">
            <w:pPr>
              <w:spacing w:before="0" w:after="0" w:line="240" w:lineRule="auto"/>
              <w:ind w:left="339"/>
              <w:contextualSpacing/>
              <w:rPr>
                <w:color w:val="000000" w:themeColor="text1"/>
                <w:sz w:val="20"/>
                <w:szCs w:val="20"/>
              </w:rPr>
            </w:pPr>
            <w:r w:rsidRPr="001776A0">
              <w:rPr>
                <w:color w:val="000000" w:themeColor="text1"/>
                <w:sz w:val="20"/>
                <w:szCs w:val="20"/>
              </w:rPr>
              <w:t>0.00**</w:t>
            </w:r>
          </w:p>
        </w:tc>
        <w:tc>
          <w:tcPr>
            <w:tcW w:w="1280" w:type="dxa"/>
            <w:shd w:val="clear" w:color="auto" w:fill="auto"/>
            <w:vAlign w:val="center"/>
            <w:hideMark/>
          </w:tcPr>
          <w:p w14:paraId="179CA693"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 xml:space="preserve"> 0.00 – 0.01</w:t>
            </w:r>
          </w:p>
        </w:tc>
        <w:tc>
          <w:tcPr>
            <w:tcW w:w="1384" w:type="dxa"/>
            <w:shd w:val="clear" w:color="auto" w:fill="auto"/>
            <w:noWrap/>
            <w:vAlign w:val="bottom"/>
            <w:hideMark/>
          </w:tcPr>
          <w:p w14:paraId="6FAF1A7C" w14:textId="77777777" w:rsidR="001B66D4" w:rsidRPr="001776A0" w:rsidRDefault="001B66D4" w:rsidP="001B66D4">
            <w:pPr>
              <w:spacing w:before="0" w:after="0" w:line="240" w:lineRule="auto"/>
              <w:ind w:left="358"/>
              <w:contextualSpacing/>
              <w:rPr>
                <w:color w:val="000000" w:themeColor="text1"/>
                <w:sz w:val="20"/>
                <w:szCs w:val="20"/>
              </w:rPr>
            </w:pPr>
            <w:r w:rsidRPr="001776A0">
              <w:rPr>
                <w:color w:val="000000" w:themeColor="text1"/>
                <w:sz w:val="20"/>
                <w:szCs w:val="20"/>
              </w:rPr>
              <w:t>0.01</w:t>
            </w:r>
          </w:p>
        </w:tc>
        <w:tc>
          <w:tcPr>
            <w:tcW w:w="1985" w:type="dxa"/>
            <w:shd w:val="clear" w:color="auto" w:fill="auto"/>
            <w:noWrap/>
            <w:vAlign w:val="center"/>
            <w:hideMark/>
          </w:tcPr>
          <w:p w14:paraId="2B97F305"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-0.03 – 0.04</w:t>
            </w:r>
          </w:p>
        </w:tc>
      </w:tr>
      <w:tr w:rsidR="001776A0" w:rsidRPr="001776A0" w14:paraId="1CF9B798" w14:textId="77777777" w:rsidTr="00507DC2">
        <w:trPr>
          <w:trHeight w:val="170"/>
        </w:trPr>
        <w:tc>
          <w:tcPr>
            <w:tcW w:w="2127" w:type="dxa"/>
            <w:shd w:val="clear" w:color="auto" w:fill="auto"/>
            <w:noWrap/>
            <w:vAlign w:val="center"/>
            <w:hideMark/>
          </w:tcPr>
          <w:p w14:paraId="280BAF84"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CGT Risk Adjustment</w:t>
            </w:r>
          </w:p>
        </w:tc>
        <w:tc>
          <w:tcPr>
            <w:tcW w:w="1150" w:type="dxa"/>
            <w:shd w:val="clear" w:color="auto" w:fill="auto"/>
            <w:noWrap/>
            <w:vAlign w:val="bottom"/>
            <w:hideMark/>
          </w:tcPr>
          <w:p w14:paraId="635932FE" w14:textId="77777777" w:rsidR="001B66D4" w:rsidRPr="001776A0" w:rsidRDefault="001B66D4" w:rsidP="001B66D4">
            <w:pPr>
              <w:spacing w:before="0" w:after="0" w:line="240" w:lineRule="auto"/>
              <w:ind w:left="225"/>
              <w:contextualSpacing/>
              <w:jc w:val="center"/>
              <w:rPr>
                <w:b/>
                <w:bCs/>
                <w:color w:val="000000" w:themeColor="text1"/>
                <w:sz w:val="20"/>
                <w:szCs w:val="20"/>
              </w:rPr>
            </w:pPr>
            <w:r w:rsidRPr="001776A0">
              <w:rPr>
                <w:color w:val="000000" w:themeColor="text1"/>
                <w:sz w:val="20"/>
                <w:szCs w:val="20"/>
              </w:rPr>
              <w:t> </w:t>
            </w:r>
          </w:p>
        </w:tc>
        <w:tc>
          <w:tcPr>
            <w:tcW w:w="1842" w:type="dxa"/>
            <w:shd w:val="clear" w:color="auto" w:fill="auto"/>
            <w:noWrap/>
            <w:vAlign w:val="center"/>
            <w:hideMark/>
          </w:tcPr>
          <w:p w14:paraId="70062485"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418" w:type="dxa"/>
            <w:shd w:val="clear" w:color="auto" w:fill="auto"/>
            <w:noWrap/>
            <w:vAlign w:val="bottom"/>
            <w:hideMark/>
          </w:tcPr>
          <w:p w14:paraId="36B3F1E3" w14:textId="77777777" w:rsidR="001B66D4" w:rsidRPr="001776A0" w:rsidRDefault="001B66D4" w:rsidP="001B66D4">
            <w:pPr>
              <w:spacing w:before="0" w:after="0" w:line="240" w:lineRule="auto"/>
              <w:ind w:left="304"/>
              <w:contextualSpacing/>
              <w:rPr>
                <w:b/>
                <w:bCs/>
                <w:color w:val="000000" w:themeColor="text1"/>
                <w:sz w:val="20"/>
                <w:szCs w:val="20"/>
              </w:rPr>
            </w:pPr>
            <w:r w:rsidRPr="001776A0">
              <w:rPr>
                <w:color w:val="000000" w:themeColor="text1"/>
                <w:sz w:val="20"/>
                <w:szCs w:val="20"/>
              </w:rPr>
              <w:t> </w:t>
            </w:r>
          </w:p>
        </w:tc>
        <w:tc>
          <w:tcPr>
            <w:tcW w:w="1701" w:type="dxa"/>
            <w:shd w:val="clear" w:color="auto" w:fill="auto"/>
            <w:noWrap/>
            <w:vAlign w:val="center"/>
            <w:hideMark/>
          </w:tcPr>
          <w:p w14:paraId="305356C6" w14:textId="77777777" w:rsidR="001B66D4" w:rsidRPr="001776A0" w:rsidRDefault="001B66D4" w:rsidP="001B66D4">
            <w:pPr>
              <w:spacing w:before="0" w:after="0" w:line="240" w:lineRule="auto"/>
              <w:ind w:left="12"/>
              <w:contextualSpacing/>
              <w:jc w:val="center"/>
              <w:rPr>
                <w:b/>
                <w:bCs/>
                <w:color w:val="000000" w:themeColor="text1"/>
                <w:sz w:val="20"/>
                <w:szCs w:val="20"/>
              </w:rPr>
            </w:pPr>
          </w:p>
        </w:tc>
        <w:tc>
          <w:tcPr>
            <w:tcW w:w="1310" w:type="dxa"/>
            <w:shd w:val="clear" w:color="auto" w:fill="auto"/>
            <w:vAlign w:val="bottom"/>
            <w:hideMark/>
          </w:tcPr>
          <w:p w14:paraId="0834C472" w14:textId="77777777" w:rsidR="001B66D4" w:rsidRPr="001776A0" w:rsidRDefault="001B66D4" w:rsidP="001B66D4">
            <w:pPr>
              <w:spacing w:before="0" w:after="0" w:line="240" w:lineRule="auto"/>
              <w:ind w:left="339"/>
              <w:contextualSpacing/>
              <w:rPr>
                <w:b/>
                <w:bCs/>
                <w:color w:val="000000" w:themeColor="text1"/>
                <w:sz w:val="20"/>
                <w:szCs w:val="20"/>
              </w:rPr>
            </w:pPr>
            <w:r w:rsidRPr="001776A0">
              <w:rPr>
                <w:color w:val="000000" w:themeColor="text1"/>
                <w:sz w:val="20"/>
                <w:szCs w:val="20"/>
              </w:rPr>
              <w:t> </w:t>
            </w:r>
          </w:p>
        </w:tc>
        <w:tc>
          <w:tcPr>
            <w:tcW w:w="1280" w:type="dxa"/>
            <w:shd w:val="clear" w:color="auto" w:fill="auto"/>
            <w:vAlign w:val="center"/>
            <w:hideMark/>
          </w:tcPr>
          <w:p w14:paraId="6B610D12"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bottom"/>
            <w:hideMark/>
          </w:tcPr>
          <w:p w14:paraId="053F6C92" w14:textId="77777777" w:rsidR="001B66D4" w:rsidRPr="001776A0" w:rsidRDefault="001B66D4" w:rsidP="001B66D4">
            <w:pPr>
              <w:spacing w:before="0" w:after="0" w:line="240" w:lineRule="auto"/>
              <w:ind w:left="358"/>
              <w:contextualSpacing/>
              <w:rPr>
                <w:color w:val="000000" w:themeColor="text1"/>
                <w:sz w:val="20"/>
                <w:szCs w:val="20"/>
              </w:rPr>
            </w:pPr>
            <w:r w:rsidRPr="001776A0">
              <w:rPr>
                <w:color w:val="000000" w:themeColor="text1"/>
                <w:sz w:val="20"/>
                <w:szCs w:val="20"/>
              </w:rPr>
              <w:t>0.13***</w:t>
            </w:r>
          </w:p>
        </w:tc>
        <w:tc>
          <w:tcPr>
            <w:tcW w:w="1985" w:type="dxa"/>
            <w:shd w:val="clear" w:color="auto" w:fill="auto"/>
            <w:noWrap/>
            <w:vAlign w:val="center"/>
            <w:hideMark/>
          </w:tcPr>
          <w:p w14:paraId="6D34C86C"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0.08 – 0.19</w:t>
            </w:r>
          </w:p>
        </w:tc>
      </w:tr>
      <w:tr w:rsidR="001776A0" w:rsidRPr="001776A0" w14:paraId="1B35A47C" w14:textId="77777777" w:rsidTr="00507DC2">
        <w:trPr>
          <w:trHeight w:val="170"/>
        </w:trPr>
        <w:tc>
          <w:tcPr>
            <w:tcW w:w="2127" w:type="dxa"/>
            <w:shd w:val="clear" w:color="auto" w:fill="auto"/>
            <w:noWrap/>
            <w:vAlign w:val="center"/>
            <w:hideMark/>
          </w:tcPr>
          <w:p w14:paraId="33050C79"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CGT Risk Taking</w:t>
            </w:r>
          </w:p>
        </w:tc>
        <w:tc>
          <w:tcPr>
            <w:tcW w:w="1150" w:type="dxa"/>
            <w:shd w:val="clear" w:color="auto" w:fill="auto"/>
            <w:noWrap/>
            <w:vAlign w:val="bottom"/>
            <w:hideMark/>
          </w:tcPr>
          <w:p w14:paraId="63BC5805" w14:textId="77777777" w:rsidR="001B66D4" w:rsidRPr="001776A0" w:rsidRDefault="001B66D4" w:rsidP="001B66D4">
            <w:pPr>
              <w:spacing w:before="0" w:after="0" w:line="240" w:lineRule="auto"/>
              <w:ind w:left="225"/>
              <w:contextualSpacing/>
              <w:jc w:val="center"/>
              <w:rPr>
                <w:b/>
                <w:bCs/>
                <w:color w:val="000000" w:themeColor="text1"/>
                <w:sz w:val="20"/>
                <w:szCs w:val="20"/>
              </w:rPr>
            </w:pPr>
            <w:r w:rsidRPr="001776A0">
              <w:rPr>
                <w:color w:val="000000" w:themeColor="text1"/>
                <w:sz w:val="20"/>
                <w:szCs w:val="20"/>
              </w:rPr>
              <w:t> </w:t>
            </w:r>
          </w:p>
        </w:tc>
        <w:tc>
          <w:tcPr>
            <w:tcW w:w="1842" w:type="dxa"/>
            <w:shd w:val="clear" w:color="auto" w:fill="auto"/>
            <w:noWrap/>
            <w:vAlign w:val="center"/>
            <w:hideMark/>
          </w:tcPr>
          <w:p w14:paraId="4B899E65"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418" w:type="dxa"/>
            <w:shd w:val="clear" w:color="auto" w:fill="auto"/>
            <w:noWrap/>
            <w:vAlign w:val="bottom"/>
            <w:hideMark/>
          </w:tcPr>
          <w:p w14:paraId="798E55B7" w14:textId="77777777" w:rsidR="001B66D4" w:rsidRPr="001776A0" w:rsidRDefault="001B66D4" w:rsidP="001B66D4">
            <w:pPr>
              <w:spacing w:before="0" w:after="0" w:line="240" w:lineRule="auto"/>
              <w:ind w:left="304"/>
              <w:contextualSpacing/>
              <w:rPr>
                <w:b/>
                <w:bCs/>
                <w:color w:val="000000" w:themeColor="text1"/>
                <w:sz w:val="20"/>
                <w:szCs w:val="20"/>
              </w:rPr>
            </w:pPr>
            <w:r w:rsidRPr="001776A0">
              <w:rPr>
                <w:color w:val="000000" w:themeColor="text1"/>
                <w:sz w:val="20"/>
                <w:szCs w:val="20"/>
              </w:rPr>
              <w:t> </w:t>
            </w:r>
          </w:p>
        </w:tc>
        <w:tc>
          <w:tcPr>
            <w:tcW w:w="1701" w:type="dxa"/>
            <w:shd w:val="clear" w:color="auto" w:fill="auto"/>
            <w:noWrap/>
            <w:vAlign w:val="center"/>
            <w:hideMark/>
          </w:tcPr>
          <w:p w14:paraId="647B4331" w14:textId="77777777" w:rsidR="001B66D4" w:rsidRPr="001776A0" w:rsidRDefault="001B66D4" w:rsidP="001B66D4">
            <w:pPr>
              <w:spacing w:before="0" w:after="0" w:line="240" w:lineRule="auto"/>
              <w:ind w:left="12"/>
              <w:contextualSpacing/>
              <w:jc w:val="center"/>
              <w:rPr>
                <w:b/>
                <w:bCs/>
                <w:color w:val="000000" w:themeColor="text1"/>
                <w:sz w:val="20"/>
                <w:szCs w:val="20"/>
              </w:rPr>
            </w:pPr>
          </w:p>
        </w:tc>
        <w:tc>
          <w:tcPr>
            <w:tcW w:w="1310" w:type="dxa"/>
            <w:shd w:val="clear" w:color="auto" w:fill="auto"/>
            <w:vAlign w:val="bottom"/>
            <w:hideMark/>
          </w:tcPr>
          <w:p w14:paraId="67CD966D" w14:textId="77777777" w:rsidR="001B66D4" w:rsidRPr="001776A0" w:rsidRDefault="001B66D4" w:rsidP="001B66D4">
            <w:pPr>
              <w:spacing w:before="0" w:after="0" w:line="240" w:lineRule="auto"/>
              <w:ind w:left="339"/>
              <w:contextualSpacing/>
              <w:rPr>
                <w:b/>
                <w:bCs/>
                <w:color w:val="000000" w:themeColor="text1"/>
                <w:sz w:val="20"/>
                <w:szCs w:val="20"/>
              </w:rPr>
            </w:pPr>
            <w:r w:rsidRPr="001776A0">
              <w:rPr>
                <w:color w:val="000000" w:themeColor="text1"/>
                <w:sz w:val="20"/>
                <w:szCs w:val="20"/>
              </w:rPr>
              <w:t> </w:t>
            </w:r>
          </w:p>
        </w:tc>
        <w:tc>
          <w:tcPr>
            <w:tcW w:w="1280" w:type="dxa"/>
            <w:shd w:val="clear" w:color="auto" w:fill="auto"/>
            <w:vAlign w:val="center"/>
            <w:hideMark/>
          </w:tcPr>
          <w:p w14:paraId="5510B574"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bottom"/>
            <w:hideMark/>
          </w:tcPr>
          <w:p w14:paraId="7D0E0585" w14:textId="77777777" w:rsidR="001B66D4" w:rsidRPr="001776A0" w:rsidRDefault="001B66D4" w:rsidP="001B66D4">
            <w:pPr>
              <w:spacing w:before="0" w:after="0" w:line="240" w:lineRule="auto"/>
              <w:ind w:left="358"/>
              <w:contextualSpacing/>
              <w:rPr>
                <w:color w:val="000000" w:themeColor="text1"/>
                <w:sz w:val="20"/>
                <w:szCs w:val="20"/>
              </w:rPr>
            </w:pPr>
            <w:r w:rsidRPr="001776A0">
              <w:rPr>
                <w:color w:val="000000" w:themeColor="text1"/>
                <w:sz w:val="20"/>
                <w:szCs w:val="20"/>
              </w:rPr>
              <w:t>0.80***</w:t>
            </w:r>
          </w:p>
        </w:tc>
        <w:tc>
          <w:tcPr>
            <w:tcW w:w="1985" w:type="dxa"/>
            <w:shd w:val="clear" w:color="auto" w:fill="auto"/>
            <w:noWrap/>
            <w:vAlign w:val="center"/>
            <w:hideMark/>
          </w:tcPr>
          <w:p w14:paraId="1DF6AC1D"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0.36 – 1.24</w:t>
            </w:r>
          </w:p>
        </w:tc>
      </w:tr>
      <w:tr w:rsidR="001776A0" w:rsidRPr="001776A0" w14:paraId="320C07E9" w14:textId="77777777" w:rsidTr="00507DC2">
        <w:trPr>
          <w:trHeight w:val="170"/>
        </w:trPr>
        <w:tc>
          <w:tcPr>
            <w:tcW w:w="2127" w:type="dxa"/>
            <w:shd w:val="clear" w:color="auto" w:fill="auto"/>
            <w:noWrap/>
            <w:vAlign w:val="center"/>
            <w:hideMark/>
          </w:tcPr>
          <w:p w14:paraId="73F3FB9D"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Gender (male)</w:t>
            </w:r>
          </w:p>
        </w:tc>
        <w:tc>
          <w:tcPr>
            <w:tcW w:w="1150" w:type="dxa"/>
            <w:shd w:val="clear" w:color="auto" w:fill="auto"/>
            <w:noWrap/>
            <w:vAlign w:val="bottom"/>
            <w:hideMark/>
          </w:tcPr>
          <w:p w14:paraId="7208BCAE"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-0.02</w:t>
            </w:r>
          </w:p>
        </w:tc>
        <w:tc>
          <w:tcPr>
            <w:tcW w:w="1842" w:type="dxa"/>
            <w:shd w:val="clear" w:color="auto" w:fill="auto"/>
            <w:noWrap/>
            <w:vAlign w:val="center"/>
            <w:hideMark/>
          </w:tcPr>
          <w:p w14:paraId="543B48C9"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-0.13 – 0.10</w:t>
            </w:r>
          </w:p>
        </w:tc>
        <w:tc>
          <w:tcPr>
            <w:tcW w:w="1418" w:type="dxa"/>
            <w:shd w:val="clear" w:color="auto" w:fill="auto"/>
            <w:noWrap/>
            <w:vAlign w:val="bottom"/>
            <w:hideMark/>
          </w:tcPr>
          <w:p w14:paraId="01641E51" w14:textId="77777777" w:rsidR="001B66D4" w:rsidRPr="001776A0" w:rsidRDefault="001B66D4" w:rsidP="001B66D4">
            <w:pPr>
              <w:spacing w:before="0" w:after="0" w:line="240" w:lineRule="auto"/>
              <w:ind w:left="304"/>
              <w:contextualSpacing/>
              <w:rPr>
                <w:color w:val="000000" w:themeColor="text1"/>
                <w:sz w:val="20"/>
                <w:szCs w:val="20"/>
              </w:rPr>
            </w:pPr>
            <w:r w:rsidRPr="001776A0">
              <w:rPr>
                <w:color w:val="000000" w:themeColor="text1"/>
                <w:sz w:val="20"/>
                <w:szCs w:val="20"/>
              </w:rPr>
              <w:t>0.24***</w:t>
            </w:r>
          </w:p>
        </w:tc>
        <w:tc>
          <w:tcPr>
            <w:tcW w:w="1701" w:type="dxa"/>
            <w:shd w:val="clear" w:color="auto" w:fill="auto"/>
            <w:noWrap/>
            <w:vAlign w:val="center"/>
            <w:hideMark/>
          </w:tcPr>
          <w:p w14:paraId="78EBADFD" w14:textId="77777777" w:rsidR="001B66D4" w:rsidRPr="001776A0" w:rsidRDefault="001B66D4" w:rsidP="001B66D4">
            <w:pPr>
              <w:spacing w:before="0" w:after="0" w:line="240" w:lineRule="auto"/>
              <w:ind w:left="12"/>
              <w:contextualSpacing/>
              <w:jc w:val="center"/>
              <w:rPr>
                <w:color w:val="000000" w:themeColor="text1"/>
                <w:sz w:val="20"/>
                <w:szCs w:val="20"/>
              </w:rPr>
            </w:pPr>
            <w:r w:rsidRPr="001776A0">
              <w:rPr>
                <w:color w:val="000000" w:themeColor="text1"/>
                <w:sz w:val="20"/>
                <w:szCs w:val="20"/>
              </w:rPr>
              <w:t>0.16 – 0.31</w:t>
            </w:r>
          </w:p>
        </w:tc>
        <w:tc>
          <w:tcPr>
            <w:tcW w:w="1310" w:type="dxa"/>
            <w:shd w:val="clear" w:color="auto" w:fill="auto"/>
            <w:vAlign w:val="bottom"/>
            <w:hideMark/>
          </w:tcPr>
          <w:p w14:paraId="047EB555" w14:textId="77777777" w:rsidR="001B66D4" w:rsidRPr="001776A0" w:rsidRDefault="001B66D4" w:rsidP="001B66D4">
            <w:pPr>
              <w:spacing w:before="0" w:after="0" w:line="240" w:lineRule="auto"/>
              <w:ind w:left="339"/>
              <w:contextualSpacing/>
              <w:rPr>
                <w:color w:val="000000" w:themeColor="text1"/>
                <w:sz w:val="20"/>
                <w:szCs w:val="20"/>
              </w:rPr>
            </w:pPr>
            <w:r w:rsidRPr="001776A0">
              <w:rPr>
                <w:color w:val="000000" w:themeColor="text1"/>
                <w:sz w:val="20"/>
                <w:szCs w:val="20"/>
              </w:rPr>
              <w:t>0.07***</w:t>
            </w:r>
          </w:p>
        </w:tc>
        <w:tc>
          <w:tcPr>
            <w:tcW w:w="1280" w:type="dxa"/>
            <w:shd w:val="clear" w:color="auto" w:fill="auto"/>
            <w:vAlign w:val="center"/>
            <w:hideMark/>
          </w:tcPr>
          <w:p w14:paraId="0BFF249F"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 xml:space="preserve"> 0.06 – 0.08</w:t>
            </w:r>
          </w:p>
        </w:tc>
        <w:tc>
          <w:tcPr>
            <w:tcW w:w="1384" w:type="dxa"/>
            <w:shd w:val="clear" w:color="auto" w:fill="auto"/>
            <w:noWrap/>
            <w:vAlign w:val="bottom"/>
            <w:hideMark/>
          </w:tcPr>
          <w:p w14:paraId="562C97B7" w14:textId="77777777" w:rsidR="001B66D4" w:rsidRPr="001776A0" w:rsidRDefault="001B66D4" w:rsidP="001B66D4">
            <w:pPr>
              <w:spacing w:before="0" w:after="0" w:line="240" w:lineRule="auto"/>
              <w:ind w:left="358"/>
              <w:contextualSpacing/>
              <w:rPr>
                <w:color w:val="000000" w:themeColor="text1"/>
                <w:sz w:val="20"/>
                <w:szCs w:val="20"/>
              </w:rPr>
            </w:pPr>
            <w:r w:rsidRPr="001776A0">
              <w:rPr>
                <w:color w:val="000000" w:themeColor="text1"/>
                <w:sz w:val="20"/>
                <w:szCs w:val="20"/>
              </w:rPr>
              <w:t>-0.10</w:t>
            </w:r>
          </w:p>
        </w:tc>
        <w:tc>
          <w:tcPr>
            <w:tcW w:w="1985" w:type="dxa"/>
            <w:shd w:val="clear" w:color="auto" w:fill="auto"/>
            <w:noWrap/>
            <w:vAlign w:val="center"/>
            <w:hideMark/>
          </w:tcPr>
          <w:p w14:paraId="07C52AEA"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-0.21 – 0.02</w:t>
            </w:r>
          </w:p>
        </w:tc>
      </w:tr>
      <w:tr w:rsidR="001776A0" w:rsidRPr="001776A0" w14:paraId="3C7FB1B5" w14:textId="77777777" w:rsidTr="00507DC2">
        <w:trPr>
          <w:trHeight w:val="170"/>
        </w:trPr>
        <w:tc>
          <w:tcPr>
            <w:tcW w:w="2127" w:type="dxa"/>
            <w:shd w:val="clear" w:color="auto" w:fill="auto"/>
            <w:noWrap/>
            <w:vAlign w:val="center"/>
          </w:tcPr>
          <w:p w14:paraId="12983244"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Baseline alcohol</w:t>
            </w:r>
          </w:p>
        </w:tc>
        <w:tc>
          <w:tcPr>
            <w:tcW w:w="1150" w:type="dxa"/>
            <w:shd w:val="clear" w:color="auto" w:fill="auto"/>
            <w:noWrap/>
            <w:vAlign w:val="bottom"/>
          </w:tcPr>
          <w:p w14:paraId="73CD0C27"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0.79***</w:t>
            </w:r>
          </w:p>
        </w:tc>
        <w:tc>
          <w:tcPr>
            <w:tcW w:w="1842" w:type="dxa"/>
            <w:shd w:val="clear" w:color="auto" w:fill="auto"/>
            <w:noWrap/>
            <w:vAlign w:val="center"/>
          </w:tcPr>
          <w:p w14:paraId="1C582FE1"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0.59 – 0.98</w:t>
            </w:r>
          </w:p>
        </w:tc>
        <w:tc>
          <w:tcPr>
            <w:tcW w:w="1418" w:type="dxa"/>
            <w:shd w:val="clear" w:color="auto" w:fill="auto"/>
            <w:noWrap/>
            <w:vAlign w:val="bottom"/>
          </w:tcPr>
          <w:p w14:paraId="7E317A04" w14:textId="77777777" w:rsidR="001B66D4" w:rsidRPr="001776A0" w:rsidRDefault="001B66D4" w:rsidP="001B66D4">
            <w:pPr>
              <w:spacing w:before="0" w:after="0" w:line="240" w:lineRule="auto"/>
              <w:ind w:left="304"/>
              <w:contextualSpacing/>
              <w:rPr>
                <w:color w:val="000000" w:themeColor="text1"/>
                <w:sz w:val="20"/>
                <w:szCs w:val="20"/>
              </w:rPr>
            </w:pPr>
            <w:r w:rsidRPr="001776A0">
              <w:rPr>
                <w:color w:val="000000" w:themeColor="text1"/>
                <w:sz w:val="20"/>
                <w:szCs w:val="20"/>
              </w:rPr>
              <w:t>0.02</w:t>
            </w:r>
          </w:p>
        </w:tc>
        <w:tc>
          <w:tcPr>
            <w:tcW w:w="1701" w:type="dxa"/>
            <w:shd w:val="clear" w:color="auto" w:fill="auto"/>
            <w:noWrap/>
            <w:vAlign w:val="center"/>
          </w:tcPr>
          <w:p w14:paraId="4B22DCE5" w14:textId="77777777" w:rsidR="001B66D4" w:rsidRPr="001776A0" w:rsidRDefault="001B66D4" w:rsidP="001B66D4">
            <w:pPr>
              <w:spacing w:before="0" w:after="0" w:line="240" w:lineRule="auto"/>
              <w:ind w:left="12"/>
              <w:contextualSpacing/>
              <w:jc w:val="center"/>
              <w:rPr>
                <w:color w:val="000000" w:themeColor="text1"/>
                <w:sz w:val="20"/>
                <w:szCs w:val="20"/>
              </w:rPr>
            </w:pPr>
            <w:r w:rsidRPr="001776A0">
              <w:rPr>
                <w:color w:val="000000" w:themeColor="text1"/>
                <w:sz w:val="20"/>
                <w:szCs w:val="20"/>
              </w:rPr>
              <w:t>-0.10 – 0.14</w:t>
            </w:r>
          </w:p>
        </w:tc>
        <w:tc>
          <w:tcPr>
            <w:tcW w:w="1310" w:type="dxa"/>
            <w:shd w:val="clear" w:color="auto" w:fill="auto"/>
            <w:vAlign w:val="bottom"/>
          </w:tcPr>
          <w:p w14:paraId="13811755" w14:textId="77777777" w:rsidR="001B66D4" w:rsidRPr="001776A0" w:rsidRDefault="001B66D4" w:rsidP="001B66D4">
            <w:pPr>
              <w:spacing w:before="0" w:after="0" w:line="240" w:lineRule="auto"/>
              <w:ind w:left="339"/>
              <w:contextualSpacing/>
              <w:rPr>
                <w:color w:val="000000" w:themeColor="text1"/>
                <w:sz w:val="20"/>
                <w:szCs w:val="20"/>
              </w:rPr>
            </w:pPr>
            <w:r w:rsidRPr="001776A0">
              <w:rPr>
                <w:color w:val="000000" w:themeColor="text1"/>
                <w:sz w:val="20"/>
                <w:szCs w:val="20"/>
              </w:rPr>
              <w:t>0.00</w:t>
            </w:r>
          </w:p>
        </w:tc>
        <w:tc>
          <w:tcPr>
            <w:tcW w:w="1280" w:type="dxa"/>
            <w:shd w:val="clear" w:color="auto" w:fill="auto"/>
            <w:vAlign w:val="center"/>
          </w:tcPr>
          <w:p w14:paraId="5A68DF0F"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-0.02 – 0.01</w:t>
            </w:r>
          </w:p>
        </w:tc>
        <w:tc>
          <w:tcPr>
            <w:tcW w:w="1384" w:type="dxa"/>
            <w:shd w:val="clear" w:color="auto" w:fill="auto"/>
            <w:noWrap/>
            <w:vAlign w:val="bottom"/>
          </w:tcPr>
          <w:p w14:paraId="044231B9" w14:textId="77777777" w:rsidR="001B66D4" w:rsidRPr="001776A0" w:rsidRDefault="001B66D4" w:rsidP="001B66D4">
            <w:pPr>
              <w:spacing w:before="0" w:after="0" w:line="240" w:lineRule="auto"/>
              <w:ind w:left="358"/>
              <w:contextualSpacing/>
              <w:rPr>
                <w:color w:val="000000" w:themeColor="text1"/>
                <w:sz w:val="20"/>
                <w:szCs w:val="20"/>
              </w:rPr>
            </w:pPr>
            <w:r w:rsidRPr="001776A0">
              <w:rPr>
                <w:color w:val="000000" w:themeColor="text1"/>
                <w:sz w:val="20"/>
                <w:szCs w:val="20"/>
              </w:rPr>
              <w:t>0.84***</w:t>
            </w:r>
          </w:p>
        </w:tc>
        <w:tc>
          <w:tcPr>
            <w:tcW w:w="1985" w:type="dxa"/>
            <w:shd w:val="clear" w:color="auto" w:fill="auto"/>
            <w:noWrap/>
            <w:vAlign w:val="center"/>
          </w:tcPr>
          <w:p w14:paraId="7A7A2F90"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0.63 – 1.04</w:t>
            </w:r>
          </w:p>
        </w:tc>
      </w:tr>
      <w:tr w:rsidR="001776A0" w:rsidRPr="001776A0" w14:paraId="2C77489A" w14:textId="77777777" w:rsidTr="00507DC2">
        <w:trPr>
          <w:trHeight w:val="170"/>
        </w:trPr>
        <w:tc>
          <w:tcPr>
            <w:tcW w:w="2127" w:type="dxa"/>
            <w:shd w:val="clear" w:color="auto" w:fill="auto"/>
            <w:noWrap/>
            <w:vAlign w:val="center"/>
            <w:hideMark/>
          </w:tcPr>
          <w:p w14:paraId="09D1331D"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Poverty</w:t>
            </w:r>
          </w:p>
        </w:tc>
        <w:tc>
          <w:tcPr>
            <w:tcW w:w="1150" w:type="dxa"/>
            <w:shd w:val="clear" w:color="auto" w:fill="auto"/>
            <w:noWrap/>
            <w:vAlign w:val="bottom"/>
            <w:hideMark/>
          </w:tcPr>
          <w:p w14:paraId="39A2A884"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-0.95***</w:t>
            </w:r>
          </w:p>
        </w:tc>
        <w:tc>
          <w:tcPr>
            <w:tcW w:w="1842" w:type="dxa"/>
            <w:shd w:val="clear" w:color="auto" w:fill="auto"/>
            <w:noWrap/>
            <w:vAlign w:val="center"/>
            <w:hideMark/>
          </w:tcPr>
          <w:p w14:paraId="3027A6A5"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-1.15 – -0.75</w:t>
            </w:r>
          </w:p>
        </w:tc>
        <w:tc>
          <w:tcPr>
            <w:tcW w:w="1418" w:type="dxa"/>
            <w:shd w:val="clear" w:color="auto" w:fill="auto"/>
            <w:noWrap/>
            <w:vAlign w:val="bottom"/>
            <w:hideMark/>
          </w:tcPr>
          <w:p w14:paraId="7C30E7D9" w14:textId="77777777" w:rsidR="001B66D4" w:rsidRPr="001776A0" w:rsidRDefault="001B66D4" w:rsidP="001B66D4">
            <w:pPr>
              <w:spacing w:before="0" w:after="0" w:line="240" w:lineRule="auto"/>
              <w:ind w:left="304"/>
              <w:contextualSpacing/>
              <w:rPr>
                <w:color w:val="000000" w:themeColor="text1"/>
                <w:sz w:val="20"/>
                <w:szCs w:val="20"/>
              </w:rPr>
            </w:pPr>
            <w:r w:rsidRPr="001776A0">
              <w:rPr>
                <w:color w:val="000000" w:themeColor="text1"/>
                <w:sz w:val="20"/>
                <w:szCs w:val="20"/>
              </w:rPr>
              <w:t>-0.26***</w:t>
            </w:r>
          </w:p>
        </w:tc>
        <w:tc>
          <w:tcPr>
            <w:tcW w:w="1701" w:type="dxa"/>
            <w:shd w:val="clear" w:color="auto" w:fill="auto"/>
            <w:noWrap/>
            <w:vAlign w:val="center"/>
            <w:hideMark/>
          </w:tcPr>
          <w:p w14:paraId="7B3B5CD9" w14:textId="77777777" w:rsidR="001B66D4" w:rsidRPr="001776A0" w:rsidRDefault="001B66D4" w:rsidP="001B66D4">
            <w:pPr>
              <w:spacing w:before="0" w:after="0" w:line="240" w:lineRule="auto"/>
              <w:ind w:left="12"/>
              <w:contextualSpacing/>
              <w:jc w:val="center"/>
              <w:rPr>
                <w:color w:val="000000" w:themeColor="text1"/>
                <w:sz w:val="20"/>
                <w:szCs w:val="20"/>
                <w:highlight w:val="yellow"/>
              </w:rPr>
            </w:pPr>
            <w:r w:rsidRPr="001776A0">
              <w:rPr>
                <w:color w:val="000000" w:themeColor="text1"/>
                <w:sz w:val="20"/>
                <w:szCs w:val="20"/>
              </w:rPr>
              <w:t>-0.42 – -0.16</w:t>
            </w:r>
          </w:p>
        </w:tc>
        <w:tc>
          <w:tcPr>
            <w:tcW w:w="1310" w:type="dxa"/>
            <w:shd w:val="clear" w:color="auto" w:fill="auto"/>
            <w:vAlign w:val="bottom"/>
            <w:hideMark/>
          </w:tcPr>
          <w:p w14:paraId="2F65FC20" w14:textId="77777777" w:rsidR="001B66D4" w:rsidRPr="001776A0" w:rsidRDefault="001B66D4" w:rsidP="001B66D4">
            <w:pPr>
              <w:spacing w:before="0" w:after="0" w:line="240" w:lineRule="auto"/>
              <w:ind w:left="339"/>
              <w:contextualSpacing/>
              <w:rPr>
                <w:color w:val="000000" w:themeColor="text1"/>
                <w:sz w:val="20"/>
                <w:szCs w:val="20"/>
              </w:rPr>
            </w:pPr>
            <w:r w:rsidRPr="001776A0">
              <w:rPr>
                <w:color w:val="000000" w:themeColor="text1"/>
                <w:sz w:val="20"/>
                <w:szCs w:val="20"/>
              </w:rPr>
              <w:t>0.02**</w:t>
            </w:r>
          </w:p>
        </w:tc>
        <w:tc>
          <w:tcPr>
            <w:tcW w:w="1280" w:type="dxa"/>
            <w:shd w:val="clear" w:color="auto" w:fill="auto"/>
            <w:vAlign w:val="center"/>
            <w:hideMark/>
          </w:tcPr>
          <w:p w14:paraId="768624E0"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 xml:space="preserve"> 0.00 – 0.04</w:t>
            </w:r>
          </w:p>
        </w:tc>
        <w:tc>
          <w:tcPr>
            <w:tcW w:w="1384" w:type="dxa"/>
            <w:shd w:val="clear" w:color="auto" w:fill="auto"/>
            <w:noWrap/>
            <w:vAlign w:val="bottom"/>
            <w:hideMark/>
          </w:tcPr>
          <w:p w14:paraId="134189A2" w14:textId="77777777" w:rsidR="001B66D4" w:rsidRPr="001776A0" w:rsidRDefault="001B66D4" w:rsidP="001B66D4">
            <w:pPr>
              <w:spacing w:before="0" w:after="0" w:line="240" w:lineRule="auto"/>
              <w:ind w:left="358"/>
              <w:contextualSpacing/>
              <w:rPr>
                <w:color w:val="000000" w:themeColor="text1"/>
                <w:sz w:val="20"/>
                <w:szCs w:val="20"/>
              </w:rPr>
            </w:pPr>
            <w:r w:rsidRPr="001776A0">
              <w:rPr>
                <w:color w:val="000000" w:themeColor="text1"/>
                <w:sz w:val="20"/>
                <w:szCs w:val="20"/>
              </w:rPr>
              <w:t>-1.01***</w:t>
            </w:r>
          </w:p>
        </w:tc>
        <w:tc>
          <w:tcPr>
            <w:tcW w:w="1985" w:type="dxa"/>
            <w:shd w:val="clear" w:color="auto" w:fill="auto"/>
            <w:noWrap/>
            <w:vAlign w:val="center"/>
            <w:hideMark/>
          </w:tcPr>
          <w:p w14:paraId="5449C0D3"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-1.22 – -0.80</w:t>
            </w:r>
          </w:p>
        </w:tc>
      </w:tr>
      <w:tr w:rsidR="001776A0" w:rsidRPr="001776A0" w14:paraId="482D90FE" w14:textId="77777777" w:rsidTr="00507DC2">
        <w:trPr>
          <w:trHeight w:val="170"/>
        </w:trPr>
        <w:tc>
          <w:tcPr>
            <w:tcW w:w="2127" w:type="dxa"/>
            <w:shd w:val="clear" w:color="auto" w:fill="auto"/>
            <w:noWrap/>
            <w:vAlign w:val="center"/>
            <w:hideMark/>
          </w:tcPr>
          <w:p w14:paraId="77290FA3"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SDQ Emotion</w:t>
            </w:r>
          </w:p>
        </w:tc>
        <w:tc>
          <w:tcPr>
            <w:tcW w:w="1150" w:type="dxa"/>
            <w:shd w:val="clear" w:color="auto" w:fill="auto"/>
            <w:noWrap/>
            <w:vAlign w:val="bottom"/>
            <w:hideMark/>
          </w:tcPr>
          <w:p w14:paraId="7D49DC4B"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-0.11***</w:t>
            </w:r>
          </w:p>
        </w:tc>
        <w:tc>
          <w:tcPr>
            <w:tcW w:w="1842" w:type="dxa"/>
            <w:shd w:val="clear" w:color="auto" w:fill="auto"/>
            <w:noWrap/>
            <w:vAlign w:val="center"/>
            <w:hideMark/>
          </w:tcPr>
          <w:p w14:paraId="159521A9"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-0.14 – -0.08</w:t>
            </w:r>
          </w:p>
        </w:tc>
        <w:tc>
          <w:tcPr>
            <w:tcW w:w="1418" w:type="dxa"/>
            <w:shd w:val="clear" w:color="auto" w:fill="auto"/>
            <w:noWrap/>
            <w:vAlign w:val="bottom"/>
            <w:hideMark/>
          </w:tcPr>
          <w:p w14:paraId="1538FFFA" w14:textId="77777777" w:rsidR="001B66D4" w:rsidRPr="001776A0" w:rsidRDefault="001B66D4" w:rsidP="001B66D4">
            <w:pPr>
              <w:spacing w:before="0" w:after="0" w:line="240" w:lineRule="auto"/>
              <w:ind w:left="304"/>
              <w:contextualSpacing/>
              <w:rPr>
                <w:color w:val="000000" w:themeColor="text1"/>
                <w:sz w:val="20"/>
                <w:szCs w:val="20"/>
              </w:rPr>
            </w:pPr>
            <w:r w:rsidRPr="001776A0">
              <w:rPr>
                <w:color w:val="000000" w:themeColor="text1"/>
                <w:sz w:val="20"/>
                <w:szCs w:val="20"/>
              </w:rPr>
              <w:t>0.00</w:t>
            </w:r>
          </w:p>
        </w:tc>
        <w:tc>
          <w:tcPr>
            <w:tcW w:w="1701" w:type="dxa"/>
            <w:shd w:val="clear" w:color="auto" w:fill="auto"/>
            <w:noWrap/>
            <w:vAlign w:val="center"/>
            <w:hideMark/>
          </w:tcPr>
          <w:p w14:paraId="46C0DA69" w14:textId="77777777" w:rsidR="001B66D4" w:rsidRPr="001776A0" w:rsidRDefault="001B66D4" w:rsidP="001B66D4">
            <w:pPr>
              <w:spacing w:before="0" w:after="0" w:line="240" w:lineRule="auto"/>
              <w:ind w:left="12"/>
              <w:contextualSpacing/>
              <w:jc w:val="center"/>
              <w:rPr>
                <w:color w:val="000000" w:themeColor="text1"/>
                <w:sz w:val="20"/>
                <w:szCs w:val="20"/>
              </w:rPr>
            </w:pPr>
            <w:r w:rsidRPr="001776A0">
              <w:rPr>
                <w:color w:val="000000" w:themeColor="text1"/>
                <w:sz w:val="20"/>
                <w:szCs w:val="20"/>
              </w:rPr>
              <w:t>-0.02 – 0.02</w:t>
            </w:r>
          </w:p>
        </w:tc>
        <w:tc>
          <w:tcPr>
            <w:tcW w:w="1310" w:type="dxa"/>
            <w:shd w:val="clear" w:color="auto" w:fill="auto"/>
            <w:vAlign w:val="bottom"/>
            <w:hideMark/>
          </w:tcPr>
          <w:p w14:paraId="6F87B7A6" w14:textId="77777777" w:rsidR="001B66D4" w:rsidRPr="001776A0" w:rsidRDefault="001B66D4" w:rsidP="001B66D4">
            <w:pPr>
              <w:spacing w:before="0" w:after="0" w:line="240" w:lineRule="auto"/>
              <w:ind w:left="339"/>
              <w:contextualSpacing/>
              <w:rPr>
                <w:color w:val="000000" w:themeColor="text1"/>
                <w:sz w:val="20"/>
                <w:szCs w:val="20"/>
              </w:rPr>
            </w:pPr>
            <w:r w:rsidRPr="001776A0">
              <w:rPr>
                <w:color w:val="000000" w:themeColor="text1"/>
                <w:sz w:val="20"/>
                <w:szCs w:val="20"/>
              </w:rPr>
              <w:t>0.00***</w:t>
            </w:r>
          </w:p>
        </w:tc>
        <w:tc>
          <w:tcPr>
            <w:tcW w:w="1280" w:type="dxa"/>
            <w:shd w:val="clear" w:color="auto" w:fill="auto"/>
            <w:vAlign w:val="center"/>
            <w:hideMark/>
          </w:tcPr>
          <w:p w14:paraId="449D3C69"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-0.01 – -0.00</w:t>
            </w:r>
          </w:p>
        </w:tc>
        <w:tc>
          <w:tcPr>
            <w:tcW w:w="1384" w:type="dxa"/>
            <w:shd w:val="clear" w:color="auto" w:fill="auto"/>
            <w:noWrap/>
            <w:vAlign w:val="bottom"/>
            <w:hideMark/>
          </w:tcPr>
          <w:p w14:paraId="5F237191" w14:textId="77777777" w:rsidR="001B66D4" w:rsidRPr="001776A0" w:rsidRDefault="001B66D4" w:rsidP="001B66D4">
            <w:pPr>
              <w:spacing w:before="0" w:after="0" w:line="240" w:lineRule="auto"/>
              <w:ind w:left="358"/>
              <w:contextualSpacing/>
              <w:rPr>
                <w:color w:val="000000" w:themeColor="text1"/>
                <w:sz w:val="20"/>
                <w:szCs w:val="20"/>
              </w:rPr>
            </w:pPr>
            <w:r w:rsidRPr="001776A0">
              <w:rPr>
                <w:color w:val="000000" w:themeColor="text1"/>
                <w:sz w:val="20"/>
                <w:szCs w:val="20"/>
              </w:rPr>
              <w:t>-0.10***</w:t>
            </w:r>
          </w:p>
        </w:tc>
        <w:tc>
          <w:tcPr>
            <w:tcW w:w="1985" w:type="dxa"/>
            <w:shd w:val="clear" w:color="auto" w:fill="auto"/>
            <w:noWrap/>
            <w:vAlign w:val="center"/>
            <w:hideMark/>
          </w:tcPr>
          <w:p w14:paraId="6DC8B751"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-0.13 – -0.07</w:t>
            </w:r>
          </w:p>
        </w:tc>
      </w:tr>
      <w:tr w:rsidR="001776A0" w:rsidRPr="001776A0" w14:paraId="5ACBDACD" w14:textId="77777777" w:rsidTr="00507DC2">
        <w:trPr>
          <w:trHeight w:val="170"/>
        </w:trPr>
        <w:tc>
          <w:tcPr>
            <w:tcW w:w="2127" w:type="dxa"/>
            <w:shd w:val="clear" w:color="auto" w:fill="auto"/>
            <w:noWrap/>
            <w:vAlign w:val="center"/>
            <w:hideMark/>
          </w:tcPr>
          <w:p w14:paraId="17202FC6"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SDQ Conduct</w:t>
            </w:r>
          </w:p>
        </w:tc>
        <w:tc>
          <w:tcPr>
            <w:tcW w:w="1150" w:type="dxa"/>
            <w:shd w:val="clear" w:color="auto" w:fill="auto"/>
            <w:noWrap/>
            <w:vAlign w:val="bottom"/>
            <w:hideMark/>
          </w:tcPr>
          <w:p w14:paraId="48D58E0E"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0.03</w:t>
            </w:r>
          </w:p>
        </w:tc>
        <w:tc>
          <w:tcPr>
            <w:tcW w:w="1842" w:type="dxa"/>
            <w:shd w:val="clear" w:color="auto" w:fill="auto"/>
            <w:noWrap/>
            <w:vAlign w:val="center"/>
            <w:hideMark/>
          </w:tcPr>
          <w:p w14:paraId="43B781BB"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-0.02 – 0.08</w:t>
            </w:r>
          </w:p>
        </w:tc>
        <w:tc>
          <w:tcPr>
            <w:tcW w:w="1418" w:type="dxa"/>
            <w:shd w:val="clear" w:color="auto" w:fill="auto"/>
            <w:noWrap/>
            <w:vAlign w:val="bottom"/>
            <w:hideMark/>
          </w:tcPr>
          <w:p w14:paraId="71F8CA2F" w14:textId="77777777" w:rsidR="001B66D4" w:rsidRPr="001776A0" w:rsidRDefault="001B66D4" w:rsidP="001B66D4">
            <w:pPr>
              <w:spacing w:before="0" w:after="0" w:line="240" w:lineRule="auto"/>
              <w:ind w:left="304"/>
              <w:contextualSpacing/>
              <w:rPr>
                <w:color w:val="000000" w:themeColor="text1"/>
                <w:sz w:val="20"/>
                <w:szCs w:val="20"/>
              </w:rPr>
            </w:pPr>
            <w:r w:rsidRPr="001776A0">
              <w:rPr>
                <w:color w:val="000000" w:themeColor="text1"/>
                <w:sz w:val="20"/>
                <w:szCs w:val="20"/>
              </w:rPr>
              <w:t>-0.04**</w:t>
            </w:r>
          </w:p>
        </w:tc>
        <w:tc>
          <w:tcPr>
            <w:tcW w:w="1701" w:type="dxa"/>
            <w:shd w:val="clear" w:color="auto" w:fill="auto"/>
            <w:noWrap/>
            <w:vAlign w:val="center"/>
            <w:hideMark/>
          </w:tcPr>
          <w:p w14:paraId="70715273" w14:textId="77777777" w:rsidR="001B66D4" w:rsidRPr="001776A0" w:rsidRDefault="001B66D4" w:rsidP="001B66D4">
            <w:pPr>
              <w:spacing w:before="0" w:after="0" w:line="240" w:lineRule="auto"/>
              <w:ind w:left="12"/>
              <w:contextualSpacing/>
              <w:jc w:val="center"/>
              <w:rPr>
                <w:color w:val="000000" w:themeColor="text1"/>
                <w:sz w:val="20"/>
                <w:szCs w:val="20"/>
                <w:highlight w:val="yellow"/>
              </w:rPr>
            </w:pPr>
            <w:r w:rsidRPr="001776A0">
              <w:rPr>
                <w:color w:val="000000" w:themeColor="text1"/>
                <w:sz w:val="20"/>
                <w:szCs w:val="20"/>
              </w:rPr>
              <w:t>-0.06 – -0.02</w:t>
            </w:r>
          </w:p>
        </w:tc>
        <w:tc>
          <w:tcPr>
            <w:tcW w:w="1310" w:type="dxa"/>
            <w:shd w:val="clear" w:color="auto" w:fill="auto"/>
            <w:vAlign w:val="bottom"/>
            <w:hideMark/>
          </w:tcPr>
          <w:p w14:paraId="4674FCD7" w14:textId="77777777" w:rsidR="001B66D4" w:rsidRPr="001776A0" w:rsidRDefault="001B66D4" w:rsidP="001B66D4">
            <w:pPr>
              <w:spacing w:before="0" w:after="0" w:line="240" w:lineRule="auto"/>
              <w:ind w:left="339"/>
              <w:contextualSpacing/>
              <w:rPr>
                <w:color w:val="000000" w:themeColor="text1"/>
                <w:sz w:val="20"/>
                <w:szCs w:val="20"/>
              </w:rPr>
            </w:pPr>
            <w:r w:rsidRPr="001776A0">
              <w:rPr>
                <w:color w:val="000000" w:themeColor="text1"/>
                <w:sz w:val="20"/>
                <w:szCs w:val="20"/>
              </w:rPr>
              <w:t>0.00*</w:t>
            </w:r>
          </w:p>
        </w:tc>
        <w:tc>
          <w:tcPr>
            <w:tcW w:w="1280" w:type="dxa"/>
            <w:shd w:val="clear" w:color="auto" w:fill="auto"/>
            <w:vAlign w:val="center"/>
            <w:hideMark/>
          </w:tcPr>
          <w:p w14:paraId="11148FB6"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 xml:space="preserve"> -0.00 – 0.01</w:t>
            </w:r>
          </w:p>
        </w:tc>
        <w:tc>
          <w:tcPr>
            <w:tcW w:w="1384" w:type="dxa"/>
            <w:shd w:val="clear" w:color="auto" w:fill="auto"/>
            <w:noWrap/>
            <w:vAlign w:val="bottom"/>
            <w:hideMark/>
          </w:tcPr>
          <w:p w14:paraId="5CD9F728" w14:textId="77777777" w:rsidR="001B66D4" w:rsidRPr="001776A0" w:rsidRDefault="001B66D4" w:rsidP="001B66D4">
            <w:pPr>
              <w:spacing w:before="0" w:after="0" w:line="240" w:lineRule="auto"/>
              <w:ind w:left="358"/>
              <w:contextualSpacing/>
              <w:rPr>
                <w:color w:val="000000" w:themeColor="text1"/>
                <w:sz w:val="20"/>
                <w:szCs w:val="20"/>
              </w:rPr>
            </w:pPr>
            <w:r w:rsidRPr="001776A0">
              <w:rPr>
                <w:color w:val="000000" w:themeColor="text1"/>
                <w:sz w:val="20"/>
                <w:szCs w:val="20"/>
              </w:rPr>
              <w:t>0.02</w:t>
            </w:r>
          </w:p>
        </w:tc>
        <w:tc>
          <w:tcPr>
            <w:tcW w:w="1985" w:type="dxa"/>
            <w:shd w:val="clear" w:color="auto" w:fill="auto"/>
            <w:noWrap/>
            <w:vAlign w:val="center"/>
            <w:hideMark/>
          </w:tcPr>
          <w:p w14:paraId="30EBA2A8"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-0.03 – 0.09</w:t>
            </w:r>
          </w:p>
        </w:tc>
      </w:tr>
      <w:tr w:rsidR="001776A0" w:rsidRPr="001776A0" w14:paraId="26DF09CE" w14:textId="77777777" w:rsidTr="00507DC2">
        <w:trPr>
          <w:trHeight w:val="170"/>
        </w:trPr>
        <w:tc>
          <w:tcPr>
            <w:tcW w:w="2127" w:type="dxa"/>
            <w:tcBorders>
              <w:bottom w:val="nil"/>
            </w:tcBorders>
            <w:shd w:val="clear" w:color="auto" w:fill="auto"/>
            <w:noWrap/>
            <w:vAlign w:val="center"/>
            <w:hideMark/>
          </w:tcPr>
          <w:p w14:paraId="5995C728"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SDQ Hyperactivity</w:t>
            </w:r>
          </w:p>
        </w:tc>
        <w:tc>
          <w:tcPr>
            <w:tcW w:w="1150" w:type="dxa"/>
            <w:tcBorders>
              <w:bottom w:val="nil"/>
            </w:tcBorders>
            <w:shd w:val="clear" w:color="auto" w:fill="auto"/>
            <w:noWrap/>
            <w:vAlign w:val="bottom"/>
            <w:hideMark/>
          </w:tcPr>
          <w:p w14:paraId="62063DD1"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-0.02</w:t>
            </w:r>
          </w:p>
        </w:tc>
        <w:tc>
          <w:tcPr>
            <w:tcW w:w="1842" w:type="dxa"/>
            <w:tcBorders>
              <w:bottom w:val="nil"/>
            </w:tcBorders>
            <w:shd w:val="clear" w:color="auto" w:fill="auto"/>
            <w:noWrap/>
            <w:vAlign w:val="center"/>
            <w:hideMark/>
          </w:tcPr>
          <w:p w14:paraId="247E7789"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-0.05 – 0.00</w:t>
            </w:r>
          </w:p>
        </w:tc>
        <w:tc>
          <w:tcPr>
            <w:tcW w:w="1418" w:type="dxa"/>
            <w:tcBorders>
              <w:bottom w:val="nil"/>
            </w:tcBorders>
            <w:shd w:val="clear" w:color="auto" w:fill="auto"/>
            <w:noWrap/>
            <w:vAlign w:val="bottom"/>
            <w:hideMark/>
          </w:tcPr>
          <w:p w14:paraId="22BC78DF" w14:textId="77777777" w:rsidR="001B66D4" w:rsidRPr="001776A0" w:rsidRDefault="001B66D4" w:rsidP="001B66D4">
            <w:pPr>
              <w:spacing w:before="0" w:after="0" w:line="240" w:lineRule="auto"/>
              <w:ind w:left="304"/>
              <w:contextualSpacing/>
              <w:rPr>
                <w:color w:val="000000" w:themeColor="text1"/>
                <w:sz w:val="20"/>
                <w:szCs w:val="20"/>
              </w:rPr>
            </w:pPr>
            <w:r w:rsidRPr="001776A0">
              <w:rPr>
                <w:color w:val="000000" w:themeColor="text1"/>
                <w:sz w:val="20"/>
                <w:szCs w:val="20"/>
              </w:rPr>
              <w:t>-0.03***</w:t>
            </w:r>
          </w:p>
        </w:tc>
        <w:tc>
          <w:tcPr>
            <w:tcW w:w="1701" w:type="dxa"/>
            <w:tcBorders>
              <w:bottom w:val="nil"/>
            </w:tcBorders>
            <w:shd w:val="clear" w:color="auto" w:fill="auto"/>
            <w:noWrap/>
            <w:vAlign w:val="center"/>
            <w:hideMark/>
          </w:tcPr>
          <w:p w14:paraId="3375BC09" w14:textId="77777777" w:rsidR="001B66D4" w:rsidRPr="001776A0" w:rsidRDefault="001B66D4" w:rsidP="001B66D4">
            <w:pPr>
              <w:spacing w:before="0" w:after="0" w:line="240" w:lineRule="auto"/>
              <w:ind w:left="12"/>
              <w:contextualSpacing/>
              <w:jc w:val="center"/>
              <w:rPr>
                <w:color w:val="000000" w:themeColor="text1"/>
                <w:sz w:val="20"/>
                <w:szCs w:val="20"/>
                <w:highlight w:val="yellow"/>
              </w:rPr>
            </w:pPr>
            <w:r w:rsidRPr="001776A0">
              <w:rPr>
                <w:color w:val="000000" w:themeColor="text1"/>
                <w:sz w:val="20"/>
                <w:szCs w:val="20"/>
              </w:rPr>
              <w:t>-0.05 – -0.02</w:t>
            </w:r>
          </w:p>
        </w:tc>
        <w:tc>
          <w:tcPr>
            <w:tcW w:w="1310" w:type="dxa"/>
            <w:tcBorders>
              <w:bottom w:val="nil"/>
            </w:tcBorders>
            <w:shd w:val="clear" w:color="auto" w:fill="auto"/>
            <w:vAlign w:val="bottom"/>
            <w:hideMark/>
          </w:tcPr>
          <w:p w14:paraId="46BB6183" w14:textId="77777777" w:rsidR="001B66D4" w:rsidRPr="001776A0" w:rsidRDefault="001B66D4" w:rsidP="001B66D4">
            <w:pPr>
              <w:spacing w:before="0" w:after="0" w:line="240" w:lineRule="auto"/>
              <w:ind w:left="339"/>
              <w:contextualSpacing/>
              <w:rPr>
                <w:color w:val="000000" w:themeColor="text1"/>
                <w:sz w:val="20"/>
                <w:szCs w:val="20"/>
              </w:rPr>
            </w:pPr>
            <w:r w:rsidRPr="001776A0">
              <w:rPr>
                <w:color w:val="000000" w:themeColor="text1"/>
                <w:sz w:val="20"/>
                <w:szCs w:val="20"/>
              </w:rPr>
              <w:t>0.00</w:t>
            </w:r>
          </w:p>
        </w:tc>
        <w:tc>
          <w:tcPr>
            <w:tcW w:w="1280" w:type="dxa"/>
            <w:tcBorders>
              <w:bottom w:val="nil"/>
            </w:tcBorders>
            <w:shd w:val="clear" w:color="auto" w:fill="auto"/>
            <w:vAlign w:val="center"/>
            <w:hideMark/>
          </w:tcPr>
          <w:p w14:paraId="1D98B9EE"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 xml:space="preserve"> -0.00 – 0.00</w:t>
            </w:r>
          </w:p>
        </w:tc>
        <w:tc>
          <w:tcPr>
            <w:tcW w:w="1384" w:type="dxa"/>
            <w:tcBorders>
              <w:bottom w:val="nil"/>
            </w:tcBorders>
            <w:shd w:val="clear" w:color="auto" w:fill="auto"/>
            <w:noWrap/>
            <w:vAlign w:val="bottom"/>
            <w:hideMark/>
          </w:tcPr>
          <w:p w14:paraId="0721A30D" w14:textId="77777777" w:rsidR="001B66D4" w:rsidRPr="001776A0" w:rsidRDefault="001B66D4" w:rsidP="001B66D4">
            <w:pPr>
              <w:spacing w:before="0" w:after="0" w:line="240" w:lineRule="auto"/>
              <w:ind w:left="358"/>
              <w:contextualSpacing/>
              <w:rPr>
                <w:color w:val="000000" w:themeColor="text1"/>
                <w:sz w:val="20"/>
                <w:szCs w:val="20"/>
              </w:rPr>
            </w:pPr>
            <w:r w:rsidRPr="001776A0">
              <w:rPr>
                <w:color w:val="000000" w:themeColor="text1"/>
                <w:sz w:val="20"/>
                <w:szCs w:val="20"/>
              </w:rPr>
              <w:t>-0.02</w:t>
            </w:r>
          </w:p>
        </w:tc>
        <w:tc>
          <w:tcPr>
            <w:tcW w:w="1985" w:type="dxa"/>
            <w:tcBorders>
              <w:bottom w:val="nil"/>
            </w:tcBorders>
            <w:shd w:val="clear" w:color="auto" w:fill="auto"/>
            <w:noWrap/>
            <w:vAlign w:val="center"/>
            <w:hideMark/>
          </w:tcPr>
          <w:p w14:paraId="3078D70E"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-0.05 – 0.01</w:t>
            </w:r>
          </w:p>
        </w:tc>
      </w:tr>
      <w:tr w:rsidR="001776A0" w:rsidRPr="001776A0" w14:paraId="4C07D8B5" w14:textId="77777777" w:rsidTr="00507DC2">
        <w:trPr>
          <w:trHeight w:val="170"/>
        </w:trPr>
        <w:tc>
          <w:tcPr>
            <w:tcW w:w="2127" w:type="dxa"/>
            <w:tcBorders>
              <w:top w:val="nil"/>
              <w:bottom w:val="nil"/>
            </w:tcBorders>
            <w:shd w:val="clear" w:color="auto" w:fill="auto"/>
            <w:noWrap/>
            <w:vAlign w:val="center"/>
            <w:hideMark/>
          </w:tcPr>
          <w:p w14:paraId="5587F5E2"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BAS-2 VS</w:t>
            </w:r>
          </w:p>
        </w:tc>
        <w:tc>
          <w:tcPr>
            <w:tcW w:w="1150" w:type="dxa"/>
            <w:tcBorders>
              <w:top w:val="nil"/>
              <w:bottom w:val="nil"/>
            </w:tcBorders>
            <w:shd w:val="clear" w:color="auto" w:fill="auto"/>
            <w:noWrap/>
            <w:vAlign w:val="bottom"/>
            <w:hideMark/>
          </w:tcPr>
          <w:p w14:paraId="5BF0B4F8"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0.02***</w:t>
            </w:r>
          </w:p>
        </w:tc>
        <w:tc>
          <w:tcPr>
            <w:tcW w:w="1842" w:type="dxa"/>
            <w:tcBorders>
              <w:top w:val="nil"/>
              <w:bottom w:val="nil"/>
            </w:tcBorders>
            <w:shd w:val="clear" w:color="auto" w:fill="auto"/>
            <w:noWrap/>
            <w:vAlign w:val="center"/>
            <w:hideMark/>
          </w:tcPr>
          <w:p w14:paraId="3C5B6E14"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0.01 – 0.03</w:t>
            </w:r>
          </w:p>
        </w:tc>
        <w:tc>
          <w:tcPr>
            <w:tcW w:w="1418" w:type="dxa"/>
            <w:tcBorders>
              <w:top w:val="nil"/>
              <w:bottom w:val="nil"/>
            </w:tcBorders>
            <w:shd w:val="clear" w:color="auto" w:fill="auto"/>
            <w:noWrap/>
            <w:vAlign w:val="bottom"/>
            <w:hideMark/>
          </w:tcPr>
          <w:p w14:paraId="1A9AC2E5" w14:textId="77777777" w:rsidR="001B66D4" w:rsidRPr="001776A0" w:rsidRDefault="001B66D4" w:rsidP="001B66D4">
            <w:pPr>
              <w:spacing w:before="0" w:after="0" w:line="240" w:lineRule="auto"/>
              <w:ind w:left="304"/>
              <w:contextualSpacing/>
              <w:rPr>
                <w:color w:val="000000" w:themeColor="text1"/>
                <w:sz w:val="20"/>
                <w:szCs w:val="20"/>
              </w:rPr>
            </w:pPr>
            <w:r w:rsidRPr="001776A0">
              <w:rPr>
                <w:color w:val="000000" w:themeColor="text1"/>
                <w:sz w:val="20"/>
                <w:szCs w:val="20"/>
              </w:rPr>
              <w:t>0.01***</w:t>
            </w:r>
          </w:p>
        </w:tc>
        <w:tc>
          <w:tcPr>
            <w:tcW w:w="1701" w:type="dxa"/>
            <w:tcBorders>
              <w:top w:val="nil"/>
              <w:bottom w:val="nil"/>
            </w:tcBorders>
            <w:shd w:val="clear" w:color="auto" w:fill="auto"/>
            <w:noWrap/>
            <w:vAlign w:val="center"/>
            <w:hideMark/>
          </w:tcPr>
          <w:p w14:paraId="3E338590" w14:textId="77777777" w:rsidR="001B66D4" w:rsidRPr="001776A0" w:rsidRDefault="001B66D4" w:rsidP="001B66D4">
            <w:pPr>
              <w:spacing w:before="0" w:after="0" w:line="240" w:lineRule="auto"/>
              <w:ind w:left="12"/>
              <w:contextualSpacing/>
              <w:jc w:val="center"/>
              <w:rPr>
                <w:color w:val="000000" w:themeColor="text1"/>
                <w:sz w:val="20"/>
                <w:szCs w:val="20"/>
              </w:rPr>
            </w:pPr>
            <w:r w:rsidRPr="001776A0">
              <w:rPr>
                <w:color w:val="000000" w:themeColor="text1"/>
                <w:sz w:val="20"/>
                <w:szCs w:val="20"/>
              </w:rPr>
              <w:t>0.01 – 0.02</w:t>
            </w:r>
          </w:p>
        </w:tc>
        <w:tc>
          <w:tcPr>
            <w:tcW w:w="1310" w:type="dxa"/>
            <w:tcBorders>
              <w:top w:val="nil"/>
              <w:bottom w:val="nil"/>
            </w:tcBorders>
            <w:shd w:val="clear" w:color="auto" w:fill="auto"/>
            <w:vAlign w:val="bottom"/>
            <w:hideMark/>
          </w:tcPr>
          <w:p w14:paraId="5997ABE5" w14:textId="77777777" w:rsidR="001B66D4" w:rsidRPr="001776A0" w:rsidRDefault="001B66D4" w:rsidP="001B66D4">
            <w:pPr>
              <w:spacing w:before="0" w:after="0" w:line="240" w:lineRule="auto"/>
              <w:ind w:left="339"/>
              <w:contextualSpacing/>
              <w:rPr>
                <w:color w:val="000000" w:themeColor="text1"/>
                <w:sz w:val="20"/>
                <w:szCs w:val="20"/>
              </w:rPr>
            </w:pPr>
            <w:r w:rsidRPr="001776A0">
              <w:rPr>
                <w:color w:val="000000" w:themeColor="text1"/>
                <w:sz w:val="20"/>
                <w:szCs w:val="20"/>
              </w:rPr>
              <w:t>0.00*</w:t>
            </w:r>
          </w:p>
        </w:tc>
        <w:tc>
          <w:tcPr>
            <w:tcW w:w="1280" w:type="dxa"/>
            <w:tcBorders>
              <w:top w:val="nil"/>
              <w:bottom w:val="nil"/>
            </w:tcBorders>
            <w:shd w:val="clear" w:color="auto" w:fill="auto"/>
            <w:vAlign w:val="center"/>
            <w:hideMark/>
          </w:tcPr>
          <w:p w14:paraId="2AAA4E14"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 xml:space="preserve"> 0.00 – 0.00</w:t>
            </w:r>
          </w:p>
        </w:tc>
        <w:tc>
          <w:tcPr>
            <w:tcW w:w="1384" w:type="dxa"/>
            <w:tcBorders>
              <w:top w:val="nil"/>
              <w:bottom w:val="nil"/>
            </w:tcBorders>
            <w:shd w:val="clear" w:color="auto" w:fill="auto"/>
            <w:noWrap/>
            <w:vAlign w:val="bottom"/>
            <w:hideMark/>
          </w:tcPr>
          <w:p w14:paraId="62821F98" w14:textId="77777777" w:rsidR="001B66D4" w:rsidRPr="001776A0" w:rsidRDefault="001B66D4" w:rsidP="001B66D4">
            <w:pPr>
              <w:spacing w:before="0" w:after="0" w:line="240" w:lineRule="auto"/>
              <w:ind w:left="358"/>
              <w:contextualSpacing/>
              <w:rPr>
                <w:color w:val="000000" w:themeColor="text1"/>
                <w:sz w:val="20"/>
                <w:szCs w:val="20"/>
              </w:rPr>
            </w:pPr>
            <w:r w:rsidRPr="001776A0">
              <w:rPr>
                <w:color w:val="000000" w:themeColor="text1"/>
                <w:sz w:val="20"/>
                <w:szCs w:val="20"/>
              </w:rPr>
              <w:t>0.02***</w:t>
            </w:r>
          </w:p>
        </w:tc>
        <w:tc>
          <w:tcPr>
            <w:tcW w:w="1985" w:type="dxa"/>
            <w:tcBorders>
              <w:top w:val="nil"/>
              <w:bottom w:val="nil"/>
            </w:tcBorders>
            <w:shd w:val="clear" w:color="auto" w:fill="auto"/>
            <w:noWrap/>
            <w:vAlign w:val="center"/>
            <w:hideMark/>
          </w:tcPr>
          <w:p w14:paraId="3502EB40"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0.01 – 0.02</w:t>
            </w:r>
          </w:p>
        </w:tc>
      </w:tr>
      <w:tr w:rsidR="001776A0" w:rsidRPr="001776A0" w14:paraId="2BF41BFF" w14:textId="77777777" w:rsidTr="00507DC2">
        <w:trPr>
          <w:trHeight w:val="170"/>
        </w:trPr>
        <w:tc>
          <w:tcPr>
            <w:tcW w:w="2127" w:type="dxa"/>
            <w:tcBorders>
              <w:top w:val="nil"/>
              <w:bottom w:val="single" w:sz="4" w:space="0" w:color="auto"/>
            </w:tcBorders>
            <w:shd w:val="clear" w:color="auto" w:fill="auto"/>
            <w:noWrap/>
            <w:vAlign w:val="center"/>
            <w:hideMark/>
          </w:tcPr>
          <w:p w14:paraId="64116527" w14:textId="658007CD"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Model effect</w:t>
            </w:r>
          </w:p>
        </w:tc>
        <w:tc>
          <w:tcPr>
            <w:tcW w:w="2992" w:type="dxa"/>
            <w:gridSpan w:val="2"/>
            <w:tcBorders>
              <w:top w:val="nil"/>
              <w:bottom w:val="single" w:sz="4" w:space="0" w:color="auto"/>
            </w:tcBorders>
            <w:shd w:val="clear" w:color="auto" w:fill="auto"/>
            <w:noWrap/>
            <w:vAlign w:val="center"/>
            <w:hideMark/>
          </w:tcPr>
          <w:p w14:paraId="0A627B5D" w14:textId="77777777" w:rsidR="001B66D4" w:rsidRPr="001776A0" w:rsidRDefault="001B66D4" w:rsidP="001B66D4">
            <w:pPr>
              <w:spacing w:before="0" w:after="0" w:line="240" w:lineRule="auto"/>
              <w:contextualSpacing/>
              <w:rPr>
                <w:b/>
                <w:bCs/>
                <w:color w:val="000000" w:themeColor="text1"/>
                <w:sz w:val="20"/>
                <w:szCs w:val="20"/>
              </w:rPr>
            </w:pPr>
            <w:r w:rsidRPr="001776A0">
              <w:rPr>
                <w:i/>
                <w:iCs/>
                <w:color w:val="000000" w:themeColor="text1"/>
                <w:sz w:val="20"/>
                <w:szCs w:val="20"/>
              </w:rPr>
              <w:t>F</w:t>
            </w:r>
            <w:r w:rsidRPr="001776A0">
              <w:rPr>
                <w:color w:val="000000" w:themeColor="text1"/>
                <w:sz w:val="20"/>
                <w:szCs w:val="20"/>
              </w:rPr>
              <w:t xml:space="preserve"> (8, 385.2) = 33.50***</w:t>
            </w:r>
            <w:r w:rsidRPr="001776A0">
              <w:rPr>
                <w:b/>
                <w:bCs/>
                <w:color w:val="000000" w:themeColor="text1"/>
                <w:sz w:val="20"/>
                <w:szCs w:val="20"/>
              </w:rPr>
              <w:t xml:space="preserve"> </w:t>
            </w:r>
          </w:p>
        </w:tc>
        <w:tc>
          <w:tcPr>
            <w:tcW w:w="3119" w:type="dxa"/>
            <w:gridSpan w:val="2"/>
            <w:tcBorders>
              <w:top w:val="nil"/>
              <w:bottom w:val="single" w:sz="4" w:space="0" w:color="auto"/>
            </w:tcBorders>
            <w:shd w:val="clear" w:color="auto" w:fill="auto"/>
            <w:noWrap/>
            <w:vAlign w:val="center"/>
            <w:hideMark/>
          </w:tcPr>
          <w:p w14:paraId="7F234B5D" w14:textId="77777777" w:rsidR="001B66D4" w:rsidRPr="001776A0" w:rsidRDefault="001B66D4" w:rsidP="001B66D4">
            <w:pPr>
              <w:spacing w:before="0" w:after="0" w:line="240" w:lineRule="auto"/>
              <w:contextualSpacing/>
              <w:rPr>
                <w:b/>
                <w:bCs/>
                <w:color w:val="000000" w:themeColor="text1"/>
                <w:sz w:val="20"/>
                <w:szCs w:val="20"/>
              </w:rPr>
            </w:pPr>
            <w:r w:rsidRPr="001776A0">
              <w:rPr>
                <w:i/>
                <w:iCs/>
                <w:color w:val="000000" w:themeColor="text1"/>
                <w:sz w:val="20"/>
                <w:szCs w:val="20"/>
              </w:rPr>
              <w:t>F</w:t>
            </w:r>
            <w:r w:rsidRPr="001776A0">
              <w:rPr>
                <w:color w:val="000000" w:themeColor="text1"/>
                <w:sz w:val="20"/>
                <w:szCs w:val="20"/>
              </w:rPr>
              <w:t xml:space="preserve"> (8, 386.8) = 49.42***</w:t>
            </w:r>
            <w:r w:rsidRPr="001776A0">
              <w:rPr>
                <w:b/>
                <w:bCs/>
                <w:color w:val="000000" w:themeColor="text1"/>
                <w:sz w:val="20"/>
                <w:szCs w:val="20"/>
              </w:rPr>
              <w:t xml:space="preserve"> </w:t>
            </w:r>
          </w:p>
        </w:tc>
        <w:tc>
          <w:tcPr>
            <w:tcW w:w="2590" w:type="dxa"/>
            <w:gridSpan w:val="2"/>
            <w:tcBorders>
              <w:top w:val="nil"/>
              <w:bottom w:val="single" w:sz="4" w:space="0" w:color="auto"/>
            </w:tcBorders>
            <w:shd w:val="clear" w:color="auto" w:fill="auto"/>
            <w:vAlign w:val="center"/>
            <w:hideMark/>
          </w:tcPr>
          <w:p w14:paraId="080F31EA" w14:textId="77777777" w:rsidR="001B66D4" w:rsidRPr="001776A0" w:rsidRDefault="001B66D4" w:rsidP="001B66D4">
            <w:pPr>
              <w:spacing w:before="0" w:after="0" w:line="240" w:lineRule="auto"/>
              <w:contextualSpacing/>
              <w:rPr>
                <w:b/>
                <w:bCs/>
                <w:color w:val="000000" w:themeColor="text1"/>
                <w:sz w:val="20"/>
                <w:szCs w:val="20"/>
              </w:rPr>
            </w:pPr>
            <w:r w:rsidRPr="001776A0">
              <w:rPr>
                <w:i/>
                <w:iCs/>
                <w:color w:val="000000" w:themeColor="text1"/>
                <w:sz w:val="20"/>
                <w:szCs w:val="20"/>
              </w:rPr>
              <w:t xml:space="preserve">F </w:t>
            </w:r>
            <w:r w:rsidRPr="001776A0">
              <w:rPr>
                <w:color w:val="000000" w:themeColor="text1"/>
                <w:sz w:val="20"/>
                <w:szCs w:val="20"/>
              </w:rPr>
              <w:t>(8, 386.8) = 46.49***</w:t>
            </w:r>
            <w:r w:rsidRPr="001776A0">
              <w:rPr>
                <w:b/>
                <w:bCs/>
                <w:color w:val="000000" w:themeColor="text1"/>
                <w:sz w:val="20"/>
                <w:szCs w:val="20"/>
              </w:rPr>
              <w:t xml:space="preserve"> </w:t>
            </w:r>
          </w:p>
        </w:tc>
        <w:tc>
          <w:tcPr>
            <w:tcW w:w="3369" w:type="dxa"/>
            <w:gridSpan w:val="2"/>
            <w:tcBorders>
              <w:top w:val="nil"/>
              <w:bottom w:val="single" w:sz="4" w:space="0" w:color="auto"/>
            </w:tcBorders>
            <w:shd w:val="clear" w:color="auto" w:fill="auto"/>
            <w:noWrap/>
            <w:vAlign w:val="center"/>
            <w:hideMark/>
          </w:tcPr>
          <w:p w14:paraId="49FA8CB0" w14:textId="77777777" w:rsidR="001B66D4" w:rsidRPr="001776A0" w:rsidRDefault="001B66D4" w:rsidP="001B66D4">
            <w:pPr>
              <w:spacing w:before="0" w:after="0" w:line="240" w:lineRule="auto"/>
              <w:contextualSpacing/>
              <w:rPr>
                <w:b/>
                <w:bCs/>
                <w:i/>
                <w:iCs/>
                <w:color w:val="000000" w:themeColor="text1"/>
                <w:sz w:val="20"/>
                <w:szCs w:val="20"/>
              </w:rPr>
            </w:pPr>
            <w:r w:rsidRPr="001776A0">
              <w:rPr>
                <w:i/>
                <w:iCs/>
                <w:color w:val="000000" w:themeColor="text1"/>
                <w:sz w:val="20"/>
                <w:szCs w:val="20"/>
              </w:rPr>
              <w:t xml:space="preserve">F </w:t>
            </w:r>
            <w:r w:rsidRPr="001776A0">
              <w:rPr>
                <w:color w:val="000000" w:themeColor="text1"/>
                <w:sz w:val="20"/>
                <w:szCs w:val="20"/>
              </w:rPr>
              <w:t>(10, 386.9) =</w:t>
            </w:r>
            <w:r w:rsidRPr="001776A0">
              <w:rPr>
                <w:i/>
                <w:iCs/>
                <w:color w:val="000000" w:themeColor="text1"/>
                <w:sz w:val="20"/>
                <w:szCs w:val="20"/>
              </w:rPr>
              <w:t xml:space="preserve"> </w:t>
            </w:r>
            <w:r w:rsidRPr="001776A0">
              <w:rPr>
                <w:color w:val="000000" w:themeColor="text1"/>
                <w:sz w:val="20"/>
                <w:szCs w:val="20"/>
              </w:rPr>
              <w:t>31.78***</w:t>
            </w:r>
          </w:p>
        </w:tc>
      </w:tr>
      <w:tr w:rsidR="001776A0" w:rsidRPr="001776A0" w14:paraId="6FDAE60B" w14:textId="77777777" w:rsidTr="00507DC2">
        <w:trPr>
          <w:trHeight w:val="283"/>
        </w:trPr>
        <w:tc>
          <w:tcPr>
            <w:tcW w:w="14197" w:type="dxa"/>
            <w:gridSpan w:val="9"/>
            <w:tcBorders>
              <w:top w:val="single" w:sz="4" w:space="0" w:color="auto"/>
            </w:tcBorders>
            <w:shd w:val="clear" w:color="auto" w:fill="auto"/>
            <w:noWrap/>
            <w:vAlign w:val="center"/>
            <w:hideMark/>
          </w:tcPr>
          <w:p w14:paraId="4EE2DA3B" w14:textId="77777777" w:rsidR="001B66D4" w:rsidRPr="001776A0" w:rsidRDefault="001B66D4" w:rsidP="001B66D4">
            <w:pPr>
              <w:spacing w:before="0" w:after="0" w:line="240" w:lineRule="auto"/>
              <w:contextualSpacing/>
              <w:jc w:val="center"/>
              <w:rPr>
                <w:color w:val="000000" w:themeColor="text1"/>
                <w:sz w:val="20"/>
                <w:szCs w:val="20"/>
              </w:rPr>
            </w:pPr>
            <w:r w:rsidRPr="001776A0">
              <w:rPr>
                <w:b/>
                <w:bCs/>
                <w:color w:val="000000" w:themeColor="text1"/>
                <w:sz w:val="20"/>
                <w:szCs w:val="20"/>
              </w:rPr>
              <w:t>Cannabis</w:t>
            </w:r>
          </w:p>
        </w:tc>
      </w:tr>
      <w:tr w:rsidR="001776A0" w:rsidRPr="001776A0" w14:paraId="49B814CD" w14:textId="77777777" w:rsidTr="00507DC2">
        <w:trPr>
          <w:trHeight w:val="283"/>
        </w:trPr>
        <w:tc>
          <w:tcPr>
            <w:tcW w:w="2127" w:type="dxa"/>
            <w:tcBorders>
              <w:top w:val="nil"/>
              <w:bottom w:val="nil"/>
            </w:tcBorders>
            <w:shd w:val="clear" w:color="auto" w:fill="auto"/>
            <w:noWrap/>
            <w:vAlign w:val="center"/>
          </w:tcPr>
          <w:p w14:paraId="3BB82151" w14:textId="77777777" w:rsidR="001B66D4" w:rsidRPr="001776A0" w:rsidRDefault="001B66D4" w:rsidP="001B66D4">
            <w:pPr>
              <w:spacing w:before="0" w:after="0" w:line="240" w:lineRule="auto"/>
              <w:contextualSpacing/>
              <w:jc w:val="center"/>
              <w:rPr>
                <w:color w:val="000000" w:themeColor="text1"/>
                <w:sz w:val="20"/>
                <w:szCs w:val="20"/>
              </w:rPr>
            </w:pPr>
          </w:p>
        </w:tc>
        <w:tc>
          <w:tcPr>
            <w:tcW w:w="2992" w:type="dxa"/>
            <w:gridSpan w:val="2"/>
            <w:tcBorders>
              <w:top w:val="nil"/>
              <w:bottom w:val="nil"/>
            </w:tcBorders>
            <w:shd w:val="clear" w:color="auto" w:fill="auto"/>
            <w:noWrap/>
            <w:vAlign w:val="center"/>
          </w:tcPr>
          <w:p w14:paraId="21E2FADE"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 xml:space="preserve">ICU3 to substance use </w:t>
            </w:r>
          </w:p>
          <w:p w14:paraId="1BBED358"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(n = 8,795)</w:t>
            </w:r>
          </w:p>
        </w:tc>
        <w:tc>
          <w:tcPr>
            <w:tcW w:w="3119" w:type="dxa"/>
            <w:gridSpan w:val="2"/>
            <w:tcBorders>
              <w:top w:val="nil"/>
              <w:bottom w:val="nil"/>
            </w:tcBorders>
            <w:shd w:val="clear" w:color="auto" w:fill="auto"/>
            <w:noWrap/>
            <w:vAlign w:val="center"/>
          </w:tcPr>
          <w:p w14:paraId="02BE8F65" w14:textId="77777777" w:rsidR="001B66D4" w:rsidRPr="001776A0" w:rsidRDefault="001B66D4" w:rsidP="001B66D4">
            <w:pPr>
              <w:spacing w:before="0" w:after="0" w:line="240" w:lineRule="auto"/>
              <w:contextualSpacing/>
              <w:jc w:val="center"/>
              <w:rPr>
                <w:color w:val="000000" w:themeColor="text1"/>
                <w:sz w:val="20"/>
                <w:szCs w:val="20"/>
                <w:vertAlign w:val="superscript"/>
              </w:rPr>
            </w:pPr>
            <w:r w:rsidRPr="001776A0">
              <w:rPr>
                <w:color w:val="000000" w:themeColor="text1"/>
                <w:sz w:val="20"/>
                <w:szCs w:val="20"/>
              </w:rPr>
              <w:t xml:space="preserve">ICU3 to Risk Adjustment </w:t>
            </w:r>
            <w:r w:rsidRPr="001776A0">
              <w:rPr>
                <w:color w:val="000000" w:themeColor="text1"/>
                <w:sz w:val="20"/>
                <w:szCs w:val="20"/>
                <w:vertAlign w:val="superscript"/>
              </w:rPr>
              <w:t xml:space="preserve">a </w:t>
            </w:r>
          </w:p>
          <w:p w14:paraId="638FC08C"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(n = 8,275)</w:t>
            </w:r>
          </w:p>
        </w:tc>
        <w:tc>
          <w:tcPr>
            <w:tcW w:w="2590" w:type="dxa"/>
            <w:gridSpan w:val="2"/>
            <w:tcBorders>
              <w:top w:val="nil"/>
              <w:bottom w:val="nil"/>
            </w:tcBorders>
            <w:shd w:val="clear" w:color="auto" w:fill="auto"/>
            <w:noWrap/>
            <w:vAlign w:val="center"/>
          </w:tcPr>
          <w:p w14:paraId="1CDAB72C" w14:textId="77777777" w:rsidR="001B66D4" w:rsidRPr="001776A0" w:rsidRDefault="001B66D4" w:rsidP="001B66D4">
            <w:pPr>
              <w:spacing w:before="0" w:after="0" w:line="240" w:lineRule="auto"/>
              <w:contextualSpacing/>
              <w:jc w:val="center"/>
              <w:rPr>
                <w:color w:val="000000" w:themeColor="text1"/>
                <w:sz w:val="20"/>
                <w:szCs w:val="20"/>
                <w:vertAlign w:val="superscript"/>
              </w:rPr>
            </w:pPr>
            <w:r w:rsidRPr="001776A0">
              <w:rPr>
                <w:color w:val="000000" w:themeColor="text1"/>
                <w:sz w:val="20"/>
                <w:szCs w:val="20"/>
              </w:rPr>
              <w:t xml:space="preserve">ICU3 to Risk Taking </w:t>
            </w:r>
            <w:r w:rsidRPr="001776A0">
              <w:rPr>
                <w:color w:val="000000" w:themeColor="text1"/>
                <w:sz w:val="20"/>
                <w:szCs w:val="20"/>
                <w:vertAlign w:val="superscript"/>
              </w:rPr>
              <w:t xml:space="preserve">a </w:t>
            </w:r>
          </w:p>
          <w:p w14:paraId="0DB1C437"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(n = 8,275)</w:t>
            </w:r>
          </w:p>
        </w:tc>
        <w:tc>
          <w:tcPr>
            <w:tcW w:w="3369" w:type="dxa"/>
            <w:gridSpan w:val="2"/>
            <w:tcBorders>
              <w:top w:val="nil"/>
              <w:bottom w:val="nil"/>
            </w:tcBorders>
            <w:shd w:val="clear" w:color="auto" w:fill="auto"/>
            <w:noWrap/>
            <w:vAlign w:val="center"/>
          </w:tcPr>
          <w:p w14:paraId="77C1326A"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ICU3 to Risk Adjustment &amp; Risk Taking to substance use (n = 7,810)</w:t>
            </w:r>
          </w:p>
        </w:tc>
      </w:tr>
      <w:tr w:rsidR="001776A0" w:rsidRPr="001776A0" w14:paraId="20C69CA0" w14:textId="77777777" w:rsidTr="00507DC2">
        <w:trPr>
          <w:trHeight w:val="283"/>
        </w:trPr>
        <w:tc>
          <w:tcPr>
            <w:tcW w:w="2127" w:type="dxa"/>
            <w:tcBorders>
              <w:top w:val="nil"/>
              <w:bottom w:val="single" w:sz="4" w:space="0" w:color="auto"/>
            </w:tcBorders>
            <w:shd w:val="clear" w:color="auto" w:fill="auto"/>
            <w:noWrap/>
            <w:vAlign w:val="center"/>
            <w:hideMark/>
          </w:tcPr>
          <w:p w14:paraId="3602E5E6" w14:textId="77777777" w:rsidR="001B66D4" w:rsidRPr="001776A0" w:rsidRDefault="001B66D4" w:rsidP="001B66D4">
            <w:pPr>
              <w:spacing w:before="0" w:after="0" w:line="240" w:lineRule="auto"/>
              <w:contextualSpacing/>
              <w:rPr>
                <w:color w:val="000000" w:themeColor="text1"/>
                <w:sz w:val="20"/>
                <w:szCs w:val="20"/>
              </w:rPr>
            </w:pPr>
          </w:p>
        </w:tc>
        <w:tc>
          <w:tcPr>
            <w:tcW w:w="1150" w:type="dxa"/>
            <w:tcBorders>
              <w:top w:val="nil"/>
              <w:bottom w:val="single" w:sz="4" w:space="0" w:color="auto"/>
            </w:tcBorders>
            <w:shd w:val="clear" w:color="auto" w:fill="auto"/>
            <w:noWrap/>
            <w:vAlign w:val="center"/>
            <w:hideMark/>
          </w:tcPr>
          <w:p w14:paraId="283A71D6"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OR</w:t>
            </w:r>
          </w:p>
        </w:tc>
        <w:tc>
          <w:tcPr>
            <w:tcW w:w="1842" w:type="dxa"/>
            <w:tcBorders>
              <w:top w:val="nil"/>
              <w:bottom w:val="single" w:sz="4" w:space="0" w:color="auto"/>
            </w:tcBorders>
            <w:shd w:val="clear" w:color="auto" w:fill="auto"/>
            <w:noWrap/>
            <w:vAlign w:val="center"/>
            <w:hideMark/>
          </w:tcPr>
          <w:p w14:paraId="652DEAF1"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95% CI</w:t>
            </w:r>
          </w:p>
        </w:tc>
        <w:tc>
          <w:tcPr>
            <w:tcW w:w="1418" w:type="dxa"/>
            <w:tcBorders>
              <w:top w:val="nil"/>
              <w:bottom w:val="single" w:sz="4" w:space="0" w:color="auto"/>
            </w:tcBorders>
            <w:shd w:val="clear" w:color="auto" w:fill="auto"/>
            <w:noWrap/>
            <w:vAlign w:val="center"/>
            <w:hideMark/>
          </w:tcPr>
          <w:p w14:paraId="2D9B1557" w14:textId="77777777" w:rsidR="001B66D4" w:rsidRPr="001776A0" w:rsidRDefault="001B66D4" w:rsidP="001B66D4">
            <w:pPr>
              <w:spacing w:before="0" w:after="0" w:line="240" w:lineRule="auto"/>
              <w:contextualSpacing/>
              <w:jc w:val="center"/>
              <w:rPr>
                <w:i/>
                <w:iCs/>
                <w:color w:val="000000" w:themeColor="text1"/>
                <w:sz w:val="20"/>
                <w:szCs w:val="20"/>
              </w:rPr>
            </w:pPr>
          </w:p>
        </w:tc>
        <w:tc>
          <w:tcPr>
            <w:tcW w:w="1701" w:type="dxa"/>
            <w:tcBorders>
              <w:top w:val="nil"/>
              <w:bottom w:val="single" w:sz="4" w:space="0" w:color="auto"/>
            </w:tcBorders>
            <w:shd w:val="clear" w:color="auto" w:fill="auto"/>
            <w:noWrap/>
            <w:vAlign w:val="center"/>
            <w:hideMark/>
          </w:tcPr>
          <w:p w14:paraId="318E72C3" w14:textId="77777777" w:rsidR="001B66D4" w:rsidRPr="001776A0" w:rsidRDefault="001B66D4" w:rsidP="001B66D4">
            <w:pPr>
              <w:spacing w:before="0" w:after="0" w:line="240" w:lineRule="auto"/>
              <w:contextualSpacing/>
              <w:jc w:val="center"/>
              <w:rPr>
                <w:color w:val="000000" w:themeColor="text1"/>
                <w:sz w:val="20"/>
                <w:szCs w:val="20"/>
              </w:rPr>
            </w:pPr>
          </w:p>
        </w:tc>
        <w:tc>
          <w:tcPr>
            <w:tcW w:w="1310" w:type="dxa"/>
            <w:tcBorders>
              <w:top w:val="nil"/>
              <w:bottom w:val="single" w:sz="4" w:space="0" w:color="auto"/>
            </w:tcBorders>
            <w:shd w:val="clear" w:color="auto" w:fill="auto"/>
            <w:vAlign w:val="center"/>
            <w:hideMark/>
          </w:tcPr>
          <w:p w14:paraId="40D5799B" w14:textId="77777777" w:rsidR="001B66D4" w:rsidRPr="001776A0" w:rsidRDefault="001B66D4" w:rsidP="001B66D4">
            <w:pPr>
              <w:spacing w:before="0" w:after="0" w:line="240" w:lineRule="auto"/>
              <w:contextualSpacing/>
              <w:jc w:val="center"/>
              <w:rPr>
                <w:i/>
                <w:iCs/>
                <w:color w:val="000000" w:themeColor="text1"/>
                <w:sz w:val="20"/>
                <w:szCs w:val="20"/>
              </w:rPr>
            </w:pPr>
          </w:p>
        </w:tc>
        <w:tc>
          <w:tcPr>
            <w:tcW w:w="1280" w:type="dxa"/>
            <w:tcBorders>
              <w:top w:val="nil"/>
              <w:bottom w:val="single" w:sz="4" w:space="0" w:color="auto"/>
            </w:tcBorders>
            <w:shd w:val="clear" w:color="auto" w:fill="auto"/>
            <w:vAlign w:val="center"/>
            <w:hideMark/>
          </w:tcPr>
          <w:p w14:paraId="58A7162F" w14:textId="77777777" w:rsidR="001B66D4" w:rsidRPr="001776A0" w:rsidRDefault="001B66D4" w:rsidP="001B66D4">
            <w:pPr>
              <w:spacing w:before="0" w:after="0" w:line="240" w:lineRule="auto"/>
              <w:contextualSpacing/>
              <w:jc w:val="center"/>
              <w:rPr>
                <w:color w:val="000000" w:themeColor="text1"/>
                <w:sz w:val="20"/>
                <w:szCs w:val="20"/>
              </w:rPr>
            </w:pPr>
          </w:p>
        </w:tc>
        <w:tc>
          <w:tcPr>
            <w:tcW w:w="1384" w:type="dxa"/>
            <w:tcBorders>
              <w:top w:val="nil"/>
              <w:bottom w:val="single" w:sz="4" w:space="0" w:color="auto"/>
            </w:tcBorders>
            <w:shd w:val="clear" w:color="auto" w:fill="auto"/>
            <w:noWrap/>
            <w:vAlign w:val="center"/>
            <w:hideMark/>
          </w:tcPr>
          <w:p w14:paraId="1D0AF1FA"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OR</w:t>
            </w:r>
          </w:p>
        </w:tc>
        <w:tc>
          <w:tcPr>
            <w:tcW w:w="1985" w:type="dxa"/>
            <w:tcBorders>
              <w:top w:val="nil"/>
              <w:bottom w:val="single" w:sz="4" w:space="0" w:color="auto"/>
            </w:tcBorders>
            <w:shd w:val="clear" w:color="auto" w:fill="auto"/>
            <w:noWrap/>
            <w:vAlign w:val="center"/>
            <w:hideMark/>
          </w:tcPr>
          <w:p w14:paraId="47F1C2AF"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95% CI</w:t>
            </w:r>
          </w:p>
        </w:tc>
      </w:tr>
      <w:tr w:rsidR="001776A0" w:rsidRPr="001776A0" w14:paraId="18F67D90" w14:textId="77777777" w:rsidTr="00507DC2">
        <w:trPr>
          <w:trHeight w:val="227"/>
        </w:trPr>
        <w:tc>
          <w:tcPr>
            <w:tcW w:w="2127" w:type="dxa"/>
            <w:tcBorders>
              <w:top w:val="single" w:sz="4" w:space="0" w:color="auto"/>
            </w:tcBorders>
            <w:shd w:val="clear" w:color="auto" w:fill="auto"/>
            <w:noWrap/>
            <w:vAlign w:val="center"/>
            <w:hideMark/>
          </w:tcPr>
          <w:p w14:paraId="7E7372EC"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Intercept</w:t>
            </w:r>
          </w:p>
        </w:tc>
        <w:tc>
          <w:tcPr>
            <w:tcW w:w="1150" w:type="dxa"/>
            <w:tcBorders>
              <w:top w:val="single" w:sz="4" w:space="0" w:color="auto"/>
            </w:tcBorders>
            <w:shd w:val="clear" w:color="auto" w:fill="auto"/>
            <w:noWrap/>
            <w:vAlign w:val="bottom"/>
            <w:hideMark/>
          </w:tcPr>
          <w:p w14:paraId="2E0CCEE8"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0.05***</w:t>
            </w:r>
          </w:p>
        </w:tc>
        <w:tc>
          <w:tcPr>
            <w:tcW w:w="1842" w:type="dxa"/>
            <w:tcBorders>
              <w:top w:val="single" w:sz="4" w:space="0" w:color="auto"/>
            </w:tcBorders>
            <w:shd w:val="clear" w:color="auto" w:fill="auto"/>
            <w:noWrap/>
            <w:vAlign w:val="center"/>
            <w:hideMark/>
          </w:tcPr>
          <w:p w14:paraId="3C6A67D5"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0.03 – 0.10</w:t>
            </w:r>
          </w:p>
        </w:tc>
        <w:tc>
          <w:tcPr>
            <w:tcW w:w="1418" w:type="dxa"/>
            <w:tcBorders>
              <w:top w:val="single" w:sz="4" w:space="0" w:color="auto"/>
            </w:tcBorders>
            <w:shd w:val="clear" w:color="auto" w:fill="auto"/>
            <w:noWrap/>
            <w:vAlign w:val="center"/>
            <w:hideMark/>
          </w:tcPr>
          <w:p w14:paraId="591E3024" w14:textId="77777777" w:rsidR="001B66D4" w:rsidRPr="001776A0" w:rsidRDefault="001B66D4" w:rsidP="001B66D4">
            <w:pPr>
              <w:spacing w:before="0" w:after="0" w:line="240" w:lineRule="auto"/>
              <w:ind w:left="304"/>
              <w:contextualSpacing/>
              <w:rPr>
                <w:b/>
                <w:bCs/>
                <w:color w:val="000000" w:themeColor="text1"/>
                <w:sz w:val="20"/>
                <w:szCs w:val="20"/>
              </w:rPr>
            </w:pPr>
          </w:p>
        </w:tc>
        <w:tc>
          <w:tcPr>
            <w:tcW w:w="1701" w:type="dxa"/>
            <w:tcBorders>
              <w:top w:val="single" w:sz="4" w:space="0" w:color="auto"/>
            </w:tcBorders>
            <w:shd w:val="clear" w:color="auto" w:fill="auto"/>
            <w:noWrap/>
            <w:vAlign w:val="center"/>
            <w:hideMark/>
          </w:tcPr>
          <w:p w14:paraId="7629C624"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tcBorders>
              <w:top w:val="single" w:sz="4" w:space="0" w:color="auto"/>
            </w:tcBorders>
            <w:shd w:val="clear" w:color="auto" w:fill="auto"/>
            <w:vAlign w:val="center"/>
            <w:hideMark/>
          </w:tcPr>
          <w:p w14:paraId="3BA356F4" w14:textId="77777777" w:rsidR="001B66D4" w:rsidRPr="001776A0" w:rsidRDefault="001B66D4" w:rsidP="001B66D4">
            <w:pPr>
              <w:spacing w:before="0" w:after="0" w:line="240" w:lineRule="auto"/>
              <w:ind w:left="339"/>
              <w:contextualSpacing/>
              <w:rPr>
                <w:b/>
                <w:bCs/>
                <w:color w:val="000000" w:themeColor="text1"/>
                <w:sz w:val="20"/>
                <w:szCs w:val="20"/>
              </w:rPr>
            </w:pPr>
          </w:p>
        </w:tc>
        <w:tc>
          <w:tcPr>
            <w:tcW w:w="1280" w:type="dxa"/>
            <w:tcBorders>
              <w:top w:val="single" w:sz="4" w:space="0" w:color="auto"/>
            </w:tcBorders>
            <w:shd w:val="clear" w:color="auto" w:fill="auto"/>
            <w:vAlign w:val="center"/>
            <w:hideMark/>
          </w:tcPr>
          <w:p w14:paraId="044B9C7F"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tcBorders>
              <w:top w:val="single" w:sz="4" w:space="0" w:color="auto"/>
            </w:tcBorders>
            <w:shd w:val="clear" w:color="auto" w:fill="auto"/>
            <w:noWrap/>
            <w:vAlign w:val="bottom"/>
            <w:hideMark/>
          </w:tcPr>
          <w:p w14:paraId="63BF5D0C"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0.05***</w:t>
            </w:r>
          </w:p>
        </w:tc>
        <w:tc>
          <w:tcPr>
            <w:tcW w:w="1985" w:type="dxa"/>
            <w:tcBorders>
              <w:top w:val="single" w:sz="4" w:space="0" w:color="auto"/>
            </w:tcBorders>
            <w:shd w:val="clear" w:color="auto" w:fill="auto"/>
            <w:noWrap/>
            <w:vAlign w:val="center"/>
            <w:hideMark/>
          </w:tcPr>
          <w:p w14:paraId="3F6175F1"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0.03 – 0.09</w:t>
            </w:r>
          </w:p>
        </w:tc>
      </w:tr>
      <w:tr w:rsidR="001776A0" w:rsidRPr="001776A0" w14:paraId="16389547" w14:textId="77777777" w:rsidTr="00507DC2">
        <w:trPr>
          <w:trHeight w:val="227"/>
        </w:trPr>
        <w:tc>
          <w:tcPr>
            <w:tcW w:w="2127" w:type="dxa"/>
            <w:shd w:val="clear" w:color="auto" w:fill="auto"/>
            <w:noWrap/>
            <w:vAlign w:val="center"/>
            <w:hideMark/>
          </w:tcPr>
          <w:p w14:paraId="433BBD14"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ICU3</w:t>
            </w:r>
          </w:p>
        </w:tc>
        <w:tc>
          <w:tcPr>
            <w:tcW w:w="1150" w:type="dxa"/>
            <w:shd w:val="clear" w:color="auto" w:fill="auto"/>
            <w:noWrap/>
            <w:vAlign w:val="bottom"/>
            <w:hideMark/>
          </w:tcPr>
          <w:p w14:paraId="65D171D8"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1.03</w:t>
            </w:r>
          </w:p>
        </w:tc>
        <w:tc>
          <w:tcPr>
            <w:tcW w:w="1842" w:type="dxa"/>
            <w:shd w:val="clear" w:color="auto" w:fill="auto"/>
            <w:noWrap/>
            <w:vAlign w:val="center"/>
            <w:hideMark/>
          </w:tcPr>
          <w:p w14:paraId="2F09538C"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0.99 – 1.07</w:t>
            </w:r>
          </w:p>
        </w:tc>
        <w:tc>
          <w:tcPr>
            <w:tcW w:w="1418" w:type="dxa"/>
            <w:shd w:val="clear" w:color="auto" w:fill="auto"/>
            <w:noWrap/>
            <w:vAlign w:val="center"/>
            <w:hideMark/>
          </w:tcPr>
          <w:p w14:paraId="13D6E0CD" w14:textId="77777777" w:rsidR="001B66D4" w:rsidRPr="001776A0" w:rsidRDefault="001B66D4" w:rsidP="001B66D4">
            <w:pPr>
              <w:spacing w:before="0" w:after="0" w:line="240" w:lineRule="auto"/>
              <w:ind w:left="304"/>
              <w:contextualSpacing/>
              <w:rPr>
                <w:b/>
                <w:bCs/>
                <w:color w:val="000000" w:themeColor="text1"/>
                <w:sz w:val="20"/>
                <w:szCs w:val="20"/>
              </w:rPr>
            </w:pPr>
          </w:p>
        </w:tc>
        <w:tc>
          <w:tcPr>
            <w:tcW w:w="1701" w:type="dxa"/>
            <w:shd w:val="clear" w:color="auto" w:fill="auto"/>
            <w:noWrap/>
            <w:vAlign w:val="center"/>
            <w:hideMark/>
          </w:tcPr>
          <w:p w14:paraId="357AE221"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4641D4AB" w14:textId="77777777" w:rsidR="001B66D4" w:rsidRPr="001776A0" w:rsidRDefault="001B66D4" w:rsidP="001B66D4">
            <w:pPr>
              <w:spacing w:before="0" w:after="0" w:line="240" w:lineRule="auto"/>
              <w:ind w:left="339"/>
              <w:contextualSpacing/>
              <w:rPr>
                <w:b/>
                <w:bCs/>
                <w:color w:val="000000" w:themeColor="text1"/>
                <w:sz w:val="20"/>
                <w:szCs w:val="20"/>
              </w:rPr>
            </w:pPr>
          </w:p>
        </w:tc>
        <w:tc>
          <w:tcPr>
            <w:tcW w:w="1280" w:type="dxa"/>
            <w:shd w:val="clear" w:color="auto" w:fill="auto"/>
            <w:vAlign w:val="center"/>
            <w:hideMark/>
          </w:tcPr>
          <w:p w14:paraId="6688854D"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bottom"/>
            <w:hideMark/>
          </w:tcPr>
          <w:p w14:paraId="1E6ECB5E"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1.02</w:t>
            </w:r>
          </w:p>
        </w:tc>
        <w:tc>
          <w:tcPr>
            <w:tcW w:w="1985" w:type="dxa"/>
            <w:shd w:val="clear" w:color="auto" w:fill="auto"/>
            <w:noWrap/>
            <w:vAlign w:val="center"/>
            <w:hideMark/>
          </w:tcPr>
          <w:p w14:paraId="1B7C9A4F"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0.98 – 1.06</w:t>
            </w:r>
          </w:p>
        </w:tc>
      </w:tr>
      <w:tr w:rsidR="001776A0" w:rsidRPr="001776A0" w14:paraId="538390FF" w14:textId="77777777" w:rsidTr="00507DC2">
        <w:trPr>
          <w:trHeight w:val="227"/>
        </w:trPr>
        <w:tc>
          <w:tcPr>
            <w:tcW w:w="2127" w:type="dxa"/>
            <w:shd w:val="clear" w:color="auto" w:fill="auto"/>
            <w:noWrap/>
            <w:vAlign w:val="center"/>
            <w:hideMark/>
          </w:tcPr>
          <w:p w14:paraId="13C390B3"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CGT Risk Adjustment</w:t>
            </w:r>
          </w:p>
        </w:tc>
        <w:tc>
          <w:tcPr>
            <w:tcW w:w="1150" w:type="dxa"/>
            <w:shd w:val="clear" w:color="auto" w:fill="auto"/>
            <w:noWrap/>
            <w:vAlign w:val="bottom"/>
            <w:hideMark/>
          </w:tcPr>
          <w:p w14:paraId="5092D694" w14:textId="77777777" w:rsidR="001B66D4" w:rsidRPr="001776A0" w:rsidRDefault="001B66D4" w:rsidP="001B66D4">
            <w:pPr>
              <w:spacing w:before="0" w:after="0" w:line="240" w:lineRule="auto"/>
              <w:ind w:left="225"/>
              <w:contextualSpacing/>
              <w:rPr>
                <w:b/>
                <w:bCs/>
                <w:color w:val="000000" w:themeColor="text1"/>
                <w:sz w:val="20"/>
                <w:szCs w:val="20"/>
              </w:rPr>
            </w:pPr>
          </w:p>
        </w:tc>
        <w:tc>
          <w:tcPr>
            <w:tcW w:w="1842" w:type="dxa"/>
            <w:shd w:val="clear" w:color="auto" w:fill="auto"/>
            <w:noWrap/>
            <w:vAlign w:val="center"/>
            <w:hideMark/>
          </w:tcPr>
          <w:p w14:paraId="2C3EC468"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418" w:type="dxa"/>
            <w:shd w:val="clear" w:color="auto" w:fill="auto"/>
            <w:noWrap/>
            <w:vAlign w:val="center"/>
            <w:hideMark/>
          </w:tcPr>
          <w:p w14:paraId="7F019F0C" w14:textId="77777777" w:rsidR="001B66D4" w:rsidRPr="001776A0" w:rsidRDefault="001B66D4" w:rsidP="001B66D4">
            <w:pPr>
              <w:spacing w:before="0" w:after="0" w:line="240" w:lineRule="auto"/>
              <w:ind w:left="304"/>
              <w:contextualSpacing/>
              <w:rPr>
                <w:b/>
                <w:bCs/>
                <w:color w:val="000000" w:themeColor="text1"/>
                <w:sz w:val="20"/>
                <w:szCs w:val="20"/>
              </w:rPr>
            </w:pPr>
          </w:p>
        </w:tc>
        <w:tc>
          <w:tcPr>
            <w:tcW w:w="1701" w:type="dxa"/>
            <w:shd w:val="clear" w:color="auto" w:fill="auto"/>
            <w:noWrap/>
            <w:vAlign w:val="center"/>
            <w:hideMark/>
          </w:tcPr>
          <w:p w14:paraId="7C3F8452"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2BC42C76" w14:textId="77777777" w:rsidR="001B66D4" w:rsidRPr="001776A0" w:rsidRDefault="001B66D4" w:rsidP="001B66D4">
            <w:pPr>
              <w:spacing w:before="0" w:after="0" w:line="240" w:lineRule="auto"/>
              <w:ind w:left="339"/>
              <w:contextualSpacing/>
              <w:rPr>
                <w:b/>
                <w:bCs/>
                <w:color w:val="000000" w:themeColor="text1"/>
                <w:sz w:val="20"/>
                <w:szCs w:val="20"/>
              </w:rPr>
            </w:pPr>
          </w:p>
        </w:tc>
        <w:tc>
          <w:tcPr>
            <w:tcW w:w="1280" w:type="dxa"/>
            <w:shd w:val="clear" w:color="auto" w:fill="auto"/>
            <w:vAlign w:val="center"/>
            <w:hideMark/>
          </w:tcPr>
          <w:p w14:paraId="1FEA6949"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bottom"/>
            <w:hideMark/>
          </w:tcPr>
          <w:p w14:paraId="7ED5D4C1"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1.16**</w:t>
            </w:r>
          </w:p>
        </w:tc>
        <w:tc>
          <w:tcPr>
            <w:tcW w:w="1985" w:type="dxa"/>
            <w:shd w:val="clear" w:color="auto" w:fill="auto"/>
            <w:noWrap/>
            <w:vAlign w:val="center"/>
            <w:hideMark/>
          </w:tcPr>
          <w:p w14:paraId="6C4FFC01"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1.06 – 1.26</w:t>
            </w:r>
          </w:p>
        </w:tc>
      </w:tr>
      <w:tr w:rsidR="001776A0" w:rsidRPr="001776A0" w14:paraId="7E2B14C4" w14:textId="77777777" w:rsidTr="00507DC2">
        <w:trPr>
          <w:trHeight w:val="227"/>
        </w:trPr>
        <w:tc>
          <w:tcPr>
            <w:tcW w:w="2127" w:type="dxa"/>
            <w:shd w:val="clear" w:color="auto" w:fill="auto"/>
            <w:noWrap/>
            <w:vAlign w:val="center"/>
            <w:hideMark/>
          </w:tcPr>
          <w:p w14:paraId="795E705B"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CGT Risk Taking</w:t>
            </w:r>
          </w:p>
        </w:tc>
        <w:tc>
          <w:tcPr>
            <w:tcW w:w="1150" w:type="dxa"/>
            <w:shd w:val="clear" w:color="auto" w:fill="auto"/>
            <w:noWrap/>
            <w:vAlign w:val="bottom"/>
            <w:hideMark/>
          </w:tcPr>
          <w:p w14:paraId="37095E93" w14:textId="77777777" w:rsidR="001B66D4" w:rsidRPr="001776A0" w:rsidRDefault="001B66D4" w:rsidP="001B66D4">
            <w:pPr>
              <w:spacing w:before="0" w:after="0" w:line="240" w:lineRule="auto"/>
              <w:ind w:left="225"/>
              <w:contextualSpacing/>
              <w:rPr>
                <w:color w:val="000000" w:themeColor="text1"/>
                <w:sz w:val="20"/>
                <w:szCs w:val="20"/>
              </w:rPr>
            </w:pPr>
          </w:p>
        </w:tc>
        <w:tc>
          <w:tcPr>
            <w:tcW w:w="1842" w:type="dxa"/>
            <w:shd w:val="clear" w:color="auto" w:fill="auto"/>
            <w:noWrap/>
            <w:vAlign w:val="center"/>
            <w:hideMark/>
          </w:tcPr>
          <w:p w14:paraId="7D7E0FA1" w14:textId="77777777" w:rsidR="001B66D4" w:rsidRPr="001776A0" w:rsidRDefault="001B66D4" w:rsidP="001B66D4">
            <w:pPr>
              <w:spacing w:before="0" w:after="0" w:line="240" w:lineRule="auto"/>
              <w:contextualSpacing/>
              <w:jc w:val="center"/>
              <w:rPr>
                <w:color w:val="000000" w:themeColor="text1"/>
                <w:sz w:val="20"/>
                <w:szCs w:val="20"/>
              </w:rPr>
            </w:pPr>
          </w:p>
        </w:tc>
        <w:tc>
          <w:tcPr>
            <w:tcW w:w="1418" w:type="dxa"/>
            <w:shd w:val="clear" w:color="auto" w:fill="auto"/>
            <w:noWrap/>
            <w:vAlign w:val="center"/>
            <w:hideMark/>
          </w:tcPr>
          <w:p w14:paraId="682A98B5" w14:textId="77777777" w:rsidR="001B66D4" w:rsidRPr="001776A0" w:rsidRDefault="001B66D4" w:rsidP="001B66D4">
            <w:pPr>
              <w:spacing w:before="0" w:after="0" w:line="240" w:lineRule="auto"/>
              <w:ind w:left="304"/>
              <w:contextualSpacing/>
              <w:rPr>
                <w:b/>
                <w:bCs/>
                <w:color w:val="000000" w:themeColor="text1"/>
                <w:sz w:val="20"/>
                <w:szCs w:val="20"/>
              </w:rPr>
            </w:pPr>
          </w:p>
        </w:tc>
        <w:tc>
          <w:tcPr>
            <w:tcW w:w="1701" w:type="dxa"/>
            <w:shd w:val="clear" w:color="auto" w:fill="auto"/>
            <w:noWrap/>
            <w:vAlign w:val="center"/>
            <w:hideMark/>
          </w:tcPr>
          <w:p w14:paraId="45315675"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10CEA644" w14:textId="77777777" w:rsidR="001B66D4" w:rsidRPr="001776A0" w:rsidRDefault="001B66D4" w:rsidP="001B66D4">
            <w:pPr>
              <w:spacing w:before="0" w:after="0" w:line="240" w:lineRule="auto"/>
              <w:ind w:left="339"/>
              <w:contextualSpacing/>
              <w:rPr>
                <w:b/>
                <w:bCs/>
                <w:color w:val="000000" w:themeColor="text1"/>
                <w:sz w:val="20"/>
                <w:szCs w:val="20"/>
              </w:rPr>
            </w:pPr>
          </w:p>
        </w:tc>
        <w:tc>
          <w:tcPr>
            <w:tcW w:w="1280" w:type="dxa"/>
            <w:shd w:val="clear" w:color="auto" w:fill="auto"/>
            <w:vAlign w:val="center"/>
            <w:hideMark/>
          </w:tcPr>
          <w:p w14:paraId="62CD376C"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bottom"/>
            <w:hideMark/>
          </w:tcPr>
          <w:p w14:paraId="75D41754"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3.61***</w:t>
            </w:r>
          </w:p>
        </w:tc>
        <w:tc>
          <w:tcPr>
            <w:tcW w:w="1985" w:type="dxa"/>
            <w:shd w:val="clear" w:color="auto" w:fill="auto"/>
            <w:noWrap/>
            <w:vAlign w:val="center"/>
            <w:hideMark/>
          </w:tcPr>
          <w:p w14:paraId="648FDD56"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2.31 – 5.65</w:t>
            </w:r>
          </w:p>
        </w:tc>
      </w:tr>
      <w:tr w:rsidR="001776A0" w:rsidRPr="001776A0" w14:paraId="0EF6EC29" w14:textId="77777777" w:rsidTr="00507DC2">
        <w:trPr>
          <w:trHeight w:val="227"/>
        </w:trPr>
        <w:tc>
          <w:tcPr>
            <w:tcW w:w="2127" w:type="dxa"/>
            <w:shd w:val="clear" w:color="auto" w:fill="auto"/>
            <w:noWrap/>
            <w:vAlign w:val="center"/>
            <w:hideMark/>
          </w:tcPr>
          <w:p w14:paraId="55C88BF4"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Gender (male)</w:t>
            </w:r>
          </w:p>
        </w:tc>
        <w:tc>
          <w:tcPr>
            <w:tcW w:w="1150" w:type="dxa"/>
            <w:shd w:val="clear" w:color="auto" w:fill="auto"/>
            <w:noWrap/>
            <w:vAlign w:val="bottom"/>
            <w:hideMark/>
          </w:tcPr>
          <w:p w14:paraId="09ADE716"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1.29***</w:t>
            </w:r>
          </w:p>
        </w:tc>
        <w:tc>
          <w:tcPr>
            <w:tcW w:w="1842" w:type="dxa"/>
            <w:shd w:val="clear" w:color="auto" w:fill="auto"/>
            <w:noWrap/>
            <w:vAlign w:val="center"/>
            <w:hideMark/>
          </w:tcPr>
          <w:p w14:paraId="6F86E97E"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1.12 – 1.49</w:t>
            </w:r>
          </w:p>
        </w:tc>
        <w:tc>
          <w:tcPr>
            <w:tcW w:w="1418" w:type="dxa"/>
            <w:shd w:val="clear" w:color="auto" w:fill="auto"/>
            <w:noWrap/>
            <w:vAlign w:val="center"/>
            <w:hideMark/>
          </w:tcPr>
          <w:p w14:paraId="25B870F3" w14:textId="77777777" w:rsidR="001B66D4" w:rsidRPr="001776A0" w:rsidRDefault="001B66D4" w:rsidP="001B66D4">
            <w:pPr>
              <w:spacing w:before="0" w:after="0" w:line="240" w:lineRule="auto"/>
              <w:ind w:left="304"/>
              <w:contextualSpacing/>
              <w:rPr>
                <w:b/>
                <w:bCs/>
                <w:color w:val="000000" w:themeColor="text1"/>
                <w:sz w:val="20"/>
                <w:szCs w:val="20"/>
              </w:rPr>
            </w:pPr>
          </w:p>
        </w:tc>
        <w:tc>
          <w:tcPr>
            <w:tcW w:w="1701" w:type="dxa"/>
            <w:shd w:val="clear" w:color="auto" w:fill="auto"/>
            <w:noWrap/>
            <w:vAlign w:val="center"/>
            <w:hideMark/>
          </w:tcPr>
          <w:p w14:paraId="2FD1DC97"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21085D2E" w14:textId="77777777" w:rsidR="001B66D4" w:rsidRPr="001776A0" w:rsidRDefault="001B66D4" w:rsidP="001B66D4">
            <w:pPr>
              <w:spacing w:before="0" w:after="0" w:line="240" w:lineRule="auto"/>
              <w:ind w:left="339"/>
              <w:contextualSpacing/>
              <w:rPr>
                <w:b/>
                <w:bCs/>
                <w:color w:val="000000" w:themeColor="text1"/>
                <w:sz w:val="20"/>
                <w:szCs w:val="20"/>
              </w:rPr>
            </w:pPr>
          </w:p>
        </w:tc>
        <w:tc>
          <w:tcPr>
            <w:tcW w:w="1280" w:type="dxa"/>
            <w:shd w:val="clear" w:color="auto" w:fill="auto"/>
            <w:vAlign w:val="center"/>
            <w:hideMark/>
          </w:tcPr>
          <w:p w14:paraId="58EB7CC2"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bottom"/>
            <w:hideMark/>
          </w:tcPr>
          <w:p w14:paraId="5D1E1084"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1.08</w:t>
            </w:r>
          </w:p>
        </w:tc>
        <w:tc>
          <w:tcPr>
            <w:tcW w:w="1985" w:type="dxa"/>
            <w:shd w:val="clear" w:color="auto" w:fill="auto"/>
            <w:noWrap/>
            <w:vAlign w:val="center"/>
            <w:hideMark/>
          </w:tcPr>
          <w:p w14:paraId="656C8353"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0.95 – 1.24</w:t>
            </w:r>
          </w:p>
        </w:tc>
      </w:tr>
      <w:tr w:rsidR="001776A0" w:rsidRPr="001776A0" w14:paraId="57CA524D" w14:textId="77777777" w:rsidTr="00507DC2">
        <w:trPr>
          <w:trHeight w:val="227"/>
        </w:trPr>
        <w:tc>
          <w:tcPr>
            <w:tcW w:w="2127" w:type="dxa"/>
            <w:shd w:val="clear" w:color="auto" w:fill="auto"/>
            <w:noWrap/>
            <w:vAlign w:val="center"/>
            <w:hideMark/>
          </w:tcPr>
          <w:p w14:paraId="31CE8EAD"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Baseline alcohol</w:t>
            </w:r>
          </w:p>
        </w:tc>
        <w:tc>
          <w:tcPr>
            <w:tcW w:w="1150" w:type="dxa"/>
            <w:shd w:val="clear" w:color="auto" w:fill="auto"/>
            <w:noWrap/>
            <w:vAlign w:val="bottom"/>
            <w:hideMark/>
          </w:tcPr>
          <w:p w14:paraId="5C445C03"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2.26***</w:t>
            </w:r>
          </w:p>
        </w:tc>
        <w:tc>
          <w:tcPr>
            <w:tcW w:w="1842" w:type="dxa"/>
            <w:shd w:val="clear" w:color="auto" w:fill="auto"/>
            <w:noWrap/>
            <w:vAlign w:val="center"/>
            <w:hideMark/>
          </w:tcPr>
          <w:p w14:paraId="458ABEC6"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1.83 – 2.79</w:t>
            </w:r>
          </w:p>
        </w:tc>
        <w:tc>
          <w:tcPr>
            <w:tcW w:w="1418" w:type="dxa"/>
            <w:shd w:val="clear" w:color="auto" w:fill="auto"/>
            <w:noWrap/>
            <w:vAlign w:val="center"/>
            <w:hideMark/>
          </w:tcPr>
          <w:p w14:paraId="76C58A0B" w14:textId="77777777" w:rsidR="001B66D4" w:rsidRPr="001776A0" w:rsidRDefault="001B66D4" w:rsidP="001B66D4">
            <w:pPr>
              <w:spacing w:before="0" w:after="0" w:line="240" w:lineRule="auto"/>
              <w:ind w:left="304"/>
              <w:contextualSpacing/>
              <w:rPr>
                <w:b/>
                <w:bCs/>
                <w:color w:val="000000" w:themeColor="text1"/>
                <w:sz w:val="20"/>
                <w:szCs w:val="20"/>
              </w:rPr>
            </w:pPr>
          </w:p>
        </w:tc>
        <w:tc>
          <w:tcPr>
            <w:tcW w:w="1701" w:type="dxa"/>
            <w:shd w:val="clear" w:color="auto" w:fill="auto"/>
            <w:noWrap/>
            <w:vAlign w:val="center"/>
            <w:hideMark/>
          </w:tcPr>
          <w:p w14:paraId="134DB937"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27C73824" w14:textId="77777777" w:rsidR="001B66D4" w:rsidRPr="001776A0" w:rsidRDefault="001B66D4" w:rsidP="001B66D4">
            <w:pPr>
              <w:spacing w:before="0" w:after="0" w:line="240" w:lineRule="auto"/>
              <w:ind w:left="339"/>
              <w:contextualSpacing/>
              <w:rPr>
                <w:b/>
                <w:bCs/>
                <w:color w:val="000000" w:themeColor="text1"/>
                <w:sz w:val="20"/>
                <w:szCs w:val="20"/>
              </w:rPr>
            </w:pPr>
          </w:p>
        </w:tc>
        <w:tc>
          <w:tcPr>
            <w:tcW w:w="1280" w:type="dxa"/>
            <w:shd w:val="clear" w:color="auto" w:fill="auto"/>
            <w:vAlign w:val="center"/>
            <w:hideMark/>
          </w:tcPr>
          <w:p w14:paraId="20C189A8"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bottom"/>
            <w:hideMark/>
          </w:tcPr>
          <w:p w14:paraId="3BCABDEF"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2.36**</w:t>
            </w:r>
          </w:p>
        </w:tc>
        <w:tc>
          <w:tcPr>
            <w:tcW w:w="1985" w:type="dxa"/>
            <w:shd w:val="clear" w:color="auto" w:fill="auto"/>
            <w:noWrap/>
            <w:vAlign w:val="center"/>
            <w:hideMark/>
          </w:tcPr>
          <w:p w14:paraId="6BE553BC"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1.91 – 2.91</w:t>
            </w:r>
          </w:p>
        </w:tc>
      </w:tr>
      <w:tr w:rsidR="001776A0" w:rsidRPr="001776A0" w14:paraId="3A756E49" w14:textId="77777777" w:rsidTr="00507DC2">
        <w:trPr>
          <w:trHeight w:val="227"/>
        </w:trPr>
        <w:tc>
          <w:tcPr>
            <w:tcW w:w="2127" w:type="dxa"/>
            <w:tcBorders>
              <w:bottom w:val="nil"/>
            </w:tcBorders>
            <w:shd w:val="clear" w:color="auto" w:fill="auto"/>
            <w:noWrap/>
            <w:vAlign w:val="center"/>
            <w:hideMark/>
          </w:tcPr>
          <w:p w14:paraId="07C42952"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Poverty</w:t>
            </w:r>
          </w:p>
        </w:tc>
        <w:tc>
          <w:tcPr>
            <w:tcW w:w="1150" w:type="dxa"/>
            <w:tcBorders>
              <w:bottom w:val="nil"/>
            </w:tcBorders>
            <w:shd w:val="clear" w:color="auto" w:fill="auto"/>
            <w:noWrap/>
            <w:vAlign w:val="bottom"/>
            <w:hideMark/>
          </w:tcPr>
          <w:p w14:paraId="0B71DDFF"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1.15</w:t>
            </w:r>
          </w:p>
        </w:tc>
        <w:tc>
          <w:tcPr>
            <w:tcW w:w="1842" w:type="dxa"/>
            <w:tcBorders>
              <w:bottom w:val="nil"/>
            </w:tcBorders>
            <w:shd w:val="clear" w:color="auto" w:fill="auto"/>
            <w:noWrap/>
            <w:vAlign w:val="center"/>
            <w:hideMark/>
          </w:tcPr>
          <w:p w14:paraId="2A5E43C0"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0.89 – 1.49</w:t>
            </w:r>
          </w:p>
        </w:tc>
        <w:tc>
          <w:tcPr>
            <w:tcW w:w="1418" w:type="dxa"/>
            <w:tcBorders>
              <w:bottom w:val="nil"/>
            </w:tcBorders>
            <w:shd w:val="clear" w:color="auto" w:fill="auto"/>
            <w:noWrap/>
            <w:vAlign w:val="center"/>
            <w:hideMark/>
          </w:tcPr>
          <w:p w14:paraId="7D59D47E" w14:textId="77777777" w:rsidR="001B66D4" w:rsidRPr="001776A0" w:rsidRDefault="001B66D4" w:rsidP="001B66D4">
            <w:pPr>
              <w:spacing w:before="0" w:after="0" w:line="240" w:lineRule="auto"/>
              <w:ind w:left="304"/>
              <w:contextualSpacing/>
              <w:rPr>
                <w:b/>
                <w:bCs/>
                <w:color w:val="000000" w:themeColor="text1"/>
                <w:sz w:val="20"/>
                <w:szCs w:val="20"/>
              </w:rPr>
            </w:pPr>
          </w:p>
        </w:tc>
        <w:tc>
          <w:tcPr>
            <w:tcW w:w="1701" w:type="dxa"/>
            <w:tcBorders>
              <w:bottom w:val="nil"/>
            </w:tcBorders>
            <w:shd w:val="clear" w:color="auto" w:fill="auto"/>
            <w:noWrap/>
            <w:vAlign w:val="center"/>
            <w:hideMark/>
          </w:tcPr>
          <w:p w14:paraId="7A39EB5E"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tcBorders>
              <w:bottom w:val="nil"/>
            </w:tcBorders>
            <w:shd w:val="clear" w:color="auto" w:fill="auto"/>
            <w:vAlign w:val="center"/>
            <w:hideMark/>
          </w:tcPr>
          <w:p w14:paraId="1B077042" w14:textId="77777777" w:rsidR="001B66D4" w:rsidRPr="001776A0" w:rsidRDefault="001B66D4" w:rsidP="001B66D4">
            <w:pPr>
              <w:spacing w:before="0" w:after="0" w:line="240" w:lineRule="auto"/>
              <w:ind w:left="339"/>
              <w:contextualSpacing/>
              <w:rPr>
                <w:b/>
                <w:bCs/>
                <w:color w:val="000000" w:themeColor="text1"/>
                <w:sz w:val="20"/>
                <w:szCs w:val="20"/>
              </w:rPr>
            </w:pPr>
          </w:p>
        </w:tc>
        <w:tc>
          <w:tcPr>
            <w:tcW w:w="1280" w:type="dxa"/>
            <w:tcBorders>
              <w:bottom w:val="nil"/>
            </w:tcBorders>
            <w:shd w:val="clear" w:color="auto" w:fill="auto"/>
            <w:vAlign w:val="center"/>
            <w:hideMark/>
          </w:tcPr>
          <w:p w14:paraId="076A583D"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tcBorders>
              <w:bottom w:val="nil"/>
            </w:tcBorders>
            <w:shd w:val="clear" w:color="auto" w:fill="auto"/>
            <w:noWrap/>
            <w:vAlign w:val="bottom"/>
            <w:hideMark/>
          </w:tcPr>
          <w:p w14:paraId="15C7E1D9"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0.96</w:t>
            </w:r>
          </w:p>
        </w:tc>
        <w:tc>
          <w:tcPr>
            <w:tcW w:w="1985" w:type="dxa"/>
            <w:tcBorders>
              <w:bottom w:val="nil"/>
            </w:tcBorders>
            <w:shd w:val="clear" w:color="auto" w:fill="auto"/>
            <w:noWrap/>
            <w:vAlign w:val="center"/>
            <w:hideMark/>
          </w:tcPr>
          <w:p w14:paraId="302FF276"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0.78 – 1.18</w:t>
            </w:r>
          </w:p>
        </w:tc>
      </w:tr>
      <w:tr w:rsidR="001776A0" w:rsidRPr="001776A0" w14:paraId="41C66A1D" w14:textId="77777777" w:rsidTr="00507DC2">
        <w:trPr>
          <w:trHeight w:val="227"/>
        </w:trPr>
        <w:tc>
          <w:tcPr>
            <w:tcW w:w="2127" w:type="dxa"/>
            <w:tcBorders>
              <w:top w:val="nil"/>
              <w:bottom w:val="single" w:sz="4" w:space="0" w:color="000000" w:themeColor="text1"/>
            </w:tcBorders>
            <w:shd w:val="clear" w:color="auto" w:fill="auto"/>
            <w:noWrap/>
            <w:vAlign w:val="center"/>
            <w:hideMark/>
          </w:tcPr>
          <w:p w14:paraId="4614C30E"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SDQ Emotion</w:t>
            </w:r>
          </w:p>
        </w:tc>
        <w:tc>
          <w:tcPr>
            <w:tcW w:w="1150" w:type="dxa"/>
            <w:tcBorders>
              <w:top w:val="nil"/>
              <w:bottom w:val="single" w:sz="4" w:space="0" w:color="000000" w:themeColor="text1"/>
            </w:tcBorders>
            <w:shd w:val="clear" w:color="auto" w:fill="auto"/>
            <w:noWrap/>
            <w:vAlign w:val="bottom"/>
            <w:hideMark/>
          </w:tcPr>
          <w:p w14:paraId="258BD671"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0.94**</w:t>
            </w:r>
          </w:p>
        </w:tc>
        <w:tc>
          <w:tcPr>
            <w:tcW w:w="1842" w:type="dxa"/>
            <w:tcBorders>
              <w:top w:val="nil"/>
              <w:bottom w:val="single" w:sz="4" w:space="0" w:color="000000" w:themeColor="text1"/>
            </w:tcBorders>
            <w:shd w:val="clear" w:color="auto" w:fill="auto"/>
            <w:noWrap/>
            <w:vAlign w:val="center"/>
            <w:hideMark/>
          </w:tcPr>
          <w:p w14:paraId="00AE652D"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0.90 – 0.99</w:t>
            </w:r>
          </w:p>
        </w:tc>
        <w:tc>
          <w:tcPr>
            <w:tcW w:w="1418" w:type="dxa"/>
            <w:tcBorders>
              <w:top w:val="nil"/>
              <w:bottom w:val="single" w:sz="4" w:space="0" w:color="000000" w:themeColor="text1"/>
            </w:tcBorders>
            <w:shd w:val="clear" w:color="auto" w:fill="auto"/>
            <w:noWrap/>
            <w:vAlign w:val="center"/>
            <w:hideMark/>
          </w:tcPr>
          <w:p w14:paraId="3D6C24B2" w14:textId="77777777" w:rsidR="001B66D4" w:rsidRPr="001776A0" w:rsidRDefault="001B66D4" w:rsidP="001B66D4">
            <w:pPr>
              <w:spacing w:before="0" w:after="0" w:line="240" w:lineRule="auto"/>
              <w:ind w:left="304"/>
              <w:contextualSpacing/>
              <w:rPr>
                <w:b/>
                <w:bCs/>
                <w:color w:val="000000" w:themeColor="text1"/>
                <w:sz w:val="20"/>
                <w:szCs w:val="20"/>
              </w:rPr>
            </w:pPr>
          </w:p>
        </w:tc>
        <w:tc>
          <w:tcPr>
            <w:tcW w:w="1701" w:type="dxa"/>
            <w:tcBorders>
              <w:top w:val="nil"/>
              <w:bottom w:val="single" w:sz="4" w:space="0" w:color="000000" w:themeColor="text1"/>
            </w:tcBorders>
            <w:shd w:val="clear" w:color="auto" w:fill="auto"/>
            <w:noWrap/>
            <w:vAlign w:val="center"/>
            <w:hideMark/>
          </w:tcPr>
          <w:p w14:paraId="78C8A717"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tcBorders>
              <w:top w:val="nil"/>
              <w:bottom w:val="single" w:sz="4" w:space="0" w:color="000000" w:themeColor="text1"/>
            </w:tcBorders>
            <w:shd w:val="clear" w:color="auto" w:fill="auto"/>
            <w:vAlign w:val="center"/>
            <w:hideMark/>
          </w:tcPr>
          <w:p w14:paraId="44BF0E46" w14:textId="77777777" w:rsidR="001B66D4" w:rsidRPr="001776A0" w:rsidRDefault="001B66D4" w:rsidP="001B66D4">
            <w:pPr>
              <w:spacing w:before="0" w:after="0" w:line="240" w:lineRule="auto"/>
              <w:ind w:left="339"/>
              <w:contextualSpacing/>
              <w:rPr>
                <w:b/>
                <w:bCs/>
                <w:color w:val="000000" w:themeColor="text1"/>
                <w:sz w:val="20"/>
                <w:szCs w:val="20"/>
              </w:rPr>
            </w:pPr>
          </w:p>
        </w:tc>
        <w:tc>
          <w:tcPr>
            <w:tcW w:w="1280" w:type="dxa"/>
            <w:tcBorders>
              <w:top w:val="nil"/>
              <w:bottom w:val="single" w:sz="4" w:space="0" w:color="000000" w:themeColor="text1"/>
            </w:tcBorders>
            <w:shd w:val="clear" w:color="auto" w:fill="auto"/>
            <w:vAlign w:val="center"/>
            <w:hideMark/>
          </w:tcPr>
          <w:p w14:paraId="70936313"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tcBorders>
              <w:top w:val="nil"/>
              <w:bottom w:val="single" w:sz="4" w:space="0" w:color="000000" w:themeColor="text1"/>
            </w:tcBorders>
            <w:shd w:val="clear" w:color="auto" w:fill="auto"/>
            <w:noWrap/>
            <w:vAlign w:val="bottom"/>
            <w:hideMark/>
          </w:tcPr>
          <w:p w14:paraId="614CD353"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0.92***</w:t>
            </w:r>
          </w:p>
        </w:tc>
        <w:tc>
          <w:tcPr>
            <w:tcW w:w="1985" w:type="dxa"/>
            <w:tcBorders>
              <w:top w:val="nil"/>
              <w:bottom w:val="single" w:sz="4" w:space="0" w:color="000000" w:themeColor="text1"/>
            </w:tcBorders>
            <w:shd w:val="clear" w:color="auto" w:fill="auto"/>
            <w:noWrap/>
            <w:vAlign w:val="center"/>
            <w:hideMark/>
          </w:tcPr>
          <w:p w14:paraId="5B540811"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0.88 – 0.96</w:t>
            </w:r>
          </w:p>
        </w:tc>
      </w:tr>
      <w:tr w:rsidR="001776A0" w:rsidRPr="001776A0" w14:paraId="378B9F5A" w14:textId="77777777" w:rsidTr="00507DC2">
        <w:trPr>
          <w:trHeight w:val="227"/>
        </w:trPr>
        <w:tc>
          <w:tcPr>
            <w:tcW w:w="2127" w:type="dxa"/>
            <w:tcBorders>
              <w:top w:val="single" w:sz="4" w:space="0" w:color="000000" w:themeColor="text1"/>
            </w:tcBorders>
            <w:shd w:val="clear" w:color="auto" w:fill="auto"/>
            <w:noWrap/>
            <w:vAlign w:val="center"/>
            <w:hideMark/>
          </w:tcPr>
          <w:p w14:paraId="73E1B0A0"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SDQ Conduct</w:t>
            </w:r>
          </w:p>
        </w:tc>
        <w:tc>
          <w:tcPr>
            <w:tcW w:w="1150" w:type="dxa"/>
            <w:tcBorders>
              <w:top w:val="single" w:sz="4" w:space="0" w:color="000000" w:themeColor="text1"/>
            </w:tcBorders>
            <w:shd w:val="clear" w:color="auto" w:fill="auto"/>
            <w:noWrap/>
            <w:vAlign w:val="bottom"/>
            <w:hideMark/>
          </w:tcPr>
          <w:p w14:paraId="3441DF04"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1.12***</w:t>
            </w:r>
          </w:p>
        </w:tc>
        <w:tc>
          <w:tcPr>
            <w:tcW w:w="1842" w:type="dxa"/>
            <w:tcBorders>
              <w:top w:val="single" w:sz="4" w:space="0" w:color="000000" w:themeColor="text1"/>
            </w:tcBorders>
            <w:shd w:val="clear" w:color="auto" w:fill="auto"/>
            <w:noWrap/>
            <w:vAlign w:val="center"/>
            <w:hideMark/>
          </w:tcPr>
          <w:p w14:paraId="5E155DB7"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1.06 – 1.19</w:t>
            </w:r>
          </w:p>
        </w:tc>
        <w:tc>
          <w:tcPr>
            <w:tcW w:w="1418" w:type="dxa"/>
            <w:tcBorders>
              <w:top w:val="single" w:sz="4" w:space="0" w:color="000000" w:themeColor="text1"/>
            </w:tcBorders>
            <w:shd w:val="clear" w:color="auto" w:fill="auto"/>
            <w:noWrap/>
            <w:vAlign w:val="center"/>
            <w:hideMark/>
          </w:tcPr>
          <w:p w14:paraId="74B91755" w14:textId="77777777" w:rsidR="001B66D4" w:rsidRPr="001776A0" w:rsidRDefault="001B66D4" w:rsidP="001B66D4">
            <w:pPr>
              <w:spacing w:before="0" w:after="0" w:line="240" w:lineRule="auto"/>
              <w:ind w:left="304"/>
              <w:contextualSpacing/>
              <w:rPr>
                <w:b/>
                <w:bCs/>
                <w:color w:val="000000" w:themeColor="text1"/>
                <w:sz w:val="20"/>
                <w:szCs w:val="20"/>
              </w:rPr>
            </w:pPr>
          </w:p>
        </w:tc>
        <w:tc>
          <w:tcPr>
            <w:tcW w:w="1701" w:type="dxa"/>
            <w:tcBorders>
              <w:top w:val="single" w:sz="4" w:space="0" w:color="000000" w:themeColor="text1"/>
            </w:tcBorders>
            <w:shd w:val="clear" w:color="auto" w:fill="auto"/>
            <w:noWrap/>
            <w:vAlign w:val="center"/>
            <w:hideMark/>
          </w:tcPr>
          <w:p w14:paraId="7BC1209F"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tcBorders>
              <w:top w:val="single" w:sz="4" w:space="0" w:color="000000" w:themeColor="text1"/>
            </w:tcBorders>
            <w:shd w:val="clear" w:color="auto" w:fill="auto"/>
            <w:vAlign w:val="center"/>
            <w:hideMark/>
          </w:tcPr>
          <w:p w14:paraId="3B0D60A2" w14:textId="77777777" w:rsidR="001B66D4" w:rsidRPr="001776A0" w:rsidRDefault="001B66D4" w:rsidP="001B66D4">
            <w:pPr>
              <w:spacing w:before="0" w:after="0" w:line="240" w:lineRule="auto"/>
              <w:ind w:left="339"/>
              <w:contextualSpacing/>
              <w:rPr>
                <w:b/>
                <w:bCs/>
                <w:color w:val="000000" w:themeColor="text1"/>
                <w:sz w:val="20"/>
                <w:szCs w:val="20"/>
              </w:rPr>
            </w:pPr>
          </w:p>
        </w:tc>
        <w:tc>
          <w:tcPr>
            <w:tcW w:w="1280" w:type="dxa"/>
            <w:tcBorders>
              <w:top w:val="single" w:sz="4" w:space="0" w:color="000000" w:themeColor="text1"/>
            </w:tcBorders>
            <w:shd w:val="clear" w:color="auto" w:fill="auto"/>
            <w:vAlign w:val="center"/>
            <w:hideMark/>
          </w:tcPr>
          <w:p w14:paraId="0B40FDD9"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tcBorders>
              <w:top w:val="single" w:sz="4" w:space="0" w:color="000000" w:themeColor="text1"/>
            </w:tcBorders>
            <w:shd w:val="clear" w:color="auto" w:fill="auto"/>
            <w:noWrap/>
            <w:vAlign w:val="bottom"/>
            <w:hideMark/>
          </w:tcPr>
          <w:p w14:paraId="57571CE3"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1.10**</w:t>
            </w:r>
          </w:p>
        </w:tc>
        <w:tc>
          <w:tcPr>
            <w:tcW w:w="1985" w:type="dxa"/>
            <w:tcBorders>
              <w:top w:val="single" w:sz="4" w:space="0" w:color="000000" w:themeColor="text1"/>
            </w:tcBorders>
            <w:shd w:val="clear" w:color="auto" w:fill="auto"/>
            <w:noWrap/>
            <w:vAlign w:val="center"/>
            <w:hideMark/>
          </w:tcPr>
          <w:p w14:paraId="43FC0D00"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1.03 – 1.16</w:t>
            </w:r>
          </w:p>
        </w:tc>
      </w:tr>
      <w:tr w:rsidR="001776A0" w:rsidRPr="001776A0" w14:paraId="319A69AB" w14:textId="77777777" w:rsidTr="00507DC2">
        <w:trPr>
          <w:trHeight w:val="227"/>
        </w:trPr>
        <w:tc>
          <w:tcPr>
            <w:tcW w:w="2127" w:type="dxa"/>
            <w:tcBorders>
              <w:bottom w:val="nil"/>
            </w:tcBorders>
            <w:shd w:val="clear" w:color="auto" w:fill="auto"/>
            <w:noWrap/>
            <w:vAlign w:val="center"/>
            <w:hideMark/>
          </w:tcPr>
          <w:p w14:paraId="026D1E2F"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SDQ Hyperactivity</w:t>
            </w:r>
          </w:p>
        </w:tc>
        <w:tc>
          <w:tcPr>
            <w:tcW w:w="1150" w:type="dxa"/>
            <w:tcBorders>
              <w:bottom w:val="nil"/>
            </w:tcBorders>
            <w:shd w:val="clear" w:color="auto" w:fill="auto"/>
            <w:noWrap/>
            <w:vAlign w:val="bottom"/>
            <w:hideMark/>
          </w:tcPr>
          <w:p w14:paraId="2F2BA66D"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1.00</w:t>
            </w:r>
          </w:p>
        </w:tc>
        <w:tc>
          <w:tcPr>
            <w:tcW w:w="1842" w:type="dxa"/>
            <w:tcBorders>
              <w:bottom w:val="nil"/>
            </w:tcBorders>
            <w:shd w:val="clear" w:color="auto" w:fill="auto"/>
            <w:noWrap/>
            <w:vAlign w:val="center"/>
            <w:hideMark/>
          </w:tcPr>
          <w:p w14:paraId="389C63AA"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0.97 – 1.03</w:t>
            </w:r>
          </w:p>
        </w:tc>
        <w:tc>
          <w:tcPr>
            <w:tcW w:w="1418" w:type="dxa"/>
            <w:tcBorders>
              <w:bottom w:val="nil"/>
            </w:tcBorders>
            <w:shd w:val="clear" w:color="auto" w:fill="auto"/>
            <w:noWrap/>
            <w:vAlign w:val="center"/>
            <w:hideMark/>
          </w:tcPr>
          <w:p w14:paraId="62A846D9" w14:textId="77777777" w:rsidR="001B66D4" w:rsidRPr="001776A0" w:rsidRDefault="001B66D4" w:rsidP="001B66D4">
            <w:pPr>
              <w:spacing w:before="0" w:after="0" w:line="240" w:lineRule="auto"/>
              <w:ind w:left="304"/>
              <w:contextualSpacing/>
              <w:rPr>
                <w:b/>
                <w:bCs/>
                <w:color w:val="000000" w:themeColor="text1"/>
                <w:sz w:val="20"/>
                <w:szCs w:val="20"/>
              </w:rPr>
            </w:pPr>
          </w:p>
        </w:tc>
        <w:tc>
          <w:tcPr>
            <w:tcW w:w="1701" w:type="dxa"/>
            <w:tcBorders>
              <w:bottom w:val="nil"/>
            </w:tcBorders>
            <w:shd w:val="clear" w:color="auto" w:fill="auto"/>
            <w:noWrap/>
            <w:vAlign w:val="center"/>
            <w:hideMark/>
          </w:tcPr>
          <w:p w14:paraId="6CB2E7B8"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tcBorders>
              <w:bottom w:val="nil"/>
            </w:tcBorders>
            <w:shd w:val="clear" w:color="auto" w:fill="auto"/>
            <w:vAlign w:val="center"/>
            <w:hideMark/>
          </w:tcPr>
          <w:p w14:paraId="26706579" w14:textId="77777777" w:rsidR="001B66D4" w:rsidRPr="001776A0" w:rsidRDefault="001B66D4" w:rsidP="001B66D4">
            <w:pPr>
              <w:spacing w:before="0" w:after="0" w:line="240" w:lineRule="auto"/>
              <w:ind w:left="339"/>
              <w:contextualSpacing/>
              <w:rPr>
                <w:b/>
                <w:bCs/>
                <w:color w:val="000000" w:themeColor="text1"/>
                <w:sz w:val="20"/>
                <w:szCs w:val="20"/>
              </w:rPr>
            </w:pPr>
          </w:p>
        </w:tc>
        <w:tc>
          <w:tcPr>
            <w:tcW w:w="1280" w:type="dxa"/>
            <w:tcBorders>
              <w:bottom w:val="nil"/>
            </w:tcBorders>
            <w:shd w:val="clear" w:color="auto" w:fill="auto"/>
            <w:vAlign w:val="center"/>
            <w:hideMark/>
          </w:tcPr>
          <w:p w14:paraId="40F18E86"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tcBorders>
              <w:bottom w:val="nil"/>
            </w:tcBorders>
            <w:shd w:val="clear" w:color="auto" w:fill="auto"/>
            <w:noWrap/>
            <w:vAlign w:val="bottom"/>
            <w:hideMark/>
          </w:tcPr>
          <w:p w14:paraId="0DF59408"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1.01</w:t>
            </w:r>
          </w:p>
        </w:tc>
        <w:tc>
          <w:tcPr>
            <w:tcW w:w="1985" w:type="dxa"/>
            <w:tcBorders>
              <w:bottom w:val="nil"/>
            </w:tcBorders>
            <w:shd w:val="clear" w:color="auto" w:fill="auto"/>
            <w:noWrap/>
            <w:vAlign w:val="center"/>
            <w:hideMark/>
          </w:tcPr>
          <w:p w14:paraId="213CB938"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0.98 – 1.04</w:t>
            </w:r>
          </w:p>
        </w:tc>
      </w:tr>
      <w:tr w:rsidR="001776A0" w:rsidRPr="001776A0" w14:paraId="1E3C0166" w14:textId="77777777" w:rsidTr="00507DC2">
        <w:trPr>
          <w:trHeight w:val="227"/>
        </w:trPr>
        <w:tc>
          <w:tcPr>
            <w:tcW w:w="2127" w:type="dxa"/>
            <w:tcBorders>
              <w:top w:val="nil"/>
              <w:bottom w:val="nil"/>
            </w:tcBorders>
            <w:shd w:val="clear" w:color="auto" w:fill="auto"/>
            <w:noWrap/>
            <w:vAlign w:val="center"/>
            <w:hideMark/>
          </w:tcPr>
          <w:p w14:paraId="0BD4942D"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lastRenderedPageBreak/>
              <w:t>BAS-2 VS</w:t>
            </w:r>
          </w:p>
        </w:tc>
        <w:tc>
          <w:tcPr>
            <w:tcW w:w="1150" w:type="dxa"/>
            <w:tcBorders>
              <w:top w:val="nil"/>
              <w:bottom w:val="nil"/>
            </w:tcBorders>
            <w:shd w:val="clear" w:color="auto" w:fill="auto"/>
            <w:noWrap/>
            <w:vAlign w:val="bottom"/>
            <w:hideMark/>
          </w:tcPr>
          <w:p w14:paraId="754527A9"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1.03***</w:t>
            </w:r>
          </w:p>
        </w:tc>
        <w:tc>
          <w:tcPr>
            <w:tcW w:w="1842" w:type="dxa"/>
            <w:tcBorders>
              <w:top w:val="nil"/>
              <w:bottom w:val="nil"/>
            </w:tcBorders>
            <w:shd w:val="clear" w:color="auto" w:fill="auto"/>
            <w:noWrap/>
            <w:vAlign w:val="center"/>
            <w:hideMark/>
          </w:tcPr>
          <w:p w14:paraId="790F69C3"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1.02 – 1.04</w:t>
            </w:r>
          </w:p>
        </w:tc>
        <w:tc>
          <w:tcPr>
            <w:tcW w:w="1418" w:type="dxa"/>
            <w:tcBorders>
              <w:top w:val="nil"/>
              <w:bottom w:val="nil"/>
            </w:tcBorders>
            <w:shd w:val="clear" w:color="auto" w:fill="auto"/>
            <w:noWrap/>
            <w:vAlign w:val="center"/>
            <w:hideMark/>
          </w:tcPr>
          <w:p w14:paraId="5F596948" w14:textId="77777777" w:rsidR="001B66D4" w:rsidRPr="001776A0" w:rsidRDefault="001B66D4" w:rsidP="001B66D4">
            <w:pPr>
              <w:spacing w:before="0" w:after="0" w:line="240" w:lineRule="auto"/>
              <w:ind w:left="304"/>
              <w:contextualSpacing/>
              <w:rPr>
                <w:b/>
                <w:bCs/>
                <w:color w:val="000000" w:themeColor="text1"/>
                <w:sz w:val="20"/>
                <w:szCs w:val="20"/>
              </w:rPr>
            </w:pPr>
          </w:p>
        </w:tc>
        <w:tc>
          <w:tcPr>
            <w:tcW w:w="1701" w:type="dxa"/>
            <w:tcBorders>
              <w:top w:val="nil"/>
              <w:bottom w:val="nil"/>
            </w:tcBorders>
            <w:shd w:val="clear" w:color="auto" w:fill="auto"/>
            <w:noWrap/>
            <w:vAlign w:val="center"/>
            <w:hideMark/>
          </w:tcPr>
          <w:p w14:paraId="0428CA59"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tcBorders>
              <w:top w:val="nil"/>
              <w:bottom w:val="nil"/>
            </w:tcBorders>
            <w:shd w:val="clear" w:color="auto" w:fill="auto"/>
            <w:vAlign w:val="center"/>
            <w:hideMark/>
          </w:tcPr>
          <w:p w14:paraId="2BE76DFB" w14:textId="77777777" w:rsidR="001B66D4" w:rsidRPr="001776A0" w:rsidRDefault="001B66D4" w:rsidP="001B66D4">
            <w:pPr>
              <w:spacing w:before="0" w:after="0" w:line="240" w:lineRule="auto"/>
              <w:ind w:left="339"/>
              <w:contextualSpacing/>
              <w:rPr>
                <w:b/>
                <w:bCs/>
                <w:color w:val="000000" w:themeColor="text1"/>
                <w:sz w:val="20"/>
                <w:szCs w:val="20"/>
              </w:rPr>
            </w:pPr>
          </w:p>
        </w:tc>
        <w:tc>
          <w:tcPr>
            <w:tcW w:w="1280" w:type="dxa"/>
            <w:tcBorders>
              <w:top w:val="nil"/>
              <w:bottom w:val="nil"/>
            </w:tcBorders>
            <w:shd w:val="clear" w:color="auto" w:fill="auto"/>
            <w:vAlign w:val="center"/>
            <w:hideMark/>
          </w:tcPr>
          <w:p w14:paraId="6873121E"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tcBorders>
              <w:top w:val="nil"/>
              <w:bottom w:val="nil"/>
            </w:tcBorders>
            <w:shd w:val="clear" w:color="auto" w:fill="auto"/>
            <w:noWrap/>
            <w:vAlign w:val="bottom"/>
            <w:hideMark/>
          </w:tcPr>
          <w:p w14:paraId="218B043C"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1.02***</w:t>
            </w:r>
          </w:p>
        </w:tc>
        <w:tc>
          <w:tcPr>
            <w:tcW w:w="1985" w:type="dxa"/>
            <w:tcBorders>
              <w:top w:val="nil"/>
              <w:bottom w:val="nil"/>
            </w:tcBorders>
            <w:shd w:val="clear" w:color="auto" w:fill="auto"/>
            <w:noWrap/>
            <w:vAlign w:val="center"/>
            <w:hideMark/>
          </w:tcPr>
          <w:p w14:paraId="6D2E2485"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1.01 – 1.02</w:t>
            </w:r>
          </w:p>
        </w:tc>
      </w:tr>
      <w:tr w:rsidR="001776A0" w:rsidRPr="001776A0" w14:paraId="7D3B750F" w14:textId="77777777" w:rsidTr="00507DC2">
        <w:trPr>
          <w:trHeight w:val="227"/>
        </w:trPr>
        <w:tc>
          <w:tcPr>
            <w:tcW w:w="2127" w:type="dxa"/>
            <w:tcBorders>
              <w:top w:val="nil"/>
              <w:bottom w:val="single" w:sz="4" w:space="0" w:color="auto"/>
            </w:tcBorders>
            <w:shd w:val="clear" w:color="auto" w:fill="auto"/>
            <w:noWrap/>
            <w:vAlign w:val="center"/>
            <w:hideMark/>
          </w:tcPr>
          <w:p w14:paraId="7F0E5BED" w14:textId="4E858B1C"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Model effect</w:t>
            </w:r>
          </w:p>
        </w:tc>
        <w:tc>
          <w:tcPr>
            <w:tcW w:w="2992" w:type="dxa"/>
            <w:gridSpan w:val="2"/>
            <w:tcBorders>
              <w:top w:val="nil"/>
              <w:bottom w:val="single" w:sz="4" w:space="0" w:color="auto"/>
            </w:tcBorders>
            <w:shd w:val="clear" w:color="auto" w:fill="auto"/>
            <w:noWrap/>
            <w:vAlign w:val="center"/>
            <w:hideMark/>
          </w:tcPr>
          <w:p w14:paraId="64E983F0" w14:textId="77777777" w:rsidR="001B66D4" w:rsidRPr="001776A0" w:rsidRDefault="001B66D4" w:rsidP="001B66D4">
            <w:pPr>
              <w:spacing w:before="0" w:after="0" w:line="240" w:lineRule="auto"/>
              <w:contextualSpacing/>
              <w:rPr>
                <w:b/>
                <w:bCs/>
                <w:color w:val="000000" w:themeColor="text1"/>
                <w:sz w:val="20"/>
                <w:szCs w:val="20"/>
              </w:rPr>
            </w:pPr>
            <w:r w:rsidRPr="001776A0">
              <w:rPr>
                <w:i/>
                <w:iCs/>
                <w:color w:val="000000" w:themeColor="text1"/>
                <w:sz w:val="20"/>
                <w:szCs w:val="20"/>
              </w:rPr>
              <w:t>F</w:t>
            </w:r>
            <w:r w:rsidRPr="001776A0">
              <w:rPr>
                <w:color w:val="000000" w:themeColor="text1"/>
                <w:sz w:val="20"/>
                <w:szCs w:val="20"/>
              </w:rPr>
              <w:t xml:space="preserve"> (8, 386.2) = 16.25*** </w:t>
            </w:r>
          </w:p>
        </w:tc>
        <w:tc>
          <w:tcPr>
            <w:tcW w:w="3119" w:type="dxa"/>
            <w:gridSpan w:val="2"/>
            <w:tcBorders>
              <w:top w:val="nil"/>
              <w:bottom w:val="single" w:sz="4" w:space="0" w:color="auto"/>
            </w:tcBorders>
            <w:shd w:val="clear" w:color="auto" w:fill="auto"/>
            <w:noWrap/>
            <w:vAlign w:val="center"/>
            <w:hideMark/>
          </w:tcPr>
          <w:p w14:paraId="6D777D4E" w14:textId="77777777" w:rsidR="001B66D4" w:rsidRPr="001776A0" w:rsidRDefault="001B66D4" w:rsidP="001B66D4">
            <w:pPr>
              <w:spacing w:before="0" w:after="0" w:line="240" w:lineRule="auto"/>
              <w:contextualSpacing/>
              <w:rPr>
                <w:b/>
                <w:bCs/>
                <w:color w:val="000000" w:themeColor="text1"/>
                <w:sz w:val="20"/>
                <w:szCs w:val="20"/>
              </w:rPr>
            </w:pPr>
          </w:p>
        </w:tc>
        <w:tc>
          <w:tcPr>
            <w:tcW w:w="2590" w:type="dxa"/>
            <w:gridSpan w:val="2"/>
            <w:tcBorders>
              <w:top w:val="nil"/>
              <w:bottom w:val="single" w:sz="4" w:space="0" w:color="auto"/>
            </w:tcBorders>
            <w:shd w:val="clear" w:color="auto" w:fill="auto"/>
            <w:vAlign w:val="center"/>
            <w:hideMark/>
          </w:tcPr>
          <w:p w14:paraId="1C0F017D" w14:textId="77777777" w:rsidR="001B66D4" w:rsidRPr="001776A0" w:rsidRDefault="001B66D4" w:rsidP="001B66D4">
            <w:pPr>
              <w:spacing w:before="0" w:after="0" w:line="240" w:lineRule="auto"/>
              <w:contextualSpacing/>
              <w:rPr>
                <w:b/>
                <w:bCs/>
                <w:i/>
                <w:iCs/>
                <w:color w:val="000000" w:themeColor="text1"/>
                <w:sz w:val="20"/>
                <w:szCs w:val="20"/>
              </w:rPr>
            </w:pPr>
          </w:p>
        </w:tc>
        <w:tc>
          <w:tcPr>
            <w:tcW w:w="3369" w:type="dxa"/>
            <w:gridSpan w:val="2"/>
            <w:tcBorders>
              <w:top w:val="nil"/>
              <w:bottom w:val="single" w:sz="4" w:space="0" w:color="auto"/>
            </w:tcBorders>
            <w:shd w:val="clear" w:color="auto" w:fill="auto"/>
            <w:noWrap/>
            <w:vAlign w:val="center"/>
            <w:hideMark/>
          </w:tcPr>
          <w:p w14:paraId="06B8DE79" w14:textId="77777777" w:rsidR="001B66D4" w:rsidRPr="001776A0" w:rsidRDefault="001B66D4" w:rsidP="001B66D4">
            <w:pPr>
              <w:spacing w:before="0" w:after="0" w:line="240" w:lineRule="auto"/>
              <w:contextualSpacing/>
              <w:rPr>
                <w:b/>
                <w:bCs/>
                <w:color w:val="000000" w:themeColor="text1"/>
                <w:sz w:val="20"/>
                <w:szCs w:val="20"/>
              </w:rPr>
            </w:pPr>
            <w:r w:rsidRPr="001776A0">
              <w:rPr>
                <w:i/>
                <w:iCs/>
                <w:color w:val="000000" w:themeColor="text1"/>
                <w:sz w:val="20"/>
                <w:szCs w:val="20"/>
              </w:rPr>
              <w:t>F</w:t>
            </w:r>
            <w:r w:rsidRPr="001776A0">
              <w:rPr>
                <w:color w:val="000000" w:themeColor="text1"/>
                <w:sz w:val="20"/>
                <w:szCs w:val="20"/>
              </w:rPr>
              <w:t xml:space="preserve"> (10, 386.9) = 16.51***</w:t>
            </w:r>
          </w:p>
        </w:tc>
      </w:tr>
      <w:tr w:rsidR="001776A0" w:rsidRPr="001776A0" w14:paraId="39194165" w14:textId="77777777" w:rsidTr="00507DC2">
        <w:trPr>
          <w:trHeight w:val="283"/>
        </w:trPr>
        <w:tc>
          <w:tcPr>
            <w:tcW w:w="14197" w:type="dxa"/>
            <w:gridSpan w:val="9"/>
            <w:tcBorders>
              <w:top w:val="single" w:sz="4" w:space="0" w:color="auto"/>
            </w:tcBorders>
            <w:shd w:val="clear" w:color="auto" w:fill="auto"/>
            <w:noWrap/>
            <w:vAlign w:val="center"/>
            <w:hideMark/>
          </w:tcPr>
          <w:p w14:paraId="6D06CDFD" w14:textId="34B5F953" w:rsidR="001B66D4" w:rsidRPr="001776A0" w:rsidRDefault="001B66D4" w:rsidP="006C2F4A">
            <w:pPr>
              <w:spacing w:before="0" w:after="0" w:line="240" w:lineRule="auto"/>
              <w:contextualSpacing/>
              <w:jc w:val="center"/>
              <w:rPr>
                <w:b/>
                <w:bCs/>
                <w:color w:val="000000" w:themeColor="text1"/>
                <w:sz w:val="20"/>
                <w:szCs w:val="20"/>
              </w:rPr>
            </w:pPr>
            <w:r w:rsidRPr="001776A0">
              <w:rPr>
                <w:b/>
                <w:bCs/>
                <w:color w:val="000000" w:themeColor="text1"/>
                <w:sz w:val="20"/>
                <w:szCs w:val="20"/>
              </w:rPr>
              <w:t>Other illicit drugs</w:t>
            </w:r>
          </w:p>
        </w:tc>
      </w:tr>
      <w:tr w:rsidR="001776A0" w:rsidRPr="001776A0" w14:paraId="4FE968B7" w14:textId="77777777" w:rsidTr="00507DC2">
        <w:trPr>
          <w:trHeight w:val="283"/>
        </w:trPr>
        <w:tc>
          <w:tcPr>
            <w:tcW w:w="2127" w:type="dxa"/>
            <w:tcBorders>
              <w:top w:val="nil"/>
            </w:tcBorders>
            <w:shd w:val="clear" w:color="auto" w:fill="auto"/>
            <w:noWrap/>
            <w:vAlign w:val="center"/>
          </w:tcPr>
          <w:p w14:paraId="18EE9B7B" w14:textId="77777777" w:rsidR="001B66D4" w:rsidRPr="001776A0" w:rsidRDefault="001B66D4" w:rsidP="001B66D4">
            <w:pPr>
              <w:spacing w:before="0" w:after="0" w:line="240" w:lineRule="auto"/>
              <w:contextualSpacing/>
              <w:jc w:val="center"/>
              <w:rPr>
                <w:color w:val="000000" w:themeColor="text1"/>
                <w:sz w:val="20"/>
                <w:szCs w:val="20"/>
              </w:rPr>
            </w:pPr>
          </w:p>
        </w:tc>
        <w:tc>
          <w:tcPr>
            <w:tcW w:w="2992" w:type="dxa"/>
            <w:gridSpan w:val="2"/>
            <w:tcBorders>
              <w:top w:val="nil"/>
            </w:tcBorders>
            <w:shd w:val="clear" w:color="auto" w:fill="auto"/>
            <w:noWrap/>
            <w:vAlign w:val="center"/>
          </w:tcPr>
          <w:p w14:paraId="14CF84B8"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 xml:space="preserve">ICU3 to substance use </w:t>
            </w:r>
          </w:p>
          <w:p w14:paraId="782341CF"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(n = 8,737)</w:t>
            </w:r>
          </w:p>
        </w:tc>
        <w:tc>
          <w:tcPr>
            <w:tcW w:w="3119" w:type="dxa"/>
            <w:gridSpan w:val="2"/>
            <w:tcBorders>
              <w:top w:val="nil"/>
            </w:tcBorders>
            <w:shd w:val="clear" w:color="auto" w:fill="auto"/>
            <w:noWrap/>
            <w:vAlign w:val="center"/>
          </w:tcPr>
          <w:p w14:paraId="7BA0A086" w14:textId="77777777" w:rsidR="001B66D4" w:rsidRPr="001776A0" w:rsidRDefault="001B66D4" w:rsidP="001B66D4">
            <w:pPr>
              <w:spacing w:before="0" w:after="0" w:line="240" w:lineRule="auto"/>
              <w:contextualSpacing/>
              <w:jc w:val="center"/>
              <w:rPr>
                <w:color w:val="000000" w:themeColor="text1"/>
                <w:sz w:val="20"/>
                <w:szCs w:val="20"/>
                <w:vertAlign w:val="superscript"/>
              </w:rPr>
            </w:pPr>
            <w:r w:rsidRPr="001776A0">
              <w:rPr>
                <w:color w:val="000000" w:themeColor="text1"/>
                <w:sz w:val="20"/>
                <w:szCs w:val="20"/>
              </w:rPr>
              <w:t xml:space="preserve">ICU3 to Risk Adjustment </w:t>
            </w:r>
            <w:r w:rsidRPr="001776A0">
              <w:rPr>
                <w:color w:val="000000" w:themeColor="text1"/>
                <w:sz w:val="20"/>
                <w:szCs w:val="20"/>
                <w:vertAlign w:val="superscript"/>
              </w:rPr>
              <w:t xml:space="preserve">a </w:t>
            </w:r>
          </w:p>
          <w:p w14:paraId="5C3B3E79"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(n = 8,275)</w:t>
            </w:r>
          </w:p>
        </w:tc>
        <w:tc>
          <w:tcPr>
            <w:tcW w:w="2590" w:type="dxa"/>
            <w:gridSpan w:val="2"/>
            <w:tcBorders>
              <w:top w:val="nil"/>
            </w:tcBorders>
            <w:shd w:val="clear" w:color="auto" w:fill="auto"/>
            <w:noWrap/>
            <w:vAlign w:val="center"/>
          </w:tcPr>
          <w:p w14:paraId="67D8834B" w14:textId="77777777" w:rsidR="001B66D4" w:rsidRPr="001776A0" w:rsidRDefault="001B66D4" w:rsidP="001B66D4">
            <w:pPr>
              <w:spacing w:before="0" w:after="0" w:line="240" w:lineRule="auto"/>
              <w:contextualSpacing/>
              <w:jc w:val="center"/>
              <w:rPr>
                <w:color w:val="000000" w:themeColor="text1"/>
                <w:sz w:val="20"/>
                <w:szCs w:val="20"/>
                <w:vertAlign w:val="superscript"/>
              </w:rPr>
            </w:pPr>
            <w:r w:rsidRPr="001776A0">
              <w:rPr>
                <w:color w:val="000000" w:themeColor="text1"/>
                <w:sz w:val="20"/>
                <w:szCs w:val="20"/>
              </w:rPr>
              <w:t xml:space="preserve">ICU3 to Risk Taking </w:t>
            </w:r>
            <w:r w:rsidRPr="001776A0">
              <w:rPr>
                <w:color w:val="000000" w:themeColor="text1"/>
                <w:sz w:val="20"/>
                <w:szCs w:val="20"/>
                <w:vertAlign w:val="superscript"/>
              </w:rPr>
              <w:t xml:space="preserve">a </w:t>
            </w:r>
          </w:p>
          <w:p w14:paraId="7831BE31"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(n = 8,275)</w:t>
            </w:r>
          </w:p>
        </w:tc>
        <w:tc>
          <w:tcPr>
            <w:tcW w:w="3369" w:type="dxa"/>
            <w:gridSpan w:val="2"/>
            <w:tcBorders>
              <w:top w:val="nil"/>
            </w:tcBorders>
            <w:shd w:val="clear" w:color="auto" w:fill="auto"/>
            <w:noWrap/>
            <w:vAlign w:val="center"/>
          </w:tcPr>
          <w:p w14:paraId="275A57DC"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ICU3 to Risk Adjustment &amp; Risk Taking to substance use (n = 7,760)</w:t>
            </w:r>
          </w:p>
        </w:tc>
      </w:tr>
      <w:tr w:rsidR="001776A0" w:rsidRPr="001776A0" w14:paraId="6CDD89C3" w14:textId="77777777" w:rsidTr="00507DC2">
        <w:trPr>
          <w:trHeight w:val="283"/>
        </w:trPr>
        <w:tc>
          <w:tcPr>
            <w:tcW w:w="2127" w:type="dxa"/>
            <w:tcBorders>
              <w:top w:val="nil"/>
              <w:bottom w:val="single" w:sz="4" w:space="0" w:color="auto"/>
            </w:tcBorders>
            <w:shd w:val="clear" w:color="auto" w:fill="auto"/>
            <w:noWrap/>
            <w:vAlign w:val="center"/>
            <w:hideMark/>
          </w:tcPr>
          <w:p w14:paraId="48630D7F" w14:textId="77777777" w:rsidR="001B66D4" w:rsidRPr="001776A0" w:rsidRDefault="001B66D4" w:rsidP="001B66D4">
            <w:pPr>
              <w:spacing w:before="0" w:after="0" w:line="240" w:lineRule="auto"/>
              <w:contextualSpacing/>
              <w:rPr>
                <w:color w:val="000000" w:themeColor="text1"/>
                <w:sz w:val="20"/>
                <w:szCs w:val="20"/>
              </w:rPr>
            </w:pPr>
          </w:p>
        </w:tc>
        <w:tc>
          <w:tcPr>
            <w:tcW w:w="1150" w:type="dxa"/>
            <w:tcBorders>
              <w:top w:val="nil"/>
              <w:bottom w:val="single" w:sz="4" w:space="0" w:color="auto"/>
            </w:tcBorders>
            <w:shd w:val="clear" w:color="auto" w:fill="auto"/>
            <w:noWrap/>
            <w:vAlign w:val="center"/>
            <w:hideMark/>
          </w:tcPr>
          <w:p w14:paraId="1B0992E3"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OR</w:t>
            </w:r>
          </w:p>
        </w:tc>
        <w:tc>
          <w:tcPr>
            <w:tcW w:w="1842" w:type="dxa"/>
            <w:tcBorders>
              <w:top w:val="nil"/>
              <w:bottom w:val="single" w:sz="4" w:space="0" w:color="auto"/>
            </w:tcBorders>
            <w:shd w:val="clear" w:color="auto" w:fill="auto"/>
            <w:noWrap/>
            <w:vAlign w:val="center"/>
            <w:hideMark/>
          </w:tcPr>
          <w:p w14:paraId="5954C875"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95% CI</w:t>
            </w:r>
          </w:p>
        </w:tc>
        <w:tc>
          <w:tcPr>
            <w:tcW w:w="1418" w:type="dxa"/>
            <w:tcBorders>
              <w:top w:val="nil"/>
              <w:bottom w:val="single" w:sz="4" w:space="0" w:color="auto"/>
            </w:tcBorders>
            <w:shd w:val="clear" w:color="auto" w:fill="auto"/>
            <w:noWrap/>
            <w:vAlign w:val="center"/>
            <w:hideMark/>
          </w:tcPr>
          <w:p w14:paraId="249B20F9" w14:textId="77777777" w:rsidR="001B66D4" w:rsidRPr="001776A0" w:rsidRDefault="001B66D4" w:rsidP="001B66D4">
            <w:pPr>
              <w:spacing w:before="0" w:after="0" w:line="240" w:lineRule="auto"/>
              <w:contextualSpacing/>
              <w:jc w:val="center"/>
              <w:rPr>
                <w:i/>
                <w:iCs/>
                <w:color w:val="000000" w:themeColor="text1"/>
                <w:sz w:val="20"/>
                <w:szCs w:val="20"/>
              </w:rPr>
            </w:pPr>
          </w:p>
        </w:tc>
        <w:tc>
          <w:tcPr>
            <w:tcW w:w="1701" w:type="dxa"/>
            <w:tcBorders>
              <w:top w:val="nil"/>
              <w:bottom w:val="single" w:sz="4" w:space="0" w:color="auto"/>
            </w:tcBorders>
            <w:shd w:val="clear" w:color="auto" w:fill="auto"/>
            <w:noWrap/>
            <w:vAlign w:val="center"/>
            <w:hideMark/>
          </w:tcPr>
          <w:p w14:paraId="6E4CBC95" w14:textId="77777777" w:rsidR="001B66D4" w:rsidRPr="001776A0" w:rsidRDefault="001B66D4" w:rsidP="001B66D4">
            <w:pPr>
              <w:spacing w:before="0" w:after="0" w:line="240" w:lineRule="auto"/>
              <w:contextualSpacing/>
              <w:jc w:val="center"/>
              <w:rPr>
                <w:color w:val="000000" w:themeColor="text1"/>
                <w:sz w:val="20"/>
                <w:szCs w:val="20"/>
              </w:rPr>
            </w:pPr>
          </w:p>
        </w:tc>
        <w:tc>
          <w:tcPr>
            <w:tcW w:w="1310" w:type="dxa"/>
            <w:tcBorders>
              <w:top w:val="nil"/>
              <w:bottom w:val="single" w:sz="4" w:space="0" w:color="auto"/>
            </w:tcBorders>
            <w:shd w:val="clear" w:color="auto" w:fill="auto"/>
            <w:vAlign w:val="center"/>
            <w:hideMark/>
          </w:tcPr>
          <w:p w14:paraId="10EB8EF3" w14:textId="77777777" w:rsidR="001B66D4" w:rsidRPr="001776A0" w:rsidRDefault="001B66D4" w:rsidP="001B66D4">
            <w:pPr>
              <w:spacing w:before="0" w:after="0" w:line="240" w:lineRule="auto"/>
              <w:contextualSpacing/>
              <w:jc w:val="center"/>
              <w:rPr>
                <w:i/>
                <w:iCs/>
                <w:color w:val="000000" w:themeColor="text1"/>
                <w:sz w:val="20"/>
                <w:szCs w:val="20"/>
              </w:rPr>
            </w:pPr>
          </w:p>
        </w:tc>
        <w:tc>
          <w:tcPr>
            <w:tcW w:w="1280" w:type="dxa"/>
            <w:tcBorders>
              <w:top w:val="nil"/>
              <w:bottom w:val="single" w:sz="4" w:space="0" w:color="auto"/>
            </w:tcBorders>
            <w:shd w:val="clear" w:color="auto" w:fill="auto"/>
            <w:vAlign w:val="center"/>
            <w:hideMark/>
          </w:tcPr>
          <w:p w14:paraId="37D7CCA1" w14:textId="77777777" w:rsidR="001B66D4" w:rsidRPr="001776A0" w:rsidRDefault="001B66D4" w:rsidP="001B66D4">
            <w:pPr>
              <w:spacing w:before="0" w:after="0" w:line="240" w:lineRule="auto"/>
              <w:contextualSpacing/>
              <w:jc w:val="center"/>
              <w:rPr>
                <w:color w:val="000000" w:themeColor="text1"/>
                <w:sz w:val="20"/>
                <w:szCs w:val="20"/>
              </w:rPr>
            </w:pPr>
          </w:p>
        </w:tc>
        <w:tc>
          <w:tcPr>
            <w:tcW w:w="1384" w:type="dxa"/>
            <w:tcBorders>
              <w:top w:val="nil"/>
              <w:bottom w:val="single" w:sz="4" w:space="0" w:color="auto"/>
            </w:tcBorders>
            <w:shd w:val="clear" w:color="auto" w:fill="auto"/>
            <w:noWrap/>
            <w:vAlign w:val="center"/>
            <w:hideMark/>
          </w:tcPr>
          <w:p w14:paraId="6CD219D9"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OR</w:t>
            </w:r>
          </w:p>
        </w:tc>
        <w:tc>
          <w:tcPr>
            <w:tcW w:w="1985" w:type="dxa"/>
            <w:tcBorders>
              <w:top w:val="nil"/>
              <w:bottom w:val="single" w:sz="4" w:space="0" w:color="auto"/>
            </w:tcBorders>
            <w:shd w:val="clear" w:color="auto" w:fill="auto"/>
            <w:noWrap/>
            <w:vAlign w:val="center"/>
            <w:hideMark/>
          </w:tcPr>
          <w:p w14:paraId="5336801C"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95% CI</w:t>
            </w:r>
          </w:p>
        </w:tc>
      </w:tr>
      <w:tr w:rsidR="001776A0" w:rsidRPr="001776A0" w14:paraId="7455A330" w14:textId="77777777" w:rsidTr="00507DC2">
        <w:trPr>
          <w:trHeight w:val="227"/>
        </w:trPr>
        <w:tc>
          <w:tcPr>
            <w:tcW w:w="2127" w:type="dxa"/>
            <w:tcBorders>
              <w:top w:val="single" w:sz="4" w:space="0" w:color="auto"/>
            </w:tcBorders>
            <w:shd w:val="clear" w:color="auto" w:fill="auto"/>
            <w:noWrap/>
            <w:vAlign w:val="center"/>
            <w:hideMark/>
          </w:tcPr>
          <w:p w14:paraId="09FAE4A5"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Intercept</w:t>
            </w:r>
          </w:p>
        </w:tc>
        <w:tc>
          <w:tcPr>
            <w:tcW w:w="1150" w:type="dxa"/>
            <w:tcBorders>
              <w:top w:val="single" w:sz="4" w:space="0" w:color="auto"/>
            </w:tcBorders>
            <w:shd w:val="clear" w:color="auto" w:fill="auto"/>
            <w:noWrap/>
            <w:vAlign w:val="bottom"/>
            <w:hideMark/>
          </w:tcPr>
          <w:p w14:paraId="79224982"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0.01***</w:t>
            </w:r>
          </w:p>
        </w:tc>
        <w:tc>
          <w:tcPr>
            <w:tcW w:w="1842" w:type="dxa"/>
            <w:tcBorders>
              <w:top w:val="single" w:sz="4" w:space="0" w:color="auto"/>
            </w:tcBorders>
            <w:shd w:val="clear" w:color="auto" w:fill="auto"/>
            <w:noWrap/>
            <w:vAlign w:val="center"/>
            <w:hideMark/>
          </w:tcPr>
          <w:p w14:paraId="336AE994"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0.00 – 0.04</w:t>
            </w:r>
          </w:p>
        </w:tc>
        <w:tc>
          <w:tcPr>
            <w:tcW w:w="1418" w:type="dxa"/>
            <w:tcBorders>
              <w:top w:val="single" w:sz="4" w:space="0" w:color="auto"/>
            </w:tcBorders>
            <w:shd w:val="clear" w:color="auto" w:fill="auto"/>
            <w:noWrap/>
            <w:vAlign w:val="center"/>
            <w:hideMark/>
          </w:tcPr>
          <w:p w14:paraId="278F953B" w14:textId="77777777" w:rsidR="001B66D4" w:rsidRPr="001776A0" w:rsidRDefault="001B66D4" w:rsidP="001B66D4">
            <w:pPr>
              <w:spacing w:before="0" w:after="0" w:line="240" w:lineRule="auto"/>
              <w:ind w:left="442"/>
              <w:contextualSpacing/>
              <w:rPr>
                <w:b/>
                <w:bCs/>
                <w:color w:val="000000" w:themeColor="text1"/>
                <w:sz w:val="20"/>
                <w:szCs w:val="20"/>
              </w:rPr>
            </w:pPr>
          </w:p>
        </w:tc>
        <w:tc>
          <w:tcPr>
            <w:tcW w:w="1701" w:type="dxa"/>
            <w:tcBorders>
              <w:top w:val="single" w:sz="4" w:space="0" w:color="auto"/>
            </w:tcBorders>
            <w:shd w:val="clear" w:color="auto" w:fill="auto"/>
            <w:noWrap/>
            <w:vAlign w:val="center"/>
            <w:hideMark/>
          </w:tcPr>
          <w:p w14:paraId="4A5CB054"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tcBorders>
              <w:top w:val="single" w:sz="4" w:space="0" w:color="auto"/>
            </w:tcBorders>
            <w:shd w:val="clear" w:color="auto" w:fill="auto"/>
            <w:vAlign w:val="center"/>
            <w:hideMark/>
          </w:tcPr>
          <w:p w14:paraId="60E573AF"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280" w:type="dxa"/>
            <w:tcBorders>
              <w:top w:val="single" w:sz="4" w:space="0" w:color="auto"/>
            </w:tcBorders>
            <w:shd w:val="clear" w:color="auto" w:fill="auto"/>
            <w:vAlign w:val="center"/>
            <w:hideMark/>
          </w:tcPr>
          <w:p w14:paraId="5D93F35D"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tcBorders>
              <w:top w:val="single" w:sz="4" w:space="0" w:color="auto"/>
            </w:tcBorders>
            <w:shd w:val="clear" w:color="auto" w:fill="auto"/>
            <w:noWrap/>
            <w:vAlign w:val="center"/>
            <w:hideMark/>
          </w:tcPr>
          <w:p w14:paraId="0FEC1B1E"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0.01***</w:t>
            </w:r>
          </w:p>
        </w:tc>
        <w:tc>
          <w:tcPr>
            <w:tcW w:w="1985" w:type="dxa"/>
            <w:tcBorders>
              <w:top w:val="single" w:sz="4" w:space="0" w:color="auto"/>
            </w:tcBorders>
            <w:shd w:val="clear" w:color="auto" w:fill="auto"/>
            <w:noWrap/>
            <w:vAlign w:val="center"/>
            <w:hideMark/>
          </w:tcPr>
          <w:p w14:paraId="6FD909B0"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0.01 – 0.03</w:t>
            </w:r>
          </w:p>
        </w:tc>
      </w:tr>
      <w:tr w:rsidR="001776A0" w:rsidRPr="001776A0" w14:paraId="77288973" w14:textId="77777777" w:rsidTr="00507DC2">
        <w:trPr>
          <w:trHeight w:val="227"/>
        </w:trPr>
        <w:tc>
          <w:tcPr>
            <w:tcW w:w="2127" w:type="dxa"/>
            <w:shd w:val="clear" w:color="auto" w:fill="auto"/>
            <w:noWrap/>
            <w:vAlign w:val="center"/>
            <w:hideMark/>
          </w:tcPr>
          <w:p w14:paraId="14626B31"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ICU3</w:t>
            </w:r>
          </w:p>
        </w:tc>
        <w:tc>
          <w:tcPr>
            <w:tcW w:w="1150" w:type="dxa"/>
            <w:shd w:val="clear" w:color="auto" w:fill="auto"/>
            <w:noWrap/>
            <w:vAlign w:val="bottom"/>
            <w:hideMark/>
          </w:tcPr>
          <w:p w14:paraId="1EB6E8EE"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1.02</w:t>
            </w:r>
          </w:p>
        </w:tc>
        <w:tc>
          <w:tcPr>
            <w:tcW w:w="1842" w:type="dxa"/>
            <w:shd w:val="clear" w:color="auto" w:fill="auto"/>
            <w:noWrap/>
            <w:vAlign w:val="center"/>
            <w:hideMark/>
          </w:tcPr>
          <w:p w14:paraId="6A12B9CA"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0.97 – 1.08</w:t>
            </w:r>
          </w:p>
        </w:tc>
        <w:tc>
          <w:tcPr>
            <w:tcW w:w="1418" w:type="dxa"/>
            <w:shd w:val="clear" w:color="auto" w:fill="auto"/>
            <w:noWrap/>
            <w:vAlign w:val="center"/>
            <w:hideMark/>
          </w:tcPr>
          <w:p w14:paraId="6B6E7796" w14:textId="77777777" w:rsidR="001B66D4" w:rsidRPr="001776A0" w:rsidRDefault="001B66D4" w:rsidP="001B66D4">
            <w:pPr>
              <w:spacing w:before="0" w:after="0" w:line="240" w:lineRule="auto"/>
              <w:ind w:left="442"/>
              <w:contextualSpacing/>
              <w:rPr>
                <w:b/>
                <w:bCs/>
                <w:color w:val="000000" w:themeColor="text1"/>
                <w:sz w:val="20"/>
                <w:szCs w:val="20"/>
              </w:rPr>
            </w:pPr>
          </w:p>
        </w:tc>
        <w:tc>
          <w:tcPr>
            <w:tcW w:w="1701" w:type="dxa"/>
            <w:shd w:val="clear" w:color="auto" w:fill="auto"/>
            <w:noWrap/>
            <w:vAlign w:val="center"/>
            <w:hideMark/>
          </w:tcPr>
          <w:p w14:paraId="07EEA357"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68FCFF2B"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280" w:type="dxa"/>
            <w:shd w:val="clear" w:color="auto" w:fill="auto"/>
            <w:vAlign w:val="center"/>
            <w:hideMark/>
          </w:tcPr>
          <w:p w14:paraId="4CD60829"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center"/>
            <w:hideMark/>
          </w:tcPr>
          <w:p w14:paraId="4A03EA2E"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1.02</w:t>
            </w:r>
          </w:p>
        </w:tc>
        <w:tc>
          <w:tcPr>
            <w:tcW w:w="1985" w:type="dxa"/>
            <w:shd w:val="clear" w:color="auto" w:fill="auto"/>
            <w:noWrap/>
            <w:vAlign w:val="center"/>
            <w:hideMark/>
          </w:tcPr>
          <w:p w14:paraId="133BC606"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0.96 – 1.08</w:t>
            </w:r>
          </w:p>
        </w:tc>
      </w:tr>
      <w:tr w:rsidR="001776A0" w:rsidRPr="001776A0" w14:paraId="36546A5C" w14:textId="77777777" w:rsidTr="00507DC2">
        <w:trPr>
          <w:trHeight w:val="227"/>
        </w:trPr>
        <w:tc>
          <w:tcPr>
            <w:tcW w:w="2127" w:type="dxa"/>
            <w:shd w:val="clear" w:color="auto" w:fill="auto"/>
            <w:noWrap/>
            <w:vAlign w:val="center"/>
            <w:hideMark/>
          </w:tcPr>
          <w:p w14:paraId="692E0699"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CGT Risk Adjustment</w:t>
            </w:r>
          </w:p>
        </w:tc>
        <w:tc>
          <w:tcPr>
            <w:tcW w:w="1150" w:type="dxa"/>
            <w:shd w:val="clear" w:color="auto" w:fill="auto"/>
            <w:noWrap/>
            <w:vAlign w:val="bottom"/>
            <w:hideMark/>
          </w:tcPr>
          <w:p w14:paraId="25C0054F" w14:textId="77777777" w:rsidR="001B66D4" w:rsidRPr="001776A0" w:rsidRDefault="001B66D4" w:rsidP="001B66D4">
            <w:pPr>
              <w:spacing w:before="0" w:after="0" w:line="240" w:lineRule="auto"/>
              <w:ind w:left="225"/>
              <w:contextualSpacing/>
              <w:rPr>
                <w:b/>
                <w:bCs/>
                <w:color w:val="000000" w:themeColor="text1"/>
                <w:sz w:val="20"/>
                <w:szCs w:val="20"/>
              </w:rPr>
            </w:pPr>
          </w:p>
        </w:tc>
        <w:tc>
          <w:tcPr>
            <w:tcW w:w="1842" w:type="dxa"/>
            <w:shd w:val="clear" w:color="auto" w:fill="auto"/>
            <w:noWrap/>
            <w:vAlign w:val="center"/>
            <w:hideMark/>
          </w:tcPr>
          <w:p w14:paraId="5298667D"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418" w:type="dxa"/>
            <w:shd w:val="clear" w:color="auto" w:fill="auto"/>
            <w:noWrap/>
            <w:vAlign w:val="center"/>
            <w:hideMark/>
          </w:tcPr>
          <w:p w14:paraId="3BA0AB7E" w14:textId="77777777" w:rsidR="001B66D4" w:rsidRPr="001776A0" w:rsidRDefault="001B66D4" w:rsidP="001B66D4">
            <w:pPr>
              <w:spacing w:before="0" w:after="0" w:line="240" w:lineRule="auto"/>
              <w:ind w:left="442"/>
              <w:contextualSpacing/>
              <w:rPr>
                <w:b/>
                <w:bCs/>
                <w:color w:val="000000" w:themeColor="text1"/>
                <w:sz w:val="20"/>
                <w:szCs w:val="20"/>
              </w:rPr>
            </w:pPr>
          </w:p>
        </w:tc>
        <w:tc>
          <w:tcPr>
            <w:tcW w:w="1701" w:type="dxa"/>
            <w:shd w:val="clear" w:color="auto" w:fill="auto"/>
            <w:noWrap/>
            <w:vAlign w:val="center"/>
            <w:hideMark/>
          </w:tcPr>
          <w:p w14:paraId="1DDFD1B3"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2E7C7A19"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280" w:type="dxa"/>
            <w:shd w:val="clear" w:color="auto" w:fill="auto"/>
            <w:vAlign w:val="center"/>
            <w:hideMark/>
          </w:tcPr>
          <w:p w14:paraId="7864E227"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center"/>
            <w:hideMark/>
          </w:tcPr>
          <w:p w14:paraId="5144E089"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1.02</w:t>
            </w:r>
          </w:p>
        </w:tc>
        <w:tc>
          <w:tcPr>
            <w:tcW w:w="1985" w:type="dxa"/>
            <w:shd w:val="clear" w:color="auto" w:fill="auto"/>
            <w:noWrap/>
            <w:vAlign w:val="center"/>
            <w:hideMark/>
          </w:tcPr>
          <w:p w14:paraId="5A66D709"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0.90 – 1.16</w:t>
            </w:r>
          </w:p>
        </w:tc>
      </w:tr>
      <w:tr w:rsidR="001776A0" w:rsidRPr="001776A0" w14:paraId="45AEBBCA" w14:textId="77777777" w:rsidTr="00507DC2">
        <w:trPr>
          <w:trHeight w:val="227"/>
        </w:trPr>
        <w:tc>
          <w:tcPr>
            <w:tcW w:w="2127" w:type="dxa"/>
            <w:shd w:val="clear" w:color="auto" w:fill="auto"/>
            <w:noWrap/>
            <w:vAlign w:val="center"/>
            <w:hideMark/>
          </w:tcPr>
          <w:p w14:paraId="5F810916"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CGT Risk Taking</w:t>
            </w:r>
          </w:p>
        </w:tc>
        <w:tc>
          <w:tcPr>
            <w:tcW w:w="1150" w:type="dxa"/>
            <w:shd w:val="clear" w:color="auto" w:fill="auto"/>
            <w:noWrap/>
            <w:vAlign w:val="bottom"/>
            <w:hideMark/>
          </w:tcPr>
          <w:p w14:paraId="74467DA3" w14:textId="77777777" w:rsidR="001B66D4" w:rsidRPr="001776A0" w:rsidRDefault="001B66D4" w:rsidP="001B66D4">
            <w:pPr>
              <w:spacing w:before="0" w:after="0" w:line="240" w:lineRule="auto"/>
              <w:ind w:left="225"/>
              <w:contextualSpacing/>
              <w:rPr>
                <w:b/>
                <w:bCs/>
                <w:color w:val="000000" w:themeColor="text1"/>
                <w:sz w:val="20"/>
                <w:szCs w:val="20"/>
              </w:rPr>
            </w:pPr>
          </w:p>
        </w:tc>
        <w:tc>
          <w:tcPr>
            <w:tcW w:w="1842" w:type="dxa"/>
            <w:shd w:val="clear" w:color="auto" w:fill="auto"/>
            <w:noWrap/>
            <w:vAlign w:val="center"/>
            <w:hideMark/>
          </w:tcPr>
          <w:p w14:paraId="4F4EBE97"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418" w:type="dxa"/>
            <w:shd w:val="clear" w:color="auto" w:fill="auto"/>
            <w:noWrap/>
            <w:vAlign w:val="center"/>
            <w:hideMark/>
          </w:tcPr>
          <w:p w14:paraId="1AF281BF" w14:textId="77777777" w:rsidR="001B66D4" w:rsidRPr="001776A0" w:rsidRDefault="001B66D4" w:rsidP="001B66D4">
            <w:pPr>
              <w:spacing w:before="0" w:after="0" w:line="240" w:lineRule="auto"/>
              <w:ind w:left="442"/>
              <w:contextualSpacing/>
              <w:rPr>
                <w:b/>
                <w:bCs/>
                <w:color w:val="000000" w:themeColor="text1"/>
                <w:sz w:val="20"/>
                <w:szCs w:val="20"/>
              </w:rPr>
            </w:pPr>
          </w:p>
        </w:tc>
        <w:tc>
          <w:tcPr>
            <w:tcW w:w="1701" w:type="dxa"/>
            <w:shd w:val="clear" w:color="auto" w:fill="auto"/>
            <w:noWrap/>
            <w:vAlign w:val="center"/>
            <w:hideMark/>
          </w:tcPr>
          <w:p w14:paraId="64683C86"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0DE6CD1B"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280" w:type="dxa"/>
            <w:shd w:val="clear" w:color="auto" w:fill="auto"/>
            <w:vAlign w:val="center"/>
            <w:hideMark/>
          </w:tcPr>
          <w:p w14:paraId="6A5731EA"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center"/>
            <w:hideMark/>
          </w:tcPr>
          <w:p w14:paraId="2E22C52F"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2.75**</w:t>
            </w:r>
          </w:p>
        </w:tc>
        <w:tc>
          <w:tcPr>
            <w:tcW w:w="1985" w:type="dxa"/>
            <w:shd w:val="clear" w:color="auto" w:fill="auto"/>
            <w:noWrap/>
            <w:vAlign w:val="center"/>
            <w:hideMark/>
          </w:tcPr>
          <w:p w14:paraId="06F37A7D"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1.31 – 5.77</w:t>
            </w:r>
          </w:p>
        </w:tc>
      </w:tr>
      <w:tr w:rsidR="001776A0" w:rsidRPr="001776A0" w14:paraId="7CF27F6D" w14:textId="77777777" w:rsidTr="00507DC2">
        <w:trPr>
          <w:trHeight w:val="227"/>
        </w:trPr>
        <w:tc>
          <w:tcPr>
            <w:tcW w:w="2127" w:type="dxa"/>
            <w:shd w:val="clear" w:color="auto" w:fill="auto"/>
            <w:noWrap/>
            <w:vAlign w:val="center"/>
            <w:hideMark/>
          </w:tcPr>
          <w:p w14:paraId="5B671EEE"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Gender (male)</w:t>
            </w:r>
          </w:p>
        </w:tc>
        <w:tc>
          <w:tcPr>
            <w:tcW w:w="1150" w:type="dxa"/>
            <w:shd w:val="clear" w:color="auto" w:fill="auto"/>
            <w:noWrap/>
            <w:vAlign w:val="bottom"/>
            <w:hideMark/>
          </w:tcPr>
          <w:p w14:paraId="1E1A758B"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1.45**</w:t>
            </w:r>
          </w:p>
        </w:tc>
        <w:tc>
          <w:tcPr>
            <w:tcW w:w="1842" w:type="dxa"/>
            <w:shd w:val="clear" w:color="auto" w:fill="auto"/>
            <w:noWrap/>
            <w:vAlign w:val="center"/>
            <w:hideMark/>
          </w:tcPr>
          <w:p w14:paraId="781C0A3E"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1.16 – 1.82</w:t>
            </w:r>
          </w:p>
        </w:tc>
        <w:tc>
          <w:tcPr>
            <w:tcW w:w="1418" w:type="dxa"/>
            <w:shd w:val="clear" w:color="auto" w:fill="auto"/>
            <w:noWrap/>
            <w:vAlign w:val="center"/>
            <w:hideMark/>
          </w:tcPr>
          <w:p w14:paraId="66C1E7EE" w14:textId="77777777" w:rsidR="001B66D4" w:rsidRPr="001776A0" w:rsidRDefault="001B66D4" w:rsidP="001B66D4">
            <w:pPr>
              <w:spacing w:before="0" w:after="0" w:line="240" w:lineRule="auto"/>
              <w:ind w:left="442"/>
              <w:contextualSpacing/>
              <w:rPr>
                <w:b/>
                <w:bCs/>
                <w:color w:val="000000" w:themeColor="text1"/>
                <w:sz w:val="20"/>
                <w:szCs w:val="20"/>
              </w:rPr>
            </w:pPr>
          </w:p>
        </w:tc>
        <w:tc>
          <w:tcPr>
            <w:tcW w:w="1701" w:type="dxa"/>
            <w:shd w:val="clear" w:color="auto" w:fill="auto"/>
            <w:noWrap/>
            <w:vAlign w:val="center"/>
            <w:hideMark/>
          </w:tcPr>
          <w:p w14:paraId="37EB7598"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5F0B23C8"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280" w:type="dxa"/>
            <w:shd w:val="clear" w:color="auto" w:fill="auto"/>
            <w:vAlign w:val="center"/>
            <w:hideMark/>
          </w:tcPr>
          <w:p w14:paraId="49688825"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center"/>
            <w:hideMark/>
          </w:tcPr>
          <w:p w14:paraId="4A3BE123"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1.34*</w:t>
            </w:r>
          </w:p>
        </w:tc>
        <w:tc>
          <w:tcPr>
            <w:tcW w:w="1985" w:type="dxa"/>
            <w:shd w:val="clear" w:color="auto" w:fill="auto"/>
            <w:noWrap/>
            <w:vAlign w:val="center"/>
            <w:hideMark/>
          </w:tcPr>
          <w:p w14:paraId="7638D28E"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1.05 – 1.71</w:t>
            </w:r>
          </w:p>
        </w:tc>
      </w:tr>
      <w:tr w:rsidR="001776A0" w:rsidRPr="001776A0" w14:paraId="67BA3BBE" w14:textId="77777777" w:rsidTr="00507DC2">
        <w:trPr>
          <w:trHeight w:val="227"/>
        </w:trPr>
        <w:tc>
          <w:tcPr>
            <w:tcW w:w="2127" w:type="dxa"/>
            <w:shd w:val="clear" w:color="auto" w:fill="auto"/>
            <w:noWrap/>
            <w:vAlign w:val="center"/>
            <w:hideMark/>
          </w:tcPr>
          <w:p w14:paraId="7E0F83E3"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Baseline alcohol</w:t>
            </w:r>
          </w:p>
        </w:tc>
        <w:tc>
          <w:tcPr>
            <w:tcW w:w="1150" w:type="dxa"/>
            <w:shd w:val="clear" w:color="auto" w:fill="auto"/>
            <w:noWrap/>
            <w:vAlign w:val="bottom"/>
            <w:hideMark/>
          </w:tcPr>
          <w:p w14:paraId="34438F15"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1.97***</w:t>
            </w:r>
          </w:p>
        </w:tc>
        <w:tc>
          <w:tcPr>
            <w:tcW w:w="1842" w:type="dxa"/>
            <w:shd w:val="clear" w:color="auto" w:fill="auto"/>
            <w:noWrap/>
            <w:vAlign w:val="center"/>
            <w:hideMark/>
          </w:tcPr>
          <w:p w14:paraId="1ED4D699"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1.41 – 2.75</w:t>
            </w:r>
          </w:p>
        </w:tc>
        <w:tc>
          <w:tcPr>
            <w:tcW w:w="1418" w:type="dxa"/>
            <w:shd w:val="clear" w:color="auto" w:fill="auto"/>
            <w:noWrap/>
            <w:vAlign w:val="center"/>
            <w:hideMark/>
          </w:tcPr>
          <w:p w14:paraId="6639675F" w14:textId="77777777" w:rsidR="001B66D4" w:rsidRPr="001776A0" w:rsidRDefault="001B66D4" w:rsidP="001B66D4">
            <w:pPr>
              <w:spacing w:before="0" w:after="0" w:line="240" w:lineRule="auto"/>
              <w:ind w:left="442"/>
              <w:contextualSpacing/>
              <w:rPr>
                <w:b/>
                <w:bCs/>
                <w:color w:val="000000" w:themeColor="text1"/>
                <w:sz w:val="20"/>
                <w:szCs w:val="20"/>
              </w:rPr>
            </w:pPr>
          </w:p>
        </w:tc>
        <w:tc>
          <w:tcPr>
            <w:tcW w:w="1701" w:type="dxa"/>
            <w:shd w:val="clear" w:color="auto" w:fill="auto"/>
            <w:noWrap/>
            <w:vAlign w:val="center"/>
            <w:hideMark/>
          </w:tcPr>
          <w:p w14:paraId="433FA5C4"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7BC72C83"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280" w:type="dxa"/>
            <w:shd w:val="clear" w:color="auto" w:fill="auto"/>
            <w:vAlign w:val="center"/>
            <w:hideMark/>
          </w:tcPr>
          <w:p w14:paraId="23039567"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center"/>
            <w:hideMark/>
          </w:tcPr>
          <w:p w14:paraId="5B8754FA"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2.33***</w:t>
            </w:r>
          </w:p>
        </w:tc>
        <w:tc>
          <w:tcPr>
            <w:tcW w:w="1985" w:type="dxa"/>
            <w:shd w:val="clear" w:color="auto" w:fill="auto"/>
            <w:noWrap/>
            <w:vAlign w:val="center"/>
            <w:hideMark/>
          </w:tcPr>
          <w:p w14:paraId="71D3DC60"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1.71 – 3.17</w:t>
            </w:r>
          </w:p>
        </w:tc>
      </w:tr>
      <w:tr w:rsidR="001776A0" w:rsidRPr="001776A0" w14:paraId="116318B2" w14:textId="77777777" w:rsidTr="00507DC2">
        <w:trPr>
          <w:trHeight w:val="227"/>
        </w:trPr>
        <w:tc>
          <w:tcPr>
            <w:tcW w:w="2127" w:type="dxa"/>
            <w:shd w:val="clear" w:color="auto" w:fill="auto"/>
            <w:noWrap/>
            <w:vAlign w:val="center"/>
            <w:hideMark/>
          </w:tcPr>
          <w:p w14:paraId="6E92E560"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Poverty</w:t>
            </w:r>
          </w:p>
        </w:tc>
        <w:tc>
          <w:tcPr>
            <w:tcW w:w="1150" w:type="dxa"/>
            <w:shd w:val="clear" w:color="auto" w:fill="auto"/>
            <w:noWrap/>
            <w:vAlign w:val="bottom"/>
            <w:hideMark/>
          </w:tcPr>
          <w:p w14:paraId="14768FA9"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0.85</w:t>
            </w:r>
          </w:p>
        </w:tc>
        <w:tc>
          <w:tcPr>
            <w:tcW w:w="1842" w:type="dxa"/>
            <w:shd w:val="clear" w:color="auto" w:fill="auto"/>
            <w:noWrap/>
            <w:vAlign w:val="center"/>
            <w:hideMark/>
          </w:tcPr>
          <w:p w14:paraId="2371FC92"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0.54 – 1.36</w:t>
            </w:r>
          </w:p>
        </w:tc>
        <w:tc>
          <w:tcPr>
            <w:tcW w:w="1418" w:type="dxa"/>
            <w:shd w:val="clear" w:color="auto" w:fill="auto"/>
            <w:noWrap/>
            <w:vAlign w:val="center"/>
            <w:hideMark/>
          </w:tcPr>
          <w:p w14:paraId="66F32D07" w14:textId="77777777" w:rsidR="001B66D4" w:rsidRPr="001776A0" w:rsidRDefault="001B66D4" w:rsidP="001B66D4">
            <w:pPr>
              <w:spacing w:before="0" w:after="0" w:line="240" w:lineRule="auto"/>
              <w:ind w:left="442"/>
              <w:contextualSpacing/>
              <w:rPr>
                <w:b/>
                <w:bCs/>
                <w:color w:val="000000" w:themeColor="text1"/>
                <w:sz w:val="20"/>
                <w:szCs w:val="20"/>
              </w:rPr>
            </w:pPr>
          </w:p>
        </w:tc>
        <w:tc>
          <w:tcPr>
            <w:tcW w:w="1701" w:type="dxa"/>
            <w:shd w:val="clear" w:color="auto" w:fill="auto"/>
            <w:noWrap/>
            <w:vAlign w:val="center"/>
            <w:hideMark/>
          </w:tcPr>
          <w:p w14:paraId="1A134408"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70259C41"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280" w:type="dxa"/>
            <w:shd w:val="clear" w:color="auto" w:fill="auto"/>
            <w:vAlign w:val="center"/>
            <w:hideMark/>
          </w:tcPr>
          <w:p w14:paraId="6DE8500A"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center"/>
            <w:hideMark/>
          </w:tcPr>
          <w:p w14:paraId="0453752A"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0.69</w:t>
            </w:r>
          </w:p>
        </w:tc>
        <w:tc>
          <w:tcPr>
            <w:tcW w:w="1985" w:type="dxa"/>
            <w:shd w:val="clear" w:color="auto" w:fill="auto"/>
            <w:noWrap/>
            <w:vAlign w:val="center"/>
            <w:hideMark/>
          </w:tcPr>
          <w:p w14:paraId="10C28488"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0.45 – 1.05</w:t>
            </w:r>
          </w:p>
        </w:tc>
      </w:tr>
      <w:tr w:rsidR="001776A0" w:rsidRPr="001776A0" w14:paraId="11793BDF" w14:textId="77777777" w:rsidTr="00507DC2">
        <w:trPr>
          <w:trHeight w:val="227"/>
        </w:trPr>
        <w:tc>
          <w:tcPr>
            <w:tcW w:w="2127" w:type="dxa"/>
            <w:shd w:val="clear" w:color="auto" w:fill="auto"/>
            <w:noWrap/>
            <w:vAlign w:val="center"/>
            <w:hideMark/>
          </w:tcPr>
          <w:p w14:paraId="21B71C7D"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SDQ Emotion</w:t>
            </w:r>
          </w:p>
        </w:tc>
        <w:tc>
          <w:tcPr>
            <w:tcW w:w="1150" w:type="dxa"/>
            <w:shd w:val="clear" w:color="auto" w:fill="auto"/>
            <w:noWrap/>
            <w:vAlign w:val="bottom"/>
            <w:hideMark/>
          </w:tcPr>
          <w:p w14:paraId="08CCA741"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0.97</w:t>
            </w:r>
          </w:p>
        </w:tc>
        <w:tc>
          <w:tcPr>
            <w:tcW w:w="1842" w:type="dxa"/>
            <w:shd w:val="clear" w:color="auto" w:fill="auto"/>
            <w:noWrap/>
            <w:vAlign w:val="center"/>
            <w:hideMark/>
          </w:tcPr>
          <w:p w14:paraId="2E3912CD"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0.89 – 1.07</w:t>
            </w:r>
          </w:p>
        </w:tc>
        <w:tc>
          <w:tcPr>
            <w:tcW w:w="1418" w:type="dxa"/>
            <w:shd w:val="clear" w:color="auto" w:fill="auto"/>
            <w:noWrap/>
            <w:vAlign w:val="center"/>
            <w:hideMark/>
          </w:tcPr>
          <w:p w14:paraId="5E930010" w14:textId="77777777" w:rsidR="001B66D4" w:rsidRPr="001776A0" w:rsidRDefault="001B66D4" w:rsidP="001B66D4">
            <w:pPr>
              <w:spacing w:before="0" w:after="0" w:line="240" w:lineRule="auto"/>
              <w:ind w:left="442"/>
              <w:contextualSpacing/>
              <w:rPr>
                <w:b/>
                <w:bCs/>
                <w:color w:val="000000" w:themeColor="text1"/>
                <w:sz w:val="20"/>
                <w:szCs w:val="20"/>
              </w:rPr>
            </w:pPr>
          </w:p>
        </w:tc>
        <w:tc>
          <w:tcPr>
            <w:tcW w:w="1701" w:type="dxa"/>
            <w:shd w:val="clear" w:color="auto" w:fill="auto"/>
            <w:noWrap/>
            <w:vAlign w:val="center"/>
            <w:hideMark/>
          </w:tcPr>
          <w:p w14:paraId="48764B7D"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7D3AE6E7"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280" w:type="dxa"/>
            <w:shd w:val="clear" w:color="auto" w:fill="auto"/>
            <w:vAlign w:val="center"/>
            <w:hideMark/>
          </w:tcPr>
          <w:p w14:paraId="57B92CB8"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center"/>
            <w:hideMark/>
          </w:tcPr>
          <w:p w14:paraId="75F571F9"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0.92**</w:t>
            </w:r>
          </w:p>
        </w:tc>
        <w:tc>
          <w:tcPr>
            <w:tcW w:w="1985" w:type="dxa"/>
            <w:shd w:val="clear" w:color="auto" w:fill="auto"/>
            <w:noWrap/>
            <w:vAlign w:val="center"/>
            <w:hideMark/>
          </w:tcPr>
          <w:p w14:paraId="64224335"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0.87 – 0.97</w:t>
            </w:r>
          </w:p>
        </w:tc>
      </w:tr>
      <w:tr w:rsidR="001776A0" w:rsidRPr="001776A0" w14:paraId="679CB5DC" w14:textId="77777777" w:rsidTr="00507DC2">
        <w:trPr>
          <w:trHeight w:val="227"/>
        </w:trPr>
        <w:tc>
          <w:tcPr>
            <w:tcW w:w="2127" w:type="dxa"/>
            <w:shd w:val="clear" w:color="auto" w:fill="auto"/>
            <w:noWrap/>
            <w:vAlign w:val="center"/>
            <w:hideMark/>
          </w:tcPr>
          <w:p w14:paraId="72FA97E6"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SDQ Conduct</w:t>
            </w:r>
          </w:p>
        </w:tc>
        <w:tc>
          <w:tcPr>
            <w:tcW w:w="1150" w:type="dxa"/>
            <w:shd w:val="clear" w:color="auto" w:fill="auto"/>
            <w:noWrap/>
            <w:vAlign w:val="bottom"/>
            <w:hideMark/>
          </w:tcPr>
          <w:p w14:paraId="12A2541C"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1.17***</w:t>
            </w:r>
          </w:p>
        </w:tc>
        <w:tc>
          <w:tcPr>
            <w:tcW w:w="1842" w:type="dxa"/>
            <w:shd w:val="clear" w:color="auto" w:fill="auto"/>
            <w:noWrap/>
            <w:vAlign w:val="center"/>
            <w:hideMark/>
          </w:tcPr>
          <w:p w14:paraId="78816BE4"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1.07 – 1.27</w:t>
            </w:r>
          </w:p>
        </w:tc>
        <w:tc>
          <w:tcPr>
            <w:tcW w:w="1418" w:type="dxa"/>
            <w:shd w:val="clear" w:color="auto" w:fill="auto"/>
            <w:noWrap/>
            <w:vAlign w:val="center"/>
            <w:hideMark/>
          </w:tcPr>
          <w:p w14:paraId="18151319" w14:textId="77777777" w:rsidR="001B66D4" w:rsidRPr="001776A0" w:rsidRDefault="001B66D4" w:rsidP="001B66D4">
            <w:pPr>
              <w:spacing w:before="0" w:after="0" w:line="240" w:lineRule="auto"/>
              <w:ind w:left="442"/>
              <w:contextualSpacing/>
              <w:rPr>
                <w:b/>
                <w:bCs/>
                <w:color w:val="000000" w:themeColor="text1"/>
                <w:sz w:val="20"/>
                <w:szCs w:val="20"/>
              </w:rPr>
            </w:pPr>
          </w:p>
        </w:tc>
        <w:tc>
          <w:tcPr>
            <w:tcW w:w="1701" w:type="dxa"/>
            <w:shd w:val="clear" w:color="auto" w:fill="auto"/>
            <w:noWrap/>
            <w:vAlign w:val="center"/>
            <w:hideMark/>
          </w:tcPr>
          <w:p w14:paraId="7B8A76ED"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shd w:val="clear" w:color="auto" w:fill="auto"/>
            <w:vAlign w:val="center"/>
            <w:hideMark/>
          </w:tcPr>
          <w:p w14:paraId="0A0161EE"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280" w:type="dxa"/>
            <w:shd w:val="clear" w:color="auto" w:fill="auto"/>
            <w:vAlign w:val="center"/>
            <w:hideMark/>
          </w:tcPr>
          <w:p w14:paraId="72169670"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shd w:val="clear" w:color="auto" w:fill="auto"/>
            <w:noWrap/>
            <w:vAlign w:val="center"/>
            <w:hideMark/>
          </w:tcPr>
          <w:p w14:paraId="6796429E"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1.13**</w:t>
            </w:r>
          </w:p>
        </w:tc>
        <w:tc>
          <w:tcPr>
            <w:tcW w:w="1985" w:type="dxa"/>
            <w:shd w:val="clear" w:color="auto" w:fill="auto"/>
            <w:noWrap/>
            <w:vAlign w:val="center"/>
            <w:hideMark/>
          </w:tcPr>
          <w:p w14:paraId="0A869206"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1.04 – 1.24</w:t>
            </w:r>
          </w:p>
        </w:tc>
      </w:tr>
      <w:tr w:rsidR="001776A0" w:rsidRPr="001776A0" w14:paraId="21E71EDC" w14:textId="77777777" w:rsidTr="00507DC2">
        <w:trPr>
          <w:trHeight w:val="227"/>
        </w:trPr>
        <w:tc>
          <w:tcPr>
            <w:tcW w:w="2127" w:type="dxa"/>
            <w:tcBorders>
              <w:bottom w:val="nil"/>
            </w:tcBorders>
            <w:shd w:val="clear" w:color="auto" w:fill="auto"/>
            <w:noWrap/>
            <w:vAlign w:val="center"/>
            <w:hideMark/>
          </w:tcPr>
          <w:p w14:paraId="01F9B648"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SDQ Hyperactivity</w:t>
            </w:r>
          </w:p>
        </w:tc>
        <w:tc>
          <w:tcPr>
            <w:tcW w:w="1150" w:type="dxa"/>
            <w:tcBorders>
              <w:bottom w:val="nil"/>
            </w:tcBorders>
            <w:shd w:val="clear" w:color="auto" w:fill="auto"/>
            <w:noWrap/>
            <w:vAlign w:val="bottom"/>
            <w:hideMark/>
          </w:tcPr>
          <w:p w14:paraId="63D29736"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1.01</w:t>
            </w:r>
          </w:p>
        </w:tc>
        <w:tc>
          <w:tcPr>
            <w:tcW w:w="1842" w:type="dxa"/>
            <w:tcBorders>
              <w:bottom w:val="nil"/>
            </w:tcBorders>
            <w:shd w:val="clear" w:color="auto" w:fill="auto"/>
            <w:noWrap/>
            <w:vAlign w:val="center"/>
            <w:hideMark/>
          </w:tcPr>
          <w:p w14:paraId="20FFCF28"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0.96 – 1.07</w:t>
            </w:r>
          </w:p>
        </w:tc>
        <w:tc>
          <w:tcPr>
            <w:tcW w:w="1418" w:type="dxa"/>
            <w:tcBorders>
              <w:bottom w:val="nil"/>
            </w:tcBorders>
            <w:shd w:val="clear" w:color="auto" w:fill="auto"/>
            <w:noWrap/>
            <w:vAlign w:val="center"/>
            <w:hideMark/>
          </w:tcPr>
          <w:p w14:paraId="10BB0887" w14:textId="77777777" w:rsidR="001B66D4" w:rsidRPr="001776A0" w:rsidRDefault="001B66D4" w:rsidP="001B66D4">
            <w:pPr>
              <w:spacing w:before="0" w:after="0" w:line="240" w:lineRule="auto"/>
              <w:ind w:left="442"/>
              <w:contextualSpacing/>
              <w:rPr>
                <w:b/>
                <w:bCs/>
                <w:color w:val="000000" w:themeColor="text1"/>
                <w:sz w:val="20"/>
                <w:szCs w:val="20"/>
              </w:rPr>
            </w:pPr>
          </w:p>
        </w:tc>
        <w:tc>
          <w:tcPr>
            <w:tcW w:w="1701" w:type="dxa"/>
            <w:tcBorders>
              <w:bottom w:val="nil"/>
            </w:tcBorders>
            <w:shd w:val="clear" w:color="auto" w:fill="auto"/>
            <w:noWrap/>
            <w:vAlign w:val="center"/>
            <w:hideMark/>
          </w:tcPr>
          <w:p w14:paraId="7242D218"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tcBorders>
              <w:bottom w:val="nil"/>
            </w:tcBorders>
            <w:shd w:val="clear" w:color="auto" w:fill="auto"/>
            <w:vAlign w:val="center"/>
            <w:hideMark/>
          </w:tcPr>
          <w:p w14:paraId="0882E59F"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280" w:type="dxa"/>
            <w:tcBorders>
              <w:bottom w:val="nil"/>
            </w:tcBorders>
            <w:shd w:val="clear" w:color="auto" w:fill="auto"/>
            <w:vAlign w:val="center"/>
            <w:hideMark/>
          </w:tcPr>
          <w:p w14:paraId="20AFC4D4"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tcBorders>
              <w:bottom w:val="nil"/>
            </w:tcBorders>
            <w:shd w:val="clear" w:color="auto" w:fill="auto"/>
            <w:noWrap/>
            <w:vAlign w:val="center"/>
            <w:hideMark/>
          </w:tcPr>
          <w:p w14:paraId="121EB81C"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0.99</w:t>
            </w:r>
          </w:p>
        </w:tc>
        <w:tc>
          <w:tcPr>
            <w:tcW w:w="1985" w:type="dxa"/>
            <w:tcBorders>
              <w:bottom w:val="nil"/>
            </w:tcBorders>
            <w:shd w:val="clear" w:color="auto" w:fill="auto"/>
            <w:noWrap/>
            <w:vAlign w:val="center"/>
            <w:hideMark/>
          </w:tcPr>
          <w:p w14:paraId="3F89BB66"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0.95 – 1.04</w:t>
            </w:r>
          </w:p>
        </w:tc>
      </w:tr>
      <w:tr w:rsidR="001776A0" w:rsidRPr="001776A0" w14:paraId="6B1126D3" w14:textId="77777777" w:rsidTr="00507DC2">
        <w:trPr>
          <w:trHeight w:val="227"/>
        </w:trPr>
        <w:tc>
          <w:tcPr>
            <w:tcW w:w="2127" w:type="dxa"/>
            <w:tcBorders>
              <w:top w:val="nil"/>
              <w:bottom w:val="nil"/>
            </w:tcBorders>
            <w:shd w:val="clear" w:color="auto" w:fill="auto"/>
            <w:noWrap/>
            <w:vAlign w:val="center"/>
            <w:hideMark/>
          </w:tcPr>
          <w:p w14:paraId="3A97997E" w14:textId="77777777"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BAS-2 VS</w:t>
            </w:r>
          </w:p>
        </w:tc>
        <w:tc>
          <w:tcPr>
            <w:tcW w:w="1150" w:type="dxa"/>
            <w:tcBorders>
              <w:top w:val="nil"/>
              <w:bottom w:val="nil"/>
            </w:tcBorders>
            <w:shd w:val="clear" w:color="auto" w:fill="auto"/>
            <w:noWrap/>
            <w:vAlign w:val="bottom"/>
            <w:hideMark/>
          </w:tcPr>
          <w:p w14:paraId="64E839C2" w14:textId="77777777" w:rsidR="001B66D4" w:rsidRPr="001776A0" w:rsidRDefault="001B66D4" w:rsidP="001B66D4">
            <w:pPr>
              <w:spacing w:before="0" w:after="0" w:line="240" w:lineRule="auto"/>
              <w:ind w:left="225"/>
              <w:contextualSpacing/>
              <w:rPr>
                <w:color w:val="000000" w:themeColor="text1"/>
                <w:sz w:val="20"/>
                <w:szCs w:val="20"/>
              </w:rPr>
            </w:pPr>
            <w:r w:rsidRPr="001776A0">
              <w:rPr>
                <w:color w:val="000000" w:themeColor="text1"/>
                <w:sz w:val="20"/>
                <w:szCs w:val="20"/>
              </w:rPr>
              <w:t>1.03***</w:t>
            </w:r>
          </w:p>
        </w:tc>
        <w:tc>
          <w:tcPr>
            <w:tcW w:w="1842" w:type="dxa"/>
            <w:tcBorders>
              <w:top w:val="nil"/>
              <w:bottom w:val="nil"/>
            </w:tcBorders>
            <w:shd w:val="clear" w:color="auto" w:fill="auto"/>
            <w:noWrap/>
            <w:vAlign w:val="center"/>
            <w:hideMark/>
          </w:tcPr>
          <w:p w14:paraId="3BFCB027"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1.01 – 1.05</w:t>
            </w:r>
          </w:p>
        </w:tc>
        <w:tc>
          <w:tcPr>
            <w:tcW w:w="1418" w:type="dxa"/>
            <w:tcBorders>
              <w:top w:val="nil"/>
              <w:bottom w:val="nil"/>
            </w:tcBorders>
            <w:shd w:val="clear" w:color="auto" w:fill="auto"/>
            <w:noWrap/>
            <w:vAlign w:val="center"/>
            <w:hideMark/>
          </w:tcPr>
          <w:p w14:paraId="67FE987D" w14:textId="77777777" w:rsidR="001B66D4" w:rsidRPr="001776A0" w:rsidRDefault="001B66D4" w:rsidP="001B66D4">
            <w:pPr>
              <w:spacing w:before="0" w:after="0" w:line="240" w:lineRule="auto"/>
              <w:ind w:left="442"/>
              <w:contextualSpacing/>
              <w:rPr>
                <w:b/>
                <w:bCs/>
                <w:color w:val="000000" w:themeColor="text1"/>
                <w:sz w:val="20"/>
                <w:szCs w:val="20"/>
              </w:rPr>
            </w:pPr>
          </w:p>
        </w:tc>
        <w:tc>
          <w:tcPr>
            <w:tcW w:w="1701" w:type="dxa"/>
            <w:tcBorders>
              <w:top w:val="nil"/>
              <w:bottom w:val="nil"/>
            </w:tcBorders>
            <w:shd w:val="clear" w:color="auto" w:fill="auto"/>
            <w:noWrap/>
            <w:vAlign w:val="center"/>
            <w:hideMark/>
          </w:tcPr>
          <w:p w14:paraId="2D2CE8D3"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10" w:type="dxa"/>
            <w:tcBorders>
              <w:top w:val="nil"/>
              <w:bottom w:val="nil"/>
            </w:tcBorders>
            <w:shd w:val="clear" w:color="auto" w:fill="auto"/>
            <w:vAlign w:val="center"/>
            <w:hideMark/>
          </w:tcPr>
          <w:p w14:paraId="2EECB255"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280" w:type="dxa"/>
            <w:tcBorders>
              <w:top w:val="nil"/>
              <w:bottom w:val="nil"/>
            </w:tcBorders>
            <w:shd w:val="clear" w:color="auto" w:fill="auto"/>
            <w:vAlign w:val="center"/>
            <w:hideMark/>
          </w:tcPr>
          <w:p w14:paraId="49822BE3" w14:textId="77777777" w:rsidR="001B66D4" w:rsidRPr="001776A0" w:rsidRDefault="001B66D4" w:rsidP="001B66D4">
            <w:pPr>
              <w:spacing w:before="0" w:after="0" w:line="240" w:lineRule="auto"/>
              <w:contextualSpacing/>
              <w:jc w:val="center"/>
              <w:rPr>
                <w:b/>
                <w:bCs/>
                <w:color w:val="000000" w:themeColor="text1"/>
                <w:sz w:val="20"/>
                <w:szCs w:val="20"/>
              </w:rPr>
            </w:pPr>
          </w:p>
        </w:tc>
        <w:tc>
          <w:tcPr>
            <w:tcW w:w="1384" w:type="dxa"/>
            <w:tcBorders>
              <w:top w:val="nil"/>
              <w:bottom w:val="nil"/>
            </w:tcBorders>
            <w:shd w:val="clear" w:color="auto" w:fill="auto"/>
            <w:noWrap/>
            <w:vAlign w:val="center"/>
            <w:hideMark/>
          </w:tcPr>
          <w:p w14:paraId="21DA8878" w14:textId="77777777" w:rsidR="001B66D4" w:rsidRPr="001776A0" w:rsidRDefault="001B66D4" w:rsidP="001B66D4">
            <w:pPr>
              <w:spacing w:before="0" w:after="0" w:line="240" w:lineRule="auto"/>
              <w:ind w:left="459"/>
              <w:contextualSpacing/>
              <w:rPr>
                <w:color w:val="000000" w:themeColor="text1"/>
                <w:sz w:val="20"/>
                <w:szCs w:val="20"/>
              </w:rPr>
            </w:pPr>
            <w:r w:rsidRPr="001776A0">
              <w:rPr>
                <w:color w:val="000000" w:themeColor="text1"/>
                <w:sz w:val="20"/>
                <w:szCs w:val="20"/>
              </w:rPr>
              <w:t>1.02***</w:t>
            </w:r>
          </w:p>
        </w:tc>
        <w:tc>
          <w:tcPr>
            <w:tcW w:w="1985" w:type="dxa"/>
            <w:tcBorders>
              <w:top w:val="nil"/>
              <w:bottom w:val="nil"/>
            </w:tcBorders>
            <w:shd w:val="clear" w:color="auto" w:fill="auto"/>
            <w:noWrap/>
            <w:vAlign w:val="center"/>
            <w:hideMark/>
          </w:tcPr>
          <w:p w14:paraId="57B237BD" w14:textId="77777777" w:rsidR="001B66D4" w:rsidRPr="001776A0" w:rsidRDefault="001B66D4" w:rsidP="001B66D4">
            <w:pPr>
              <w:spacing w:before="0" w:after="0" w:line="240" w:lineRule="auto"/>
              <w:contextualSpacing/>
              <w:jc w:val="center"/>
              <w:rPr>
                <w:color w:val="000000" w:themeColor="text1"/>
                <w:sz w:val="20"/>
                <w:szCs w:val="20"/>
              </w:rPr>
            </w:pPr>
            <w:r w:rsidRPr="001776A0">
              <w:rPr>
                <w:color w:val="000000" w:themeColor="text1"/>
                <w:sz w:val="20"/>
                <w:szCs w:val="20"/>
              </w:rPr>
              <w:t>1.01 – 1.03</w:t>
            </w:r>
          </w:p>
        </w:tc>
      </w:tr>
      <w:tr w:rsidR="001776A0" w:rsidRPr="001776A0" w14:paraId="48FDF9B9" w14:textId="77777777" w:rsidTr="00507DC2">
        <w:trPr>
          <w:trHeight w:val="227"/>
        </w:trPr>
        <w:tc>
          <w:tcPr>
            <w:tcW w:w="2127" w:type="dxa"/>
            <w:tcBorders>
              <w:top w:val="nil"/>
            </w:tcBorders>
            <w:shd w:val="clear" w:color="auto" w:fill="auto"/>
            <w:noWrap/>
            <w:vAlign w:val="center"/>
            <w:hideMark/>
          </w:tcPr>
          <w:p w14:paraId="0C0B4C57" w14:textId="598BF9DE" w:rsidR="001B66D4" w:rsidRPr="001776A0" w:rsidRDefault="001B66D4" w:rsidP="001B66D4">
            <w:pPr>
              <w:spacing w:before="0" w:after="0" w:line="240" w:lineRule="auto"/>
              <w:contextualSpacing/>
              <w:rPr>
                <w:color w:val="000000" w:themeColor="text1"/>
                <w:sz w:val="20"/>
                <w:szCs w:val="20"/>
              </w:rPr>
            </w:pPr>
            <w:r w:rsidRPr="001776A0">
              <w:rPr>
                <w:color w:val="000000" w:themeColor="text1"/>
                <w:sz w:val="20"/>
                <w:szCs w:val="20"/>
              </w:rPr>
              <w:t>Model effect</w:t>
            </w:r>
          </w:p>
        </w:tc>
        <w:tc>
          <w:tcPr>
            <w:tcW w:w="2992" w:type="dxa"/>
            <w:gridSpan w:val="2"/>
            <w:tcBorders>
              <w:top w:val="nil"/>
            </w:tcBorders>
            <w:shd w:val="clear" w:color="auto" w:fill="auto"/>
            <w:noWrap/>
            <w:vAlign w:val="center"/>
            <w:hideMark/>
          </w:tcPr>
          <w:p w14:paraId="287C576F" w14:textId="77777777" w:rsidR="001B66D4" w:rsidRPr="001776A0" w:rsidRDefault="001B66D4" w:rsidP="001B66D4">
            <w:pPr>
              <w:spacing w:before="0" w:after="0" w:line="240" w:lineRule="auto"/>
              <w:contextualSpacing/>
              <w:rPr>
                <w:color w:val="000000" w:themeColor="text1"/>
                <w:sz w:val="20"/>
                <w:szCs w:val="20"/>
                <w:vertAlign w:val="superscript"/>
              </w:rPr>
            </w:pPr>
            <w:r w:rsidRPr="001776A0">
              <w:rPr>
                <w:i/>
                <w:iCs/>
                <w:color w:val="000000" w:themeColor="text1"/>
                <w:sz w:val="20"/>
                <w:szCs w:val="20"/>
              </w:rPr>
              <w:t>F</w:t>
            </w:r>
            <w:r w:rsidRPr="001776A0">
              <w:rPr>
                <w:color w:val="000000" w:themeColor="text1"/>
                <w:sz w:val="20"/>
                <w:szCs w:val="20"/>
              </w:rPr>
              <w:t xml:space="preserve"> (8, 385.2) = 33.50*** </w:t>
            </w:r>
          </w:p>
        </w:tc>
        <w:tc>
          <w:tcPr>
            <w:tcW w:w="3119" w:type="dxa"/>
            <w:gridSpan w:val="2"/>
            <w:tcBorders>
              <w:top w:val="nil"/>
            </w:tcBorders>
            <w:shd w:val="clear" w:color="auto" w:fill="auto"/>
            <w:noWrap/>
            <w:vAlign w:val="center"/>
            <w:hideMark/>
          </w:tcPr>
          <w:p w14:paraId="45330F25" w14:textId="77777777" w:rsidR="001B66D4" w:rsidRPr="001776A0" w:rsidRDefault="001B66D4" w:rsidP="001B66D4">
            <w:pPr>
              <w:spacing w:before="0" w:after="0" w:line="240" w:lineRule="auto"/>
              <w:contextualSpacing/>
              <w:rPr>
                <w:b/>
                <w:bCs/>
                <w:color w:val="000000" w:themeColor="text1"/>
                <w:sz w:val="20"/>
                <w:szCs w:val="20"/>
              </w:rPr>
            </w:pPr>
          </w:p>
        </w:tc>
        <w:tc>
          <w:tcPr>
            <w:tcW w:w="2590" w:type="dxa"/>
            <w:gridSpan w:val="2"/>
            <w:tcBorders>
              <w:top w:val="nil"/>
            </w:tcBorders>
            <w:shd w:val="clear" w:color="auto" w:fill="auto"/>
            <w:vAlign w:val="center"/>
            <w:hideMark/>
          </w:tcPr>
          <w:p w14:paraId="52D8E5C4" w14:textId="77777777" w:rsidR="001B66D4" w:rsidRPr="001776A0" w:rsidRDefault="001B66D4" w:rsidP="001B66D4">
            <w:pPr>
              <w:spacing w:before="0" w:after="0" w:line="240" w:lineRule="auto"/>
              <w:contextualSpacing/>
              <w:rPr>
                <w:b/>
                <w:bCs/>
                <w:i/>
                <w:iCs/>
                <w:color w:val="000000" w:themeColor="text1"/>
                <w:sz w:val="20"/>
                <w:szCs w:val="20"/>
              </w:rPr>
            </w:pPr>
          </w:p>
        </w:tc>
        <w:tc>
          <w:tcPr>
            <w:tcW w:w="3369" w:type="dxa"/>
            <w:gridSpan w:val="2"/>
            <w:tcBorders>
              <w:top w:val="nil"/>
            </w:tcBorders>
            <w:shd w:val="clear" w:color="auto" w:fill="auto"/>
            <w:noWrap/>
            <w:vAlign w:val="center"/>
            <w:hideMark/>
          </w:tcPr>
          <w:p w14:paraId="65F37C8C" w14:textId="77777777" w:rsidR="001B66D4" w:rsidRPr="001776A0" w:rsidRDefault="001B66D4" w:rsidP="001B66D4">
            <w:pPr>
              <w:spacing w:before="0" w:after="0" w:line="240" w:lineRule="auto"/>
              <w:contextualSpacing/>
              <w:rPr>
                <w:b/>
                <w:bCs/>
                <w:color w:val="000000" w:themeColor="text1"/>
                <w:sz w:val="20"/>
                <w:szCs w:val="20"/>
                <w:vertAlign w:val="superscript"/>
              </w:rPr>
            </w:pPr>
            <w:r w:rsidRPr="001776A0">
              <w:rPr>
                <w:i/>
                <w:iCs/>
                <w:color w:val="000000" w:themeColor="text1"/>
                <w:sz w:val="20"/>
                <w:szCs w:val="20"/>
              </w:rPr>
              <w:t>F</w:t>
            </w:r>
            <w:r w:rsidRPr="001776A0">
              <w:rPr>
                <w:color w:val="000000" w:themeColor="text1"/>
                <w:sz w:val="20"/>
                <w:szCs w:val="20"/>
              </w:rPr>
              <w:t xml:space="preserve"> (10, 386.8) = 12.48***</w:t>
            </w:r>
            <w:r w:rsidRPr="001776A0">
              <w:rPr>
                <w:b/>
                <w:bCs/>
                <w:color w:val="000000" w:themeColor="text1"/>
                <w:sz w:val="20"/>
                <w:szCs w:val="20"/>
              </w:rPr>
              <w:t xml:space="preserve"> </w:t>
            </w:r>
          </w:p>
        </w:tc>
      </w:tr>
      <w:tr w:rsidR="001B66D4" w:rsidRPr="001776A0" w14:paraId="187947E7" w14:textId="77777777" w:rsidTr="00507DC2">
        <w:trPr>
          <w:trHeight w:val="227"/>
        </w:trPr>
        <w:tc>
          <w:tcPr>
            <w:tcW w:w="14197" w:type="dxa"/>
            <w:gridSpan w:val="9"/>
            <w:tcBorders>
              <w:top w:val="single" w:sz="4" w:space="0" w:color="auto"/>
            </w:tcBorders>
            <w:shd w:val="clear" w:color="auto" w:fill="auto"/>
            <w:noWrap/>
            <w:vAlign w:val="center"/>
          </w:tcPr>
          <w:p w14:paraId="52621981" w14:textId="77777777" w:rsidR="001B66D4" w:rsidRPr="001776A0" w:rsidRDefault="001B66D4" w:rsidP="001B66D4">
            <w:pPr>
              <w:spacing w:before="0" w:after="0" w:line="240" w:lineRule="auto"/>
              <w:contextualSpacing/>
              <w:rPr>
                <w:color w:val="000000" w:themeColor="text1"/>
                <w:sz w:val="20"/>
                <w:szCs w:val="20"/>
              </w:rPr>
            </w:pPr>
            <w:r w:rsidRPr="001776A0">
              <w:rPr>
                <w:i/>
                <w:iCs/>
                <w:color w:val="000000" w:themeColor="text1"/>
                <w:sz w:val="20"/>
                <w:szCs w:val="20"/>
              </w:rPr>
              <w:t>Note.</w:t>
            </w:r>
            <w:r w:rsidRPr="001776A0">
              <w:rPr>
                <w:color w:val="000000" w:themeColor="text1"/>
                <w:sz w:val="20"/>
                <w:szCs w:val="20"/>
              </w:rPr>
              <w:t xml:space="preserve"> * </w:t>
            </w:r>
            <w:r w:rsidRPr="001776A0">
              <w:rPr>
                <w:i/>
                <w:iCs/>
                <w:color w:val="000000" w:themeColor="text1"/>
                <w:sz w:val="20"/>
                <w:szCs w:val="20"/>
              </w:rPr>
              <w:t>p</w:t>
            </w:r>
            <w:r w:rsidRPr="001776A0">
              <w:rPr>
                <w:color w:val="000000" w:themeColor="text1"/>
                <w:sz w:val="20"/>
                <w:szCs w:val="20"/>
              </w:rPr>
              <w:t xml:space="preserve"> &lt; .05, ** </w:t>
            </w:r>
            <w:r w:rsidRPr="001776A0">
              <w:rPr>
                <w:i/>
                <w:iCs/>
                <w:color w:val="000000" w:themeColor="text1"/>
                <w:sz w:val="20"/>
                <w:szCs w:val="20"/>
              </w:rPr>
              <w:t>p</w:t>
            </w:r>
            <w:r w:rsidRPr="001776A0">
              <w:rPr>
                <w:color w:val="000000" w:themeColor="text1"/>
                <w:sz w:val="20"/>
                <w:szCs w:val="20"/>
              </w:rPr>
              <w:t xml:space="preserve"> &lt; .01, *** </w:t>
            </w:r>
            <w:r w:rsidRPr="001776A0">
              <w:rPr>
                <w:i/>
                <w:iCs/>
                <w:color w:val="000000" w:themeColor="text1"/>
                <w:sz w:val="20"/>
                <w:szCs w:val="20"/>
              </w:rPr>
              <w:t>p</w:t>
            </w:r>
            <w:r w:rsidRPr="001776A0">
              <w:rPr>
                <w:color w:val="000000" w:themeColor="text1"/>
                <w:sz w:val="20"/>
                <w:szCs w:val="20"/>
              </w:rPr>
              <w:t xml:space="preserve"> &lt; .001. Odds ratios presented for logistic regression models. </w:t>
            </w:r>
            <w:proofErr w:type="spellStart"/>
            <w:r w:rsidRPr="001776A0">
              <w:rPr>
                <w:color w:val="000000" w:themeColor="text1"/>
                <w:sz w:val="20"/>
                <w:szCs w:val="20"/>
                <w:vertAlign w:val="superscript"/>
              </w:rPr>
              <w:t>a</w:t>
            </w:r>
            <w:proofErr w:type="spellEnd"/>
            <w:r w:rsidRPr="001776A0">
              <w:rPr>
                <w:color w:val="000000" w:themeColor="text1"/>
                <w:sz w:val="20"/>
                <w:szCs w:val="20"/>
                <w:vertAlign w:val="superscript"/>
              </w:rPr>
              <w:t xml:space="preserve"> </w:t>
            </w:r>
            <w:proofErr w:type="gramStart"/>
            <w:r w:rsidRPr="001776A0">
              <w:rPr>
                <w:color w:val="000000" w:themeColor="text1"/>
                <w:sz w:val="20"/>
                <w:szCs w:val="20"/>
              </w:rPr>
              <w:t>The</w:t>
            </w:r>
            <w:proofErr w:type="gramEnd"/>
            <w:r w:rsidRPr="001776A0">
              <w:rPr>
                <w:color w:val="000000" w:themeColor="text1"/>
                <w:sz w:val="20"/>
                <w:szCs w:val="20"/>
              </w:rPr>
              <w:t xml:space="preserve"> stage 2 mediation model is the same for all substance use outcomes.  ICU3 = sum score of 3 ICU items; CGT = Cambridge gambling task; Alcohol = age 17 12-month alcohol use frequency; Cannabis = age 17 12-month cannabis use; Drugs = age 17 12-month other illicit drug use; Baseline alcohol = have tried an alcoholic drink at age 11; Poverty = below 60% OECD median household income; SDQ  = Strengths and Difficulties Questionnaire; Emotion = Emotional Symptoms; Conduct = Conduct Problems; Hyperactivity = Hyperactivity; BAS-2 VS = British Abilities Scale 2 Verbal Similarities. </w:t>
            </w:r>
          </w:p>
        </w:tc>
      </w:tr>
    </w:tbl>
    <w:p w14:paraId="7FC81AD1" w14:textId="77777777" w:rsidR="001B66D4" w:rsidRPr="001776A0" w:rsidRDefault="001B66D4" w:rsidP="001B66D4">
      <w:pPr>
        <w:spacing w:before="0" w:after="0" w:line="480" w:lineRule="auto"/>
        <w:jc w:val="left"/>
        <w:rPr>
          <w:color w:val="000000" w:themeColor="text1"/>
          <w:sz w:val="20"/>
          <w:szCs w:val="20"/>
          <w:shd w:val="clear" w:color="auto" w:fill="FFFFFF"/>
        </w:rPr>
      </w:pPr>
    </w:p>
    <w:p w14:paraId="11A6A0F3" w14:textId="1B9CBA54" w:rsidR="00E87D42" w:rsidRPr="001776A0" w:rsidRDefault="00E87D42" w:rsidP="00E87D42">
      <w:pPr>
        <w:spacing w:before="0" w:after="0" w:line="480" w:lineRule="auto"/>
        <w:rPr>
          <w:b/>
          <w:bCs/>
          <w:color w:val="000000" w:themeColor="text1"/>
        </w:rPr>
      </w:pPr>
      <w:r w:rsidRPr="001776A0">
        <w:rPr>
          <w:b/>
          <w:bCs/>
          <w:color w:val="000000" w:themeColor="text1"/>
        </w:rPr>
        <w:t xml:space="preserve">Table </w:t>
      </w:r>
      <w:r w:rsidR="00834A6C" w:rsidRPr="001776A0">
        <w:rPr>
          <w:b/>
          <w:bCs/>
          <w:color w:val="000000" w:themeColor="text1"/>
        </w:rPr>
        <w:t>S7</w:t>
      </w:r>
    </w:p>
    <w:p w14:paraId="4079555B" w14:textId="66501731" w:rsidR="00E87D42" w:rsidRPr="001776A0" w:rsidRDefault="00FE2D0A" w:rsidP="00E87D42">
      <w:pPr>
        <w:spacing w:before="0" w:after="0" w:line="480" w:lineRule="auto"/>
        <w:rPr>
          <w:i/>
          <w:iCs/>
          <w:color w:val="000000" w:themeColor="text1"/>
        </w:rPr>
      </w:pPr>
      <w:r w:rsidRPr="001776A0">
        <w:rPr>
          <w:i/>
          <w:iCs/>
          <w:color w:val="000000" w:themeColor="text1"/>
        </w:rPr>
        <w:t>Sensitivity analyses using imputed data on covariates</w:t>
      </w:r>
      <w:r w:rsidR="00E87D42" w:rsidRPr="001776A0">
        <w:rPr>
          <w:i/>
          <w:iCs/>
          <w:color w:val="000000" w:themeColor="text1"/>
        </w:rPr>
        <w:t xml:space="preserve">: Indirect, Direct, and Total Effects of Reward and Punishment Sensitivity on Substance Use </w:t>
      </w:r>
    </w:p>
    <w:tbl>
      <w:tblPr>
        <w:tblW w:w="13960" w:type="dxa"/>
        <w:tblLayout w:type="fixed"/>
        <w:tblCellMar>
          <w:left w:w="70" w:type="dxa"/>
          <w:right w:w="70" w:type="dxa"/>
        </w:tblCellMar>
        <w:tblLook w:val="04A0" w:firstRow="1" w:lastRow="0" w:firstColumn="1" w:lastColumn="0" w:noHBand="0" w:noVBand="1"/>
      </w:tblPr>
      <w:tblGrid>
        <w:gridCol w:w="4820"/>
        <w:gridCol w:w="709"/>
        <w:gridCol w:w="708"/>
        <w:gridCol w:w="851"/>
        <w:gridCol w:w="567"/>
        <w:gridCol w:w="850"/>
        <w:gridCol w:w="851"/>
        <w:gridCol w:w="850"/>
        <w:gridCol w:w="709"/>
        <w:gridCol w:w="709"/>
        <w:gridCol w:w="850"/>
        <w:gridCol w:w="851"/>
        <w:gridCol w:w="635"/>
      </w:tblGrid>
      <w:tr w:rsidR="001776A0" w:rsidRPr="001776A0" w14:paraId="26F63E99" w14:textId="77777777" w:rsidTr="004E7390">
        <w:trPr>
          <w:trHeight w:val="283"/>
        </w:trPr>
        <w:tc>
          <w:tcPr>
            <w:tcW w:w="4820" w:type="dxa"/>
            <w:tcBorders>
              <w:top w:val="single" w:sz="8" w:space="0" w:color="auto"/>
              <w:left w:val="nil"/>
              <w:right w:val="nil"/>
            </w:tcBorders>
            <w:shd w:val="clear" w:color="auto" w:fill="auto"/>
            <w:noWrap/>
            <w:vAlign w:val="center"/>
            <w:hideMark/>
          </w:tcPr>
          <w:p w14:paraId="09CC5E0D" w14:textId="77777777" w:rsidR="00E87D42" w:rsidRPr="001776A0" w:rsidRDefault="00E87D42" w:rsidP="00E87D42">
            <w:pPr>
              <w:spacing w:before="0" w:after="0" w:line="240" w:lineRule="auto"/>
              <w:jc w:val="center"/>
              <w:rPr>
                <w:color w:val="000000" w:themeColor="text1"/>
                <w:sz w:val="20"/>
                <w:szCs w:val="20"/>
              </w:rPr>
            </w:pPr>
          </w:p>
        </w:tc>
        <w:tc>
          <w:tcPr>
            <w:tcW w:w="2835" w:type="dxa"/>
            <w:gridSpan w:val="4"/>
            <w:tcBorders>
              <w:top w:val="single" w:sz="8" w:space="0" w:color="auto"/>
              <w:left w:val="nil"/>
              <w:right w:val="nil"/>
            </w:tcBorders>
            <w:vAlign w:val="center"/>
          </w:tcPr>
          <w:p w14:paraId="0040D1F9" w14:textId="77777777" w:rsidR="00E87D42" w:rsidRPr="001776A0" w:rsidRDefault="00E87D42" w:rsidP="00E87D42">
            <w:pPr>
              <w:spacing w:before="0" w:after="0" w:line="240" w:lineRule="auto"/>
              <w:jc w:val="center"/>
              <w:rPr>
                <w:b/>
                <w:bCs/>
                <w:color w:val="000000" w:themeColor="text1"/>
                <w:sz w:val="20"/>
                <w:szCs w:val="20"/>
              </w:rPr>
            </w:pPr>
            <w:r w:rsidRPr="001776A0">
              <w:rPr>
                <w:b/>
                <w:bCs/>
                <w:color w:val="000000" w:themeColor="text1"/>
                <w:sz w:val="20"/>
                <w:szCs w:val="20"/>
              </w:rPr>
              <w:t>Alcohol</w:t>
            </w:r>
          </w:p>
        </w:tc>
        <w:tc>
          <w:tcPr>
            <w:tcW w:w="3260" w:type="dxa"/>
            <w:gridSpan w:val="4"/>
            <w:tcBorders>
              <w:top w:val="single" w:sz="8" w:space="0" w:color="auto"/>
              <w:left w:val="nil"/>
              <w:right w:val="nil"/>
            </w:tcBorders>
            <w:vAlign w:val="center"/>
          </w:tcPr>
          <w:p w14:paraId="51C3E83E" w14:textId="77777777" w:rsidR="00E87D42" w:rsidRPr="001776A0" w:rsidRDefault="00E87D42" w:rsidP="00E87D42">
            <w:pPr>
              <w:spacing w:before="0" w:after="0" w:line="240" w:lineRule="auto"/>
              <w:jc w:val="center"/>
              <w:rPr>
                <w:b/>
                <w:bCs/>
                <w:color w:val="000000" w:themeColor="text1"/>
                <w:sz w:val="20"/>
                <w:szCs w:val="20"/>
              </w:rPr>
            </w:pPr>
            <w:r w:rsidRPr="001776A0">
              <w:rPr>
                <w:b/>
                <w:bCs/>
                <w:color w:val="000000" w:themeColor="text1"/>
                <w:sz w:val="20"/>
                <w:szCs w:val="20"/>
              </w:rPr>
              <w:t>Cannabis</w:t>
            </w:r>
          </w:p>
        </w:tc>
        <w:tc>
          <w:tcPr>
            <w:tcW w:w="3045" w:type="dxa"/>
            <w:gridSpan w:val="4"/>
            <w:tcBorders>
              <w:top w:val="single" w:sz="8" w:space="0" w:color="auto"/>
              <w:left w:val="nil"/>
              <w:right w:val="nil"/>
            </w:tcBorders>
            <w:vAlign w:val="center"/>
          </w:tcPr>
          <w:p w14:paraId="63B1617F" w14:textId="77777777" w:rsidR="00E87D42" w:rsidRPr="001776A0" w:rsidRDefault="00E87D42" w:rsidP="00E87D42">
            <w:pPr>
              <w:spacing w:before="0" w:after="0" w:line="240" w:lineRule="auto"/>
              <w:jc w:val="center"/>
              <w:rPr>
                <w:b/>
                <w:bCs/>
                <w:color w:val="000000" w:themeColor="text1"/>
                <w:sz w:val="20"/>
                <w:szCs w:val="20"/>
              </w:rPr>
            </w:pPr>
            <w:r w:rsidRPr="001776A0">
              <w:rPr>
                <w:b/>
                <w:bCs/>
                <w:color w:val="000000" w:themeColor="text1"/>
                <w:sz w:val="20"/>
                <w:szCs w:val="20"/>
              </w:rPr>
              <w:t>Other illicit drugs</w:t>
            </w:r>
          </w:p>
        </w:tc>
      </w:tr>
      <w:tr w:rsidR="001776A0" w:rsidRPr="001776A0" w14:paraId="2CFB6792" w14:textId="77777777" w:rsidTr="004E7390">
        <w:trPr>
          <w:trHeight w:val="283"/>
        </w:trPr>
        <w:tc>
          <w:tcPr>
            <w:tcW w:w="4820" w:type="dxa"/>
            <w:tcBorders>
              <w:left w:val="nil"/>
              <w:bottom w:val="single" w:sz="4" w:space="0" w:color="auto"/>
              <w:right w:val="nil"/>
            </w:tcBorders>
            <w:shd w:val="clear" w:color="auto" w:fill="auto"/>
            <w:noWrap/>
            <w:vAlign w:val="center"/>
            <w:hideMark/>
          </w:tcPr>
          <w:p w14:paraId="4FCC37EA" w14:textId="77777777" w:rsidR="00E87D42" w:rsidRPr="001776A0" w:rsidRDefault="00E87D42" w:rsidP="00E87D42">
            <w:pPr>
              <w:spacing w:before="0" w:after="0" w:line="240" w:lineRule="auto"/>
              <w:rPr>
                <w:color w:val="000000" w:themeColor="text1"/>
                <w:sz w:val="20"/>
                <w:szCs w:val="20"/>
              </w:rPr>
            </w:pPr>
            <w:r w:rsidRPr="001776A0">
              <w:rPr>
                <w:color w:val="000000" w:themeColor="text1"/>
                <w:sz w:val="20"/>
                <w:szCs w:val="20"/>
              </w:rPr>
              <w:t>Path</w:t>
            </w:r>
          </w:p>
        </w:tc>
        <w:tc>
          <w:tcPr>
            <w:tcW w:w="709" w:type="dxa"/>
            <w:tcBorders>
              <w:left w:val="nil"/>
              <w:bottom w:val="single" w:sz="4" w:space="0" w:color="auto"/>
              <w:right w:val="nil"/>
            </w:tcBorders>
            <w:vAlign w:val="center"/>
          </w:tcPr>
          <w:p w14:paraId="6889FF05" w14:textId="77777777" w:rsidR="00E87D42" w:rsidRPr="001776A0" w:rsidRDefault="00E87D42" w:rsidP="00E87D42">
            <w:pPr>
              <w:spacing w:before="0" w:after="0" w:line="240" w:lineRule="auto"/>
              <w:jc w:val="center"/>
              <w:rPr>
                <w:i/>
                <w:iCs/>
                <w:color w:val="000000" w:themeColor="text1"/>
                <w:sz w:val="20"/>
                <w:szCs w:val="20"/>
                <w:vertAlign w:val="superscript"/>
              </w:rPr>
            </w:pPr>
            <w:r w:rsidRPr="001776A0">
              <w:rPr>
                <w:i/>
                <w:iCs/>
                <w:color w:val="000000" w:themeColor="text1"/>
                <w:sz w:val="20"/>
                <w:szCs w:val="20"/>
              </w:rPr>
              <w:t xml:space="preserve">z </w:t>
            </w:r>
            <w:r w:rsidRPr="001776A0">
              <w:rPr>
                <w:color w:val="000000" w:themeColor="text1"/>
                <w:sz w:val="20"/>
                <w:szCs w:val="20"/>
                <w:vertAlign w:val="superscript"/>
              </w:rPr>
              <w:t>a</w:t>
            </w:r>
          </w:p>
        </w:tc>
        <w:tc>
          <w:tcPr>
            <w:tcW w:w="708" w:type="dxa"/>
            <w:tcBorders>
              <w:left w:val="nil"/>
              <w:bottom w:val="single" w:sz="4" w:space="0" w:color="auto"/>
              <w:right w:val="nil"/>
            </w:tcBorders>
            <w:vAlign w:val="center"/>
          </w:tcPr>
          <w:p w14:paraId="11095C0E" w14:textId="77777777" w:rsidR="00E87D42" w:rsidRPr="001776A0" w:rsidRDefault="00E87D42" w:rsidP="00E87D42">
            <w:pPr>
              <w:spacing w:before="0" w:after="0" w:line="240" w:lineRule="auto"/>
              <w:jc w:val="center"/>
              <w:rPr>
                <w:i/>
                <w:iCs/>
                <w:color w:val="000000" w:themeColor="text1"/>
                <w:sz w:val="20"/>
                <w:szCs w:val="20"/>
                <w:vertAlign w:val="superscript"/>
              </w:rPr>
            </w:pPr>
            <w:proofErr w:type="spellStart"/>
            <w:r w:rsidRPr="001776A0">
              <w:rPr>
                <w:i/>
                <w:iCs/>
                <w:color w:val="000000" w:themeColor="text1"/>
                <w:sz w:val="20"/>
                <w:szCs w:val="20"/>
              </w:rPr>
              <w:t>SE</w:t>
            </w:r>
            <w:r w:rsidRPr="001776A0">
              <w:rPr>
                <w:i/>
                <w:iCs/>
                <w:color w:val="000000" w:themeColor="text1"/>
                <w:sz w:val="20"/>
                <w:szCs w:val="20"/>
                <w:vertAlign w:val="subscript"/>
              </w:rPr>
              <w:t>z</w:t>
            </w:r>
            <w:proofErr w:type="spellEnd"/>
            <w:r w:rsidRPr="001776A0">
              <w:rPr>
                <w:i/>
                <w:iCs/>
                <w:color w:val="000000" w:themeColor="text1"/>
                <w:sz w:val="20"/>
                <w:szCs w:val="20"/>
                <w:vertAlign w:val="subscript"/>
              </w:rPr>
              <w:t xml:space="preserve"> </w:t>
            </w:r>
            <w:r w:rsidRPr="001776A0">
              <w:rPr>
                <w:color w:val="000000" w:themeColor="text1"/>
                <w:sz w:val="20"/>
                <w:szCs w:val="20"/>
                <w:vertAlign w:val="superscript"/>
              </w:rPr>
              <w:t>a</w:t>
            </w:r>
          </w:p>
        </w:tc>
        <w:tc>
          <w:tcPr>
            <w:tcW w:w="851" w:type="dxa"/>
            <w:tcBorders>
              <w:left w:val="nil"/>
              <w:bottom w:val="single" w:sz="4" w:space="0" w:color="auto"/>
              <w:right w:val="nil"/>
            </w:tcBorders>
            <w:shd w:val="clear" w:color="auto" w:fill="auto"/>
            <w:noWrap/>
            <w:vAlign w:val="center"/>
            <w:hideMark/>
          </w:tcPr>
          <w:p w14:paraId="2F1D3484" w14:textId="77777777" w:rsidR="00E87D42" w:rsidRPr="001776A0" w:rsidRDefault="00E87D42" w:rsidP="00E87D42">
            <w:pPr>
              <w:spacing w:before="0" w:after="0" w:line="240" w:lineRule="auto"/>
              <w:jc w:val="center"/>
              <w:rPr>
                <w:color w:val="000000" w:themeColor="text1"/>
                <w:sz w:val="20"/>
                <w:szCs w:val="20"/>
                <w:vertAlign w:val="superscript"/>
              </w:rPr>
            </w:pPr>
            <w:r w:rsidRPr="001776A0">
              <w:rPr>
                <w:i/>
                <w:iCs/>
                <w:color w:val="000000" w:themeColor="text1"/>
                <w:sz w:val="20"/>
                <w:szCs w:val="20"/>
              </w:rPr>
              <w:t>z</w:t>
            </w:r>
            <w:r w:rsidRPr="001776A0">
              <w:rPr>
                <w:color w:val="000000" w:themeColor="text1"/>
                <w:sz w:val="20"/>
                <w:szCs w:val="20"/>
                <w:vertAlign w:val="subscript"/>
              </w:rPr>
              <w:t xml:space="preserve">mediation </w:t>
            </w:r>
            <w:r w:rsidRPr="001776A0">
              <w:rPr>
                <w:color w:val="000000" w:themeColor="text1"/>
                <w:sz w:val="20"/>
                <w:szCs w:val="20"/>
                <w:vertAlign w:val="superscript"/>
              </w:rPr>
              <w:t>b</w:t>
            </w:r>
          </w:p>
        </w:tc>
        <w:tc>
          <w:tcPr>
            <w:tcW w:w="567" w:type="dxa"/>
            <w:tcBorders>
              <w:left w:val="nil"/>
              <w:bottom w:val="single" w:sz="4" w:space="0" w:color="auto"/>
              <w:right w:val="nil"/>
            </w:tcBorders>
            <w:shd w:val="clear" w:color="auto" w:fill="auto"/>
            <w:noWrap/>
            <w:vAlign w:val="center"/>
            <w:hideMark/>
          </w:tcPr>
          <w:p w14:paraId="0E7484F9" w14:textId="77777777" w:rsidR="00E87D42" w:rsidRPr="001776A0" w:rsidRDefault="00E87D42" w:rsidP="00E87D42">
            <w:pPr>
              <w:spacing w:before="0" w:after="0" w:line="240" w:lineRule="auto"/>
              <w:jc w:val="center"/>
              <w:rPr>
                <w:i/>
                <w:iCs/>
                <w:color w:val="000000" w:themeColor="text1"/>
                <w:sz w:val="20"/>
                <w:szCs w:val="20"/>
                <w:vertAlign w:val="superscript"/>
              </w:rPr>
            </w:pPr>
            <w:r w:rsidRPr="001776A0">
              <w:rPr>
                <w:i/>
                <w:iCs/>
                <w:color w:val="000000" w:themeColor="text1"/>
                <w:sz w:val="20"/>
                <w:szCs w:val="20"/>
              </w:rPr>
              <w:t xml:space="preserve">p </w:t>
            </w:r>
            <w:r w:rsidRPr="001776A0">
              <w:rPr>
                <w:color w:val="000000" w:themeColor="text1"/>
                <w:sz w:val="20"/>
                <w:szCs w:val="20"/>
                <w:vertAlign w:val="superscript"/>
              </w:rPr>
              <w:t>b</w:t>
            </w:r>
          </w:p>
        </w:tc>
        <w:tc>
          <w:tcPr>
            <w:tcW w:w="850" w:type="dxa"/>
            <w:tcBorders>
              <w:left w:val="nil"/>
              <w:bottom w:val="single" w:sz="4" w:space="0" w:color="auto"/>
              <w:right w:val="nil"/>
            </w:tcBorders>
            <w:vAlign w:val="center"/>
          </w:tcPr>
          <w:p w14:paraId="271DEFD8" w14:textId="77777777" w:rsidR="00E87D42" w:rsidRPr="001776A0" w:rsidRDefault="00E87D42" w:rsidP="00E87D42">
            <w:pPr>
              <w:spacing w:before="0" w:after="0" w:line="240" w:lineRule="auto"/>
              <w:jc w:val="center"/>
              <w:rPr>
                <w:i/>
                <w:iCs/>
                <w:color w:val="000000" w:themeColor="text1"/>
                <w:sz w:val="20"/>
                <w:szCs w:val="20"/>
                <w:vertAlign w:val="subscript"/>
              </w:rPr>
            </w:pPr>
            <w:r w:rsidRPr="001776A0">
              <w:rPr>
                <w:i/>
                <w:iCs/>
                <w:color w:val="000000" w:themeColor="text1"/>
                <w:sz w:val="20"/>
                <w:szCs w:val="20"/>
              </w:rPr>
              <w:t xml:space="preserve">z </w:t>
            </w:r>
            <w:r w:rsidRPr="001776A0">
              <w:rPr>
                <w:color w:val="000000" w:themeColor="text1"/>
                <w:sz w:val="20"/>
                <w:szCs w:val="20"/>
                <w:vertAlign w:val="superscript"/>
              </w:rPr>
              <w:t>a</w:t>
            </w:r>
          </w:p>
        </w:tc>
        <w:tc>
          <w:tcPr>
            <w:tcW w:w="851" w:type="dxa"/>
            <w:tcBorders>
              <w:left w:val="nil"/>
              <w:bottom w:val="single" w:sz="4" w:space="0" w:color="auto"/>
              <w:right w:val="nil"/>
            </w:tcBorders>
            <w:vAlign w:val="center"/>
          </w:tcPr>
          <w:p w14:paraId="4286EB77" w14:textId="77777777" w:rsidR="00E87D42" w:rsidRPr="001776A0" w:rsidRDefault="00E87D42" w:rsidP="00E87D42">
            <w:pPr>
              <w:spacing w:before="0" w:after="0" w:line="240" w:lineRule="auto"/>
              <w:jc w:val="center"/>
              <w:rPr>
                <w:i/>
                <w:iCs/>
                <w:color w:val="000000" w:themeColor="text1"/>
                <w:sz w:val="20"/>
                <w:szCs w:val="20"/>
                <w:vertAlign w:val="subscript"/>
              </w:rPr>
            </w:pPr>
            <w:proofErr w:type="spellStart"/>
            <w:r w:rsidRPr="001776A0">
              <w:rPr>
                <w:i/>
                <w:iCs/>
                <w:color w:val="000000" w:themeColor="text1"/>
                <w:sz w:val="20"/>
                <w:szCs w:val="20"/>
              </w:rPr>
              <w:t>SE</w:t>
            </w:r>
            <w:r w:rsidRPr="001776A0">
              <w:rPr>
                <w:i/>
                <w:iCs/>
                <w:color w:val="000000" w:themeColor="text1"/>
                <w:sz w:val="20"/>
                <w:szCs w:val="20"/>
                <w:vertAlign w:val="subscript"/>
              </w:rPr>
              <w:t>z</w:t>
            </w:r>
            <w:proofErr w:type="spellEnd"/>
            <w:r w:rsidRPr="001776A0">
              <w:rPr>
                <w:i/>
                <w:iCs/>
                <w:color w:val="000000" w:themeColor="text1"/>
                <w:sz w:val="20"/>
                <w:szCs w:val="20"/>
                <w:vertAlign w:val="subscript"/>
              </w:rPr>
              <w:t xml:space="preserve"> </w:t>
            </w:r>
            <w:r w:rsidRPr="001776A0">
              <w:rPr>
                <w:color w:val="000000" w:themeColor="text1"/>
                <w:sz w:val="20"/>
                <w:szCs w:val="20"/>
                <w:vertAlign w:val="superscript"/>
              </w:rPr>
              <w:t>a</w:t>
            </w:r>
          </w:p>
        </w:tc>
        <w:tc>
          <w:tcPr>
            <w:tcW w:w="850" w:type="dxa"/>
            <w:tcBorders>
              <w:left w:val="nil"/>
              <w:bottom w:val="single" w:sz="4" w:space="0" w:color="auto"/>
              <w:right w:val="nil"/>
            </w:tcBorders>
            <w:shd w:val="clear" w:color="auto" w:fill="auto"/>
            <w:noWrap/>
            <w:vAlign w:val="center"/>
            <w:hideMark/>
          </w:tcPr>
          <w:p w14:paraId="4D03FE56" w14:textId="77777777" w:rsidR="00E87D42" w:rsidRPr="001776A0" w:rsidRDefault="00E87D42" w:rsidP="00E87D42">
            <w:pPr>
              <w:spacing w:before="0" w:after="0" w:line="240" w:lineRule="auto"/>
              <w:jc w:val="center"/>
              <w:rPr>
                <w:i/>
                <w:iCs/>
                <w:color w:val="000000" w:themeColor="text1"/>
                <w:sz w:val="20"/>
                <w:szCs w:val="20"/>
              </w:rPr>
            </w:pPr>
            <w:r w:rsidRPr="001776A0">
              <w:rPr>
                <w:i/>
                <w:iCs/>
                <w:color w:val="000000" w:themeColor="text1"/>
                <w:sz w:val="20"/>
                <w:szCs w:val="20"/>
              </w:rPr>
              <w:t>z</w:t>
            </w:r>
            <w:r w:rsidRPr="001776A0">
              <w:rPr>
                <w:color w:val="000000" w:themeColor="text1"/>
                <w:sz w:val="20"/>
                <w:szCs w:val="20"/>
                <w:vertAlign w:val="subscript"/>
              </w:rPr>
              <w:t xml:space="preserve">mediation </w:t>
            </w:r>
            <w:r w:rsidRPr="001776A0">
              <w:rPr>
                <w:color w:val="000000" w:themeColor="text1"/>
                <w:sz w:val="20"/>
                <w:szCs w:val="20"/>
                <w:vertAlign w:val="superscript"/>
              </w:rPr>
              <w:t>b</w:t>
            </w:r>
          </w:p>
        </w:tc>
        <w:tc>
          <w:tcPr>
            <w:tcW w:w="709" w:type="dxa"/>
            <w:tcBorders>
              <w:left w:val="nil"/>
              <w:bottom w:val="single" w:sz="4" w:space="0" w:color="auto"/>
              <w:right w:val="nil"/>
            </w:tcBorders>
            <w:shd w:val="clear" w:color="auto" w:fill="auto"/>
            <w:noWrap/>
            <w:vAlign w:val="center"/>
            <w:hideMark/>
          </w:tcPr>
          <w:p w14:paraId="2D40F55F" w14:textId="77777777" w:rsidR="00E87D42" w:rsidRPr="001776A0" w:rsidRDefault="00E87D42" w:rsidP="00E87D42">
            <w:pPr>
              <w:spacing w:before="0" w:after="0" w:line="240" w:lineRule="auto"/>
              <w:jc w:val="center"/>
              <w:rPr>
                <w:i/>
                <w:iCs/>
                <w:color w:val="000000" w:themeColor="text1"/>
                <w:sz w:val="20"/>
                <w:szCs w:val="20"/>
              </w:rPr>
            </w:pPr>
            <w:r w:rsidRPr="001776A0">
              <w:rPr>
                <w:i/>
                <w:iCs/>
                <w:color w:val="000000" w:themeColor="text1"/>
                <w:sz w:val="20"/>
                <w:szCs w:val="20"/>
              </w:rPr>
              <w:t xml:space="preserve">p </w:t>
            </w:r>
            <w:r w:rsidRPr="001776A0">
              <w:rPr>
                <w:color w:val="000000" w:themeColor="text1"/>
                <w:sz w:val="20"/>
                <w:szCs w:val="20"/>
                <w:vertAlign w:val="superscript"/>
              </w:rPr>
              <w:t>b</w:t>
            </w:r>
          </w:p>
        </w:tc>
        <w:tc>
          <w:tcPr>
            <w:tcW w:w="709" w:type="dxa"/>
            <w:tcBorders>
              <w:left w:val="nil"/>
              <w:bottom w:val="single" w:sz="4" w:space="0" w:color="auto"/>
              <w:right w:val="nil"/>
            </w:tcBorders>
            <w:vAlign w:val="center"/>
          </w:tcPr>
          <w:p w14:paraId="301205F8" w14:textId="77777777" w:rsidR="00E87D42" w:rsidRPr="001776A0" w:rsidRDefault="00E87D42" w:rsidP="00E87D42">
            <w:pPr>
              <w:spacing w:before="0" w:after="0" w:line="240" w:lineRule="auto"/>
              <w:jc w:val="center"/>
              <w:rPr>
                <w:i/>
                <w:iCs/>
                <w:color w:val="000000" w:themeColor="text1"/>
                <w:sz w:val="20"/>
                <w:szCs w:val="20"/>
              </w:rPr>
            </w:pPr>
            <w:r w:rsidRPr="001776A0">
              <w:rPr>
                <w:i/>
                <w:iCs/>
                <w:color w:val="000000" w:themeColor="text1"/>
                <w:sz w:val="20"/>
                <w:szCs w:val="20"/>
              </w:rPr>
              <w:t xml:space="preserve">z </w:t>
            </w:r>
            <w:r w:rsidRPr="001776A0">
              <w:rPr>
                <w:color w:val="000000" w:themeColor="text1"/>
                <w:sz w:val="20"/>
                <w:szCs w:val="20"/>
                <w:vertAlign w:val="superscript"/>
              </w:rPr>
              <w:t>a</w:t>
            </w:r>
          </w:p>
        </w:tc>
        <w:tc>
          <w:tcPr>
            <w:tcW w:w="850" w:type="dxa"/>
            <w:tcBorders>
              <w:left w:val="nil"/>
              <w:bottom w:val="single" w:sz="4" w:space="0" w:color="auto"/>
              <w:right w:val="nil"/>
            </w:tcBorders>
            <w:vAlign w:val="center"/>
          </w:tcPr>
          <w:p w14:paraId="3E7BC75F" w14:textId="77777777" w:rsidR="00E87D42" w:rsidRPr="001776A0" w:rsidRDefault="00E87D42" w:rsidP="00E87D42">
            <w:pPr>
              <w:spacing w:before="0" w:after="0" w:line="240" w:lineRule="auto"/>
              <w:jc w:val="center"/>
              <w:rPr>
                <w:i/>
                <w:iCs/>
                <w:color w:val="000000" w:themeColor="text1"/>
                <w:sz w:val="20"/>
                <w:szCs w:val="20"/>
              </w:rPr>
            </w:pPr>
            <w:proofErr w:type="spellStart"/>
            <w:r w:rsidRPr="001776A0">
              <w:rPr>
                <w:i/>
                <w:iCs/>
                <w:color w:val="000000" w:themeColor="text1"/>
                <w:sz w:val="20"/>
                <w:szCs w:val="20"/>
              </w:rPr>
              <w:t>SE</w:t>
            </w:r>
            <w:r w:rsidRPr="001776A0">
              <w:rPr>
                <w:i/>
                <w:iCs/>
                <w:color w:val="000000" w:themeColor="text1"/>
                <w:sz w:val="20"/>
                <w:szCs w:val="20"/>
                <w:vertAlign w:val="subscript"/>
              </w:rPr>
              <w:t>z</w:t>
            </w:r>
            <w:proofErr w:type="spellEnd"/>
            <w:r w:rsidRPr="001776A0">
              <w:rPr>
                <w:i/>
                <w:iCs/>
                <w:color w:val="000000" w:themeColor="text1"/>
                <w:sz w:val="20"/>
                <w:szCs w:val="20"/>
                <w:vertAlign w:val="subscript"/>
              </w:rPr>
              <w:t xml:space="preserve"> </w:t>
            </w:r>
            <w:r w:rsidRPr="001776A0">
              <w:rPr>
                <w:color w:val="000000" w:themeColor="text1"/>
                <w:sz w:val="20"/>
                <w:szCs w:val="20"/>
                <w:vertAlign w:val="superscript"/>
              </w:rPr>
              <w:t>a</w:t>
            </w:r>
          </w:p>
        </w:tc>
        <w:tc>
          <w:tcPr>
            <w:tcW w:w="851" w:type="dxa"/>
            <w:tcBorders>
              <w:left w:val="nil"/>
              <w:bottom w:val="single" w:sz="4" w:space="0" w:color="auto"/>
              <w:right w:val="nil"/>
            </w:tcBorders>
            <w:shd w:val="clear" w:color="auto" w:fill="auto"/>
            <w:noWrap/>
            <w:vAlign w:val="center"/>
            <w:hideMark/>
          </w:tcPr>
          <w:p w14:paraId="2D9C5DE8" w14:textId="77777777" w:rsidR="00E87D42" w:rsidRPr="001776A0" w:rsidRDefault="00E87D42" w:rsidP="00E87D42">
            <w:pPr>
              <w:spacing w:before="0" w:after="0" w:line="240" w:lineRule="auto"/>
              <w:jc w:val="center"/>
              <w:rPr>
                <w:i/>
                <w:iCs/>
                <w:color w:val="000000" w:themeColor="text1"/>
                <w:sz w:val="20"/>
                <w:szCs w:val="20"/>
              </w:rPr>
            </w:pPr>
            <w:r w:rsidRPr="001776A0">
              <w:rPr>
                <w:i/>
                <w:iCs/>
                <w:color w:val="000000" w:themeColor="text1"/>
                <w:sz w:val="20"/>
                <w:szCs w:val="20"/>
              </w:rPr>
              <w:t>z</w:t>
            </w:r>
            <w:r w:rsidRPr="001776A0">
              <w:rPr>
                <w:color w:val="000000" w:themeColor="text1"/>
                <w:sz w:val="20"/>
                <w:szCs w:val="20"/>
                <w:vertAlign w:val="subscript"/>
              </w:rPr>
              <w:t xml:space="preserve">mediation </w:t>
            </w:r>
            <w:r w:rsidRPr="001776A0">
              <w:rPr>
                <w:color w:val="000000" w:themeColor="text1"/>
                <w:sz w:val="20"/>
                <w:szCs w:val="20"/>
                <w:vertAlign w:val="superscript"/>
              </w:rPr>
              <w:t>b</w:t>
            </w:r>
          </w:p>
        </w:tc>
        <w:tc>
          <w:tcPr>
            <w:tcW w:w="635" w:type="dxa"/>
            <w:tcBorders>
              <w:left w:val="nil"/>
              <w:bottom w:val="single" w:sz="4" w:space="0" w:color="auto"/>
              <w:right w:val="nil"/>
            </w:tcBorders>
            <w:shd w:val="clear" w:color="auto" w:fill="auto"/>
            <w:noWrap/>
            <w:vAlign w:val="center"/>
            <w:hideMark/>
          </w:tcPr>
          <w:p w14:paraId="62CB5150" w14:textId="77777777" w:rsidR="00E87D42" w:rsidRPr="001776A0" w:rsidRDefault="00E87D42" w:rsidP="00E87D42">
            <w:pPr>
              <w:spacing w:before="0" w:after="0" w:line="240" w:lineRule="auto"/>
              <w:jc w:val="center"/>
              <w:rPr>
                <w:i/>
                <w:iCs/>
                <w:color w:val="000000" w:themeColor="text1"/>
                <w:sz w:val="20"/>
                <w:szCs w:val="20"/>
              </w:rPr>
            </w:pPr>
            <w:r w:rsidRPr="001776A0">
              <w:rPr>
                <w:i/>
                <w:iCs/>
                <w:color w:val="000000" w:themeColor="text1"/>
                <w:sz w:val="20"/>
                <w:szCs w:val="20"/>
              </w:rPr>
              <w:t xml:space="preserve">p </w:t>
            </w:r>
            <w:r w:rsidRPr="001776A0">
              <w:rPr>
                <w:color w:val="000000" w:themeColor="text1"/>
                <w:sz w:val="20"/>
                <w:szCs w:val="20"/>
                <w:vertAlign w:val="superscript"/>
              </w:rPr>
              <w:t>b</w:t>
            </w:r>
          </w:p>
        </w:tc>
      </w:tr>
      <w:tr w:rsidR="001776A0" w:rsidRPr="001776A0" w14:paraId="3685229B" w14:textId="77777777" w:rsidTr="004E7390">
        <w:trPr>
          <w:trHeight w:val="227"/>
        </w:trPr>
        <w:tc>
          <w:tcPr>
            <w:tcW w:w="4820" w:type="dxa"/>
            <w:tcBorders>
              <w:top w:val="single" w:sz="4" w:space="0" w:color="auto"/>
              <w:left w:val="nil"/>
              <w:right w:val="nil"/>
            </w:tcBorders>
            <w:shd w:val="clear" w:color="auto" w:fill="auto"/>
            <w:noWrap/>
            <w:vAlign w:val="center"/>
          </w:tcPr>
          <w:p w14:paraId="43C10908" w14:textId="77777777" w:rsidR="00E87D42" w:rsidRPr="001776A0" w:rsidRDefault="00E87D42" w:rsidP="00E87D42">
            <w:pPr>
              <w:spacing w:before="0" w:after="0" w:line="240" w:lineRule="auto"/>
              <w:rPr>
                <w:color w:val="000000" w:themeColor="text1"/>
                <w:sz w:val="20"/>
                <w:szCs w:val="20"/>
              </w:rPr>
            </w:pPr>
            <w:r w:rsidRPr="001776A0">
              <w:rPr>
                <w:color w:val="000000" w:themeColor="text1"/>
                <w:sz w:val="20"/>
                <w:szCs w:val="20"/>
              </w:rPr>
              <w:t>Direct path between CU traits and substance use (c)</w:t>
            </w:r>
          </w:p>
        </w:tc>
        <w:tc>
          <w:tcPr>
            <w:tcW w:w="709" w:type="dxa"/>
            <w:tcBorders>
              <w:top w:val="single" w:sz="4" w:space="0" w:color="auto"/>
              <w:left w:val="nil"/>
              <w:right w:val="nil"/>
            </w:tcBorders>
            <w:vAlign w:val="center"/>
          </w:tcPr>
          <w:p w14:paraId="5F844C33" w14:textId="77777777" w:rsidR="00E87D42" w:rsidRPr="001776A0" w:rsidRDefault="00E87D42" w:rsidP="00E87D42">
            <w:pPr>
              <w:spacing w:before="0" w:after="0" w:line="240" w:lineRule="auto"/>
              <w:jc w:val="center"/>
              <w:rPr>
                <w:color w:val="000000" w:themeColor="text1"/>
                <w:sz w:val="20"/>
                <w:szCs w:val="20"/>
                <w:lang w:eastAsia="fi-FI"/>
              </w:rPr>
            </w:pPr>
            <w:r w:rsidRPr="001776A0">
              <w:rPr>
                <w:color w:val="000000" w:themeColor="text1"/>
                <w:sz w:val="20"/>
                <w:szCs w:val="20"/>
              </w:rPr>
              <w:t>-0.29</w:t>
            </w:r>
          </w:p>
          <w:p w14:paraId="716C27A0" w14:textId="77777777" w:rsidR="00E87D42" w:rsidRPr="001776A0" w:rsidRDefault="00E87D42" w:rsidP="00E87D42">
            <w:pPr>
              <w:spacing w:before="0" w:after="0" w:line="240" w:lineRule="auto"/>
              <w:jc w:val="center"/>
              <w:rPr>
                <w:color w:val="000000" w:themeColor="text1"/>
                <w:sz w:val="20"/>
                <w:szCs w:val="20"/>
              </w:rPr>
            </w:pPr>
          </w:p>
        </w:tc>
        <w:tc>
          <w:tcPr>
            <w:tcW w:w="708" w:type="dxa"/>
            <w:tcBorders>
              <w:top w:val="single" w:sz="4" w:space="0" w:color="auto"/>
              <w:left w:val="nil"/>
              <w:right w:val="nil"/>
            </w:tcBorders>
            <w:vAlign w:val="center"/>
          </w:tcPr>
          <w:p w14:paraId="5D3922EE"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1.04</w:t>
            </w:r>
          </w:p>
        </w:tc>
        <w:tc>
          <w:tcPr>
            <w:tcW w:w="851" w:type="dxa"/>
            <w:tcBorders>
              <w:top w:val="single" w:sz="4" w:space="0" w:color="auto"/>
              <w:left w:val="nil"/>
              <w:right w:val="nil"/>
            </w:tcBorders>
            <w:shd w:val="clear" w:color="auto" w:fill="auto"/>
            <w:noWrap/>
            <w:vAlign w:val="center"/>
          </w:tcPr>
          <w:p w14:paraId="73FDDD66" w14:textId="77777777" w:rsidR="00E87D42" w:rsidRPr="001776A0" w:rsidRDefault="00E87D42" w:rsidP="00E87D42">
            <w:pPr>
              <w:spacing w:before="0" w:after="0" w:line="240" w:lineRule="auto"/>
              <w:jc w:val="center"/>
              <w:rPr>
                <w:b/>
                <w:bCs/>
                <w:color w:val="000000" w:themeColor="text1"/>
                <w:sz w:val="20"/>
                <w:szCs w:val="20"/>
              </w:rPr>
            </w:pPr>
          </w:p>
        </w:tc>
        <w:tc>
          <w:tcPr>
            <w:tcW w:w="567" w:type="dxa"/>
            <w:tcBorders>
              <w:top w:val="single" w:sz="4" w:space="0" w:color="auto"/>
              <w:left w:val="nil"/>
              <w:right w:val="nil"/>
            </w:tcBorders>
            <w:shd w:val="clear" w:color="auto" w:fill="auto"/>
            <w:noWrap/>
            <w:vAlign w:val="center"/>
          </w:tcPr>
          <w:p w14:paraId="6D238332" w14:textId="77777777" w:rsidR="00E87D42" w:rsidRPr="001776A0" w:rsidRDefault="00E87D42" w:rsidP="00E87D42">
            <w:pPr>
              <w:spacing w:before="0" w:after="0" w:line="240" w:lineRule="auto"/>
              <w:jc w:val="center"/>
              <w:rPr>
                <w:b/>
                <w:bCs/>
                <w:color w:val="000000" w:themeColor="text1"/>
                <w:sz w:val="20"/>
                <w:szCs w:val="20"/>
              </w:rPr>
            </w:pPr>
          </w:p>
        </w:tc>
        <w:tc>
          <w:tcPr>
            <w:tcW w:w="850" w:type="dxa"/>
            <w:tcBorders>
              <w:top w:val="single" w:sz="4" w:space="0" w:color="auto"/>
              <w:left w:val="nil"/>
              <w:right w:val="nil"/>
            </w:tcBorders>
            <w:vAlign w:val="center"/>
          </w:tcPr>
          <w:p w14:paraId="066CF9CC" w14:textId="77777777" w:rsidR="00E87D42" w:rsidRPr="001776A0" w:rsidRDefault="00E87D42" w:rsidP="00E87D42">
            <w:pPr>
              <w:spacing w:before="0" w:after="0" w:line="240" w:lineRule="auto"/>
              <w:jc w:val="center"/>
              <w:rPr>
                <w:color w:val="000000" w:themeColor="text1"/>
                <w:sz w:val="20"/>
                <w:szCs w:val="20"/>
                <w:lang w:eastAsia="fi-FI"/>
              </w:rPr>
            </w:pPr>
            <w:r w:rsidRPr="001776A0">
              <w:rPr>
                <w:color w:val="000000" w:themeColor="text1"/>
                <w:sz w:val="20"/>
                <w:szCs w:val="20"/>
              </w:rPr>
              <w:t>1.43</w:t>
            </w:r>
          </w:p>
          <w:p w14:paraId="1DB7B87D" w14:textId="77777777" w:rsidR="00E87D42" w:rsidRPr="001776A0" w:rsidRDefault="00E87D42" w:rsidP="00E87D42">
            <w:pPr>
              <w:spacing w:before="0" w:after="0" w:line="240" w:lineRule="auto"/>
              <w:jc w:val="center"/>
              <w:rPr>
                <w:color w:val="000000" w:themeColor="text1"/>
                <w:sz w:val="20"/>
                <w:szCs w:val="20"/>
              </w:rPr>
            </w:pPr>
          </w:p>
        </w:tc>
        <w:tc>
          <w:tcPr>
            <w:tcW w:w="851" w:type="dxa"/>
            <w:tcBorders>
              <w:top w:val="single" w:sz="4" w:space="0" w:color="auto"/>
              <w:left w:val="nil"/>
              <w:right w:val="nil"/>
            </w:tcBorders>
            <w:vAlign w:val="center"/>
          </w:tcPr>
          <w:p w14:paraId="2C2D61C9"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1.74</w:t>
            </w:r>
          </w:p>
        </w:tc>
        <w:tc>
          <w:tcPr>
            <w:tcW w:w="850" w:type="dxa"/>
            <w:tcBorders>
              <w:top w:val="single" w:sz="4" w:space="0" w:color="auto"/>
              <w:left w:val="nil"/>
              <w:right w:val="nil"/>
            </w:tcBorders>
            <w:shd w:val="clear" w:color="auto" w:fill="auto"/>
            <w:noWrap/>
            <w:vAlign w:val="center"/>
          </w:tcPr>
          <w:p w14:paraId="640D35B5" w14:textId="77777777" w:rsidR="00E87D42" w:rsidRPr="001776A0" w:rsidRDefault="00E87D42" w:rsidP="00E87D42">
            <w:pPr>
              <w:spacing w:before="0" w:after="0" w:line="240" w:lineRule="auto"/>
              <w:jc w:val="center"/>
              <w:rPr>
                <w:b/>
                <w:bCs/>
                <w:color w:val="000000" w:themeColor="text1"/>
                <w:sz w:val="20"/>
                <w:szCs w:val="20"/>
              </w:rPr>
            </w:pPr>
          </w:p>
        </w:tc>
        <w:tc>
          <w:tcPr>
            <w:tcW w:w="709" w:type="dxa"/>
            <w:tcBorders>
              <w:top w:val="single" w:sz="4" w:space="0" w:color="auto"/>
              <w:left w:val="nil"/>
              <w:right w:val="nil"/>
            </w:tcBorders>
            <w:shd w:val="clear" w:color="auto" w:fill="auto"/>
            <w:noWrap/>
            <w:vAlign w:val="center"/>
          </w:tcPr>
          <w:p w14:paraId="69D24ADA" w14:textId="77777777" w:rsidR="00E87D42" w:rsidRPr="001776A0" w:rsidRDefault="00E87D42" w:rsidP="00E87D42">
            <w:pPr>
              <w:spacing w:before="0" w:after="0" w:line="240" w:lineRule="auto"/>
              <w:jc w:val="center"/>
              <w:rPr>
                <w:b/>
                <w:bCs/>
                <w:color w:val="000000" w:themeColor="text1"/>
                <w:sz w:val="20"/>
                <w:szCs w:val="20"/>
              </w:rPr>
            </w:pPr>
          </w:p>
        </w:tc>
        <w:tc>
          <w:tcPr>
            <w:tcW w:w="709" w:type="dxa"/>
            <w:tcBorders>
              <w:top w:val="single" w:sz="4" w:space="0" w:color="auto"/>
              <w:left w:val="nil"/>
              <w:right w:val="nil"/>
            </w:tcBorders>
            <w:vAlign w:val="center"/>
          </w:tcPr>
          <w:p w14:paraId="438E6ED4" w14:textId="77777777" w:rsidR="00E87D42" w:rsidRPr="001776A0" w:rsidRDefault="00E87D42" w:rsidP="00E87D42">
            <w:pPr>
              <w:spacing w:before="0" w:after="0" w:line="240" w:lineRule="auto"/>
              <w:jc w:val="center"/>
              <w:rPr>
                <w:color w:val="000000" w:themeColor="text1"/>
                <w:sz w:val="20"/>
                <w:szCs w:val="20"/>
                <w:lang w:eastAsia="fi-FI"/>
              </w:rPr>
            </w:pPr>
            <w:r w:rsidRPr="001776A0">
              <w:rPr>
                <w:color w:val="000000" w:themeColor="text1"/>
                <w:sz w:val="20"/>
                <w:szCs w:val="20"/>
              </w:rPr>
              <w:t>0.88</w:t>
            </w:r>
          </w:p>
          <w:p w14:paraId="4A3E887E" w14:textId="77777777" w:rsidR="00E87D42" w:rsidRPr="001776A0" w:rsidRDefault="00E87D42" w:rsidP="00E87D42">
            <w:pPr>
              <w:spacing w:before="0" w:after="0" w:line="240" w:lineRule="auto"/>
              <w:jc w:val="center"/>
              <w:rPr>
                <w:color w:val="000000" w:themeColor="text1"/>
                <w:sz w:val="20"/>
                <w:szCs w:val="20"/>
              </w:rPr>
            </w:pPr>
          </w:p>
        </w:tc>
        <w:tc>
          <w:tcPr>
            <w:tcW w:w="850" w:type="dxa"/>
            <w:tcBorders>
              <w:top w:val="single" w:sz="4" w:space="0" w:color="auto"/>
              <w:left w:val="nil"/>
              <w:right w:val="nil"/>
            </w:tcBorders>
            <w:vAlign w:val="center"/>
          </w:tcPr>
          <w:p w14:paraId="5C071C91"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1.33</w:t>
            </w:r>
          </w:p>
        </w:tc>
        <w:tc>
          <w:tcPr>
            <w:tcW w:w="851" w:type="dxa"/>
            <w:tcBorders>
              <w:top w:val="single" w:sz="4" w:space="0" w:color="auto"/>
              <w:left w:val="nil"/>
              <w:right w:val="nil"/>
            </w:tcBorders>
            <w:shd w:val="clear" w:color="auto" w:fill="auto"/>
            <w:noWrap/>
            <w:vAlign w:val="center"/>
          </w:tcPr>
          <w:p w14:paraId="17DFDBDE" w14:textId="77777777" w:rsidR="00E87D42" w:rsidRPr="001776A0" w:rsidRDefault="00E87D42" w:rsidP="00E87D42">
            <w:pPr>
              <w:spacing w:before="0" w:after="0" w:line="240" w:lineRule="auto"/>
              <w:jc w:val="center"/>
              <w:rPr>
                <w:b/>
                <w:bCs/>
                <w:color w:val="000000" w:themeColor="text1"/>
                <w:sz w:val="20"/>
                <w:szCs w:val="20"/>
              </w:rPr>
            </w:pPr>
          </w:p>
        </w:tc>
        <w:tc>
          <w:tcPr>
            <w:tcW w:w="635" w:type="dxa"/>
            <w:tcBorders>
              <w:top w:val="single" w:sz="4" w:space="0" w:color="auto"/>
              <w:left w:val="nil"/>
              <w:right w:val="nil"/>
            </w:tcBorders>
            <w:shd w:val="clear" w:color="auto" w:fill="auto"/>
            <w:noWrap/>
            <w:vAlign w:val="center"/>
          </w:tcPr>
          <w:p w14:paraId="02028A6D" w14:textId="77777777" w:rsidR="00E87D42" w:rsidRPr="001776A0" w:rsidRDefault="00E87D42" w:rsidP="00E87D42">
            <w:pPr>
              <w:spacing w:before="0" w:after="0" w:line="240" w:lineRule="auto"/>
              <w:jc w:val="center"/>
              <w:rPr>
                <w:b/>
                <w:bCs/>
                <w:color w:val="000000" w:themeColor="text1"/>
                <w:sz w:val="20"/>
                <w:szCs w:val="20"/>
              </w:rPr>
            </w:pPr>
          </w:p>
        </w:tc>
      </w:tr>
      <w:tr w:rsidR="001776A0" w:rsidRPr="001776A0" w14:paraId="0E353148" w14:textId="77777777" w:rsidTr="004E7390">
        <w:trPr>
          <w:trHeight w:val="227"/>
        </w:trPr>
        <w:tc>
          <w:tcPr>
            <w:tcW w:w="4820" w:type="dxa"/>
            <w:tcBorders>
              <w:left w:val="nil"/>
              <w:right w:val="nil"/>
            </w:tcBorders>
            <w:shd w:val="clear" w:color="auto" w:fill="auto"/>
            <w:noWrap/>
            <w:vAlign w:val="center"/>
          </w:tcPr>
          <w:p w14:paraId="2C8D7831" w14:textId="77777777" w:rsidR="00E87D42" w:rsidRPr="001776A0" w:rsidRDefault="00E87D42" w:rsidP="00E87D42">
            <w:pPr>
              <w:spacing w:before="0" w:after="0" w:line="240" w:lineRule="auto"/>
              <w:rPr>
                <w:color w:val="000000" w:themeColor="text1"/>
                <w:sz w:val="20"/>
                <w:szCs w:val="20"/>
              </w:rPr>
            </w:pPr>
            <w:r w:rsidRPr="001776A0">
              <w:rPr>
                <w:color w:val="000000" w:themeColor="text1"/>
                <w:sz w:val="20"/>
                <w:szCs w:val="20"/>
              </w:rPr>
              <w:t>Direct effect (</w:t>
            </w:r>
            <w:r w:rsidRPr="001776A0">
              <w:rPr>
                <w:i/>
                <w:iCs/>
                <w:color w:val="000000" w:themeColor="text1"/>
                <w:sz w:val="20"/>
                <w:szCs w:val="20"/>
              </w:rPr>
              <w:t>c’</w:t>
            </w:r>
            <w:r w:rsidRPr="001776A0">
              <w:rPr>
                <w:color w:val="000000" w:themeColor="text1"/>
                <w:sz w:val="20"/>
                <w:szCs w:val="20"/>
              </w:rPr>
              <w:t>)</w:t>
            </w:r>
          </w:p>
        </w:tc>
        <w:tc>
          <w:tcPr>
            <w:tcW w:w="709" w:type="dxa"/>
            <w:tcBorders>
              <w:left w:val="nil"/>
              <w:right w:val="nil"/>
            </w:tcBorders>
            <w:vAlign w:val="center"/>
          </w:tcPr>
          <w:p w14:paraId="4A48BF26"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 xml:space="preserve"> 0.42</w:t>
            </w:r>
          </w:p>
        </w:tc>
        <w:tc>
          <w:tcPr>
            <w:tcW w:w="708" w:type="dxa"/>
            <w:tcBorders>
              <w:left w:val="nil"/>
              <w:right w:val="nil"/>
            </w:tcBorders>
            <w:vAlign w:val="center"/>
          </w:tcPr>
          <w:p w14:paraId="63D9FC5B"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1.08</w:t>
            </w:r>
          </w:p>
        </w:tc>
        <w:tc>
          <w:tcPr>
            <w:tcW w:w="851" w:type="dxa"/>
            <w:tcBorders>
              <w:left w:val="nil"/>
              <w:right w:val="nil"/>
            </w:tcBorders>
            <w:shd w:val="clear" w:color="auto" w:fill="auto"/>
            <w:noWrap/>
            <w:vAlign w:val="center"/>
          </w:tcPr>
          <w:p w14:paraId="3CB309F2" w14:textId="77777777" w:rsidR="00E87D42" w:rsidRPr="001776A0" w:rsidRDefault="00E87D42" w:rsidP="00E87D42">
            <w:pPr>
              <w:spacing w:before="0" w:after="0" w:line="240" w:lineRule="auto"/>
              <w:jc w:val="center"/>
              <w:rPr>
                <w:b/>
                <w:bCs/>
                <w:color w:val="000000" w:themeColor="text1"/>
                <w:sz w:val="20"/>
                <w:szCs w:val="20"/>
              </w:rPr>
            </w:pPr>
          </w:p>
        </w:tc>
        <w:tc>
          <w:tcPr>
            <w:tcW w:w="567" w:type="dxa"/>
            <w:tcBorders>
              <w:left w:val="nil"/>
              <w:right w:val="nil"/>
            </w:tcBorders>
            <w:shd w:val="clear" w:color="auto" w:fill="auto"/>
            <w:noWrap/>
            <w:vAlign w:val="center"/>
          </w:tcPr>
          <w:p w14:paraId="3B916F6B" w14:textId="77777777" w:rsidR="00E87D42" w:rsidRPr="001776A0" w:rsidRDefault="00E87D42" w:rsidP="00E87D42">
            <w:pPr>
              <w:spacing w:before="0" w:after="0" w:line="240" w:lineRule="auto"/>
              <w:jc w:val="center"/>
              <w:rPr>
                <w:b/>
                <w:bCs/>
                <w:color w:val="000000" w:themeColor="text1"/>
                <w:sz w:val="20"/>
                <w:szCs w:val="20"/>
              </w:rPr>
            </w:pPr>
          </w:p>
        </w:tc>
        <w:tc>
          <w:tcPr>
            <w:tcW w:w="850" w:type="dxa"/>
            <w:tcBorders>
              <w:left w:val="nil"/>
              <w:right w:val="nil"/>
            </w:tcBorders>
            <w:vAlign w:val="center"/>
          </w:tcPr>
          <w:p w14:paraId="556C21EE"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 xml:space="preserve"> 1.17</w:t>
            </w:r>
          </w:p>
        </w:tc>
        <w:tc>
          <w:tcPr>
            <w:tcW w:w="851" w:type="dxa"/>
            <w:tcBorders>
              <w:left w:val="nil"/>
              <w:right w:val="nil"/>
            </w:tcBorders>
            <w:vAlign w:val="center"/>
          </w:tcPr>
          <w:p w14:paraId="305E7AEF"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1.54</w:t>
            </w:r>
          </w:p>
        </w:tc>
        <w:tc>
          <w:tcPr>
            <w:tcW w:w="850" w:type="dxa"/>
            <w:tcBorders>
              <w:left w:val="nil"/>
              <w:right w:val="nil"/>
            </w:tcBorders>
            <w:shd w:val="clear" w:color="auto" w:fill="auto"/>
            <w:noWrap/>
            <w:vAlign w:val="center"/>
          </w:tcPr>
          <w:p w14:paraId="339EE3A3" w14:textId="77777777" w:rsidR="00E87D42" w:rsidRPr="001776A0" w:rsidRDefault="00E87D42" w:rsidP="00E87D42">
            <w:pPr>
              <w:spacing w:before="0" w:after="0" w:line="240" w:lineRule="auto"/>
              <w:jc w:val="center"/>
              <w:rPr>
                <w:b/>
                <w:bCs/>
                <w:color w:val="000000" w:themeColor="text1"/>
                <w:sz w:val="20"/>
                <w:szCs w:val="20"/>
              </w:rPr>
            </w:pPr>
          </w:p>
        </w:tc>
        <w:tc>
          <w:tcPr>
            <w:tcW w:w="709" w:type="dxa"/>
            <w:tcBorders>
              <w:left w:val="nil"/>
              <w:right w:val="nil"/>
            </w:tcBorders>
            <w:shd w:val="clear" w:color="auto" w:fill="auto"/>
            <w:noWrap/>
            <w:vAlign w:val="center"/>
          </w:tcPr>
          <w:p w14:paraId="718FC29F" w14:textId="77777777" w:rsidR="00E87D42" w:rsidRPr="001776A0" w:rsidRDefault="00E87D42" w:rsidP="00E87D42">
            <w:pPr>
              <w:spacing w:before="0" w:after="0" w:line="240" w:lineRule="auto"/>
              <w:jc w:val="center"/>
              <w:rPr>
                <w:b/>
                <w:bCs/>
                <w:color w:val="000000" w:themeColor="text1"/>
                <w:sz w:val="20"/>
                <w:szCs w:val="20"/>
              </w:rPr>
            </w:pPr>
          </w:p>
        </w:tc>
        <w:tc>
          <w:tcPr>
            <w:tcW w:w="709" w:type="dxa"/>
            <w:tcBorders>
              <w:left w:val="nil"/>
              <w:right w:val="nil"/>
            </w:tcBorders>
            <w:vAlign w:val="center"/>
          </w:tcPr>
          <w:p w14:paraId="332A48DF"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 xml:space="preserve"> 0.60</w:t>
            </w:r>
          </w:p>
        </w:tc>
        <w:tc>
          <w:tcPr>
            <w:tcW w:w="850" w:type="dxa"/>
            <w:tcBorders>
              <w:left w:val="nil"/>
              <w:right w:val="nil"/>
            </w:tcBorders>
            <w:vAlign w:val="center"/>
          </w:tcPr>
          <w:p w14:paraId="783A5745"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1.16</w:t>
            </w:r>
          </w:p>
        </w:tc>
        <w:tc>
          <w:tcPr>
            <w:tcW w:w="851" w:type="dxa"/>
            <w:tcBorders>
              <w:left w:val="nil"/>
              <w:right w:val="nil"/>
            </w:tcBorders>
            <w:shd w:val="clear" w:color="auto" w:fill="auto"/>
            <w:noWrap/>
            <w:vAlign w:val="center"/>
          </w:tcPr>
          <w:p w14:paraId="7132DE1C" w14:textId="77777777" w:rsidR="00E87D42" w:rsidRPr="001776A0" w:rsidRDefault="00E87D42" w:rsidP="00E87D42">
            <w:pPr>
              <w:spacing w:before="0" w:after="0" w:line="240" w:lineRule="auto"/>
              <w:jc w:val="center"/>
              <w:rPr>
                <w:b/>
                <w:bCs/>
                <w:color w:val="000000" w:themeColor="text1"/>
                <w:sz w:val="20"/>
                <w:szCs w:val="20"/>
              </w:rPr>
            </w:pPr>
          </w:p>
        </w:tc>
        <w:tc>
          <w:tcPr>
            <w:tcW w:w="635" w:type="dxa"/>
            <w:tcBorders>
              <w:left w:val="nil"/>
              <w:right w:val="nil"/>
            </w:tcBorders>
            <w:shd w:val="clear" w:color="auto" w:fill="auto"/>
            <w:noWrap/>
            <w:vAlign w:val="center"/>
          </w:tcPr>
          <w:p w14:paraId="477FD5AD" w14:textId="77777777" w:rsidR="00E87D42" w:rsidRPr="001776A0" w:rsidRDefault="00E87D42" w:rsidP="00E87D42">
            <w:pPr>
              <w:spacing w:before="0" w:after="0" w:line="240" w:lineRule="auto"/>
              <w:jc w:val="center"/>
              <w:rPr>
                <w:b/>
                <w:bCs/>
                <w:color w:val="000000" w:themeColor="text1"/>
                <w:sz w:val="20"/>
                <w:szCs w:val="20"/>
              </w:rPr>
            </w:pPr>
          </w:p>
        </w:tc>
      </w:tr>
      <w:tr w:rsidR="001776A0" w:rsidRPr="001776A0" w14:paraId="0E07944C" w14:textId="77777777" w:rsidTr="004E7390">
        <w:trPr>
          <w:trHeight w:val="227"/>
        </w:trPr>
        <w:tc>
          <w:tcPr>
            <w:tcW w:w="4820" w:type="dxa"/>
            <w:tcBorders>
              <w:left w:val="nil"/>
              <w:right w:val="nil"/>
            </w:tcBorders>
            <w:shd w:val="clear" w:color="auto" w:fill="auto"/>
            <w:noWrap/>
            <w:vAlign w:val="center"/>
            <w:hideMark/>
          </w:tcPr>
          <w:p w14:paraId="29B04C0F" w14:textId="77777777" w:rsidR="00E87D42" w:rsidRPr="001776A0" w:rsidRDefault="00E87D42" w:rsidP="00E87D42">
            <w:pPr>
              <w:spacing w:before="0" w:after="0" w:line="240" w:lineRule="auto"/>
              <w:rPr>
                <w:color w:val="000000" w:themeColor="text1"/>
                <w:sz w:val="20"/>
                <w:szCs w:val="20"/>
              </w:rPr>
            </w:pPr>
            <w:r w:rsidRPr="001776A0">
              <w:rPr>
                <w:color w:val="000000" w:themeColor="text1"/>
                <w:sz w:val="20"/>
                <w:szCs w:val="20"/>
              </w:rPr>
              <w:t>Specific indirect effect of CGT Risk Adjustment (</w:t>
            </w:r>
            <w:proofErr w:type="spellStart"/>
            <w:r w:rsidRPr="001776A0">
              <w:rPr>
                <w:i/>
                <w:iCs/>
                <w:color w:val="000000" w:themeColor="text1"/>
                <w:sz w:val="20"/>
                <w:szCs w:val="20"/>
              </w:rPr>
              <w:t>a</w:t>
            </w:r>
            <w:r w:rsidRPr="001776A0">
              <w:rPr>
                <w:color w:val="000000" w:themeColor="text1"/>
                <w:sz w:val="20"/>
                <w:szCs w:val="20"/>
                <w:vertAlign w:val="subscript"/>
              </w:rPr>
              <w:t>RA</w:t>
            </w:r>
            <w:proofErr w:type="spellEnd"/>
            <w:r w:rsidRPr="001776A0">
              <w:rPr>
                <w:color w:val="000000" w:themeColor="text1"/>
                <w:sz w:val="20"/>
                <w:szCs w:val="20"/>
              </w:rPr>
              <w:t>*</w:t>
            </w:r>
            <w:r w:rsidRPr="001776A0">
              <w:rPr>
                <w:color w:val="000000" w:themeColor="text1"/>
                <w:sz w:val="20"/>
                <w:szCs w:val="20"/>
                <w:vertAlign w:val="subscript"/>
              </w:rPr>
              <w:t xml:space="preserve"> </w:t>
            </w:r>
            <w:proofErr w:type="spellStart"/>
            <w:r w:rsidRPr="001776A0">
              <w:rPr>
                <w:i/>
                <w:iCs/>
                <w:color w:val="000000" w:themeColor="text1"/>
                <w:sz w:val="20"/>
                <w:szCs w:val="20"/>
              </w:rPr>
              <w:t>b</w:t>
            </w:r>
            <w:r w:rsidRPr="001776A0">
              <w:rPr>
                <w:color w:val="000000" w:themeColor="text1"/>
                <w:sz w:val="20"/>
                <w:szCs w:val="20"/>
                <w:vertAlign w:val="subscript"/>
              </w:rPr>
              <w:t>RA</w:t>
            </w:r>
            <w:proofErr w:type="spellEnd"/>
            <w:r w:rsidRPr="001776A0">
              <w:rPr>
                <w:color w:val="000000" w:themeColor="text1"/>
                <w:sz w:val="20"/>
                <w:szCs w:val="20"/>
              </w:rPr>
              <w:t>)</w:t>
            </w:r>
          </w:p>
        </w:tc>
        <w:tc>
          <w:tcPr>
            <w:tcW w:w="709" w:type="dxa"/>
            <w:tcBorders>
              <w:left w:val="nil"/>
              <w:right w:val="nil"/>
            </w:tcBorders>
            <w:vAlign w:val="center"/>
          </w:tcPr>
          <w:p w14:paraId="6B629810"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-14.38</w:t>
            </w:r>
          </w:p>
        </w:tc>
        <w:tc>
          <w:tcPr>
            <w:tcW w:w="708" w:type="dxa"/>
            <w:tcBorders>
              <w:left w:val="nil"/>
              <w:right w:val="nil"/>
            </w:tcBorders>
            <w:vAlign w:val="center"/>
          </w:tcPr>
          <w:p w14:paraId="40709BFE"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5.66</w:t>
            </w:r>
          </w:p>
        </w:tc>
        <w:tc>
          <w:tcPr>
            <w:tcW w:w="851" w:type="dxa"/>
            <w:tcBorders>
              <w:left w:val="nil"/>
              <w:right w:val="nil"/>
            </w:tcBorders>
            <w:shd w:val="clear" w:color="auto" w:fill="auto"/>
            <w:noWrap/>
            <w:vAlign w:val="center"/>
            <w:hideMark/>
          </w:tcPr>
          <w:p w14:paraId="3B1D349E"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-2.54</w:t>
            </w:r>
          </w:p>
        </w:tc>
        <w:tc>
          <w:tcPr>
            <w:tcW w:w="567" w:type="dxa"/>
            <w:tcBorders>
              <w:left w:val="nil"/>
              <w:right w:val="nil"/>
            </w:tcBorders>
            <w:shd w:val="clear" w:color="auto" w:fill="auto"/>
            <w:noWrap/>
            <w:vAlign w:val="center"/>
            <w:hideMark/>
          </w:tcPr>
          <w:p w14:paraId="6A7866F7"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0.01</w:t>
            </w:r>
          </w:p>
        </w:tc>
        <w:tc>
          <w:tcPr>
            <w:tcW w:w="850" w:type="dxa"/>
            <w:tcBorders>
              <w:left w:val="nil"/>
              <w:right w:val="nil"/>
            </w:tcBorders>
            <w:vAlign w:val="center"/>
          </w:tcPr>
          <w:p w14:paraId="2812FC35"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-10.67</w:t>
            </w:r>
          </w:p>
        </w:tc>
        <w:tc>
          <w:tcPr>
            <w:tcW w:w="851" w:type="dxa"/>
            <w:tcBorders>
              <w:left w:val="nil"/>
              <w:right w:val="nil"/>
            </w:tcBorders>
            <w:vAlign w:val="center"/>
          </w:tcPr>
          <w:p w14:paraId="7B6234FF"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4.74</w:t>
            </w:r>
          </w:p>
        </w:tc>
        <w:tc>
          <w:tcPr>
            <w:tcW w:w="850" w:type="dxa"/>
            <w:tcBorders>
              <w:left w:val="nil"/>
              <w:right w:val="nil"/>
            </w:tcBorders>
            <w:shd w:val="clear" w:color="auto" w:fill="auto"/>
            <w:noWrap/>
            <w:vAlign w:val="center"/>
            <w:hideMark/>
          </w:tcPr>
          <w:p w14:paraId="0198203D"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-2.25</w:t>
            </w:r>
          </w:p>
        </w:tc>
        <w:tc>
          <w:tcPr>
            <w:tcW w:w="709" w:type="dxa"/>
            <w:tcBorders>
              <w:left w:val="nil"/>
              <w:right w:val="nil"/>
            </w:tcBorders>
            <w:shd w:val="clear" w:color="auto" w:fill="auto"/>
            <w:noWrap/>
            <w:vAlign w:val="center"/>
            <w:hideMark/>
          </w:tcPr>
          <w:p w14:paraId="4419728A"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0.02</w:t>
            </w:r>
          </w:p>
        </w:tc>
        <w:tc>
          <w:tcPr>
            <w:tcW w:w="709" w:type="dxa"/>
            <w:tcBorders>
              <w:left w:val="nil"/>
              <w:right w:val="nil"/>
            </w:tcBorders>
            <w:vAlign w:val="center"/>
          </w:tcPr>
          <w:p w14:paraId="1F4C02AF"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-1.055</w:t>
            </w:r>
          </w:p>
        </w:tc>
        <w:tc>
          <w:tcPr>
            <w:tcW w:w="850" w:type="dxa"/>
            <w:tcBorders>
              <w:left w:val="nil"/>
              <w:right w:val="nil"/>
            </w:tcBorders>
            <w:vAlign w:val="center"/>
          </w:tcPr>
          <w:p w14:paraId="420FBDC1"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3.29</w:t>
            </w:r>
          </w:p>
        </w:tc>
        <w:tc>
          <w:tcPr>
            <w:tcW w:w="851" w:type="dxa"/>
            <w:tcBorders>
              <w:left w:val="nil"/>
              <w:right w:val="nil"/>
            </w:tcBorders>
            <w:shd w:val="clear" w:color="auto" w:fill="auto"/>
            <w:noWrap/>
            <w:vAlign w:val="center"/>
            <w:hideMark/>
          </w:tcPr>
          <w:p w14:paraId="70EF6835"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-0.32</w:t>
            </w:r>
          </w:p>
        </w:tc>
        <w:tc>
          <w:tcPr>
            <w:tcW w:w="635" w:type="dxa"/>
            <w:tcBorders>
              <w:left w:val="nil"/>
              <w:right w:val="nil"/>
            </w:tcBorders>
            <w:shd w:val="clear" w:color="auto" w:fill="auto"/>
            <w:noWrap/>
            <w:vAlign w:val="center"/>
            <w:hideMark/>
          </w:tcPr>
          <w:p w14:paraId="2B7DA3F4"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0.75</w:t>
            </w:r>
          </w:p>
        </w:tc>
      </w:tr>
      <w:tr w:rsidR="001776A0" w:rsidRPr="001776A0" w14:paraId="00ED6CCE" w14:textId="77777777" w:rsidTr="004E7390">
        <w:trPr>
          <w:trHeight w:val="227"/>
        </w:trPr>
        <w:tc>
          <w:tcPr>
            <w:tcW w:w="4820" w:type="dxa"/>
            <w:tcBorders>
              <w:left w:val="nil"/>
              <w:bottom w:val="nil"/>
              <w:right w:val="nil"/>
            </w:tcBorders>
            <w:shd w:val="clear" w:color="auto" w:fill="auto"/>
            <w:noWrap/>
            <w:vAlign w:val="center"/>
            <w:hideMark/>
          </w:tcPr>
          <w:p w14:paraId="53D0D41E" w14:textId="77777777" w:rsidR="00E87D42" w:rsidRPr="001776A0" w:rsidRDefault="00E87D42" w:rsidP="00E87D42">
            <w:pPr>
              <w:spacing w:before="0" w:after="0" w:line="240" w:lineRule="auto"/>
              <w:rPr>
                <w:color w:val="000000" w:themeColor="text1"/>
                <w:sz w:val="20"/>
                <w:szCs w:val="20"/>
              </w:rPr>
            </w:pPr>
            <w:r w:rsidRPr="001776A0">
              <w:rPr>
                <w:color w:val="000000" w:themeColor="text1"/>
                <w:sz w:val="20"/>
                <w:szCs w:val="20"/>
              </w:rPr>
              <w:t>Specific indirect effect of CGT Risk Taking (</w:t>
            </w:r>
            <w:proofErr w:type="spellStart"/>
            <w:r w:rsidRPr="001776A0">
              <w:rPr>
                <w:i/>
                <w:iCs/>
                <w:color w:val="000000" w:themeColor="text1"/>
                <w:sz w:val="20"/>
                <w:szCs w:val="20"/>
              </w:rPr>
              <w:t>a</w:t>
            </w:r>
            <w:r w:rsidRPr="001776A0">
              <w:rPr>
                <w:color w:val="000000" w:themeColor="text1"/>
                <w:sz w:val="20"/>
                <w:szCs w:val="20"/>
                <w:vertAlign w:val="subscript"/>
              </w:rPr>
              <w:t>RT</w:t>
            </w:r>
            <w:proofErr w:type="spellEnd"/>
            <w:r w:rsidRPr="001776A0">
              <w:rPr>
                <w:color w:val="000000" w:themeColor="text1"/>
                <w:sz w:val="20"/>
                <w:szCs w:val="20"/>
              </w:rPr>
              <w:t>*</w:t>
            </w:r>
            <w:r w:rsidRPr="001776A0">
              <w:rPr>
                <w:color w:val="000000" w:themeColor="text1"/>
                <w:sz w:val="20"/>
                <w:szCs w:val="20"/>
                <w:vertAlign w:val="subscript"/>
              </w:rPr>
              <w:t xml:space="preserve"> </w:t>
            </w:r>
            <w:proofErr w:type="spellStart"/>
            <w:r w:rsidRPr="001776A0">
              <w:rPr>
                <w:i/>
                <w:iCs/>
                <w:color w:val="000000" w:themeColor="text1"/>
                <w:sz w:val="20"/>
                <w:szCs w:val="20"/>
              </w:rPr>
              <w:t>b</w:t>
            </w:r>
            <w:r w:rsidRPr="001776A0">
              <w:rPr>
                <w:color w:val="000000" w:themeColor="text1"/>
                <w:sz w:val="20"/>
                <w:szCs w:val="20"/>
                <w:vertAlign w:val="subscript"/>
              </w:rPr>
              <w:t>RT</w:t>
            </w:r>
            <w:proofErr w:type="spellEnd"/>
            <w:r w:rsidRPr="001776A0">
              <w:rPr>
                <w:color w:val="000000" w:themeColor="text1"/>
                <w:sz w:val="20"/>
                <w:szCs w:val="20"/>
              </w:rPr>
              <w:t>)</w:t>
            </w:r>
          </w:p>
        </w:tc>
        <w:tc>
          <w:tcPr>
            <w:tcW w:w="709" w:type="dxa"/>
            <w:tcBorders>
              <w:left w:val="nil"/>
              <w:bottom w:val="nil"/>
              <w:right w:val="nil"/>
            </w:tcBorders>
            <w:vAlign w:val="center"/>
          </w:tcPr>
          <w:p w14:paraId="0D6658B2"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11.88</w:t>
            </w:r>
          </w:p>
        </w:tc>
        <w:tc>
          <w:tcPr>
            <w:tcW w:w="708" w:type="dxa"/>
            <w:tcBorders>
              <w:left w:val="nil"/>
              <w:bottom w:val="nil"/>
              <w:right w:val="nil"/>
            </w:tcBorders>
            <w:vAlign w:val="center"/>
          </w:tcPr>
          <w:p w14:paraId="2A655751"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4.99</w:t>
            </w:r>
          </w:p>
        </w:tc>
        <w:tc>
          <w:tcPr>
            <w:tcW w:w="851" w:type="dxa"/>
            <w:tcBorders>
              <w:left w:val="nil"/>
              <w:bottom w:val="nil"/>
              <w:right w:val="nil"/>
            </w:tcBorders>
            <w:shd w:val="clear" w:color="auto" w:fill="auto"/>
            <w:noWrap/>
            <w:vAlign w:val="center"/>
            <w:hideMark/>
          </w:tcPr>
          <w:p w14:paraId="0CD3902D"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2.38</w:t>
            </w:r>
          </w:p>
        </w:tc>
        <w:tc>
          <w:tcPr>
            <w:tcW w:w="567" w:type="dxa"/>
            <w:tcBorders>
              <w:left w:val="nil"/>
              <w:bottom w:val="nil"/>
              <w:right w:val="nil"/>
            </w:tcBorders>
            <w:shd w:val="clear" w:color="auto" w:fill="auto"/>
            <w:noWrap/>
            <w:vAlign w:val="center"/>
            <w:hideMark/>
          </w:tcPr>
          <w:p w14:paraId="2B4EC858"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0.02</w:t>
            </w:r>
          </w:p>
        </w:tc>
        <w:tc>
          <w:tcPr>
            <w:tcW w:w="850" w:type="dxa"/>
            <w:tcBorders>
              <w:left w:val="nil"/>
              <w:bottom w:val="nil"/>
              <w:right w:val="nil"/>
            </w:tcBorders>
            <w:vAlign w:val="center"/>
          </w:tcPr>
          <w:p w14:paraId="0868A214"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18.63</w:t>
            </w:r>
          </w:p>
        </w:tc>
        <w:tc>
          <w:tcPr>
            <w:tcW w:w="851" w:type="dxa"/>
            <w:tcBorders>
              <w:left w:val="nil"/>
              <w:bottom w:val="nil"/>
              <w:right w:val="nil"/>
            </w:tcBorders>
            <w:vAlign w:val="center"/>
          </w:tcPr>
          <w:p w14:paraId="311E7F08"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6.66</w:t>
            </w:r>
          </w:p>
        </w:tc>
        <w:tc>
          <w:tcPr>
            <w:tcW w:w="850" w:type="dxa"/>
            <w:tcBorders>
              <w:left w:val="nil"/>
              <w:bottom w:val="nil"/>
              <w:right w:val="nil"/>
            </w:tcBorders>
            <w:shd w:val="clear" w:color="auto" w:fill="auto"/>
            <w:noWrap/>
            <w:vAlign w:val="center"/>
            <w:hideMark/>
          </w:tcPr>
          <w:p w14:paraId="79FC1E5C"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2.81</w:t>
            </w:r>
          </w:p>
        </w:tc>
        <w:tc>
          <w:tcPr>
            <w:tcW w:w="709" w:type="dxa"/>
            <w:tcBorders>
              <w:left w:val="nil"/>
              <w:bottom w:val="nil"/>
              <w:right w:val="nil"/>
            </w:tcBorders>
            <w:shd w:val="clear" w:color="auto" w:fill="auto"/>
            <w:noWrap/>
            <w:vAlign w:val="center"/>
            <w:hideMark/>
          </w:tcPr>
          <w:p w14:paraId="5825A210"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0.01</w:t>
            </w:r>
          </w:p>
        </w:tc>
        <w:tc>
          <w:tcPr>
            <w:tcW w:w="709" w:type="dxa"/>
            <w:tcBorders>
              <w:left w:val="nil"/>
              <w:bottom w:val="nil"/>
              <w:right w:val="nil"/>
            </w:tcBorders>
            <w:vAlign w:val="center"/>
          </w:tcPr>
          <w:p w14:paraId="36C7165B"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8.80</w:t>
            </w:r>
          </w:p>
        </w:tc>
        <w:tc>
          <w:tcPr>
            <w:tcW w:w="850" w:type="dxa"/>
            <w:tcBorders>
              <w:left w:val="nil"/>
              <w:bottom w:val="nil"/>
              <w:right w:val="nil"/>
            </w:tcBorders>
            <w:vAlign w:val="center"/>
          </w:tcPr>
          <w:p w14:paraId="0EB17309"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4.36</w:t>
            </w:r>
          </w:p>
        </w:tc>
        <w:tc>
          <w:tcPr>
            <w:tcW w:w="851" w:type="dxa"/>
            <w:tcBorders>
              <w:left w:val="nil"/>
              <w:bottom w:val="nil"/>
              <w:right w:val="nil"/>
            </w:tcBorders>
            <w:shd w:val="clear" w:color="auto" w:fill="auto"/>
            <w:noWrap/>
            <w:vAlign w:val="center"/>
            <w:hideMark/>
          </w:tcPr>
          <w:p w14:paraId="4896C8CE"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2.02</w:t>
            </w:r>
          </w:p>
        </w:tc>
        <w:tc>
          <w:tcPr>
            <w:tcW w:w="635" w:type="dxa"/>
            <w:tcBorders>
              <w:left w:val="nil"/>
              <w:bottom w:val="nil"/>
              <w:right w:val="nil"/>
            </w:tcBorders>
            <w:shd w:val="clear" w:color="auto" w:fill="auto"/>
            <w:noWrap/>
            <w:vAlign w:val="center"/>
            <w:hideMark/>
          </w:tcPr>
          <w:p w14:paraId="5BA26AF0"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0.04</w:t>
            </w:r>
          </w:p>
        </w:tc>
      </w:tr>
      <w:tr w:rsidR="001776A0" w:rsidRPr="001776A0" w14:paraId="14E7DB9C" w14:textId="77777777" w:rsidTr="004E7390">
        <w:trPr>
          <w:trHeight w:val="227"/>
        </w:trPr>
        <w:tc>
          <w:tcPr>
            <w:tcW w:w="4820" w:type="dxa"/>
            <w:tcBorders>
              <w:top w:val="nil"/>
              <w:left w:val="nil"/>
              <w:bottom w:val="single" w:sz="4" w:space="0" w:color="auto"/>
              <w:right w:val="nil"/>
            </w:tcBorders>
            <w:shd w:val="clear" w:color="auto" w:fill="auto"/>
            <w:noWrap/>
            <w:vAlign w:val="center"/>
            <w:hideMark/>
          </w:tcPr>
          <w:p w14:paraId="2F73D8BA" w14:textId="77777777" w:rsidR="00E87D42" w:rsidRPr="001776A0" w:rsidRDefault="00E87D42" w:rsidP="00E87D42">
            <w:pPr>
              <w:spacing w:before="0" w:after="0" w:line="240" w:lineRule="auto"/>
              <w:rPr>
                <w:color w:val="000000" w:themeColor="text1"/>
                <w:sz w:val="20"/>
                <w:szCs w:val="20"/>
              </w:rPr>
            </w:pPr>
            <w:r w:rsidRPr="001776A0">
              <w:rPr>
                <w:color w:val="000000" w:themeColor="text1"/>
                <w:sz w:val="20"/>
                <w:szCs w:val="20"/>
              </w:rPr>
              <w:t>Total effect (</w:t>
            </w:r>
            <w:proofErr w:type="spellStart"/>
            <w:r w:rsidRPr="001776A0">
              <w:rPr>
                <w:i/>
                <w:iCs/>
                <w:color w:val="000000" w:themeColor="text1"/>
                <w:sz w:val="20"/>
                <w:szCs w:val="20"/>
              </w:rPr>
              <w:t>a</w:t>
            </w:r>
            <w:r w:rsidRPr="001776A0">
              <w:rPr>
                <w:color w:val="000000" w:themeColor="text1"/>
                <w:sz w:val="20"/>
                <w:szCs w:val="20"/>
                <w:vertAlign w:val="subscript"/>
              </w:rPr>
              <w:t>RA</w:t>
            </w:r>
            <w:proofErr w:type="spellEnd"/>
            <w:r w:rsidRPr="001776A0">
              <w:rPr>
                <w:color w:val="000000" w:themeColor="text1"/>
                <w:sz w:val="20"/>
                <w:szCs w:val="20"/>
              </w:rPr>
              <w:t>*</w:t>
            </w:r>
            <w:r w:rsidRPr="001776A0">
              <w:rPr>
                <w:color w:val="000000" w:themeColor="text1"/>
                <w:sz w:val="20"/>
                <w:szCs w:val="20"/>
                <w:vertAlign w:val="subscript"/>
              </w:rPr>
              <w:t xml:space="preserve"> </w:t>
            </w:r>
            <w:proofErr w:type="spellStart"/>
            <w:r w:rsidRPr="001776A0">
              <w:rPr>
                <w:i/>
                <w:iCs/>
                <w:color w:val="000000" w:themeColor="text1"/>
                <w:sz w:val="20"/>
                <w:szCs w:val="20"/>
              </w:rPr>
              <w:t>b</w:t>
            </w:r>
            <w:r w:rsidRPr="001776A0">
              <w:rPr>
                <w:color w:val="000000" w:themeColor="text1"/>
                <w:sz w:val="20"/>
                <w:szCs w:val="20"/>
                <w:vertAlign w:val="subscript"/>
              </w:rPr>
              <w:t>RA</w:t>
            </w:r>
            <w:proofErr w:type="spellEnd"/>
            <w:r w:rsidRPr="001776A0">
              <w:rPr>
                <w:color w:val="000000" w:themeColor="text1"/>
                <w:sz w:val="20"/>
                <w:szCs w:val="20"/>
              </w:rPr>
              <w:t>) + (</w:t>
            </w:r>
            <w:proofErr w:type="spellStart"/>
            <w:r w:rsidRPr="001776A0">
              <w:rPr>
                <w:i/>
                <w:iCs/>
                <w:color w:val="000000" w:themeColor="text1"/>
                <w:sz w:val="20"/>
                <w:szCs w:val="20"/>
              </w:rPr>
              <w:t>a</w:t>
            </w:r>
            <w:r w:rsidRPr="001776A0">
              <w:rPr>
                <w:color w:val="000000" w:themeColor="text1"/>
                <w:sz w:val="20"/>
                <w:szCs w:val="20"/>
                <w:vertAlign w:val="subscript"/>
              </w:rPr>
              <w:t>RT</w:t>
            </w:r>
            <w:proofErr w:type="spellEnd"/>
            <w:r w:rsidRPr="001776A0">
              <w:rPr>
                <w:color w:val="000000" w:themeColor="text1"/>
                <w:sz w:val="20"/>
                <w:szCs w:val="20"/>
              </w:rPr>
              <w:t>*</w:t>
            </w:r>
            <w:r w:rsidRPr="001776A0">
              <w:rPr>
                <w:color w:val="000000" w:themeColor="text1"/>
                <w:sz w:val="20"/>
                <w:szCs w:val="20"/>
                <w:vertAlign w:val="subscript"/>
              </w:rPr>
              <w:t xml:space="preserve"> </w:t>
            </w:r>
            <w:proofErr w:type="spellStart"/>
            <w:r w:rsidRPr="001776A0">
              <w:rPr>
                <w:i/>
                <w:iCs/>
                <w:color w:val="000000" w:themeColor="text1"/>
                <w:sz w:val="20"/>
                <w:szCs w:val="20"/>
              </w:rPr>
              <w:t>b</w:t>
            </w:r>
            <w:r w:rsidRPr="001776A0">
              <w:rPr>
                <w:color w:val="000000" w:themeColor="text1"/>
                <w:sz w:val="20"/>
                <w:szCs w:val="20"/>
                <w:vertAlign w:val="subscript"/>
              </w:rPr>
              <w:t>RT</w:t>
            </w:r>
            <w:proofErr w:type="spellEnd"/>
            <w:r w:rsidRPr="001776A0">
              <w:rPr>
                <w:color w:val="000000" w:themeColor="text1"/>
                <w:sz w:val="20"/>
                <w:szCs w:val="20"/>
              </w:rPr>
              <w:t xml:space="preserve">) + </w:t>
            </w:r>
            <w:r w:rsidRPr="001776A0">
              <w:rPr>
                <w:i/>
                <w:iCs/>
                <w:color w:val="000000" w:themeColor="text1"/>
                <w:sz w:val="20"/>
                <w:szCs w:val="20"/>
              </w:rPr>
              <w:t>c’</w:t>
            </w:r>
          </w:p>
        </w:tc>
        <w:tc>
          <w:tcPr>
            <w:tcW w:w="709" w:type="dxa"/>
            <w:tcBorders>
              <w:top w:val="nil"/>
              <w:left w:val="nil"/>
              <w:bottom w:val="single" w:sz="4" w:space="0" w:color="auto"/>
              <w:right w:val="nil"/>
            </w:tcBorders>
            <w:vAlign w:val="center"/>
          </w:tcPr>
          <w:p w14:paraId="0A4E32C3"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-2.08</w:t>
            </w:r>
          </w:p>
        </w:tc>
        <w:tc>
          <w:tcPr>
            <w:tcW w:w="708" w:type="dxa"/>
            <w:tcBorders>
              <w:top w:val="nil"/>
              <w:left w:val="nil"/>
              <w:bottom w:val="single" w:sz="4" w:space="0" w:color="auto"/>
              <w:right w:val="nil"/>
            </w:tcBorders>
            <w:vAlign w:val="center"/>
          </w:tcPr>
          <w:p w14:paraId="74FE23FD" w14:textId="77777777" w:rsidR="00E87D42" w:rsidRPr="001776A0" w:rsidRDefault="00E87D42" w:rsidP="00E87D42">
            <w:pPr>
              <w:spacing w:before="0" w:after="0" w:line="240" w:lineRule="auto"/>
              <w:jc w:val="center"/>
              <w:rPr>
                <w:color w:val="000000" w:themeColor="text1"/>
                <w:sz w:val="20"/>
                <w:szCs w:val="20"/>
              </w:rPr>
            </w:pPr>
          </w:p>
        </w:tc>
        <w:tc>
          <w:tcPr>
            <w:tcW w:w="851" w:type="dxa"/>
            <w:tcBorders>
              <w:top w:val="nil"/>
              <w:left w:val="nil"/>
              <w:bottom w:val="single" w:sz="4" w:space="0" w:color="auto"/>
              <w:right w:val="nil"/>
            </w:tcBorders>
            <w:shd w:val="clear" w:color="auto" w:fill="auto"/>
            <w:noWrap/>
            <w:vAlign w:val="center"/>
            <w:hideMark/>
          </w:tcPr>
          <w:p w14:paraId="54B78B7F" w14:textId="77777777" w:rsidR="00E87D42" w:rsidRPr="001776A0" w:rsidRDefault="00E87D42" w:rsidP="00E87D42">
            <w:pPr>
              <w:spacing w:before="0" w:after="0" w:line="240" w:lineRule="auto"/>
              <w:jc w:val="center"/>
              <w:rPr>
                <w:color w:val="000000" w:themeColor="text1"/>
                <w:sz w:val="20"/>
                <w:szCs w:val="20"/>
              </w:rPr>
            </w:pPr>
          </w:p>
        </w:tc>
        <w:tc>
          <w:tcPr>
            <w:tcW w:w="567" w:type="dxa"/>
            <w:tcBorders>
              <w:top w:val="nil"/>
              <w:left w:val="nil"/>
              <w:bottom w:val="single" w:sz="4" w:space="0" w:color="auto"/>
              <w:right w:val="nil"/>
            </w:tcBorders>
            <w:shd w:val="clear" w:color="auto" w:fill="auto"/>
            <w:noWrap/>
            <w:vAlign w:val="center"/>
            <w:hideMark/>
          </w:tcPr>
          <w:p w14:paraId="206F5CA2" w14:textId="77777777" w:rsidR="00E87D42" w:rsidRPr="001776A0" w:rsidRDefault="00E87D42" w:rsidP="00E87D42">
            <w:pPr>
              <w:spacing w:before="0" w:after="0" w:line="240" w:lineRule="auto"/>
              <w:jc w:val="center"/>
              <w:rPr>
                <w:color w:val="000000" w:themeColor="text1"/>
                <w:sz w:val="20"/>
                <w:szCs w:val="20"/>
              </w:rPr>
            </w:pPr>
          </w:p>
        </w:tc>
        <w:tc>
          <w:tcPr>
            <w:tcW w:w="850" w:type="dxa"/>
            <w:tcBorders>
              <w:top w:val="nil"/>
              <w:left w:val="nil"/>
              <w:bottom w:val="single" w:sz="4" w:space="0" w:color="auto"/>
              <w:right w:val="nil"/>
            </w:tcBorders>
            <w:vAlign w:val="center"/>
          </w:tcPr>
          <w:p w14:paraId="6B416FFE"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9.13</w:t>
            </w:r>
          </w:p>
        </w:tc>
        <w:tc>
          <w:tcPr>
            <w:tcW w:w="851" w:type="dxa"/>
            <w:tcBorders>
              <w:top w:val="nil"/>
              <w:left w:val="nil"/>
              <w:bottom w:val="single" w:sz="4" w:space="0" w:color="auto"/>
              <w:right w:val="nil"/>
            </w:tcBorders>
            <w:vAlign w:val="center"/>
          </w:tcPr>
          <w:p w14:paraId="48724581" w14:textId="77777777" w:rsidR="00E87D42" w:rsidRPr="001776A0" w:rsidRDefault="00E87D42" w:rsidP="00E87D42">
            <w:pPr>
              <w:spacing w:before="0" w:after="0" w:line="240" w:lineRule="auto"/>
              <w:jc w:val="center"/>
              <w:rPr>
                <w:color w:val="000000" w:themeColor="text1"/>
                <w:sz w:val="20"/>
                <w:szCs w:val="20"/>
              </w:rPr>
            </w:pPr>
          </w:p>
        </w:tc>
        <w:tc>
          <w:tcPr>
            <w:tcW w:w="850" w:type="dxa"/>
            <w:tcBorders>
              <w:top w:val="nil"/>
              <w:left w:val="nil"/>
              <w:bottom w:val="single" w:sz="4" w:space="0" w:color="auto"/>
              <w:right w:val="nil"/>
            </w:tcBorders>
            <w:shd w:val="clear" w:color="auto" w:fill="auto"/>
            <w:noWrap/>
            <w:vAlign w:val="center"/>
            <w:hideMark/>
          </w:tcPr>
          <w:p w14:paraId="62E144CC" w14:textId="77777777" w:rsidR="00E87D42" w:rsidRPr="001776A0" w:rsidRDefault="00E87D42" w:rsidP="00E87D42">
            <w:pPr>
              <w:spacing w:before="0" w:after="0" w:line="240" w:lineRule="auto"/>
              <w:jc w:val="center"/>
              <w:rPr>
                <w:color w:val="000000" w:themeColor="text1"/>
                <w:sz w:val="20"/>
                <w:szCs w:val="20"/>
              </w:rPr>
            </w:pPr>
          </w:p>
        </w:tc>
        <w:tc>
          <w:tcPr>
            <w:tcW w:w="709" w:type="dxa"/>
            <w:tcBorders>
              <w:top w:val="nil"/>
              <w:left w:val="nil"/>
              <w:bottom w:val="single" w:sz="4" w:space="0" w:color="auto"/>
              <w:right w:val="nil"/>
            </w:tcBorders>
            <w:shd w:val="clear" w:color="auto" w:fill="auto"/>
            <w:noWrap/>
            <w:vAlign w:val="center"/>
            <w:hideMark/>
          </w:tcPr>
          <w:p w14:paraId="77192544" w14:textId="77777777" w:rsidR="00E87D42" w:rsidRPr="001776A0" w:rsidRDefault="00E87D42" w:rsidP="00E87D42">
            <w:pPr>
              <w:spacing w:before="0" w:after="0" w:line="240" w:lineRule="auto"/>
              <w:jc w:val="center"/>
              <w:rPr>
                <w:color w:val="000000" w:themeColor="text1"/>
                <w:sz w:val="20"/>
                <w:szCs w:val="20"/>
              </w:rPr>
            </w:pPr>
          </w:p>
        </w:tc>
        <w:tc>
          <w:tcPr>
            <w:tcW w:w="709" w:type="dxa"/>
            <w:tcBorders>
              <w:top w:val="nil"/>
              <w:left w:val="nil"/>
              <w:bottom w:val="single" w:sz="4" w:space="0" w:color="auto"/>
              <w:right w:val="nil"/>
            </w:tcBorders>
            <w:vAlign w:val="center"/>
          </w:tcPr>
          <w:p w14:paraId="1AB795C5" w14:textId="77777777" w:rsidR="00E87D42" w:rsidRPr="001776A0" w:rsidRDefault="00E87D42" w:rsidP="00E87D42">
            <w:pPr>
              <w:spacing w:before="0" w:after="0" w:line="240" w:lineRule="auto"/>
              <w:jc w:val="center"/>
              <w:rPr>
                <w:color w:val="000000" w:themeColor="text1"/>
                <w:sz w:val="20"/>
                <w:szCs w:val="20"/>
              </w:rPr>
            </w:pPr>
            <w:r w:rsidRPr="001776A0">
              <w:rPr>
                <w:color w:val="000000" w:themeColor="text1"/>
                <w:sz w:val="20"/>
                <w:szCs w:val="20"/>
              </w:rPr>
              <w:t>8.35</w:t>
            </w:r>
          </w:p>
        </w:tc>
        <w:tc>
          <w:tcPr>
            <w:tcW w:w="850" w:type="dxa"/>
            <w:tcBorders>
              <w:top w:val="nil"/>
              <w:left w:val="nil"/>
              <w:bottom w:val="single" w:sz="4" w:space="0" w:color="auto"/>
              <w:right w:val="nil"/>
            </w:tcBorders>
            <w:vAlign w:val="center"/>
          </w:tcPr>
          <w:p w14:paraId="0FF967FB" w14:textId="77777777" w:rsidR="00E87D42" w:rsidRPr="001776A0" w:rsidRDefault="00E87D42" w:rsidP="00E87D42">
            <w:pPr>
              <w:spacing w:before="0" w:after="0" w:line="240" w:lineRule="auto"/>
              <w:jc w:val="center"/>
              <w:rPr>
                <w:color w:val="000000" w:themeColor="text1"/>
                <w:sz w:val="20"/>
                <w:szCs w:val="20"/>
              </w:rPr>
            </w:pPr>
          </w:p>
        </w:tc>
        <w:tc>
          <w:tcPr>
            <w:tcW w:w="851" w:type="dxa"/>
            <w:tcBorders>
              <w:top w:val="nil"/>
              <w:left w:val="nil"/>
              <w:bottom w:val="single" w:sz="4" w:space="0" w:color="auto"/>
              <w:right w:val="nil"/>
            </w:tcBorders>
            <w:shd w:val="clear" w:color="auto" w:fill="auto"/>
            <w:noWrap/>
            <w:vAlign w:val="center"/>
            <w:hideMark/>
          </w:tcPr>
          <w:p w14:paraId="6E16D19C" w14:textId="77777777" w:rsidR="00E87D42" w:rsidRPr="001776A0" w:rsidRDefault="00E87D42" w:rsidP="00E87D42">
            <w:pPr>
              <w:spacing w:before="0" w:after="0" w:line="240" w:lineRule="auto"/>
              <w:jc w:val="center"/>
              <w:rPr>
                <w:color w:val="000000" w:themeColor="text1"/>
                <w:sz w:val="20"/>
                <w:szCs w:val="20"/>
              </w:rPr>
            </w:pPr>
          </w:p>
        </w:tc>
        <w:tc>
          <w:tcPr>
            <w:tcW w:w="635" w:type="dxa"/>
            <w:tcBorders>
              <w:top w:val="nil"/>
              <w:left w:val="nil"/>
              <w:bottom w:val="single" w:sz="4" w:space="0" w:color="auto"/>
              <w:right w:val="nil"/>
            </w:tcBorders>
            <w:shd w:val="clear" w:color="auto" w:fill="auto"/>
            <w:noWrap/>
            <w:vAlign w:val="center"/>
            <w:hideMark/>
          </w:tcPr>
          <w:p w14:paraId="7C744E2C" w14:textId="77777777" w:rsidR="00E87D42" w:rsidRPr="001776A0" w:rsidRDefault="00E87D42" w:rsidP="00E87D42">
            <w:pPr>
              <w:spacing w:before="0" w:after="0" w:line="240" w:lineRule="auto"/>
              <w:jc w:val="center"/>
              <w:rPr>
                <w:color w:val="000000" w:themeColor="text1"/>
                <w:sz w:val="20"/>
                <w:szCs w:val="20"/>
              </w:rPr>
            </w:pPr>
          </w:p>
        </w:tc>
      </w:tr>
      <w:tr w:rsidR="00E87D42" w:rsidRPr="001776A0" w14:paraId="4C644B8C" w14:textId="77777777" w:rsidTr="004E7390">
        <w:trPr>
          <w:trHeight w:val="283"/>
        </w:trPr>
        <w:tc>
          <w:tcPr>
            <w:tcW w:w="13960" w:type="dxa"/>
            <w:gridSpan w:val="13"/>
            <w:tcBorders>
              <w:top w:val="single" w:sz="4" w:space="0" w:color="auto"/>
              <w:left w:val="nil"/>
              <w:right w:val="nil"/>
            </w:tcBorders>
            <w:vAlign w:val="center"/>
          </w:tcPr>
          <w:p w14:paraId="1DE09942" w14:textId="71ECF0F3" w:rsidR="00E87D42" w:rsidRPr="001776A0" w:rsidRDefault="00E87D42" w:rsidP="00E87D42">
            <w:pPr>
              <w:spacing w:before="0" w:after="0" w:line="240" w:lineRule="auto"/>
              <w:rPr>
                <w:color w:val="000000" w:themeColor="text1"/>
                <w:sz w:val="20"/>
                <w:szCs w:val="20"/>
              </w:rPr>
            </w:pPr>
            <w:r w:rsidRPr="001776A0">
              <w:rPr>
                <w:i/>
                <w:iCs/>
                <w:color w:val="000000" w:themeColor="text1"/>
                <w:sz w:val="20"/>
                <w:szCs w:val="20"/>
              </w:rPr>
              <w:lastRenderedPageBreak/>
              <w:t>Note.</w:t>
            </w:r>
            <w:r w:rsidRPr="001776A0">
              <w:rPr>
                <w:color w:val="000000" w:themeColor="text1"/>
                <w:sz w:val="20"/>
                <w:szCs w:val="20"/>
              </w:rPr>
              <w:t xml:space="preserve"> All models are controlled for the covariates. All effects are standardized z-scores. </w:t>
            </w:r>
            <w:r w:rsidRPr="001776A0">
              <w:rPr>
                <w:color w:val="000000" w:themeColor="text1"/>
                <w:sz w:val="20"/>
                <w:szCs w:val="20"/>
                <w:vertAlign w:val="superscript"/>
              </w:rPr>
              <w:t>a</w:t>
            </w:r>
            <w:r w:rsidRPr="001776A0">
              <w:rPr>
                <w:color w:val="000000" w:themeColor="text1"/>
                <w:sz w:val="20"/>
                <w:szCs w:val="20"/>
              </w:rPr>
              <w:t xml:space="preserve"> z score of the effect, </w:t>
            </w:r>
            <w:r w:rsidRPr="001776A0">
              <w:rPr>
                <w:color w:val="000000" w:themeColor="text1"/>
                <w:sz w:val="20"/>
                <w:szCs w:val="20"/>
                <w:vertAlign w:val="superscript"/>
              </w:rPr>
              <w:t>b</w:t>
            </w:r>
            <w:r w:rsidRPr="001776A0">
              <w:rPr>
                <w:color w:val="000000" w:themeColor="text1"/>
                <w:sz w:val="20"/>
                <w:szCs w:val="20"/>
              </w:rPr>
              <w:t xml:space="preserve"> z-test of the mediation effect.  CU = callous-unemotional </w:t>
            </w:r>
            <w:r w:rsidRPr="001776A0">
              <w:rPr>
                <w:i/>
                <w:iCs/>
                <w:color w:val="000000" w:themeColor="text1"/>
                <w:sz w:val="20"/>
                <w:szCs w:val="20"/>
              </w:rPr>
              <w:t>SE</w:t>
            </w:r>
            <w:r w:rsidRPr="001776A0">
              <w:rPr>
                <w:color w:val="000000" w:themeColor="text1"/>
                <w:sz w:val="20"/>
                <w:szCs w:val="20"/>
              </w:rPr>
              <w:t xml:space="preserve"> = Standard error; CGT = Cambridge gambling task</w:t>
            </w:r>
            <w:r w:rsidR="001776A0">
              <w:rPr>
                <w:color w:val="000000" w:themeColor="text1"/>
                <w:sz w:val="20"/>
                <w:szCs w:val="20"/>
              </w:rPr>
              <w:t xml:space="preserve"> </w:t>
            </w:r>
            <w:r w:rsidRPr="001776A0">
              <w:rPr>
                <w:color w:val="000000" w:themeColor="text1"/>
                <w:sz w:val="20"/>
                <w:szCs w:val="20"/>
              </w:rPr>
              <w:t>Risk Adjustment (punishment sensitivity) Risk Taking (reward sensitivity).</w:t>
            </w:r>
          </w:p>
        </w:tc>
      </w:tr>
    </w:tbl>
    <w:p w14:paraId="36A7F0A9" w14:textId="79E7A774" w:rsidR="00047580" w:rsidRPr="001776A0" w:rsidRDefault="00047580" w:rsidP="006C2F4A">
      <w:pPr>
        <w:spacing w:line="480" w:lineRule="auto"/>
        <w:rPr>
          <w:color w:val="000000" w:themeColor="text1"/>
          <w:shd w:val="clear" w:color="auto" w:fill="FFFFFF"/>
        </w:rPr>
      </w:pPr>
    </w:p>
    <w:sectPr w:rsidR="00047580" w:rsidRPr="001776A0" w:rsidSect="006C2F4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F53DF2"/>
    <w:multiLevelType w:val="hybridMultilevel"/>
    <w:tmpl w:val="C5D032D2"/>
    <w:lvl w:ilvl="0" w:tplc="040B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43206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4FF"/>
    <w:rsid w:val="00004AE3"/>
    <w:rsid w:val="00014B93"/>
    <w:rsid w:val="00047580"/>
    <w:rsid w:val="0006338F"/>
    <w:rsid w:val="000A6BFC"/>
    <w:rsid w:val="000B221B"/>
    <w:rsid w:val="0010067D"/>
    <w:rsid w:val="001024E1"/>
    <w:rsid w:val="00104252"/>
    <w:rsid w:val="001204F3"/>
    <w:rsid w:val="00136799"/>
    <w:rsid w:val="00167F35"/>
    <w:rsid w:val="001776A0"/>
    <w:rsid w:val="001B66D4"/>
    <w:rsid w:val="001D5094"/>
    <w:rsid w:val="001F19BB"/>
    <w:rsid w:val="00210331"/>
    <w:rsid w:val="00237DF4"/>
    <w:rsid w:val="00280BE2"/>
    <w:rsid w:val="00285C19"/>
    <w:rsid w:val="002A2ABA"/>
    <w:rsid w:val="002C583B"/>
    <w:rsid w:val="002D1B0B"/>
    <w:rsid w:val="002D5B6A"/>
    <w:rsid w:val="002E50C7"/>
    <w:rsid w:val="00310AC6"/>
    <w:rsid w:val="00315ADC"/>
    <w:rsid w:val="00357EC4"/>
    <w:rsid w:val="003718C2"/>
    <w:rsid w:val="00376D22"/>
    <w:rsid w:val="00395C56"/>
    <w:rsid w:val="00396FCD"/>
    <w:rsid w:val="003A3E92"/>
    <w:rsid w:val="003C0A5E"/>
    <w:rsid w:val="003E198B"/>
    <w:rsid w:val="003E4B68"/>
    <w:rsid w:val="00400E1B"/>
    <w:rsid w:val="00407701"/>
    <w:rsid w:val="00422DC6"/>
    <w:rsid w:val="00436D89"/>
    <w:rsid w:val="004516F9"/>
    <w:rsid w:val="004667E7"/>
    <w:rsid w:val="00490417"/>
    <w:rsid w:val="00495727"/>
    <w:rsid w:val="004B6023"/>
    <w:rsid w:val="004D33B0"/>
    <w:rsid w:val="004E3D59"/>
    <w:rsid w:val="004E7390"/>
    <w:rsid w:val="004F0EEC"/>
    <w:rsid w:val="00512D17"/>
    <w:rsid w:val="00551506"/>
    <w:rsid w:val="005623B1"/>
    <w:rsid w:val="005754FF"/>
    <w:rsid w:val="00575BE2"/>
    <w:rsid w:val="00580998"/>
    <w:rsid w:val="00581C33"/>
    <w:rsid w:val="005B5875"/>
    <w:rsid w:val="005E1D5F"/>
    <w:rsid w:val="0060636E"/>
    <w:rsid w:val="0063783A"/>
    <w:rsid w:val="00644920"/>
    <w:rsid w:val="00661981"/>
    <w:rsid w:val="00681FA8"/>
    <w:rsid w:val="006908FA"/>
    <w:rsid w:val="006C2F4A"/>
    <w:rsid w:val="006D4786"/>
    <w:rsid w:val="00705246"/>
    <w:rsid w:val="0071147C"/>
    <w:rsid w:val="00714E57"/>
    <w:rsid w:val="00733568"/>
    <w:rsid w:val="00736EFC"/>
    <w:rsid w:val="00755681"/>
    <w:rsid w:val="00776139"/>
    <w:rsid w:val="00790B78"/>
    <w:rsid w:val="007B11B8"/>
    <w:rsid w:val="007B154B"/>
    <w:rsid w:val="00827AA8"/>
    <w:rsid w:val="0083296C"/>
    <w:rsid w:val="00834A6C"/>
    <w:rsid w:val="00841897"/>
    <w:rsid w:val="008619B1"/>
    <w:rsid w:val="0087609B"/>
    <w:rsid w:val="00897CB5"/>
    <w:rsid w:val="008D5341"/>
    <w:rsid w:val="00945887"/>
    <w:rsid w:val="00946FE3"/>
    <w:rsid w:val="009839F5"/>
    <w:rsid w:val="00A024E4"/>
    <w:rsid w:val="00A248A3"/>
    <w:rsid w:val="00A3174F"/>
    <w:rsid w:val="00A40319"/>
    <w:rsid w:val="00A41D86"/>
    <w:rsid w:val="00A43456"/>
    <w:rsid w:val="00B13468"/>
    <w:rsid w:val="00B239FC"/>
    <w:rsid w:val="00B26678"/>
    <w:rsid w:val="00B311CB"/>
    <w:rsid w:val="00B63F8F"/>
    <w:rsid w:val="00B677A8"/>
    <w:rsid w:val="00B97ABE"/>
    <w:rsid w:val="00BC3ECB"/>
    <w:rsid w:val="00BD6A26"/>
    <w:rsid w:val="00BF306A"/>
    <w:rsid w:val="00C0061B"/>
    <w:rsid w:val="00C2327F"/>
    <w:rsid w:val="00C40906"/>
    <w:rsid w:val="00C83E43"/>
    <w:rsid w:val="00CA4C9D"/>
    <w:rsid w:val="00CB499C"/>
    <w:rsid w:val="00CB7C7D"/>
    <w:rsid w:val="00CD7CD4"/>
    <w:rsid w:val="00CE1C2C"/>
    <w:rsid w:val="00CF0580"/>
    <w:rsid w:val="00D02350"/>
    <w:rsid w:val="00D03FEC"/>
    <w:rsid w:val="00D32575"/>
    <w:rsid w:val="00D56FA1"/>
    <w:rsid w:val="00D6262B"/>
    <w:rsid w:val="00D71167"/>
    <w:rsid w:val="00D723B9"/>
    <w:rsid w:val="00D87462"/>
    <w:rsid w:val="00D87981"/>
    <w:rsid w:val="00DA2C5B"/>
    <w:rsid w:val="00DE54FF"/>
    <w:rsid w:val="00DF032D"/>
    <w:rsid w:val="00DF5257"/>
    <w:rsid w:val="00E075F5"/>
    <w:rsid w:val="00E16B49"/>
    <w:rsid w:val="00E34A0E"/>
    <w:rsid w:val="00E36EFB"/>
    <w:rsid w:val="00E412EF"/>
    <w:rsid w:val="00E771D0"/>
    <w:rsid w:val="00E83460"/>
    <w:rsid w:val="00E87D42"/>
    <w:rsid w:val="00EB1F6F"/>
    <w:rsid w:val="00EC55FC"/>
    <w:rsid w:val="00EC5C32"/>
    <w:rsid w:val="00ED4B44"/>
    <w:rsid w:val="00EE2A59"/>
    <w:rsid w:val="00EE6A35"/>
    <w:rsid w:val="00EF78E4"/>
    <w:rsid w:val="00F1436D"/>
    <w:rsid w:val="00F66BBD"/>
    <w:rsid w:val="00F74842"/>
    <w:rsid w:val="00FA2D09"/>
    <w:rsid w:val="00FB6440"/>
    <w:rsid w:val="00FC38C5"/>
    <w:rsid w:val="00FE2841"/>
    <w:rsid w:val="00FE2D0A"/>
    <w:rsid w:val="00FF58FC"/>
  </w:rsids>
  <m:mathPr>
    <m:mathFont m:val="Cambria Math"/>
    <m:brkBin m:val="before"/>
    <m:brkBinSub m:val="--"/>
    <m:smallFrac m:val="0"/>
    <m:dispDef/>
    <m:lMargin m:val="0"/>
    <m:rMargin m:val="0"/>
    <m:defJc m:val="centerGroup"/>
    <m:wrapIndent m:val="1440"/>
    <m:intLim m:val="subSup"/>
    <m:naryLim m:val="undOvr"/>
  </m:mathPr>
  <w:themeFontLang w:val="fi-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BE364"/>
  <w15:chartTrackingRefBased/>
  <w15:docId w15:val="{AA97C108-8376-444B-9F08-BB2657D3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fi-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754FF"/>
    <w:pPr>
      <w:spacing w:before="120" w:after="120" w:line="360" w:lineRule="auto"/>
      <w:jc w:val="both"/>
    </w:pPr>
    <w:rPr>
      <w:rFonts w:ascii="Times New Roman" w:hAnsi="Times New Roman" w:cs="Times New Roman"/>
      <w:lang w:val="en-GB" w:eastAsia="en-GB"/>
    </w:rPr>
  </w:style>
  <w:style w:type="paragraph" w:styleId="Otsikko1">
    <w:name w:val="heading 1"/>
    <w:aliases w:val="titles APA7"/>
    <w:basedOn w:val="Normaali"/>
    <w:next w:val="Normaali"/>
    <w:link w:val="Otsikko1Char"/>
    <w:autoRedefine/>
    <w:uiPriority w:val="9"/>
    <w:qFormat/>
    <w:rsid w:val="001F19BB"/>
    <w:pPr>
      <w:keepNext/>
      <w:keepLines/>
      <w:spacing w:before="480" w:after="240"/>
      <w:jc w:val="center"/>
      <w:outlineLvl w:val="0"/>
    </w:pPr>
    <w:rPr>
      <w:rFonts w:asciiTheme="minorHAnsi" w:eastAsiaTheme="majorEastAsia" w:hAnsiTheme="minorHAnsi" w:cstheme="majorBidi"/>
      <w:b/>
      <w:bCs/>
      <w:i/>
      <w:color w:val="000000" w:themeColor="text1"/>
      <w:sz w:val="28"/>
      <w:szCs w:val="28"/>
      <w:lang w:eastAsia="en-US"/>
    </w:rPr>
  </w:style>
  <w:style w:type="paragraph" w:styleId="Otsikko2">
    <w:name w:val="heading 2"/>
    <w:aliases w:val="1st heading APA 7"/>
    <w:basedOn w:val="Normaali"/>
    <w:link w:val="Otsikko2Char"/>
    <w:autoRedefine/>
    <w:uiPriority w:val="9"/>
    <w:qFormat/>
    <w:rsid w:val="00512D17"/>
    <w:pPr>
      <w:pBdr>
        <w:bottom w:val="single" w:sz="12" w:space="6" w:color="FFFFFF" w:themeColor="background1"/>
      </w:pBdr>
      <w:spacing w:before="0" w:after="0"/>
      <w:jc w:val="center"/>
      <w:outlineLvl w:val="1"/>
    </w:pPr>
    <w:rPr>
      <w:rFonts w:asciiTheme="minorHAnsi" w:hAnsiTheme="minorHAnsi" w:cstheme="minorBidi"/>
      <w:b/>
      <w:bCs/>
      <w:szCs w:val="36"/>
      <w:lang w:eastAsia="en-US"/>
    </w:rPr>
  </w:style>
  <w:style w:type="paragraph" w:styleId="Otsikko3">
    <w:name w:val="heading 3"/>
    <w:aliases w:val="2nd heading APA7"/>
    <w:basedOn w:val="Normaali"/>
    <w:link w:val="Otsikko3Char"/>
    <w:autoRedefine/>
    <w:uiPriority w:val="9"/>
    <w:qFormat/>
    <w:rsid w:val="001F19BB"/>
    <w:pPr>
      <w:spacing w:before="360"/>
      <w:outlineLvl w:val="2"/>
    </w:pPr>
    <w:rPr>
      <w:rFonts w:asciiTheme="minorHAnsi" w:hAnsiTheme="minorHAnsi" w:cstheme="minorBidi"/>
      <w:b/>
      <w:bCs/>
      <w:szCs w:val="27"/>
      <w:lang w:eastAsia="fi-FI"/>
    </w:rPr>
  </w:style>
  <w:style w:type="paragraph" w:styleId="Otsikko4">
    <w:name w:val="heading 4"/>
    <w:basedOn w:val="Normaali"/>
    <w:next w:val="Normaali"/>
    <w:link w:val="Otsikko4Char"/>
    <w:uiPriority w:val="9"/>
    <w:semiHidden/>
    <w:unhideWhenUsed/>
    <w:qFormat/>
    <w:rsid w:val="001006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aliases w:val="1st heading APA 7 Char"/>
    <w:basedOn w:val="Kappaleenoletusfontti"/>
    <w:link w:val="Otsikko2"/>
    <w:uiPriority w:val="9"/>
    <w:rsid w:val="00512D17"/>
    <w:rPr>
      <w:b/>
      <w:bCs/>
      <w:szCs w:val="36"/>
    </w:rPr>
  </w:style>
  <w:style w:type="character" w:customStyle="1" w:styleId="Otsikko1Char">
    <w:name w:val="Otsikko 1 Char"/>
    <w:aliases w:val="titles APA7 Char"/>
    <w:basedOn w:val="Kappaleenoletusfontti"/>
    <w:link w:val="Otsikko1"/>
    <w:uiPriority w:val="9"/>
    <w:rsid w:val="001F19BB"/>
    <w:rPr>
      <w:rFonts w:eastAsiaTheme="majorEastAsia" w:cstheme="majorBidi"/>
      <w:b/>
      <w:bCs/>
      <w:i/>
      <w:color w:val="000000" w:themeColor="text1"/>
      <w:sz w:val="28"/>
      <w:szCs w:val="28"/>
    </w:rPr>
  </w:style>
  <w:style w:type="character" w:customStyle="1" w:styleId="Otsikko3Char">
    <w:name w:val="Otsikko 3 Char"/>
    <w:aliases w:val="2nd heading APA7 Char"/>
    <w:basedOn w:val="Kappaleenoletusfontti"/>
    <w:link w:val="Otsikko3"/>
    <w:uiPriority w:val="9"/>
    <w:rsid w:val="001F19BB"/>
    <w:rPr>
      <w:b/>
      <w:bCs/>
      <w:szCs w:val="27"/>
      <w:lang w:eastAsia="fi-FI"/>
    </w:rPr>
  </w:style>
  <w:style w:type="paragraph" w:styleId="Otsikko">
    <w:name w:val="Title"/>
    <w:basedOn w:val="Normaali"/>
    <w:next w:val="Normaali"/>
    <w:link w:val="OtsikkoChar"/>
    <w:autoRedefine/>
    <w:qFormat/>
    <w:rsid w:val="00CB7C7D"/>
    <w:pPr>
      <w:pBdr>
        <w:bottom w:val="single" w:sz="8" w:space="4" w:color="4472C4" w:themeColor="accent1"/>
      </w:pBdr>
      <w:spacing w:after="300"/>
      <w:contextualSpacing/>
    </w:pPr>
    <w:rPr>
      <w:rFonts w:asciiTheme="minorHAnsi" w:eastAsiaTheme="majorEastAsia" w:hAnsiTheme="minorHAnsi" w:cstheme="majorBidi"/>
      <w:color w:val="000000" w:themeColor="text1"/>
      <w:spacing w:val="5"/>
      <w:kern w:val="28"/>
      <w:sz w:val="32"/>
      <w:szCs w:val="52"/>
      <w:lang w:eastAsia="en-US"/>
    </w:rPr>
  </w:style>
  <w:style w:type="character" w:customStyle="1" w:styleId="OtsikkoChar">
    <w:name w:val="Otsikko Char"/>
    <w:basedOn w:val="Kappaleenoletusfontti"/>
    <w:link w:val="Otsikko"/>
    <w:rsid w:val="00CB7C7D"/>
    <w:rPr>
      <w:rFonts w:eastAsiaTheme="majorEastAsia" w:cstheme="majorBidi"/>
      <w:color w:val="000000" w:themeColor="text1"/>
      <w:spacing w:val="5"/>
      <w:kern w:val="28"/>
      <w:sz w:val="32"/>
      <w:szCs w:val="52"/>
    </w:rPr>
  </w:style>
  <w:style w:type="paragraph" w:styleId="Eivli">
    <w:name w:val="No Spacing"/>
    <w:aliases w:val="APA heading 3"/>
    <w:basedOn w:val="Otsikko4"/>
    <w:autoRedefine/>
    <w:uiPriority w:val="1"/>
    <w:qFormat/>
    <w:rsid w:val="001F19BB"/>
    <w:pPr>
      <w:spacing w:before="240" w:after="120"/>
    </w:pPr>
    <w:rPr>
      <w:rFonts w:ascii="Times New Roman" w:hAnsi="Times New Roman"/>
      <w:b/>
      <w:color w:val="000000" w:themeColor="text1"/>
    </w:rPr>
  </w:style>
  <w:style w:type="character" w:customStyle="1" w:styleId="Otsikko4Char">
    <w:name w:val="Otsikko 4 Char"/>
    <w:basedOn w:val="Kappaleenoletusfontti"/>
    <w:link w:val="Otsikko4"/>
    <w:uiPriority w:val="9"/>
    <w:semiHidden/>
    <w:rsid w:val="0010067D"/>
    <w:rPr>
      <w:rFonts w:asciiTheme="majorHAnsi" w:eastAsiaTheme="majorEastAsia" w:hAnsiTheme="majorHAnsi" w:cstheme="majorBidi"/>
      <w:i/>
      <w:iCs/>
      <w:color w:val="2F5496" w:themeColor="accent1" w:themeShade="BF"/>
      <w:lang w:val="en-GB" w:eastAsia="en-GB"/>
    </w:rPr>
  </w:style>
  <w:style w:type="character" w:customStyle="1" w:styleId="apple-converted-space">
    <w:name w:val="apple-converted-space"/>
    <w:basedOn w:val="Kappaleenoletusfontti"/>
    <w:rsid w:val="005754FF"/>
  </w:style>
  <w:style w:type="paragraph" w:styleId="Luettelokappale">
    <w:name w:val="List Paragraph"/>
    <w:basedOn w:val="Normaali"/>
    <w:uiPriority w:val="34"/>
    <w:qFormat/>
    <w:rsid w:val="005754FF"/>
    <w:pPr>
      <w:ind w:left="720"/>
      <w:contextualSpacing/>
    </w:pPr>
  </w:style>
  <w:style w:type="paragraph" w:styleId="Muutos">
    <w:name w:val="Revision"/>
    <w:hidden/>
    <w:uiPriority w:val="99"/>
    <w:semiHidden/>
    <w:rsid w:val="00D6262B"/>
    <w:rPr>
      <w:rFonts w:ascii="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181526">
      <w:bodyDiv w:val="1"/>
      <w:marLeft w:val="0"/>
      <w:marRight w:val="0"/>
      <w:marTop w:val="0"/>
      <w:marBottom w:val="0"/>
      <w:divBdr>
        <w:top w:val="none" w:sz="0" w:space="0" w:color="auto"/>
        <w:left w:val="none" w:sz="0" w:space="0" w:color="auto"/>
        <w:bottom w:val="none" w:sz="0" w:space="0" w:color="auto"/>
        <w:right w:val="none" w:sz="0" w:space="0" w:color="auto"/>
      </w:divBdr>
    </w:div>
    <w:div w:id="202246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3</TotalTime>
  <Pages>10</Pages>
  <Words>1756</Words>
  <Characters>14231</Characters>
  <Application>Microsoft Office Word</Application>
  <DocSecurity>0</DocSecurity>
  <Lines>118</Lines>
  <Paragraphs>31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Sakki</dc:creator>
  <cp:keywords/>
  <dc:description/>
  <cp:lastModifiedBy>Hanna Sakki</cp:lastModifiedBy>
  <cp:revision>3</cp:revision>
  <dcterms:created xsi:type="dcterms:W3CDTF">2024-09-24T20:56:00Z</dcterms:created>
  <dcterms:modified xsi:type="dcterms:W3CDTF">2024-09-24T20:59:00Z</dcterms:modified>
</cp:coreProperties>
</file>