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82" w:rsidRDefault="00623582">
      <w:pPr>
        <w:rPr>
          <w:lang w:val="en-GB"/>
        </w:rPr>
      </w:pPr>
      <w:bookmarkStart w:id="0" w:name="_GoBack"/>
      <w:bookmarkEnd w:id="0"/>
    </w:p>
    <w:p w:rsidR="00623582" w:rsidRPr="00C42E41" w:rsidRDefault="00623582" w:rsidP="00623582">
      <w:pPr>
        <w:pStyle w:val="NoSpacing"/>
        <w:rPr>
          <w:b/>
        </w:rPr>
      </w:pPr>
      <w:bookmarkStart w:id="1" w:name="_Ref24620680"/>
      <w:bookmarkStart w:id="2" w:name="_Toc25736214"/>
      <w:r>
        <w:rPr>
          <w:b/>
        </w:rPr>
        <w:t xml:space="preserve">Supplementary </w:t>
      </w:r>
      <w:r w:rsidRPr="00C42E41">
        <w:rPr>
          <w:b/>
        </w:rPr>
        <w:t xml:space="preserve">Table </w:t>
      </w:r>
      <w:bookmarkEnd w:id="1"/>
      <w:r w:rsidR="00D77EC9">
        <w:rPr>
          <w:b/>
        </w:rPr>
        <w:t>2</w:t>
      </w:r>
      <w:r w:rsidR="00162FFF">
        <w:rPr>
          <w:b/>
        </w:rPr>
        <w:t xml:space="preserve">: Validation of </w:t>
      </w:r>
      <w:r w:rsidR="00162FFF" w:rsidRPr="000704AB">
        <w:rPr>
          <w:b/>
        </w:rPr>
        <w:t>ADOS</w:t>
      </w:r>
      <w:r w:rsidR="00CD3CCB" w:rsidRPr="000704AB">
        <w:rPr>
          <w:b/>
        </w:rPr>
        <w:t xml:space="preserve">- </w:t>
      </w:r>
      <w:r w:rsidR="00162FFF" w:rsidRPr="000704AB">
        <w:rPr>
          <w:b/>
        </w:rPr>
        <w:t>2</w:t>
      </w:r>
      <w:r w:rsidR="00CD3CCB" w:rsidRPr="000704AB">
        <w:rPr>
          <w:b/>
        </w:rPr>
        <w:t xml:space="preserve"> </w:t>
      </w:r>
      <w:r w:rsidR="00162FFF" w:rsidRPr="000704AB">
        <w:rPr>
          <w:b/>
        </w:rPr>
        <w:t>D</w:t>
      </w:r>
      <w:r w:rsidR="00CD3CCB" w:rsidRPr="000704AB">
        <w:rPr>
          <w:b/>
        </w:rPr>
        <w:t xml:space="preserve">eaf </w:t>
      </w:r>
      <w:r w:rsidR="00162FFF" w:rsidRPr="000704AB">
        <w:rPr>
          <w:b/>
        </w:rPr>
        <w:t>A</w:t>
      </w:r>
      <w:r w:rsidR="00CD3CCB" w:rsidRPr="000704AB">
        <w:rPr>
          <w:b/>
        </w:rPr>
        <w:t>daptation</w:t>
      </w:r>
      <w:r w:rsidRPr="000704AB">
        <w:rPr>
          <w:b/>
        </w:rPr>
        <w:t xml:space="preserve"> by</w:t>
      </w:r>
      <w:r w:rsidRPr="00C42E41">
        <w:rPr>
          <w:b/>
        </w:rPr>
        <w:t xml:space="preserve"> diagnostic group</w:t>
      </w:r>
      <w:bookmarkEnd w:id="2"/>
    </w:p>
    <w:tbl>
      <w:tblPr>
        <w:tblStyle w:val="TableGrid"/>
        <w:tblpPr w:leftFromText="180" w:rightFromText="180" w:vertAnchor="text" w:horzAnchor="margin" w:tblpXSpec="center" w:tblpY="127"/>
        <w:tblW w:w="10735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100"/>
        <w:gridCol w:w="1418"/>
        <w:gridCol w:w="1559"/>
      </w:tblGrid>
      <w:tr w:rsidR="00623582" w:rsidRPr="004910D1" w:rsidTr="00CD3CCB">
        <w:tc>
          <w:tcPr>
            <w:tcW w:w="3256" w:type="dxa"/>
          </w:tcPr>
          <w:p w:rsidR="00623582" w:rsidRPr="00C42E41" w:rsidRDefault="00623582" w:rsidP="00CD3CCB">
            <w:pPr>
              <w:pStyle w:val="NoSpacing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62FFF" w:rsidRDefault="00623582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 w:val="22"/>
                <w:szCs w:val="22"/>
              </w:rPr>
              <w:t>A</w:t>
            </w:r>
            <w:r w:rsidR="00162FFF">
              <w:rPr>
                <w:sz w:val="22"/>
                <w:szCs w:val="22"/>
              </w:rPr>
              <w:t>rea</w:t>
            </w:r>
          </w:p>
          <w:p w:rsidR="00623582" w:rsidRPr="00C42E41" w:rsidRDefault="00162FFF" w:rsidP="00CD3CC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23582" w:rsidRPr="00C42E41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nder the Curve (AUC)</w:t>
            </w:r>
          </w:p>
          <w:p w:rsidR="00623582" w:rsidRPr="00C42E41" w:rsidRDefault="00623582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 w:val="22"/>
                <w:szCs w:val="22"/>
              </w:rPr>
              <w:t>(95% CI)</w:t>
            </w:r>
          </w:p>
        </w:tc>
        <w:tc>
          <w:tcPr>
            <w:tcW w:w="1701" w:type="dxa"/>
            <w:vAlign w:val="center"/>
          </w:tcPr>
          <w:p w:rsidR="00623582" w:rsidRPr="00C42E41" w:rsidRDefault="00623582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 w:val="22"/>
                <w:szCs w:val="22"/>
              </w:rPr>
              <w:t>N</w:t>
            </w:r>
          </w:p>
          <w:p w:rsidR="00623582" w:rsidRPr="00C42E41" w:rsidRDefault="00623582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 w:val="22"/>
                <w:szCs w:val="22"/>
              </w:rPr>
              <w:t>(Deaf with ASD /Deaf without ASD)</w:t>
            </w:r>
          </w:p>
        </w:tc>
        <w:tc>
          <w:tcPr>
            <w:tcW w:w="1100" w:type="dxa"/>
            <w:vAlign w:val="center"/>
          </w:tcPr>
          <w:p w:rsidR="00623582" w:rsidRPr="00C42E41" w:rsidRDefault="00623582" w:rsidP="00CD3CC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Cut-</w:t>
            </w:r>
            <w:proofErr w:type="spellStart"/>
            <w:r>
              <w:rPr>
                <w:sz w:val="22"/>
                <w:szCs w:val="22"/>
              </w:rPr>
              <w:t>off</w:t>
            </w:r>
            <w:r w:rsidRPr="00C42E41">
              <w:rPr>
                <w:sz w:val="22"/>
                <w:szCs w:val="22"/>
              </w:rPr>
              <w:t>Ɨ</w:t>
            </w:r>
            <w:proofErr w:type="spellEnd"/>
          </w:p>
        </w:tc>
        <w:tc>
          <w:tcPr>
            <w:tcW w:w="1418" w:type="dxa"/>
            <w:vAlign w:val="center"/>
          </w:tcPr>
          <w:p w:rsidR="00623582" w:rsidRPr="00C42E41" w:rsidRDefault="00623582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 w:val="22"/>
                <w:szCs w:val="22"/>
              </w:rPr>
              <w:t>Sensitivity</w:t>
            </w:r>
          </w:p>
        </w:tc>
        <w:tc>
          <w:tcPr>
            <w:tcW w:w="1559" w:type="dxa"/>
            <w:vAlign w:val="center"/>
          </w:tcPr>
          <w:p w:rsidR="00623582" w:rsidRPr="00C42E41" w:rsidRDefault="00623582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 w:val="22"/>
                <w:szCs w:val="22"/>
              </w:rPr>
              <w:t>Specificity</w:t>
            </w:r>
          </w:p>
        </w:tc>
      </w:tr>
      <w:tr w:rsidR="000704AB" w:rsidRPr="004910D1" w:rsidTr="00CD3CCB">
        <w:trPr>
          <w:trHeight w:val="307"/>
        </w:trPr>
        <w:tc>
          <w:tcPr>
            <w:tcW w:w="3256" w:type="dxa"/>
          </w:tcPr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  <w:r w:rsidRPr="00C42E41">
              <w:rPr>
                <w:szCs w:val="22"/>
              </w:rPr>
              <w:t>Toddler Module: Raw score</w:t>
            </w:r>
          </w:p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  <w:r w:rsidRPr="00C42E41">
              <w:rPr>
                <w:szCs w:val="22"/>
              </w:rPr>
              <w:t>All younger/older with few words</w:t>
            </w:r>
          </w:p>
          <w:p w:rsidR="000704AB" w:rsidRPr="00C42E41" w:rsidRDefault="000704AB" w:rsidP="00293FF8">
            <w:pPr>
              <w:pStyle w:val="NoSpacing"/>
              <w:jc w:val="left"/>
              <w:rPr>
                <w:sz w:val="22"/>
                <w:szCs w:val="22"/>
              </w:rPr>
            </w:pPr>
            <w:r w:rsidRPr="00C42E41">
              <w:rPr>
                <w:szCs w:val="22"/>
              </w:rPr>
              <w:t>Older with some words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2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1/0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Cs w:val="22"/>
              </w:rPr>
              <w:t>0/1</w:t>
            </w:r>
          </w:p>
        </w:tc>
        <w:tc>
          <w:tcPr>
            <w:tcW w:w="1100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10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 w:val="22"/>
                <w:szCs w:val="22"/>
              </w:rPr>
            </w:pPr>
            <w:r w:rsidRPr="00C42E41">
              <w:rPr>
                <w:szCs w:val="22"/>
              </w:rPr>
              <w:t>8</w:t>
            </w:r>
          </w:p>
        </w:tc>
        <w:tc>
          <w:tcPr>
            <w:tcW w:w="1418" w:type="dxa"/>
          </w:tcPr>
          <w:p w:rsidR="000704AB" w:rsidRDefault="000704AB" w:rsidP="00CD3CCB">
            <w:pPr>
              <w:pStyle w:val="NoSpacing"/>
              <w:jc w:val="center"/>
              <w:rPr>
                <w:szCs w:val="22"/>
              </w:rPr>
            </w:pPr>
          </w:p>
          <w:p w:rsidR="000704AB" w:rsidRDefault="000704AB" w:rsidP="00CD3CCB">
            <w:pPr>
              <w:pStyle w:val="NoSpacing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559" w:type="dxa"/>
          </w:tcPr>
          <w:p w:rsidR="000704AB" w:rsidRDefault="000704AB" w:rsidP="00CD3CCB">
            <w:pPr>
              <w:pStyle w:val="NoSpacing"/>
              <w:jc w:val="center"/>
              <w:rPr>
                <w:szCs w:val="22"/>
              </w:rPr>
            </w:pPr>
          </w:p>
          <w:p w:rsidR="000704AB" w:rsidRDefault="000704AB" w:rsidP="00CD3CCB">
            <w:pPr>
              <w:pStyle w:val="NoSpacing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100%</w:t>
            </w:r>
          </w:p>
        </w:tc>
      </w:tr>
      <w:tr w:rsidR="000704AB" w:rsidRPr="004910D1" w:rsidTr="00CD3CCB">
        <w:trPr>
          <w:trHeight w:val="307"/>
        </w:trPr>
        <w:tc>
          <w:tcPr>
            <w:tcW w:w="3256" w:type="dxa"/>
          </w:tcPr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  <w:r w:rsidRPr="00C42E41">
              <w:rPr>
                <w:szCs w:val="22"/>
              </w:rPr>
              <w:t xml:space="preserve">Module 1: Comparison score 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0.970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(0.921, 1.000)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32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(19/13)</w:t>
            </w:r>
          </w:p>
        </w:tc>
        <w:tc>
          <w:tcPr>
            <w:tcW w:w="1100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4</w:t>
            </w:r>
          </w:p>
        </w:tc>
        <w:tc>
          <w:tcPr>
            <w:tcW w:w="1418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89%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(67%, 99%)</w:t>
            </w:r>
          </w:p>
        </w:tc>
        <w:tc>
          <w:tcPr>
            <w:tcW w:w="1559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92%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(64%, 100%)</w:t>
            </w:r>
          </w:p>
        </w:tc>
      </w:tr>
      <w:tr w:rsidR="000704AB" w:rsidRPr="004910D1" w:rsidTr="00CD3CCB">
        <w:tc>
          <w:tcPr>
            <w:tcW w:w="3256" w:type="dxa"/>
          </w:tcPr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  <w:r w:rsidRPr="00C42E41">
              <w:rPr>
                <w:szCs w:val="22"/>
              </w:rPr>
              <w:t>Module 2: Comparison score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0.589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(0.266, 0.911)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22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(6/16)</w:t>
            </w:r>
          </w:p>
        </w:tc>
        <w:tc>
          <w:tcPr>
            <w:tcW w:w="1100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4</w:t>
            </w:r>
          </w:p>
        </w:tc>
        <w:tc>
          <w:tcPr>
            <w:tcW w:w="1418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50%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(12%, 88%)</w:t>
            </w:r>
          </w:p>
        </w:tc>
        <w:tc>
          <w:tcPr>
            <w:tcW w:w="1559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81%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(54%, 96%)</w:t>
            </w:r>
          </w:p>
        </w:tc>
      </w:tr>
      <w:tr w:rsidR="000704AB" w:rsidRPr="004910D1" w:rsidTr="000704AB">
        <w:tc>
          <w:tcPr>
            <w:tcW w:w="3256" w:type="dxa"/>
            <w:vAlign w:val="center"/>
          </w:tcPr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  <w:r w:rsidRPr="00C42E41">
              <w:rPr>
                <w:szCs w:val="22"/>
              </w:rPr>
              <w:t xml:space="preserve">Module 3: Comparison score  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0.779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(0.652, 0.906)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55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(27/28)</w:t>
            </w:r>
          </w:p>
        </w:tc>
        <w:tc>
          <w:tcPr>
            <w:tcW w:w="1100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5</w:t>
            </w:r>
          </w:p>
        </w:tc>
        <w:tc>
          <w:tcPr>
            <w:tcW w:w="1418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78%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(58%, 91%)</w:t>
            </w:r>
          </w:p>
        </w:tc>
        <w:tc>
          <w:tcPr>
            <w:tcW w:w="1559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71%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(51%, 87%)</w:t>
            </w:r>
          </w:p>
        </w:tc>
      </w:tr>
      <w:tr w:rsidR="000704AB" w:rsidRPr="004910D1" w:rsidTr="00CD3CCB">
        <w:tc>
          <w:tcPr>
            <w:tcW w:w="3256" w:type="dxa"/>
            <w:vAlign w:val="center"/>
          </w:tcPr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  <w:r w:rsidRPr="00C42E41">
              <w:rPr>
                <w:szCs w:val="22"/>
              </w:rPr>
              <w:t>Combined comparison scores (Module 1, 2 and 3)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0.822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(0.740, 0.905)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109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(52/57)</w:t>
            </w:r>
          </w:p>
        </w:tc>
        <w:tc>
          <w:tcPr>
            <w:tcW w:w="1100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5</w:t>
            </w:r>
          </w:p>
        </w:tc>
        <w:tc>
          <w:tcPr>
            <w:tcW w:w="1418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79%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(65%, 89%)</w:t>
            </w:r>
          </w:p>
        </w:tc>
        <w:tc>
          <w:tcPr>
            <w:tcW w:w="1559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79%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(66%, 89%)</w:t>
            </w:r>
          </w:p>
        </w:tc>
      </w:tr>
      <w:tr w:rsidR="000704AB" w:rsidRPr="004910D1" w:rsidTr="000704AB">
        <w:tc>
          <w:tcPr>
            <w:tcW w:w="3256" w:type="dxa"/>
          </w:tcPr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  <w:r w:rsidRPr="00C42E41">
              <w:rPr>
                <w:szCs w:val="22"/>
              </w:rPr>
              <w:t>Module 4: Raw score</w:t>
            </w: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11</w:t>
            </w:r>
          </w:p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(1/10)</w:t>
            </w:r>
          </w:p>
        </w:tc>
        <w:tc>
          <w:tcPr>
            <w:tcW w:w="1100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  <w:r w:rsidRPr="00C42E41">
              <w:rPr>
                <w:szCs w:val="22"/>
              </w:rPr>
              <w:t>Algorithm</w:t>
            </w:r>
          </w:p>
        </w:tc>
        <w:tc>
          <w:tcPr>
            <w:tcW w:w="1418" w:type="dxa"/>
          </w:tcPr>
          <w:p w:rsidR="000704AB" w:rsidRPr="00C42E41" w:rsidDel="002213D2" w:rsidRDefault="000704AB" w:rsidP="00CD3CCB">
            <w:pPr>
              <w:pStyle w:val="NoSpacing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559" w:type="dxa"/>
          </w:tcPr>
          <w:p w:rsidR="000704AB" w:rsidRPr="00C42E41" w:rsidDel="002213D2" w:rsidRDefault="000704AB" w:rsidP="00CD3CCB">
            <w:pPr>
              <w:pStyle w:val="NoSpacing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</w:tr>
      <w:tr w:rsidR="000704AB" w:rsidRPr="004910D1" w:rsidTr="00CD3CCB">
        <w:tc>
          <w:tcPr>
            <w:tcW w:w="3256" w:type="dxa"/>
          </w:tcPr>
          <w:p w:rsidR="000704AB" w:rsidRPr="00C42E41" w:rsidRDefault="000704AB" w:rsidP="00CD3CCB">
            <w:pPr>
              <w:pStyle w:val="NoSpacing"/>
              <w:jc w:val="left"/>
              <w:rPr>
                <w:szCs w:val="22"/>
              </w:rPr>
            </w:pP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</w:p>
        </w:tc>
        <w:tc>
          <w:tcPr>
            <w:tcW w:w="1701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</w:p>
        </w:tc>
        <w:tc>
          <w:tcPr>
            <w:tcW w:w="1100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</w:p>
        </w:tc>
        <w:tc>
          <w:tcPr>
            <w:tcW w:w="1418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0704AB" w:rsidRPr="00C42E41" w:rsidRDefault="000704AB" w:rsidP="00CD3CCB">
            <w:pPr>
              <w:pStyle w:val="NoSpacing"/>
              <w:jc w:val="center"/>
              <w:rPr>
                <w:szCs w:val="22"/>
              </w:rPr>
            </w:pPr>
          </w:p>
        </w:tc>
      </w:tr>
    </w:tbl>
    <w:p w:rsidR="00623582" w:rsidRPr="00C42E41" w:rsidRDefault="00293FF8" w:rsidP="00623582">
      <w:pPr>
        <w:pStyle w:val="NoSpacing"/>
        <w:rPr>
          <w:sz w:val="18"/>
          <w:szCs w:val="18"/>
        </w:rPr>
      </w:pPr>
      <w:r w:rsidRPr="000704AB">
        <w:rPr>
          <w:sz w:val="18"/>
          <w:szCs w:val="18"/>
        </w:rPr>
        <w:t xml:space="preserve"> </w:t>
      </w:r>
      <w:r w:rsidR="00623582" w:rsidRPr="000704AB">
        <w:rPr>
          <w:sz w:val="18"/>
          <w:szCs w:val="18"/>
        </w:rPr>
        <w:t>Ɨ cut-offs are those for the original published ADOS</w:t>
      </w:r>
      <w:r w:rsidR="00CD3CCB" w:rsidRPr="000704AB">
        <w:rPr>
          <w:sz w:val="18"/>
          <w:szCs w:val="18"/>
        </w:rPr>
        <w:t xml:space="preserve">- </w:t>
      </w:r>
      <w:r w:rsidR="00623582" w:rsidRPr="000704AB">
        <w:rPr>
          <w:sz w:val="18"/>
          <w:szCs w:val="18"/>
        </w:rPr>
        <w:t>2</w:t>
      </w:r>
      <w:r w:rsidR="00CD3CCB">
        <w:rPr>
          <w:sz w:val="18"/>
          <w:szCs w:val="18"/>
        </w:rPr>
        <w:t xml:space="preserve"> (Lord et al 2012)</w:t>
      </w:r>
    </w:p>
    <w:p w:rsidR="00623582" w:rsidRPr="00623582" w:rsidRDefault="00623582">
      <w:pPr>
        <w:rPr>
          <w:lang w:val="en-GB"/>
        </w:rPr>
      </w:pPr>
    </w:p>
    <w:sectPr w:rsidR="00623582" w:rsidRPr="00623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82"/>
    <w:rsid w:val="000704AB"/>
    <w:rsid w:val="00162FFF"/>
    <w:rsid w:val="00293FF8"/>
    <w:rsid w:val="00623582"/>
    <w:rsid w:val="006778ED"/>
    <w:rsid w:val="009C25FF"/>
    <w:rsid w:val="00AC018D"/>
    <w:rsid w:val="00CD3CCB"/>
    <w:rsid w:val="00CF26FA"/>
    <w:rsid w:val="00D7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582"/>
    <w:pPr>
      <w:spacing w:after="0" w:line="240" w:lineRule="auto"/>
    </w:pPr>
    <w:rPr>
      <w:rFonts w:ascii="Arial" w:hAnsi="Arial" w:cs="Arial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3582"/>
    <w:pPr>
      <w:autoSpaceDE w:val="0"/>
      <w:autoSpaceDN w:val="0"/>
      <w:adjustRightInd w:val="0"/>
      <w:spacing w:after="0" w:line="360" w:lineRule="auto"/>
      <w:jc w:val="both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CC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C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582"/>
    <w:pPr>
      <w:spacing w:after="0" w:line="240" w:lineRule="auto"/>
    </w:pPr>
    <w:rPr>
      <w:rFonts w:ascii="Arial" w:hAnsi="Arial" w:cs="Arial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3582"/>
    <w:pPr>
      <w:autoSpaceDE w:val="0"/>
      <w:autoSpaceDN w:val="0"/>
      <w:adjustRightInd w:val="0"/>
      <w:spacing w:after="0" w:line="360" w:lineRule="auto"/>
      <w:jc w:val="both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CC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C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Allgar</dc:creator>
  <cp:lastModifiedBy>Wright Barry</cp:lastModifiedBy>
  <cp:revision>2</cp:revision>
  <dcterms:created xsi:type="dcterms:W3CDTF">2020-11-24T11:55:00Z</dcterms:created>
  <dcterms:modified xsi:type="dcterms:W3CDTF">2020-11-24T11:55:00Z</dcterms:modified>
</cp:coreProperties>
</file>