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19FC8" w14:textId="24C3F1CA" w:rsidR="00B551BE" w:rsidRDefault="00B551BE" w:rsidP="00B551B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7191256"/>
      <w:r w:rsidRPr="005225BB">
        <w:rPr>
          <w:rFonts w:ascii="Times New Roman" w:eastAsia="Times New Roman" w:hAnsi="Times New Roman" w:cs="Times New Roman"/>
          <w:b/>
          <w:sz w:val="24"/>
          <w:szCs w:val="24"/>
        </w:rPr>
        <w:t>Parental Experiences with Early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dentification and Initial Care for their Child with </w:t>
      </w:r>
      <w:r w:rsidRPr="00F35A9F">
        <w:rPr>
          <w:rFonts w:ascii="Times New Roman" w:eastAsia="Times New Roman" w:hAnsi="Times New Roman" w:cs="Times New Roman"/>
          <w:b/>
          <w:sz w:val="24"/>
          <w:szCs w:val="24"/>
        </w:rPr>
        <w:t>Autism: Tailored Improvement Strategies.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108B8D38" w14:textId="77777777" w:rsidR="00B551BE" w:rsidRDefault="00B551BE" w:rsidP="00B551B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Journal of Autism and Developmental Disorders</w:t>
      </w:r>
    </w:p>
    <w:p w14:paraId="54B55923" w14:textId="77777777" w:rsidR="00B551BE" w:rsidRPr="00C446A9" w:rsidRDefault="00B551BE" w:rsidP="00B551B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6A9">
        <w:rPr>
          <w:rFonts w:ascii="Times New Roman" w:eastAsia="Times New Roman" w:hAnsi="Times New Roman" w:cs="Times New Roman"/>
          <w:sz w:val="24"/>
          <w:szCs w:val="24"/>
        </w:rPr>
        <w:t>Michelle I.J. Snijder</w:t>
      </w:r>
      <w:r w:rsidRPr="00C446A9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>, Ilse P.C. Langerak</w:t>
      </w:r>
      <w:r w:rsidRPr="00C446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>, Shireen P.T. Kaijadoe</w:t>
      </w:r>
      <w:r w:rsidRPr="00C446A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0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Marrit</w:t>
      </w:r>
      <w:proofErr w:type="spellEnd"/>
      <w:r w:rsidRPr="00620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E. </w:t>
      </w:r>
      <w:r w:rsidRPr="00620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Buruma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20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Rianne Verschuur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207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laudine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 xml:space="preserve"> Dietz</w:t>
      </w:r>
      <w:r w:rsidRPr="00C446A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 xml:space="preserve"> Jan K. Buitelaar</w:t>
      </w:r>
      <w:r w:rsidRPr="00C446A9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C446A9">
        <w:rPr>
          <w:rFonts w:ascii="Times New Roman" w:eastAsia="Times New Roman" w:hAnsi="Times New Roman" w:cs="Times New Roman"/>
          <w:sz w:val="24"/>
          <w:szCs w:val="24"/>
        </w:rPr>
        <w:t xml:space="preserve"> &amp; Iris J. Oosterling</w:t>
      </w:r>
      <w:r w:rsidRPr="00C446A9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C296B9B" w14:textId="77777777" w:rsidR="00B551BE" w:rsidRDefault="00B551BE" w:rsidP="00B55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51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B51B9">
        <w:rPr>
          <w:rFonts w:ascii="Times New Roman" w:hAnsi="Times New Roman" w:cs="Times New Roman"/>
          <w:sz w:val="24"/>
          <w:szCs w:val="24"/>
        </w:rPr>
        <w:t>Karakter Child and Adolescent Psychiatry University Centre, Nijmegen, The Netherlands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1F59E" w14:textId="77777777" w:rsidR="00B551BE" w:rsidRDefault="00B551BE" w:rsidP="00B55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B51B9">
        <w:rPr>
          <w:rFonts w:ascii="Times New Roman" w:hAnsi="Times New Roman" w:cs="Times New Roman"/>
          <w:sz w:val="24"/>
          <w:szCs w:val="24"/>
        </w:rPr>
        <w:t xml:space="preserve">Department of Cognitive Neuroscience, </w:t>
      </w:r>
      <w:proofErr w:type="spellStart"/>
      <w:r w:rsidRPr="004B51B9">
        <w:rPr>
          <w:rFonts w:ascii="Times New Roman" w:hAnsi="Times New Roman" w:cs="Times New Roman"/>
          <w:sz w:val="24"/>
          <w:szCs w:val="24"/>
        </w:rPr>
        <w:t>Donders</w:t>
      </w:r>
      <w:proofErr w:type="spellEnd"/>
      <w:r w:rsidRPr="004B51B9">
        <w:rPr>
          <w:rFonts w:ascii="Times New Roman" w:hAnsi="Times New Roman" w:cs="Times New Roman"/>
          <w:sz w:val="24"/>
          <w:szCs w:val="24"/>
        </w:rPr>
        <w:t xml:space="preserve"> Institute for Brain, Cognition and </w:t>
      </w:r>
      <w:proofErr w:type="spellStart"/>
      <w:r w:rsidRPr="004B51B9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4B51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1B9">
        <w:rPr>
          <w:rFonts w:ascii="Times New Roman" w:hAnsi="Times New Roman" w:cs="Times New Roman"/>
          <w:sz w:val="24"/>
          <w:szCs w:val="24"/>
        </w:rPr>
        <w:t>Radboudumc</w:t>
      </w:r>
      <w:proofErr w:type="spellEnd"/>
      <w:r w:rsidRPr="004B51B9">
        <w:rPr>
          <w:rFonts w:ascii="Times New Roman" w:hAnsi="Times New Roman" w:cs="Times New Roman"/>
          <w:sz w:val="24"/>
          <w:szCs w:val="24"/>
        </w:rPr>
        <w:t>, Nijmegen, The Netherlands</w:t>
      </w:r>
    </w:p>
    <w:p w14:paraId="0808A636" w14:textId="77777777" w:rsidR="00B551BE" w:rsidRDefault="00B551BE" w:rsidP="00B55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Apanta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GGZ, </w:t>
      </w:r>
      <w:proofErr w:type="spellStart"/>
      <w:r>
        <w:rPr>
          <w:rFonts w:ascii="Times New Roman" w:hAnsi="Times New Roman" w:cs="Times New Roman"/>
          <w:sz w:val="24"/>
          <w:szCs w:val="24"/>
        </w:rPr>
        <w:t>Veldhoven</w:t>
      </w:r>
      <w:proofErr w:type="spellEnd"/>
      <w:r>
        <w:rPr>
          <w:rFonts w:ascii="Times New Roman" w:hAnsi="Times New Roman" w:cs="Times New Roman"/>
          <w:sz w:val="24"/>
          <w:szCs w:val="24"/>
        </w:rPr>
        <w:t>, The Netherlands</w:t>
      </w:r>
    </w:p>
    <w:p w14:paraId="4EDD2A2D" w14:textId="77777777" w:rsidR="00B551BE" w:rsidRDefault="00B551BE" w:rsidP="00B551B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22A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INTER-PSY, Groningen, The Netherlands </w:t>
      </w:r>
    </w:p>
    <w:p w14:paraId="15A7E1E8" w14:textId="77777777" w:rsidR="00B551BE" w:rsidRDefault="00B551BE" w:rsidP="00B551B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6D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3B0DFA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Pr="003A6D05">
        <w:rPr>
          <w:rFonts w:ascii="Times New Roman" w:eastAsia="Times New Roman" w:hAnsi="Times New Roman" w:cs="Times New Roman"/>
          <w:sz w:val="24"/>
          <w:szCs w:val="24"/>
        </w:rPr>
        <w:t xml:space="preserve">r Leo </w:t>
      </w:r>
      <w:proofErr w:type="spellStart"/>
      <w:r w:rsidRPr="003A6D05">
        <w:rPr>
          <w:rFonts w:ascii="Times New Roman" w:eastAsia="Times New Roman" w:hAnsi="Times New Roman" w:cs="Times New Roman"/>
          <w:sz w:val="24"/>
          <w:szCs w:val="24"/>
        </w:rPr>
        <w:t>Kannerhuis</w:t>
      </w:r>
      <w:proofErr w:type="spellEnd"/>
      <w:r w:rsidRPr="003A6D05">
        <w:rPr>
          <w:rFonts w:ascii="Times New Roman" w:eastAsia="Times New Roman" w:hAnsi="Times New Roman" w:cs="Times New Roman"/>
          <w:sz w:val="24"/>
          <w:szCs w:val="24"/>
        </w:rPr>
        <w:t>, Arnhem, T</w:t>
      </w:r>
      <w:r w:rsidRPr="00ED222A">
        <w:rPr>
          <w:rFonts w:ascii="Times New Roman" w:eastAsia="Times New Roman" w:hAnsi="Times New Roman" w:cs="Times New Roman"/>
          <w:sz w:val="24"/>
          <w:szCs w:val="24"/>
        </w:rPr>
        <w:t>he Netherlands</w:t>
      </w:r>
    </w:p>
    <w:p w14:paraId="649247C9" w14:textId="77777777" w:rsidR="00B551BE" w:rsidRPr="009B73BA" w:rsidRDefault="00B551BE" w:rsidP="00B55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B73BA">
        <w:rPr>
          <w:rFonts w:ascii="Times New Roman" w:hAnsi="Times New Roman" w:cs="Times New Roman"/>
          <w:sz w:val="24"/>
          <w:szCs w:val="24"/>
        </w:rPr>
        <w:t>Correspondence concerning this</w:t>
      </w:r>
      <w:r>
        <w:rPr>
          <w:rFonts w:ascii="Times New Roman" w:hAnsi="Times New Roman" w:cs="Times New Roman"/>
          <w:sz w:val="24"/>
          <w:szCs w:val="24"/>
        </w:rPr>
        <w:t xml:space="preserve"> article should be addressed to Michelle Snijder,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Child and Adolescent Psychiatry University Centre,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12, Nijmegen 6525 GC, The Netherlands</w:t>
      </w:r>
      <w:r>
        <w:rPr>
          <w:rFonts w:ascii="Times New Roman" w:hAnsi="Times New Roman" w:cs="Times New Roman"/>
          <w:sz w:val="24"/>
          <w:szCs w:val="24"/>
        </w:rPr>
        <w:br/>
        <w:t xml:space="preserve">Email: </w:t>
      </w:r>
      <w:hyperlink r:id="rId4" w:history="1">
        <w:r w:rsidRPr="00EC6DBD">
          <w:rPr>
            <w:rStyle w:val="Hyperlink"/>
            <w:rFonts w:ascii="Times New Roman" w:hAnsi="Times New Roman" w:cs="Times New Roman"/>
            <w:sz w:val="24"/>
            <w:szCs w:val="24"/>
          </w:rPr>
          <w:t>m.snijder@karakter.com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66E15" w14:textId="2F09E6B6" w:rsidR="00B551BE" w:rsidRDefault="00B551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E4933F" w14:textId="77777777" w:rsidR="00B551BE" w:rsidRDefault="00B551BE" w:rsidP="00F344F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3A74A" w14:textId="2126220A" w:rsidR="005B422B" w:rsidRPr="005B422B" w:rsidRDefault="0055411F" w:rsidP="00F344F9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344F9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="003459D4" w:rsidRPr="00F344F9">
        <w:rPr>
          <w:rFonts w:ascii="Times New Roman" w:hAnsi="Times New Roman" w:cs="Times New Roman"/>
          <w:bCs/>
          <w:sz w:val="24"/>
          <w:szCs w:val="24"/>
        </w:rPr>
        <w:t>COREQ (</w:t>
      </w:r>
      <w:proofErr w:type="spellStart"/>
      <w:r w:rsidR="003459D4" w:rsidRPr="00F344F9">
        <w:rPr>
          <w:rFonts w:ascii="Times New Roman" w:hAnsi="Times New Roman" w:cs="Times New Roman"/>
          <w:bCs/>
          <w:sz w:val="24"/>
          <w:szCs w:val="24"/>
        </w:rPr>
        <w:t>COnsolidated</w:t>
      </w:r>
      <w:proofErr w:type="spellEnd"/>
      <w:r w:rsidR="003459D4" w:rsidRPr="00F344F9">
        <w:rPr>
          <w:rFonts w:ascii="Times New Roman" w:hAnsi="Times New Roman" w:cs="Times New Roman"/>
          <w:bCs/>
          <w:sz w:val="24"/>
          <w:szCs w:val="24"/>
        </w:rPr>
        <w:t xml:space="preserve"> criteria for </w:t>
      </w:r>
      <w:proofErr w:type="spellStart"/>
      <w:r w:rsidR="003459D4" w:rsidRPr="00F344F9">
        <w:rPr>
          <w:rFonts w:ascii="Times New Roman" w:hAnsi="Times New Roman" w:cs="Times New Roman"/>
          <w:bCs/>
          <w:sz w:val="24"/>
          <w:szCs w:val="24"/>
        </w:rPr>
        <w:t>REporting</w:t>
      </w:r>
      <w:proofErr w:type="spellEnd"/>
      <w:r w:rsidR="003459D4" w:rsidRPr="00F344F9">
        <w:rPr>
          <w:rFonts w:ascii="Times New Roman" w:hAnsi="Times New Roman" w:cs="Times New Roman"/>
          <w:bCs/>
          <w:sz w:val="24"/>
          <w:szCs w:val="24"/>
        </w:rPr>
        <w:t xml:space="preserve"> Qualitative research) Checklist</w:t>
      </w:r>
      <w:r w:rsidR="005B422B">
        <w:rPr>
          <w:rFonts w:ascii="Times New Roman" w:hAnsi="Times New Roman" w:cs="Times New Roman"/>
          <w:bCs/>
          <w:sz w:val="24"/>
          <w:szCs w:val="24"/>
        </w:rPr>
        <w:t xml:space="preserve"> for the study called </w:t>
      </w:r>
      <w:r w:rsidR="00CD3268">
        <w:rPr>
          <w:rFonts w:ascii="Times New Roman" w:hAnsi="Times New Roman" w:cs="Times New Roman"/>
          <w:bCs/>
          <w:sz w:val="24"/>
          <w:szCs w:val="24"/>
        </w:rPr>
        <w:t>“</w:t>
      </w:r>
      <w:r w:rsidR="00CD3268" w:rsidRPr="00CD3268">
        <w:rPr>
          <w:rFonts w:ascii="Times New Roman" w:hAnsi="Times New Roman" w:cs="Times New Roman"/>
          <w:bCs/>
          <w:sz w:val="24"/>
          <w:szCs w:val="24"/>
        </w:rPr>
        <w:t>Parental Experiences with Early Identification and Initial Care for their Child with Autism. A mixed-method design.</w:t>
      </w:r>
      <w:r w:rsidR="00CD3268">
        <w:rPr>
          <w:rFonts w:ascii="Times New Roman" w:hAnsi="Times New Roman" w:cs="Times New Roman"/>
          <w:bCs/>
          <w:sz w:val="24"/>
          <w:szCs w:val="24"/>
        </w:rPr>
        <w:t>”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11"/>
        <w:gridCol w:w="12"/>
        <w:gridCol w:w="696"/>
        <w:gridCol w:w="3439"/>
        <w:gridCol w:w="2889"/>
      </w:tblGrid>
      <w:tr w:rsidR="008456F7" w:rsidRPr="00F344F9" w14:paraId="09795E6E" w14:textId="77777777" w:rsidTr="0094318E">
        <w:trPr>
          <w:tblHeader/>
        </w:trPr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454E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Topic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7EB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Item No.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902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Guide Questions/Description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6DC1" w14:textId="731D753A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Reported on</w:t>
            </w:r>
            <w:r w:rsidR="00DA2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8456F7" w:rsidRPr="00F344F9" w14:paraId="4783187F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6939" w14:textId="048A3B2C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1: Research team</w:t>
            </w:r>
            <w:r w:rsidR="00DA2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reflexivity</w:t>
            </w:r>
          </w:p>
        </w:tc>
        <w:tc>
          <w:tcPr>
            <w:tcW w:w="685" w:type="dxa"/>
            <w:vAlign w:val="center"/>
            <w:hideMark/>
          </w:tcPr>
          <w:p w14:paraId="7959593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73C084F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3BB91C6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72806CEE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96C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Personal characteristics</w:t>
            </w:r>
          </w:p>
        </w:tc>
        <w:tc>
          <w:tcPr>
            <w:tcW w:w="685" w:type="dxa"/>
            <w:vAlign w:val="center"/>
            <w:hideMark/>
          </w:tcPr>
          <w:p w14:paraId="0757430F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39B43AD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524314C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380DAB40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DC79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Interviewer/facilitator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EB1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C91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4634670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Which author/s conducted the interview or focus group?</w:t>
            </w:r>
            <w:bookmarkEnd w:id="1"/>
          </w:p>
        </w:tc>
        <w:tc>
          <w:tcPr>
            <w:tcW w:w="2965" w:type="dxa"/>
            <w:vAlign w:val="center"/>
            <w:hideMark/>
          </w:tcPr>
          <w:p w14:paraId="599B5B62" w14:textId="3423E4B5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07F98B02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784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Credentials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7D2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20B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were the researcher’s credentials? E.g. PhD, MD</w:t>
            </w:r>
          </w:p>
        </w:tc>
        <w:tc>
          <w:tcPr>
            <w:tcW w:w="2965" w:type="dxa"/>
            <w:vAlign w:val="center"/>
            <w:hideMark/>
          </w:tcPr>
          <w:p w14:paraId="3A1663A5" w14:textId="72DC14FE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422B">
              <w:rPr>
                <w:rFonts w:ascii="Times New Roman" w:hAnsi="Times New Roman" w:cs="Times New Roman"/>
                <w:sz w:val="24"/>
                <w:szCs w:val="24"/>
              </w:rPr>
              <w:t>, title page</w:t>
            </w:r>
          </w:p>
        </w:tc>
      </w:tr>
      <w:tr w:rsidR="008456F7" w:rsidRPr="00F344F9" w14:paraId="766F18E1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8BF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Occupation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699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221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2965" w:type="dxa"/>
            <w:vAlign w:val="center"/>
            <w:hideMark/>
          </w:tcPr>
          <w:p w14:paraId="1AC79A17" w14:textId="241D7AC8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551319E3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563E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4633515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4E9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7D99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Was the researcher male or female?</w:t>
            </w:r>
          </w:p>
        </w:tc>
        <w:tc>
          <w:tcPr>
            <w:tcW w:w="2965" w:type="dxa"/>
            <w:vAlign w:val="center"/>
            <w:hideMark/>
          </w:tcPr>
          <w:p w14:paraId="3D893DC2" w14:textId="736B1D3E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2"/>
      <w:tr w:rsidR="008456F7" w:rsidRPr="00F344F9" w14:paraId="721CFE27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EE3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Experience and training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51C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0A8E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4633133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experience or training did the researcher have?</w:t>
            </w:r>
            <w:bookmarkEnd w:id="3"/>
          </w:p>
        </w:tc>
        <w:tc>
          <w:tcPr>
            <w:tcW w:w="2965" w:type="dxa"/>
            <w:vAlign w:val="center"/>
            <w:hideMark/>
          </w:tcPr>
          <w:p w14:paraId="416F9E69" w14:textId="1727FF40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436831CB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2078" w14:textId="13CF5B10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Relationship with</w:t>
            </w:r>
            <w:r w:rsidR="00DA28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participants</w:t>
            </w:r>
          </w:p>
        </w:tc>
        <w:tc>
          <w:tcPr>
            <w:tcW w:w="685" w:type="dxa"/>
            <w:vAlign w:val="center"/>
            <w:hideMark/>
          </w:tcPr>
          <w:p w14:paraId="3F9D70A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15F6FD4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3F5F3B0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7884D42C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FFB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Relationship established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6C1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A63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4633433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Was a relationship established prior to study commencement?</w:t>
            </w:r>
            <w:bookmarkEnd w:id="4"/>
          </w:p>
        </w:tc>
        <w:tc>
          <w:tcPr>
            <w:tcW w:w="2965" w:type="dxa"/>
            <w:vAlign w:val="center"/>
            <w:hideMark/>
          </w:tcPr>
          <w:p w14:paraId="63ACD56E" w14:textId="382CC724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56F7" w:rsidRPr="00F344F9" w14:paraId="0592C6AE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C74" w14:textId="38163BBC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Participant knowledge of</w:t>
            </w:r>
            <w:r w:rsidR="00DA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the interviewer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0A58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A164" w14:textId="33DBAE23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4633698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What did the participants know about the researcher? 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.g.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personal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goals, reasons for doing the research</w:t>
            </w:r>
            <w:bookmarkEnd w:id="5"/>
          </w:p>
        </w:tc>
        <w:tc>
          <w:tcPr>
            <w:tcW w:w="2965" w:type="dxa"/>
            <w:vAlign w:val="center"/>
            <w:hideMark/>
          </w:tcPr>
          <w:p w14:paraId="6B6E67D8" w14:textId="45B974D7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8456F7" w:rsidRPr="00F344F9" w14:paraId="24763022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A26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Interviewer characteristics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352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6DE3" w14:textId="5608F3DB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4634144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characteristics were reported about the interviewer/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facilitator?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.g. Bias, assumptions, reasons and interests in the research topic</w:t>
            </w:r>
            <w:bookmarkEnd w:id="6"/>
          </w:p>
        </w:tc>
        <w:tc>
          <w:tcPr>
            <w:tcW w:w="2965" w:type="dxa"/>
            <w:vAlign w:val="center"/>
            <w:hideMark/>
          </w:tcPr>
          <w:p w14:paraId="61FF914D" w14:textId="6192885C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475B8476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572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2: Study design</w:t>
            </w:r>
          </w:p>
        </w:tc>
        <w:tc>
          <w:tcPr>
            <w:tcW w:w="685" w:type="dxa"/>
            <w:vAlign w:val="center"/>
            <w:hideMark/>
          </w:tcPr>
          <w:p w14:paraId="4B1A367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47A9046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3A1B60C0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105CF4B8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6D20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Theoretical framework</w:t>
            </w:r>
          </w:p>
        </w:tc>
        <w:tc>
          <w:tcPr>
            <w:tcW w:w="685" w:type="dxa"/>
            <w:vAlign w:val="center"/>
            <w:hideMark/>
          </w:tcPr>
          <w:p w14:paraId="0E68185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4A7A0EB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4793E8F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21F88E2C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F808" w14:textId="061D45B2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Methodological orientation</w:t>
            </w:r>
            <w:r w:rsidR="00DA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and Theory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25C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C33F" w14:textId="7852B9F0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What methodological orientation was stated to underpin the study? 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.g.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grounded theory, discourse analysis, ethnography, phenomenology,</w:t>
            </w:r>
            <w:r w:rsidR="00DA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content analysis</w:t>
            </w:r>
          </w:p>
        </w:tc>
        <w:tc>
          <w:tcPr>
            <w:tcW w:w="2965" w:type="dxa"/>
            <w:vAlign w:val="center"/>
            <w:hideMark/>
          </w:tcPr>
          <w:p w14:paraId="4019344F" w14:textId="2B67CFA2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536D7996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EEC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Participant selection</w:t>
            </w:r>
          </w:p>
        </w:tc>
        <w:tc>
          <w:tcPr>
            <w:tcW w:w="685" w:type="dxa"/>
            <w:vAlign w:val="center"/>
            <w:hideMark/>
          </w:tcPr>
          <w:p w14:paraId="6F3FE68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017B5111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72E1971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0C50F6E6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520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848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DCEE" w14:textId="1ADEE84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How were participants selected? </w:t>
            </w:r>
            <w:r w:rsidR="00F344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.g. purposive, convenience,</w:t>
            </w:r>
            <w:r w:rsidR="00DA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consecutive, snowball</w:t>
            </w:r>
          </w:p>
        </w:tc>
        <w:tc>
          <w:tcPr>
            <w:tcW w:w="2965" w:type="dxa"/>
            <w:vAlign w:val="center"/>
            <w:hideMark/>
          </w:tcPr>
          <w:p w14:paraId="3C7269C8" w14:textId="14B3907C" w:rsidR="003459D4" w:rsidRPr="00F344F9" w:rsidRDefault="008C56E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56F7" w:rsidRPr="00F344F9" w14:paraId="6E324253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95D9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Method of approach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537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C776" w14:textId="1A7651E5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4634576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How were participants approached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>? E.g.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face-to-face, telephone, mail,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bookmarkEnd w:id="7"/>
          </w:p>
        </w:tc>
        <w:tc>
          <w:tcPr>
            <w:tcW w:w="2965" w:type="dxa"/>
            <w:vAlign w:val="center"/>
            <w:hideMark/>
          </w:tcPr>
          <w:p w14:paraId="245BBB6E" w14:textId="210C5DC1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8456F7" w:rsidRPr="00F344F9" w14:paraId="4ADFE314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626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Sample size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448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44C9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2965" w:type="dxa"/>
            <w:vAlign w:val="center"/>
            <w:hideMark/>
          </w:tcPr>
          <w:p w14:paraId="1CB79BC7" w14:textId="206A95CD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56F7" w:rsidRPr="00F344F9" w14:paraId="36068684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628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Non-participation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0DA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222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2965" w:type="dxa"/>
            <w:vAlign w:val="center"/>
            <w:hideMark/>
          </w:tcPr>
          <w:p w14:paraId="34CCF602" w14:textId="3D51F7E0" w:rsidR="003459D4" w:rsidRPr="00F344F9" w:rsidRDefault="00B551B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56F7" w:rsidRPr="00F344F9" w14:paraId="70B00246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3CF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Setting</w:t>
            </w:r>
          </w:p>
        </w:tc>
        <w:tc>
          <w:tcPr>
            <w:tcW w:w="685" w:type="dxa"/>
            <w:vAlign w:val="center"/>
            <w:hideMark/>
          </w:tcPr>
          <w:p w14:paraId="012770E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61223FB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79F2BFA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5C7F7BCD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1AB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Setting of data collection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858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0B24" w14:textId="71D56D23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4634813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Where was the data collected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>? E.g.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home, clinic, workplace</w:t>
            </w:r>
            <w:bookmarkEnd w:id="8"/>
          </w:p>
        </w:tc>
        <w:tc>
          <w:tcPr>
            <w:tcW w:w="2965" w:type="dxa"/>
            <w:vAlign w:val="center"/>
            <w:hideMark/>
          </w:tcPr>
          <w:p w14:paraId="62045D63" w14:textId="343F4ABC" w:rsidR="003459D4" w:rsidRPr="00F344F9" w:rsidRDefault="00FE4988" w:rsidP="005B42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5614880C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4356" w14:textId="54607AE6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4634827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Presence of </w:t>
            </w:r>
            <w:r w:rsidR="00FE4988" w:rsidRPr="00F344F9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="00FE49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4988" w:rsidRPr="00F344F9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083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0FB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2965" w:type="dxa"/>
            <w:vAlign w:val="center"/>
            <w:hideMark/>
          </w:tcPr>
          <w:p w14:paraId="47E277A3" w14:textId="0344CE81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9"/>
      <w:tr w:rsidR="008456F7" w:rsidRPr="00F344F9" w14:paraId="1F99F660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1A69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Description of sample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171E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C62B" w14:textId="075FC975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are the important characteristics of the sample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>? E.g.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demographic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data, date</w:t>
            </w:r>
          </w:p>
        </w:tc>
        <w:tc>
          <w:tcPr>
            <w:tcW w:w="2965" w:type="dxa"/>
            <w:vAlign w:val="center"/>
            <w:hideMark/>
          </w:tcPr>
          <w:p w14:paraId="526C4B84" w14:textId="027FFBB8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</w:t>
            </w:r>
          </w:p>
        </w:tc>
      </w:tr>
      <w:tr w:rsidR="008456F7" w:rsidRPr="00F344F9" w14:paraId="5634B3C1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782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Data collection</w:t>
            </w:r>
          </w:p>
        </w:tc>
        <w:tc>
          <w:tcPr>
            <w:tcW w:w="685" w:type="dxa"/>
            <w:vAlign w:val="center"/>
            <w:hideMark/>
          </w:tcPr>
          <w:p w14:paraId="7E480BC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2CF8720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523BABA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5891BDF2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D2A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Interview guide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F47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0C25" w14:textId="2DCACBEA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questions, prompts, guides provided by the authors? Was it pilot</w:t>
            </w:r>
            <w:r w:rsidR="002C608C"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tested?</w:t>
            </w:r>
          </w:p>
        </w:tc>
        <w:tc>
          <w:tcPr>
            <w:tcW w:w="2965" w:type="dxa"/>
            <w:vAlign w:val="center"/>
            <w:hideMark/>
          </w:tcPr>
          <w:p w14:paraId="0873ABC8" w14:textId="2ADB3D1D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5A4FFBF2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BFC8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4634959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Repeat interviews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57CF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9F9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repeat inter views carried out? If yes, how many?</w:t>
            </w:r>
          </w:p>
        </w:tc>
        <w:tc>
          <w:tcPr>
            <w:tcW w:w="2965" w:type="dxa"/>
            <w:vAlign w:val="center"/>
            <w:hideMark/>
          </w:tcPr>
          <w:p w14:paraId="2EC1C284" w14:textId="6217B0D7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5, 7, 8</w:t>
            </w:r>
          </w:p>
        </w:tc>
      </w:tr>
      <w:bookmarkEnd w:id="10"/>
      <w:tr w:rsidR="008456F7" w:rsidRPr="00F344F9" w14:paraId="0B23B0B4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636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Audio/visual recording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72B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386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2965" w:type="dxa"/>
            <w:vAlign w:val="center"/>
            <w:hideMark/>
          </w:tcPr>
          <w:p w14:paraId="7CC4209A" w14:textId="020BD420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01CA75DC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AD7F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Field notes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E59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70E9" w14:textId="77C29F4F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4635072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field notes made during and/or after the interview or focus group?</w:t>
            </w:r>
            <w:bookmarkEnd w:id="11"/>
          </w:p>
        </w:tc>
        <w:tc>
          <w:tcPr>
            <w:tcW w:w="2965" w:type="dxa"/>
            <w:vAlign w:val="center"/>
            <w:hideMark/>
          </w:tcPr>
          <w:p w14:paraId="101B48F4" w14:textId="0CABA745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8456F7" w:rsidRPr="00F344F9" w14:paraId="49EDEAEB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3BC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Duration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5C3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998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was the duration of the inter views or focus group?</w:t>
            </w:r>
          </w:p>
        </w:tc>
        <w:tc>
          <w:tcPr>
            <w:tcW w:w="2965" w:type="dxa"/>
            <w:vAlign w:val="center"/>
            <w:hideMark/>
          </w:tcPr>
          <w:p w14:paraId="4BF67B88" w14:textId="23722E27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6F7" w:rsidRPr="00F344F9" w14:paraId="480E6F7D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2365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Data saturation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B45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D8A8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2965" w:type="dxa"/>
            <w:vAlign w:val="center"/>
            <w:hideMark/>
          </w:tcPr>
          <w:p w14:paraId="3FD77774" w14:textId="28A9745E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720EB69F" w14:textId="77777777" w:rsidTr="008456F7"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D9C9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Transcripts returned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E9E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524E" w14:textId="7BFD7BCB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transcripts returned to participants for comment and/or</w:t>
            </w:r>
            <w:r w:rsidR="008456F7"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correction?</w:t>
            </w:r>
          </w:p>
        </w:tc>
        <w:tc>
          <w:tcPr>
            <w:tcW w:w="2965" w:type="dxa"/>
            <w:vAlign w:val="center"/>
            <w:hideMark/>
          </w:tcPr>
          <w:p w14:paraId="14112D97" w14:textId="04CFBD7C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4FA71E02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EFE" w14:textId="6DF20DC2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3: analysis and</w:t>
            </w:r>
            <w:r w:rsidR="00DA2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findings</w:t>
            </w:r>
          </w:p>
        </w:tc>
        <w:tc>
          <w:tcPr>
            <w:tcW w:w="697" w:type="dxa"/>
            <w:gridSpan w:val="2"/>
            <w:vAlign w:val="center"/>
            <w:hideMark/>
          </w:tcPr>
          <w:p w14:paraId="4D200630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609A36F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173B0E7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49DDD89D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1BB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Data analysis</w:t>
            </w:r>
          </w:p>
        </w:tc>
        <w:tc>
          <w:tcPr>
            <w:tcW w:w="697" w:type="dxa"/>
            <w:gridSpan w:val="2"/>
            <w:vAlign w:val="center"/>
            <w:hideMark/>
          </w:tcPr>
          <w:p w14:paraId="322E8E3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3F1305A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57CC0B6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78DFE782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DE58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Number of data coders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19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66C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How many data coders coded the data?</w:t>
            </w:r>
          </w:p>
        </w:tc>
        <w:tc>
          <w:tcPr>
            <w:tcW w:w="2965" w:type="dxa"/>
            <w:vAlign w:val="center"/>
            <w:hideMark/>
          </w:tcPr>
          <w:p w14:paraId="22FA56C7" w14:textId="44BB1D5E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1705D8F6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508D" w14:textId="3A129BED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Description of the coding</w:t>
            </w:r>
            <w:r w:rsidR="008456F7"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0178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470A" w14:textId="6D437767" w:rsidR="003459D4" w:rsidRPr="00F344F9" w:rsidRDefault="006D2687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2965" w:type="dxa"/>
            <w:vAlign w:val="center"/>
            <w:hideMark/>
          </w:tcPr>
          <w:p w14:paraId="71DF1A6E" w14:textId="0DF48B42" w:rsidR="003459D4" w:rsidRPr="00F344F9" w:rsidRDefault="0048286E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456F7" w:rsidRPr="00F344F9" w14:paraId="0A40535E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1787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Derivation of themes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7EC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090B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2965" w:type="dxa"/>
            <w:vAlign w:val="center"/>
            <w:hideMark/>
          </w:tcPr>
          <w:p w14:paraId="45708F90" w14:textId="3035E5B0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08507354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FEA2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Software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839C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F40D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2965" w:type="dxa"/>
            <w:vAlign w:val="center"/>
            <w:hideMark/>
          </w:tcPr>
          <w:p w14:paraId="02BF84A6" w14:textId="4A6A6427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6F7" w:rsidRPr="00F344F9" w14:paraId="426AF0F8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18A4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Participant checking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FBBF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B77A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2965" w:type="dxa"/>
            <w:vAlign w:val="center"/>
            <w:hideMark/>
          </w:tcPr>
          <w:p w14:paraId="0CD7808A" w14:textId="4F692C53" w:rsidR="003459D4" w:rsidRPr="00F344F9" w:rsidRDefault="00FE4988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8</w:t>
            </w:r>
          </w:p>
        </w:tc>
      </w:tr>
      <w:tr w:rsidR="008456F7" w:rsidRPr="00F344F9" w14:paraId="45E8F63F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34D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Reporting</w:t>
            </w:r>
          </w:p>
        </w:tc>
        <w:tc>
          <w:tcPr>
            <w:tcW w:w="697" w:type="dxa"/>
            <w:gridSpan w:val="2"/>
            <w:vAlign w:val="center"/>
            <w:hideMark/>
          </w:tcPr>
          <w:p w14:paraId="1216A7F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  <w:hideMark/>
          </w:tcPr>
          <w:p w14:paraId="0A35BD38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  <w:hideMark/>
          </w:tcPr>
          <w:p w14:paraId="4AA8B9B3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7" w:rsidRPr="00F344F9" w14:paraId="6B5F2E14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B026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Quotations presented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4C71" w14:textId="77777777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4C17" w14:textId="6C0DBD65" w:rsidR="003459D4" w:rsidRPr="00F344F9" w:rsidRDefault="003459D4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participant quotations presented to illustrate the themes/findings?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Was each quotation identified</w:t>
            </w:r>
            <w:r w:rsidR="005469A7">
              <w:rPr>
                <w:rFonts w:ascii="Times New Roman" w:hAnsi="Times New Roman" w:cs="Times New Roman"/>
                <w:sz w:val="24"/>
                <w:szCs w:val="24"/>
              </w:rPr>
              <w:t>? E.g.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participant number</w:t>
            </w:r>
          </w:p>
        </w:tc>
        <w:tc>
          <w:tcPr>
            <w:tcW w:w="2965" w:type="dxa"/>
            <w:vAlign w:val="center"/>
            <w:hideMark/>
          </w:tcPr>
          <w:p w14:paraId="6BF9DB4E" w14:textId="11DC5DC1" w:rsidR="003459D4" w:rsidRPr="00F344F9" w:rsidRDefault="005E21C4" w:rsidP="005E21C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2</w:t>
            </w:r>
          </w:p>
        </w:tc>
      </w:tr>
      <w:tr w:rsidR="003B77E6" w:rsidRPr="00F344F9" w14:paraId="1C7A3981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A117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Data and findings consistent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B185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FDB5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2965" w:type="dxa"/>
            <w:vAlign w:val="center"/>
            <w:hideMark/>
          </w:tcPr>
          <w:p w14:paraId="2E62B9AF" w14:textId="77C27B9F" w:rsidR="003B77E6" w:rsidRPr="00F344F9" w:rsidRDefault="00FE4988" w:rsidP="003B593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10,11,12,13</w:t>
            </w:r>
            <w:r w:rsidR="00582C26">
              <w:rPr>
                <w:rFonts w:ascii="Times New Roman" w:hAnsi="Times New Roman" w:cs="Times New Roman"/>
                <w:sz w:val="24"/>
                <w:szCs w:val="24"/>
              </w:rPr>
              <w:br/>
              <w:t>Table 2</w:t>
            </w:r>
          </w:p>
        </w:tc>
      </w:tr>
      <w:tr w:rsidR="003B77E6" w:rsidRPr="00F344F9" w14:paraId="624CD4C1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D5EB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Clarity of major themes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59DB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1D53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2965" w:type="dxa"/>
            <w:vAlign w:val="center"/>
            <w:hideMark/>
          </w:tcPr>
          <w:p w14:paraId="1E84A8CF" w14:textId="392E39B9" w:rsidR="003B77E6" w:rsidRPr="00F344F9" w:rsidRDefault="00FE4988" w:rsidP="00582C2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10,11,12,13</w:t>
            </w:r>
          </w:p>
        </w:tc>
      </w:tr>
      <w:tr w:rsidR="003B77E6" w:rsidRPr="00F344F9" w14:paraId="698D6C17" w14:textId="77777777" w:rsidTr="008456F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DBDC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Clarity of minor themes 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6867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1D53" w14:textId="77777777" w:rsidR="003B77E6" w:rsidRPr="00F344F9" w:rsidRDefault="003B77E6" w:rsidP="00F344F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2965" w:type="dxa"/>
            <w:vAlign w:val="center"/>
            <w:hideMark/>
          </w:tcPr>
          <w:p w14:paraId="5704ADD3" w14:textId="0BC6FCFB" w:rsidR="003B77E6" w:rsidRPr="00F344F9" w:rsidRDefault="00FE4988" w:rsidP="00582C2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10,11,12,13</w:t>
            </w:r>
          </w:p>
        </w:tc>
      </w:tr>
    </w:tbl>
    <w:p w14:paraId="3D68AB12" w14:textId="7EAA719C" w:rsidR="003459D4" w:rsidRPr="00F344F9" w:rsidRDefault="00F50930" w:rsidP="00F344F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344F9">
        <w:rPr>
          <w:rFonts w:ascii="Times New Roman" w:hAnsi="Times New Roman" w:cs="Times New Roman"/>
          <w:i/>
          <w:sz w:val="24"/>
          <w:szCs w:val="24"/>
        </w:rPr>
        <w:lastRenderedPageBreak/>
        <w:t>Note.</w:t>
      </w:r>
      <w:r w:rsidRPr="00F344F9">
        <w:rPr>
          <w:rFonts w:ascii="Times New Roman" w:hAnsi="Times New Roman" w:cs="Times New Roman"/>
          <w:sz w:val="24"/>
          <w:szCs w:val="24"/>
        </w:rPr>
        <w:t xml:space="preserve"> </w:t>
      </w:r>
      <w:r w:rsidR="003459D4" w:rsidRPr="00F344F9">
        <w:rPr>
          <w:rFonts w:ascii="Times New Roman" w:hAnsi="Times New Roman" w:cs="Times New Roman"/>
          <w:sz w:val="24"/>
          <w:szCs w:val="24"/>
        </w:rPr>
        <w:t>Developed from: Tong A, Sainsbury P, Craig J. Consolidated criteria for reporting qualitative research (COREQ): a 32-item checklist</w:t>
      </w:r>
      <w:r w:rsidRPr="00F344F9">
        <w:rPr>
          <w:rFonts w:ascii="Times New Roman" w:hAnsi="Times New Roman" w:cs="Times New Roman"/>
          <w:sz w:val="24"/>
          <w:szCs w:val="24"/>
        </w:rPr>
        <w:t xml:space="preserve"> </w:t>
      </w:r>
      <w:r w:rsidR="003459D4" w:rsidRPr="00F344F9">
        <w:rPr>
          <w:rFonts w:ascii="Times New Roman" w:hAnsi="Times New Roman" w:cs="Times New Roman"/>
          <w:sz w:val="24"/>
          <w:szCs w:val="24"/>
        </w:rPr>
        <w:t xml:space="preserve">for interviews and focus groups. </w:t>
      </w:r>
      <w:r w:rsidR="003459D4" w:rsidRPr="00F344F9">
        <w:rPr>
          <w:rFonts w:ascii="Times New Roman" w:hAnsi="Times New Roman" w:cs="Times New Roman"/>
          <w:i/>
          <w:iCs/>
          <w:sz w:val="24"/>
          <w:szCs w:val="24"/>
        </w:rPr>
        <w:t>International Journal for Quality in Health Care</w:t>
      </w:r>
      <w:r w:rsidR="003459D4" w:rsidRPr="00F344F9">
        <w:rPr>
          <w:rFonts w:ascii="Times New Roman" w:hAnsi="Times New Roman" w:cs="Times New Roman"/>
          <w:sz w:val="24"/>
          <w:szCs w:val="24"/>
        </w:rPr>
        <w:t>. 2007. Volume 19, Number 6: pp. 349 – 357</w:t>
      </w:r>
      <w:r w:rsidR="003459D4" w:rsidRPr="00F344F9">
        <w:rPr>
          <w:rFonts w:ascii="Times New Roman" w:hAnsi="Times New Roman" w:cs="Times New Roman"/>
          <w:sz w:val="24"/>
          <w:szCs w:val="24"/>
        </w:rPr>
        <w:br/>
      </w:r>
      <w:bookmarkStart w:id="12" w:name="_GoBack"/>
      <w:bookmarkEnd w:id="12"/>
    </w:p>
    <w:sectPr w:rsidR="003459D4" w:rsidRPr="00F34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D4"/>
    <w:rsid w:val="00040EFB"/>
    <w:rsid w:val="000637A9"/>
    <w:rsid w:val="00102908"/>
    <w:rsid w:val="002C608C"/>
    <w:rsid w:val="002F357D"/>
    <w:rsid w:val="002F7CDD"/>
    <w:rsid w:val="0030315A"/>
    <w:rsid w:val="003459D4"/>
    <w:rsid w:val="003B5934"/>
    <w:rsid w:val="003B77E6"/>
    <w:rsid w:val="00432EFB"/>
    <w:rsid w:val="0048286E"/>
    <w:rsid w:val="004D65A1"/>
    <w:rsid w:val="005469A7"/>
    <w:rsid w:val="0055411F"/>
    <w:rsid w:val="00582C26"/>
    <w:rsid w:val="005B422B"/>
    <w:rsid w:val="005E21C4"/>
    <w:rsid w:val="006D2687"/>
    <w:rsid w:val="00813E54"/>
    <w:rsid w:val="008456F7"/>
    <w:rsid w:val="008C56E4"/>
    <w:rsid w:val="008C59FA"/>
    <w:rsid w:val="008E0E26"/>
    <w:rsid w:val="009408E7"/>
    <w:rsid w:val="0094318E"/>
    <w:rsid w:val="009E2284"/>
    <w:rsid w:val="009E6034"/>
    <w:rsid w:val="00A9100E"/>
    <w:rsid w:val="00B551BE"/>
    <w:rsid w:val="00C42B23"/>
    <w:rsid w:val="00C57279"/>
    <w:rsid w:val="00CB601C"/>
    <w:rsid w:val="00CD3268"/>
    <w:rsid w:val="00D56458"/>
    <w:rsid w:val="00DA28F3"/>
    <w:rsid w:val="00E455FE"/>
    <w:rsid w:val="00F344F9"/>
    <w:rsid w:val="00F50930"/>
    <w:rsid w:val="00FB0536"/>
    <w:rsid w:val="00FE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0FD3"/>
  <w15:chartTrackingRefBased/>
  <w15:docId w15:val="{B73937D4-A20A-4C76-BDF0-7EDCDC32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5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59F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551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snijder@karak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768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gemert</dc:creator>
  <cp:keywords/>
  <dc:description/>
  <cp:lastModifiedBy>Michelle Snijder</cp:lastModifiedBy>
  <cp:revision>5</cp:revision>
  <dcterms:created xsi:type="dcterms:W3CDTF">2021-02-09T11:35:00Z</dcterms:created>
  <dcterms:modified xsi:type="dcterms:W3CDTF">2021-04-28T12:42:00Z</dcterms:modified>
</cp:coreProperties>
</file>