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729EE" w14:textId="5F8299FF" w:rsidR="004045AC" w:rsidRPr="001750C6" w:rsidRDefault="00490EB6">
      <w:pPr>
        <w:spacing w:after="247"/>
        <w:rPr>
          <w:rFonts w:ascii="Times New Roman" w:eastAsia="Arial" w:hAnsi="Times New Roman" w:cs="Times New Roman"/>
          <w:b/>
        </w:rPr>
      </w:pPr>
      <w:r w:rsidRPr="001750C6">
        <w:rPr>
          <w:rFonts w:ascii="Times New Roman" w:eastAsia="Arial" w:hAnsi="Times New Roman" w:cs="Times New Roman"/>
          <w:b/>
        </w:rPr>
        <w:t xml:space="preserve">Online Resource </w:t>
      </w:r>
      <w:r w:rsidR="001750C6" w:rsidRPr="001750C6">
        <w:rPr>
          <w:rFonts w:ascii="Times New Roman" w:eastAsia="Arial" w:hAnsi="Times New Roman" w:cs="Times New Roman"/>
          <w:b/>
        </w:rPr>
        <w:t xml:space="preserve">1: </w:t>
      </w:r>
      <w:r w:rsidR="00A300DB" w:rsidRPr="001750C6">
        <w:rPr>
          <w:rFonts w:ascii="Times New Roman" w:eastAsia="Arial" w:hAnsi="Times New Roman" w:cs="Times New Roman"/>
          <w:b/>
        </w:rPr>
        <w:t xml:space="preserve">The Knowledge of Autism Questionnaire – UK: Questionnaire and Scoring Guidelines </w:t>
      </w:r>
    </w:p>
    <w:p w14:paraId="67857707" w14:textId="77777777" w:rsidR="001750C6" w:rsidRDefault="001750C6">
      <w:pPr>
        <w:spacing w:after="133"/>
        <w:ind w:right="6"/>
        <w:jc w:val="center"/>
        <w:rPr>
          <w:rFonts w:ascii="Gill Sans MT" w:eastAsia="Gill Sans MT" w:hAnsi="Gill Sans MT" w:cs="Gill Sans MT"/>
          <w:b/>
          <w:sz w:val="24"/>
        </w:rPr>
      </w:pPr>
    </w:p>
    <w:p w14:paraId="020061F6" w14:textId="233C9DFB" w:rsidR="004045AC" w:rsidRDefault="00A300DB">
      <w:pPr>
        <w:spacing w:after="133"/>
        <w:ind w:right="6"/>
        <w:jc w:val="center"/>
      </w:pPr>
      <w:r>
        <w:rPr>
          <w:rFonts w:ascii="Gill Sans MT" w:eastAsia="Gill Sans MT" w:hAnsi="Gill Sans MT" w:cs="Gill Sans MT"/>
          <w:b/>
          <w:sz w:val="24"/>
        </w:rPr>
        <w:t xml:space="preserve">The Knowledge of Autism Questionnaire - UK (KAQ-UK) </w:t>
      </w:r>
    </w:p>
    <w:p w14:paraId="63BACD51" w14:textId="13D7C08B" w:rsidR="004045AC" w:rsidRDefault="00A300DB">
      <w:pPr>
        <w:spacing w:after="137" w:line="258" w:lineRule="auto"/>
        <w:jc w:val="center"/>
        <w:rPr>
          <w:rFonts w:ascii="Gill Sans MT" w:eastAsia="Gill Sans MT" w:hAnsi="Gill Sans MT" w:cs="Gill Sans MT"/>
          <w:sz w:val="24"/>
        </w:rPr>
      </w:pPr>
      <w:r>
        <w:rPr>
          <w:rFonts w:ascii="Gill Sans MT" w:eastAsia="Gill Sans MT" w:hAnsi="Gill Sans MT" w:cs="Gill Sans MT"/>
          <w:sz w:val="24"/>
        </w:rPr>
        <w:t xml:space="preserve">Please answer each of the questions about autism below. If you don’t think you know the answer, please just select “not sure”.  </w:t>
      </w:r>
    </w:p>
    <w:p w14:paraId="57025742" w14:textId="77777777" w:rsidR="00490EB6" w:rsidRDefault="00490EB6">
      <w:pPr>
        <w:spacing w:after="137" w:line="258" w:lineRule="auto"/>
        <w:jc w:val="center"/>
      </w:pPr>
    </w:p>
    <w:p w14:paraId="10638A0D" w14:textId="77777777" w:rsidR="004045AC" w:rsidRDefault="00A300DB">
      <w:pPr>
        <w:spacing w:after="13" w:line="248" w:lineRule="auto"/>
        <w:ind w:left="-5" w:hanging="10"/>
      </w:pPr>
      <w:r>
        <w:rPr>
          <w:rFonts w:ascii="Gill Sans MT" w:eastAsia="Gill Sans MT" w:hAnsi="Gill Sans MT" w:cs="Gill Sans MT"/>
          <w:b/>
        </w:rPr>
        <w:t xml:space="preserve">Autism is: (check ALL that apply) </w:t>
      </w:r>
    </w:p>
    <w:tbl>
      <w:tblPr>
        <w:tblStyle w:val="TableGrid"/>
        <w:tblW w:w="5162" w:type="dxa"/>
        <w:tblInd w:w="0" w:type="dxa"/>
        <w:tblCellMar>
          <w:top w:w="2" w:type="dxa"/>
          <w:bottom w:w="3" w:type="dxa"/>
        </w:tblCellMar>
        <w:tblLook w:val="04A0" w:firstRow="1" w:lastRow="0" w:firstColumn="1" w:lastColumn="0" w:noHBand="0" w:noVBand="1"/>
      </w:tblPr>
      <w:tblGrid>
        <w:gridCol w:w="3444"/>
        <w:gridCol w:w="1718"/>
      </w:tblGrid>
      <w:tr w:rsidR="004045AC" w14:paraId="2BB35CE5" w14:textId="77777777">
        <w:trPr>
          <w:trHeight w:val="334"/>
        </w:trPr>
        <w:tc>
          <w:tcPr>
            <w:tcW w:w="3445" w:type="dxa"/>
            <w:tcBorders>
              <w:top w:val="nil"/>
              <w:left w:val="nil"/>
              <w:bottom w:val="nil"/>
              <w:right w:val="nil"/>
            </w:tcBorders>
          </w:tcPr>
          <w:p w14:paraId="55B3D53C" w14:textId="77777777" w:rsidR="004045AC" w:rsidRDefault="00A300DB">
            <w:pPr>
              <w:tabs>
                <w:tab w:val="center" w:pos="2881"/>
              </w:tabs>
            </w:pPr>
            <w:r>
              <w:rPr>
                <w:rFonts w:ascii="Gill Sans MT" w:eastAsia="Gill Sans MT" w:hAnsi="Gill Sans MT" w:cs="Gill Sans MT"/>
              </w:rPr>
              <w:t xml:space="preserve">A mental health condition </w:t>
            </w:r>
            <w:r>
              <w:rPr>
                <w:rFonts w:ascii="Gill Sans MT" w:eastAsia="Gill Sans MT" w:hAnsi="Gill Sans MT" w:cs="Gill Sans MT"/>
              </w:rPr>
              <w:tab/>
              <w:t xml:space="preserve"> </w:t>
            </w:r>
          </w:p>
        </w:tc>
        <w:tc>
          <w:tcPr>
            <w:tcW w:w="1718" w:type="dxa"/>
            <w:tcBorders>
              <w:top w:val="nil"/>
              <w:left w:val="nil"/>
              <w:bottom w:val="nil"/>
              <w:right w:val="nil"/>
            </w:tcBorders>
          </w:tcPr>
          <w:p w14:paraId="6F0847B2" w14:textId="3CC529FA" w:rsidR="004045AC" w:rsidRDefault="00A300DB" w:rsidP="00490EB6">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6543A3D4" w14:textId="77777777">
        <w:trPr>
          <w:trHeight w:val="452"/>
        </w:trPr>
        <w:tc>
          <w:tcPr>
            <w:tcW w:w="3445" w:type="dxa"/>
            <w:tcBorders>
              <w:top w:val="nil"/>
              <w:left w:val="nil"/>
              <w:bottom w:val="nil"/>
              <w:right w:val="nil"/>
            </w:tcBorders>
            <w:vAlign w:val="center"/>
          </w:tcPr>
          <w:p w14:paraId="1AFF7FF5" w14:textId="77777777" w:rsidR="004045AC" w:rsidRDefault="00A300DB">
            <w:pPr>
              <w:tabs>
                <w:tab w:val="center" w:pos="2160"/>
                <w:tab w:val="center" w:pos="2881"/>
              </w:tabs>
            </w:pPr>
            <w:r>
              <w:rPr>
                <w:rFonts w:ascii="Gill Sans MT" w:eastAsia="Gill Sans MT" w:hAnsi="Gill Sans MT" w:cs="Gill Sans MT"/>
              </w:rPr>
              <w:t xml:space="preserve">A learning disability </w:t>
            </w:r>
            <w:r>
              <w:rPr>
                <w:rFonts w:ascii="Gill Sans MT" w:eastAsia="Gill Sans MT" w:hAnsi="Gill Sans MT" w:cs="Gill Sans MT"/>
              </w:rPr>
              <w:tab/>
              <w:t xml:space="preserve"> </w:t>
            </w:r>
            <w:r>
              <w:rPr>
                <w:rFonts w:ascii="Gill Sans MT" w:eastAsia="Gill Sans MT" w:hAnsi="Gill Sans MT" w:cs="Gill Sans MT"/>
              </w:rPr>
              <w:tab/>
              <w:t xml:space="preserve"> </w:t>
            </w:r>
          </w:p>
        </w:tc>
        <w:tc>
          <w:tcPr>
            <w:tcW w:w="1718" w:type="dxa"/>
            <w:tcBorders>
              <w:top w:val="nil"/>
              <w:left w:val="nil"/>
              <w:bottom w:val="nil"/>
              <w:right w:val="nil"/>
            </w:tcBorders>
            <w:vAlign w:val="center"/>
          </w:tcPr>
          <w:p w14:paraId="56DC8769" w14:textId="77777777" w:rsidR="004045AC" w:rsidRDefault="00A300DB">
            <w:pPr>
              <w:tabs>
                <w:tab w:val="center" w:pos="876"/>
                <w:tab w:val="center" w:pos="1596"/>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r>
              <w:rPr>
                <w:rFonts w:ascii="Gill Sans MT" w:eastAsia="Gill Sans MT" w:hAnsi="Gill Sans MT" w:cs="Gill Sans MT"/>
              </w:rPr>
              <w:tab/>
              <w:t xml:space="preserve">  </w:t>
            </w:r>
          </w:p>
        </w:tc>
      </w:tr>
      <w:tr w:rsidR="004045AC" w14:paraId="234C284E" w14:textId="77777777">
        <w:trPr>
          <w:trHeight w:val="454"/>
        </w:trPr>
        <w:tc>
          <w:tcPr>
            <w:tcW w:w="3445" w:type="dxa"/>
            <w:tcBorders>
              <w:top w:val="nil"/>
              <w:left w:val="nil"/>
              <w:bottom w:val="nil"/>
              <w:right w:val="nil"/>
            </w:tcBorders>
            <w:vAlign w:val="center"/>
          </w:tcPr>
          <w:p w14:paraId="6EF0F04D" w14:textId="77777777" w:rsidR="004045AC" w:rsidRDefault="00A300DB">
            <w:r>
              <w:rPr>
                <w:rFonts w:ascii="Gill Sans MT" w:eastAsia="Gill Sans MT" w:hAnsi="Gill Sans MT" w:cs="Gill Sans MT"/>
              </w:rPr>
              <w:t xml:space="preserve">A neurodevelopmental condition </w:t>
            </w:r>
          </w:p>
        </w:tc>
        <w:tc>
          <w:tcPr>
            <w:tcW w:w="1718" w:type="dxa"/>
            <w:tcBorders>
              <w:top w:val="nil"/>
              <w:left w:val="nil"/>
              <w:bottom w:val="nil"/>
              <w:right w:val="nil"/>
            </w:tcBorders>
            <w:vAlign w:val="center"/>
          </w:tcPr>
          <w:p w14:paraId="2C3FB694" w14:textId="77777777" w:rsidR="004045AC" w:rsidRDefault="00A300DB">
            <w:pPr>
              <w:tabs>
                <w:tab w:val="center" w:pos="876"/>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r w:rsidR="004045AC" w14:paraId="3D8756ED" w14:textId="77777777">
        <w:trPr>
          <w:trHeight w:val="453"/>
        </w:trPr>
        <w:tc>
          <w:tcPr>
            <w:tcW w:w="3445" w:type="dxa"/>
            <w:tcBorders>
              <w:top w:val="nil"/>
              <w:left w:val="nil"/>
              <w:bottom w:val="nil"/>
              <w:right w:val="nil"/>
            </w:tcBorders>
            <w:vAlign w:val="center"/>
          </w:tcPr>
          <w:p w14:paraId="3BB2F853" w14:textId="77777777" w:rsidR="004045AC" w:rsidRDefault="00A300DB">
            <w:r>
              <w:rPr>
                <w:rFonts w:ascii="Gill Sans MT" w:eastAsia="Gill Sans MT" w:hAnsi="Gill Sans MT" w:cs="Gill Sans MT"/>
              </w:rPr>
              <w:t xml:space="preserve">A neurodegenerative condition   </w:t>
            </w:r>
          </w:p>
        </w:tc>
        <w:tc>
          <w:tcPr>
            <w:tcW w:w="1718" w:type="dxa"/>
            <w:tcBorders>
              <w:top w:val="nil"/>
              <w:left w:val="nil"/>
              <w:bottom w:val="nil"/>
              <w:right w:val="nil"/>
            </w:tcBorders>
            <w:vAlign w:val="center"/>
          </w:tcPr>
          <w:p w14:paraId="5BED66A3" w14:textId="77777777" w:rsidR="004045AC" w:rsidRDefault="00A300DB">
            <w:pPr>
              <w:tabs>
                <w:tab w:val="center" w:pos="876"/>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r w:rsidR="004045AC" w14:paraId="5942A9F1" w14:textId="77777777">
        <w:trPr>
          <w:trHeight w:val="334"/>
        </w:trPr>
        <w:tc>
          <w:tcPr>
            <w:tcW w:w="3445" w:type="dxa"/>
            <w:tcBorders>
              <w:top w:val="nil"/>
              <w:left w:val="nil"/>
              <w:bottom w:val="nil"/>
              <w:right w:val="nil"/>
            </w:tcBorders>
            <w:vAlign w:val="bottom"/>
          </w:tcPr>
          <w:p w14:paraId="0C1EA887" w14:textId="77777777" w:rsidR="004045AC" w:rsidRDefault="00A300DB">
            <w:pPr>
              <w:tabs>
                <w:tab w:val="center" w:pos="1440"/>
                <w:tab w:val="center" w:pos="2160"/>
                <w:tab w:val="center" w:pos="2881"/>
              </w:tabs>
            </w:pPr>
            <w:r>
              <w:rPr>
                <w:rFonts w:ascii="Gill Sans MT" w:eastAsia="Gill Sans MT" w:hAnsi="Gill Sans MT" w:cs="Gill Sans MT"/>
              </w:rPr>
              <w:t xml:space="preserve">Not sure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t xml:space="preserve"> </w:t>
            </w:r>
          </w:p>
        </w:tc>
        <w:tc>
          <w:tcPr>
            <w:tcW w:w="1718" w:type="dxa"/>
            <w:tcBorders>
              <w:top w:val="nil"/>
              <w:left w:val="nil"/>
              <w:bottom w:val="nil"/>
              <w:right w:val="nil"/>
            </w:tcBorders>
            <w:vAlign w:val="bottom"/>
          </w:tcPr>
          <w:p w14:paraId="0F340223" w14:textId="487F9E9A" w:rsidR="004045AC" w:rsidRPr="00490EB6" w:rsidRDefault="00A300DB">
            <w:pPr>
              <w:tabs>
                <w:tab w:val="center" w:pos="876"/>
                <w:tab w:val="center" w:pos="1596"/>
              </w:tabs>
              <w:rPr>
                <w:rFonts w:ascii="Gill Sans MT" w:eastAsia="Gill Sans MT" w:hAnsi="Gill Sans MT" w:cs="Gill Sans MT"/>
              </w:rPr>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r>
              <w:rPr>
                <w:rFonts w:ascii="Gill Sans MT" w:eastAsia="Gill Sans MT" w:hAnsi="Gill Sans MT" w:cs="Gill Sans MT"/>
              </w:rPr>
              <w:tab/>
              <w:t xml:space="preserve">  </w:t>
            </w:r>
          </w:p>
        </w:tc>
      </w:tr>
    </w:tbl>
    <w:p w14:paraId="4FF791F2" w14:textId="77777777" w:rsidR="00490EB6" w:rsidRDefault="00490EB6">
      <w:pPr>
        <w:spacing w:after="207" w:line="248" w:lineRule="auto"/>
        <w:ind w:left="-5" w:hanging="10"/>
        <w:rPr>
          <w:rFonts w:ascii="Gill Sans MT" w:eastAsia="Gill Sans MT" w:hAnsi="Gill Sans MT" w:cs="Gill Sans MT"/>
          <w:b/>
        </w:rPr>
      </w:pPr>
    </w:p>
    <w:p w14:paraId="6D7E695A" w14:textId="62F44492" w:rsidR="004045AC" w:rsidRDefault="00A300DB">
      <w:pPr>
        <w:spacing w:after="207" w:line="248" w:lineRule="auto"/>
        <w:ind w:left="-5" w:hanging="10"/>
      </w:pPr>
      <w:r>
        <w:rPr>
          <w:rFonts w:ascii="Gill Sans MT" w:eastAsia="Gill Sans MT" w:hAnsi="Gill Sans MT" w:cs="Gill Sans MT"/>
          <w:b/>
        </w:rPr>
        <w:t>Other names that have been</w:t>
      </w:r>
      <w:r>
        <w:rPr>
          <w:rFonts w:ascii="Gill Sans MT" w:eastAsia="Gill Sans MT" w:hAnsi="Gill Sans MT" w:cs="Gill Sans MT"/>
        </w:rPr>
        <w:t xml:space="preserve"> </w:t>
      </w:r>
      <w:r>
        <w:rPr>
          <w:rFonts w:ascii="Gill Sans MT" w:eastAsia="Gill Sans MT" w:hAnsi="Gill Sans MT" w:cs="Gill Sans MT"/>
          <w:b/>
        </w:rPr>
        <w:t xml:space="preserve">used for types of autism are: (check ALL that apply) </w:t>
      </w:r>
    </w:p>
    <w:p w14:paraId="259C83A1" w14:textId="21D0C769" w:rsidR="004045AC" w:rsidRDefault="00A300DB">
      <w:pPr>
        <w:tabs>
          <w:tab w:val="center" w:pos="2160"/>
          <w:tab w:val="center" w:pos="2881"/>
          <w:tab w:val="center" w:pos="3696"/>
        </w:tabs>
        <w:spacing w:after="162" w:line="265" w:lineRule="auto"/>
        <w:ind w:left="-15"/>
      </w:pPr>
      <w:r>
        <w:rPr>
          <w:rFonts w:ascii="Gill Sans MT" w:eastAsia="Gill Sans MT" w:hAnsi="Gill Sans MT" w:cs="Gill Sans MT"/>
        </w:rPr>
        <w:t>Asperger Syndrome</w:t>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Segoe UI Symbol" w:eastAsia="Segoe UI Symbol" w:hAnsi="Segoe UI Symbol" w:cs="Segoe UI Symbol"/>
        </w:rPr>
        <w:t>☐</w:t>
      </w:r>
      <w:r>
        <w:rPr>
          <w:rFonts w:ascii="Gill Sans MT" w:eastAsia="Gill Sans MT" w:hAnsi="Gill Sans MT" w:cs="Gill Sans MT"/>
        </w:rPr>
        <w:tab/>
        <w:t xml:space="preserve">  </w:t>
      </w:r>
    </w:p>
    <w:p w14:paraId="00727A8E" w14:textId="5D19B5BC" w:rsidR="004045AC" w:rsidRDefault="00A300DB">
      <w:pPr>
        <w:tabs>
          <w:tab w:val="center" w:pos="2160"/>
          <w:tab w:val="center" w:pos="2881"/>
          <w:tab w:val="center" w:pos="3696"/>
        </w:tabs>
        <w:spacing w:after="154" w:line="248" w:lineRule="auto"/>
        <w:ind w:left="-15"/>
      </w:pPr>
      <w:r>
        <w:rPr>
          <w:rFonts w:ascii="Gill Sans MT" w:eastAsia="Gill Sans MT" w:hAnsi="Gill Sans MT" w:cs="Gill Sans MT"/>
        </w:rPr>
        <w:t>Tourette’s syndrome</w:t>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Segoe UI Symbol" w:eastAsia="Segoe UI Symbol" w:hAnsi="Segoe UI Symbol" w:cs="Segoe UI Symbol"/>
        </w:rPr>
        <w:t>☐</w:t>
      </w:r>
      <w:r>
        <w:rPr>
          <w:rFonts w:ascii="Gill Sans MT" w:eastAsia="Gill Sans MT" w:hAnsi="Gill Sans MT" w:cs="Gill Sans MT"/>
        </w:rPr>
        <w:tab/>
        <w:t xml:space="preserve"> </w:t>
      </w:r>
    </w:p>
    <w:p w14:paraId="42D43C81" w14:textId="2E264177" w:rsidR="004045AC" w:rsidRDefault="00A300DB">
      <w:pPr>
        <w:spacing w:after="162" w:line="265" w:lineRule="auto"/>
        <w:ind w:left="-5" w:hanging="10"/>
        <w:jc w:val="both"/>
      </w:pPr>
      <w:r>
        <w:rPr>
          <w:rFonts w:ascii="Gill Sans MT" w:eastAsia="Gill Sans MT" w:hAnsi="Gill Sans MT" w:cs="Gill Sans MT"/>
        </w:rPr>
        <w:t>Pervasive Developmental Disorder</w:t>
      </w:r>
      <w:r w:rsidR="00490EB6">
        <w:rPr>
          <w:rFonts w:ascii="Gill Sans MT" w:eastAsia="Gill Sans MT" w:hAnsi="Gill Sans MT" w:cs="Gill Sans MT"/>
        </w:rPr>
        <w:tab/>
      </w:r>
      <w:r w:rsidR="00490EB6">
        <w:rPr>
          <w:rFonts w:ascii="Segoe UI Symbol" w:eastAsia="Segoe UI Symbol" w:hAnsi="Segoe UI Symbol" w:cs="Segoe UI Symbol"/>
        </w:rPr>
        <w:t>☐</w:t>
      </w:r>
      <w:r w:rsidR="00490EB6">
        <w:rPr>
          <w:rFonts w:ascii="Gill Sans MT" w:eastAsia="Gill Sans MT" w:hAnsi="Gill Sans MT" w:cs="Gill Sans MT"/>
        </w:rPr>
        <w:t xml:space="preserve">       </w:t>
      </w:r>
      <w:r w:rsidR="00490EB6">
        <w:rPr>
          <w:rFonts w:ascii="Gill Sans MT" w:eastAsia="Gill Sans MT" w:hAnsi="Gill Sans MT" w:cs="Gill Sans MT"/>
        </w:rPr>
        <w:tab/>
      </w:r>
    </w:p>
    <w:p w14:paraId="6321ED11" w14:textId="39557890" w:rsidR="004045AC" w:rsidRDefault="00A300DB">
      <w:pPr>
        <w:tabs>
          <w:tab w:val="center" w:pos="1440"/>
          <w:tab w:val="center" w:pos="2160"/>
          <w:tab w:val="center" w:pos="3336"/>
          <w:tab w:val="center" w:pos="4513"/>
        </w:tabs>
        <w:spacing w:after="162" w:line="265" w:lineRule="auto"/>
        <w:ind w:left="-15"/>
      </w:pPr>
      <w:r>
        <w:rPr>
          <w:rFonts w:ascii="Gill Sans MT" w:eastAsia="Gill Sans MT" w:hAnsi="Gill Sans MT" w:cs="Gill Sans MT"/>
        </w:rPr>
        <w:t>Dyspraxi</w:t>
      </w:r>
      <w:r w:rsidR="00490EB6">
        <w:rPr>
          <w:rFonts w:ascii="Gill Sans MT" w:eastAsia="Gill Sans MT" w:hAnsi="Gill Sans MT" w:cs="Gill Sans MT"/>
        </w:rPr>
        <w:t>a</w:t>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t xml:space="preserve">            </w:t>
      </w:r>
      <w:r w:rsidR="00490EB6">
        <w:rPr>
          <w:rFonts w:ascii="Segoe UI Symbol" w:eastAsia="Segoe UI Symbol" w:hAnsi="Segoe UI Symbol" w:cs="Segoe UI Symbol"/>
        </w:rPr>
        <w:t>☐</w:t>
      </w:r>
      <w:r w:rsidR="00490EB6">
        <w:rPr>
          <w:rFonts w:ascii="Gill Sans MT" w:eastAsia="Gill Sans MT" w:hAnsi="Gill Sans MT" w:cs="Gill Sans MT"/>
        </w:rPr>
        <w:t xml:space="preserve">    </w:t>
      </w:r>
      <w:r>
        <w:rPr>
          <w:rFonts w:ascii="Gill Sans MT" w:eastAsia="Gill Sans MT" w:hAnsi="Gill Sans MT" w:cs="Gill Sans MT"/>
        </w:rPr>
        <w:t xml:space="preserve"> </w:t>
      </w:r>
      <w:r>
        <w:rPr>
          <w:rFonts w:ascii="Gill Sans MT" w:eastAsia="Gill Sans MT" w:hAnsi="Gill Sans MT" w:cs="Gill Sans MT"/>
        </w:rPr>
        <w:tab/>
        <w:t xml:space="preserve"> </w:t>
      </w:r>
    </w:p>
    <w:p w14:paraId="27908011" w14:textId="70E72B6D" w:rsidR="004045AC" w:rsidRDefault="00A300DB">
      <w:pPr>
        <w:spacing w:after="162" w:line="265" w:lineRule="auto"/>
        <w:ind w:left="-5" w:hanging="10"/>
        <w:jc w:val="both"/>
      </w:pPr>
      <w:r>
        <w:rPr>
          <w:rFonts w:ascii="Gill Sans MT" w:eastAsia="Gill Sans MT" w:hAnsi="Gill Sans MT" w:cs="Gill Sans MT"/>
        </w:rPr>
        <w:t>Williams Syndrome</w:t>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Segoe UI Symbol" w:eastAsia="Segoe UI Symbol" w:hAnsi="Segoe UI Symbol" w:cs="Segoe UI Symbol"/>
        </w:rPr>
        <w:t>☐</w:t>
      </w:r>
    </w:p>
    <w:p w14:paraId="73E4057B" w14:textId="038F4D5E" w:rsidR="004045AC" w:rsidRDefault="00A300DB" w:rsidP="00490EB6">
      <w:pPr>
        <w:tabs>
          <w:tab w:val="center" w:pos="1440"/>
          <w:tab w:val="center" w:pos="2160"/>
          <w:tab w:val="center" w:pos="2881"/>
          <w:tab w:val="center" w:pos="3696"/>
        </w:tabs>
        <w:spacing w:after="392" w:line="265" w:lineRule="auto"/>
        <w:ind w:left="-15"/>
      </w:pPr>
      <w:r>
        <w:rPr>
          <w:rFonts w:ascii="Gill Sans MT" w:eastAsia="Gill Sans MT" w:hAnsi="Gill Sans MT" w:cs="Gill Sans MT"/>
        </w:rPr>
        <w:t>Not sure</w:t>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Gill Sans MT" w:eastAsia="Gill Sans MT" w:hAnsi="Gill Sans MT" w:cs="Gill Sans MT"/>
        </w:rPr>
        <w:tab/>
      </w:r>
      <w:r w:rsidR="00490EB6">
        <w:rPr>
          <w:rFonts w:ascii="Segoe UI Symbol" w:eastAsia="Segoe UI Symbol" w:hAnsi="Segoe UI Symbol" w:cs="Segoe UI Symbol"/>
        </w:rPr>
        <w:t>☐</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r>
    </w:p>
    <w:p w14:paraId="0DB33998" w14:textId="77777777" w:rsidR="004045AC" w:rsidRDefault="00A300DB">
      <w:pPr>
        <w:spacing w:after="13" w:line="248" w:lineRule="auto"/>
        <w:ind w:left="-5" w:hanging="10"/>
      </w:pPr>
      <w:r>
        <w:rPr>
          <w:rFonts w:ascii="Gill Sans MT" w:eastAsia="Gill Sans MT" w:hAnsi="Gill Sans MT" w:cs="Gill Sans MT"/>
          <w:b/>
        </w:rPr>
        <w:t xml:space="preserve">Autism is more frequently diagnosed in males than females: </w:t>
      </w:r>
    </w:p>
    <w:tbl>
      <w:tblPr>
        <w:tblStyle w:val="TableGrid"/>
        <w:tblW w:w="2221" w:type="dxa"/>
        <w:tblInd w:w="0" w:type="dxa"/>
        <w:tblCellMar>
          <w:top w:w="3" w:type="dxa"/>
          <w:bottom w:w="1" w:type="dxa"/>
        </w:tblCellMar>
        <w:tblLook w:val="04A0" w:firstRow="1" w:lastRow="0" w:firstColumn="1" w:lastColumn="0" w:noHBand="0" w:noVBand="1"/>
      </w:tblPr>
      <w:tblGrid>
        <w:gridCol w:w="1440"/>
        <w:gridCol w:w="781"/>
      </w:tblGrid>
      <w:tr w:rsidR="004045AC" w14:paraId="49EBEBE4" w14:textId="77777777">
        <w:trPr>
          <w:trHeight w:val="335"/>
        </w:trPr>
        <w:tc>
          <w:tcPr>
            <w:tcW w:w="1440" w:type="dxa"/>
            <w:tcBorders>
              <w:top w:val="nil"/>
              <w:left w:val="nil"/>
              <w:bottom w:val="nil"/>
              <w:right w:val="nil"/>
            </w:tcBorders>
          </w:tcPr>
          <w:p w14:paraId="2FB54414" w14:textId="77777777" w:rsidR="004045AC" w:rsidRDefault="00A300DB">
            <w:pPr>
              <w:tabs>
                <w:tab w:val="center" w:pos="720"/>
              </w:tabs>
            </w:pPr>
            <w:r>
              <w:rPr>
                <w:rFonts w:ascii="Gill Sans MT" w:eastAsia="Gill Sans MT" w:hAnsi="Gill Sans MT" w:cs="Gill Sans MT"/>
              </w:rPr>
              <w:t xml:space="preserve">True </w:t>
            </w:r>
            <w:r>
              <w:rPr>
                <w:rFonts w:ascii="Gill Sans MT" w:eastAsia="Gill Sans MT" w:hAnsi="Gill Sans MT" w:cs="Gill Sans MT"/>
              </w:rPr>
              <w:tab/>
              <w:t xml:space="preserve"> </w:t>
            </w:r>
          </w:p>
        </w:tc>
        <w:tc>
          <w:tcPr>
            <w:tcW w:w="781" w:type="dxa"/>
            <w:tcBorders>
              <w:top w:val="nil"/>
              <w:left w:val="nil"/>
              <w:bottom w:val="nil"/>
              <w:right w:val="nil"/>
            </w:tcBorders>
          </w:tcPr>
          <w:p w14:paraId="58016E28" w14:textId="77777777" w:rsidR="004045AC" w:rsidRDefault="00A300DB">
            <w:pPr>
              <w:tabs>
                <w:tab w:val="center" w:pos="720"/>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r w:rsidR="004045AC" w14:paraId="20C2EB6C" w14:textId="77777777">
        <w:trPr>
          <w:trHeight w:val="452"/>
        </w:trPr>
        <w:tc>
          <w:tcPr>
            <w:tcW w:w="1440" w:type="dxa"/>
            <w:tcBorders>
              <w:top w:val="nil"/>
              <w:left w:val="nil"/>
              <w:bottom w:val="nil"/>
              <w:right w:val="nil"/>
            </w:tcBorders>
            <w:vAlign w:val="center"/>
          </w:tcPr>
          <w:p w14:paraId="7AC5713A" w14:textId="77777777" w:rsidR="004045AC" w:rsidRDefault="00A300DB">
            <w:pPr>
              <w:tabs>
                <w:tab w:val="center" w:pos="720"/>
              </w:tabs>
            </w:pPr>
            <w:r>
              <w:rPr>
                <w:rFonts w:ascii="Gill Sans MT" w:eastAsia="Gill Sans MT" w:hAnsi="Gill Sans MT" w:cs="Gill Sans MT"/>
              </w:rPr>
              <w:t xml:space="preserve">False </w:t>
            </w:r>
            <w:r>
              <w:rPr>
                <w:rFonts w:ascii="Gill Sans MT" w:eastAsia="Gill Sans MT" w:hAnsi="Gill Sans MT" w:cs="Gill Sans MT"/>
              </w:rPr>
              <w:tab/>
              <w:t xml:space="preserve"> </w:t>
            </w:r>
          </w:p>
        </w:tc>
        <w:tc>
          <w:tcPr>
            <w:tcW w:w="781" w:type="dxa"/>
            <w:tcBorders>
              <w:top w:val="nil"/>
              <w:left w:val="nil"/>
              <w:bottom w:val="nil"/>
              <w:right w:val="nil"/>
            </w:tcBorders>
            <w:vAlign w:val="center"/>
          </w:tcPr>
          <w:p w14:paraId="0395B164"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581E6CA8" w14:textId="77777777">
        <w:trPr>
          <w:trHeight w:val="334"/>
        </w:trPr>
        <w:tc>
          <w:tcPr>
            <w:tcW w:w="1440" w:type="dxa"/>
            <w:tcBorders>
              <w:top w:val="nil"/>
              <w:left w:val="nil"/>
              <w:bottom w:val="nil"/>
              <w:right w:val="nil"/>
            </w:tcBorders>
            <w:vAlign w:val="bottom"/>
          </w:tcPr>
          <w:p w14:paraId="70CE5A82" w14:textId="77777777" w:rsidR="004045AC" w:rsidRDefault="00A300DB">
            <w:r>
              <w:rPr>
                <w:rFonts w:ascii="Gill Sans MT" w:eastAsia="Gill Sans MT" w:hAnsi="Gill Sans MT" w:cs="Gill Sans MT"/>
              </w:rPr>
              <w:t xml:space="preserve">Not sure </w:t>
            </w:r>
          </w:p>
        </w:tc>
        <w:tc>
          <w:tcPr>
            <w:tcW w:w="781" w:type="dxa"/>
            <w:tcBorders>
              <w:top w:val="nil"/>
              <w:left w:val="nil"/>
              <w:bottom w:val="nil"/>
              <w:right w:val="nil"/>
            </w:tcBorders>
            <w:vAlign w:val="bottom"/>
          </w:tcPr>
          <w:p w14:paraId="377329FC"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bl>
    <w:p w14:paraId="223B4725" w14:textId="77777777" w:rsidR="004045AC" w:rsidRDefault="00A300DB">
      <w:pPr>
        <w:spacing w:after="136"/>
      </w:pPr>
      <w:r>
        <w:rPr>
          <w:rFonts w:ascii="Gill Sans MT" w:eastAsia="Gill Sans MT" w:hAnsi="Gill Sans MT" w:cs="Gill Sans MT"/>
        </w:rPr>
        <w:t xml:space="preserve"> </w:t>
      </w:r>
    </w:p>
    <w:p w14:paraId="57250F50" w14:textId="77777777" w:rsidR="004045AC" w:rsidRDefault="00A300DB">
      <w:pPr>
        <w:spacing w:after="13" w:line="248" w:lineRule="auto"/>
        <w:ind w:left="-5" w:hanging="10"/>
      </w:pPr>
      <w:r>
        <w:rPr>
          <w:rFonts w:ascii="Gill Sans MT" w:eastAsia="Gill Sans MT" w:hAnsi="Gill Sans MT" w:cs="Gill Sans MT"/>
          <w:b/>
        </w:rPr>
        <w:t xml:space="preserve">Autism affects around 1 in 3000 people: </w:t>
      </w:r>
    </w:p>
    <w:tbl>
      <w:tblPr>
        <w:tblStyle w:val="TableGrid"/>
        <w:tblW w:w="1691" w:type="dxa"/>
        <w:tblInd w:w="0" w:type="dxa"/>
        <w:tblCellMar>
          <w:top w:w="2" w:type="dxa"/>
          <w:bottom w:w="1" w:type="dxa"/>
        </w:tblCellMar>
        <w:tblLook w:val="04A0" w:firstRow="1" w:lastRow="0" w:firstColumn="1" w:lastColumn="0" w:noHBand="0" w:noVBand="1"/>
      </w:tblPr>
      <w:tblGrid>
        <w:gridCol w:w="1440"/>
        <w:gridCol w:w="251"/>
      </w:tblGrid>
      <w:tr w:rsidR="004045AC" w14:paraId="17CD93CB" w14:textId="77777777">
        <w:trPr>
          <w:trHeight w:val="335"/>
        </w:trPr>
        <w:tc>
          <w:tcPr>
            <w:tcW w:w="1440" w:type="dxa"/>
            <w:tcBorders>
              <w:top w:val="nil"/>
              <w:left w:val="nil"/>
              <w:bottom w:val="nil"/>
              <w:right w:val="nil"/>
            </w:tcBorders>
          </w:tcPr>
          <w:p w14:paraId="43C944BB" w14:textId="77777777" w:rsidR="004045AC" w:rsidRDefault="00A300DB">
            <w:pPr>
              <w:tabs>
                <w:tab w:val="center" w:pos="720"/>
              </w:tabs>
            </w:pPr>
            <w:r>
              <w:rPr>
                <w:rFonts w:ascii="Gill Sans MT" w:eastAsia="Gill Sans MT" w:hAnsi="Gill Sans MT" w:cs="Gill Sans MT"/>
              </w:rPr>
              <w:t xml:space="preserve">True </w:t>
            </w:r>
            <w:r>
              <w:rPr>
                <w:rFonts w:ascii="Gill Sans MT" w:eastAsia="Gill Sans MT" w:hAnsi="Gill Sans MT" w:cs="Gill Sans MT"/>
              </w:rPr>
              <w:tab/>
              <w:t xml:space="preserve"> </w:t>
            </w:r>
          </w:p>
        </w:tc>
        <w:tc>
          <w:tcPr>
            <w:tcW w:w="251" w:type="dxa"/>
            <w:tcBorders>
              <w:top w:val="nil"/>
              <w:left w:val="nil"/>
              <w:bottom w:val="nil"/>
              <w:right w:val="nil"/>
            </w:tcBorders>
          </w:tcPr>
          <w:p w14:paraId="1B5E9D84"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4F6CFB51" w14:textId="77777777">
        <w:trPr>
          <w:trHeight w:val="452"/>
        </w:trPr>
        <w:tc>
          <w:tcPr>
            <w:tcW w:w="1440" w:type="dxa"/>
            <w:tcBorders>
              <w:top w:val="nil"/>
              <w:left w:val="nil"/>
              <w:bottom w:val="nil"/>
              <w:right w:val="nil"/>
            </w:tcBorders>
            <w:vAlign w:val="center"/>
          </w:tcPr>
          <w:p w14:paraId="44AB871F" w14:textId="77777777" w:rsidR="004045AC" w:rsidRDefault="00A300DB">
            <w:pPr>
              <w:tabs>
                <w:tab w:val="center" w:pos="720"/>
              </w:tabs>
            </w:pPr>
            <w:r>
              <w:rPr>
                <w:rFonts w:ascii="Gill Sans MT" w:eastAsia="Gill Sans MT" w:hAnsi="Gill Sans MT" w:cs="Gill Sans MT"/>
              </w:rPr>
              <w:t xml:space="preserve">False </w:t>
            </w:r>
            <w:r>
              <w:rPr>
                <w:rFonts w:ascii="Gill Sans MT" w:eastAsia="Gill Sans MT" w:hAnsi="Gill Sans MT" w:cs="Gill Sans MT"/>
              </w:rPr>
              <w:tab/>
              <w:t xml:space="preserve"> </w:t>
            </w:r>
          </w:p>
        </w:tc>
        <w:tc>
          <w:tcPr>
            <w:tcW w:w="251" w:type="dxa"/>
            <w:tcBorders>
              <w:top w:val="nil"/>
              <w:left w:val="nil"/>
              <w:bottom w:val="nil"/>
              <w:right w:val="nil"/>
            </w:tcBorders>
            <w:vAlign w:val="center"/>
          </w:tcPr>
          <w:p w14:paraId="036B88D5"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7F4236A6" w14:textId="77777777">
        <w:trPr>
          <w:trHeight w:val="334"/>
        </w:trPr>
        <w:tc>
          <w:tcPr>
            <w:tcW w:w="1440" w:type="dxa"/>
            <w:tcBorders>
              <w:top w:val="nil"/>
              <w:left w:val="nil"/>
              <w:bottom w:val="nil"/>
              <w:right w:val="nil"/>
            </w:tcBorders>
            <w:vAlign w:val="bottom"/>
          </w:tcPr>
          <w:p w14:paraId="22F22526" w14:textId="77777777" w:rsidR="004045AC" w:rsidRDefault="00A300DB">
            <w:r>
              <w:rPr>
                <w:rFonts w:ascii="Gill Sans MT" w:eastAsia="Gill Sans MT" w:hAnsi="Gill Sans MT" w:cs="Gill Sans MT"/>
              </w:rPr>
              <w:lastRenderedPageBreak/>
              <w:t xml:space="preserve">Not sure </w:t>
            </w:r>
          </w:p>
        </w:tc>
        <w:tc>
          <w:tcPr>
            <w:tcW w:w="251" w:type="dxa"/>
            <w:tcBorders>
              <w:top w:val="nil"/>
              <w:left w:val="nil"/>
              <w:bottom w:val="nil"/>
              <w:right w:val="nil"/>
            </w:tcBorders>
            <w:vAlign w:val="bottom"/>
          </w:tcPr>
          <w:p w14:paraId="3E87EAA9"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bl>
    <w:p w14:paraId="2A3775AB" w14:textId="2B97CCE4" w:rsidR="004045AC" w:rsidRDefault="00A300DB">
      <w:pPr>
        <w:spacing w:after="126"/>
        <w:rPr>
          <w:rFonts w:ascii="Gill Sans MT" w:eastAsia="Gill Sans MT" w:hAnsi="Gill Sans MT" w:cs="Gill Sans MT"/>
        </w:rPr>
      </w:pPr>
      <w:r>
        <w:rPr>
          <w:rFonts w:ascii="Gill Sans MT" w:eastAsia="Gill Sans MT" w:hAnsi="Gill Sans MT" w:cs="Gill Sans MT"/>
        </w:rPr>
        <w:t xml:space="preserve"> </w:t>
      </w:r>
    </w:p>
    <w:p w14:paraId="2CA9E23C" w14:textId="77777777" w:rsidR="004045AC" w:rsidRDefault="00A300DB">
      <w:pPr>
        <w:spacing w:after="199" w:line="248" w:lineRule="auto"/>
        <w:ind w:left="-5" w:hanging="10"/>
      </w:pPr>
      <w:r>
        <w:rPr>
          <w:rFonts w:ascii="Gill Sans MT" w:eastAsia="Gill Sans MT" w:hAnsi="Gill Sans MT" w:cs="Gill Sans MT"/>
          <w:b/>
        </w:rPr>
        <w:t>One of the first people who described autism in the 20</w:t>
      </w:r>
      <w:r>
        <w:rPr>
          <w:rFonts w:ascii="Gill Sans MT" w:eastAsia="Gill Sans MT" w:hAnsi="Gill Sans MT" w:cs="Gill Sans MT"/>
          <w:b/>
          <w:vertAlign w:val="superscript"/>
        </w:rPr>
        <w:t>th</w:t>
      </w:r>
      <w:r>
        <w:rPr>
          <w:rFonts w:ascii="Gill Sans MT" w:eastAsia="Gill Sans MT" w:hAnsi="Gill Sans MT" w:cs="Gill Sans MT"/>
          <w:b/>
        </w:rPr>
        <w:t xml:space="preserve"> Century was called: (choose one) </w:t>
      </w:r>
    </w:p>
    <w:p w14:paraId="0C58EBB8" w14:textId="1EFEED34" w:rsidR="004045AC" w:rsidRDefault="00A300DB">
      <w:pPr>
        <w:spacing w:after="162" w:line="265" w:lineRule="auto"/>
        <w:ind w:left="-5" w:hanging="10"/>
        <w:jc w:val="both"/>
      </w:pPr>
      <w:r>
        <w:rPr>
          <w:rFonts w:ascii="Gill Sans MT" w:eastAsia="Gill Sans MT" w:hAnsi="Gill Sans MT" w:cs="Gill Sans MT"/>
        </w:rPr>
        <w:t xml:space="preserve">Henry </w:t>
      </w:r>
      <w:proofErr w:type="spellStart"/>
      <w:r>
        <w:rPr>
          <w:rFonts w:ascii="Gill Sans MT" w:eastAsia="Gill Sans MT" w:hAnsi="Gill Sans MT" w:cs="Gill Sans MT"/>
        </w:rPr>
        <w:t>Fitzroyd</w:t>
      </w:r>
      <w:proofErr w:type="spellEnd"/>
      <w:r w:rsidR="00490EB6">
        <w:rPr>
          <w:rFonts w:ascii="Gill Sans MT" w:eastAsia="Gill Sans MT" w:hAnsi="Gill Sans MT" w:cs="Gill Sans MT"/>
        </w:rPr>
        <w:tab/>
      </w:r>
      <w:r>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4A57B61A" w14:textId="34DEA2E8" w:rsidR="004045AC" w:rsidRDefault="00A300DB">
      <w:pPr>
        <w:spacing w:after="162" w:line="265" w:lineRule="auto"/>
        <w:ind w:left="-5" w:hanging="10"/>
        <w:jc w:val="both"/>
      </w:pPr>
      <w:r>
        <w:rPr>
          <w:rFonts w:ascii="Gill Sans MT" w:eastAsia="Gill Sans MT" w:hAnsi="Gill Sans MT" w:cs="Gill Sans MT"/>
        </w:rPr>
        <w:t>Luke McKenzie</w:t>
      </w:r>
      <w:r w:rsidR="00490EB6">
        <w:rPr>
          <w:rFonts w:ascii="Gill Sans MT" w:eastAsia="Gill Sans MT" w:hAnsi="Gill Sans MT" w:cs="Gill Sans MT"/>
        </w:rPr>
        <w:tab/>
      </w:r>
      <w:r>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21F1EF7E" w14:textId="5C1C6EE7" w:rsidR="004045AC" w:rsidRDefault="00A300DB">
      <w:pPr>
        <w:spacing w:after="162" w:line="265" w:lineRule="auto"/>
        <w:ind w:left="-5" w:hanging="10"/>
        <w:jc w:val="both"/>
      </w:pPr>
      <w:r>
        <w:rPr>
          <w:rFonts w:ascii="Gill Sans MT" w:eastAsia="Gill Sans MT" w:hAnsi="Gill Sans MT" w:cs="Gill Sans MT"/>
        </w:rPr>
        <w:t>Johann Cooper</w:t>
      </w:r>
      <w:r w:rsidR="00490EB6">
        <w:rPr>
          <w:rFonts w:ascii="Gill Sans MT" w:eastAsia="Gill Sans MT" w:hAnsi="Gill Sans MT" w:cs="Gill Sans MT"/>
        </w:rPr>
        <w:tab/>
      </w:r>
      <w:r>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597D8BC4" w14:textId="49D77ED7" w:rsidR="004045AC" w:rsidRDefault="00A300DB">
      <w:pPr>
        <w:spacing w:after="162" w:line="265" w:lineRule="auto"/>
        <w:ind w:left="-5" w:hanging="10"/>
        <w:jc w:val="both"/>
      </w:pPr>
      <w:r>
        <w:rPr>
          <w:rFonts w:ascii="Gill Sans MT" w:eastAsia="Gill Sans MT" w:hAnsi="Gill Sans MT" w:cs="Gill Sans MT"/>
        </w:rPr>
        <w:t>Leo Kanner</w:t>
      </w:r>
      <w:r w:rsidR="00490EB6">
        <w:rPr>
          <w:rFonts w:ascii="Gill Sans MT" w:eastAsia="Gill Sans MT" w:hAnsi="Gill Sans MT" w:cs="Gill Sans MT"/>
        </w:rPr>
        <w:tab/>
      </w:r>
      <w:r>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4067B39F" w14:textId="4D4AFB62" w:rsidR="004045AC" w:rsidRDefault="00A300DB">
      <w:pPr>
        <w:tabs>
          <w:tab w:val="center" w:pos="2160"/>
        </w:tabs>
        <w:spacing w:after="392" w:line="265" w:lineRule="auto"/>
        <w:ind w:left="-15"/>
      </w:pPr>
      <w:r>
        <w:rPr>
          <w:rFonts w:ascii="Gill Sans MT" w:eastAsia="Gill Sans MT" w:hAnsi="Gill Sans MT" w:cs="Gill Sans MT"/>
        </w:rPr>
        <w:t xml:space="preserve">Not sure </w:t>
      </w:r>
      <w:r w:rsidR="00490EB6">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p w14:paraId="6562B74C" w14:textId="77777777" w:rsidR="004045AC" w:rsidRDefault="00A300DB">
      <w:pPr>
        <w:spacing w:after="208" w:line="248" w:lineRule="auto"/>
        <w:ind w:left="-5" w:hanging="10"/>
      </w:pPr>
      <w:r>
        <w:rPr>
          <w:rFonts w:ascii="Gill Sans MT" w:eastAsia="Gill Sans MT" w:hAnsi="Gill Sans MT" w:cs="Gill Sans MT"/>
          <w:b/>
        </w:rPr>
        <w:t xml:space="preserve">Well known psychological theories relating to autism include: (check ALL that apply) </w:t>
      </w:r>
    </w:p>
    <w:p w14:paraId="171EC4F7" w14:textId="77777777" w:rsidR="004045AC" w:rsidRDefault="00A300DB">
      <w:pPr>
        <w:tabs>
          <w:tab w:val="center" w:pos="2976"/>
        </w:tabs>
        <w:spacing w:after="162" w:line="265" w:lineRule="auto"/>
        <w:ind w:left="-15"/>
      </w:pPr>
      <w:r>
        <w:rPr>
          <w:rFonts w:ascii="Gill Sans MT" w:eastAsia="Gill Sans MT" w:hAnsi="Gill Sans MT" w:cs="Gill Sans MT"/>
        </w:rPr>
        <w:t xml:space="preserve">Cognitive disinhibition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1276EFDB" w14:textId="77777777" w:rsidR="004045AC" w:rsidRDefault="00A300DB">
      <w:pPr>
        <w:tabs>
          <w:tab w:val="center" w:pos="2160"/>
          <w:tab w:val="center" w:pos="2976"/>
        </w:tabs>
        <w:spacing w:after="162" w:line="265" w:lineRule="auto"/>
        <w:ind w:left="-15"/>
      </w:pPr>
      <w:r>
        <w:rPr>
          <w:rFonts w:ascii="Gill Sans MT" w:eastAsia="Gill Sans MT" w:hAnsi="Gill Sans MT" w:cs="Gill Sans MT"/>
        </w:rPr>
        <w:t xml:space="preserve">Theory of mind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77DC59E8" w14:textId="77777777" w:rsidR="004045AC" w:rsidRDefault="00A300DB">
      <w:pPr>
        <w:tabs>
          <w:tab w:val="center" w:pos="2160"/>
          <w:tab w:val="center" w:pos="2976"/>
        </w:tabs>
        <w:spacing w:after="140" w:line="265" w:lineRule="auto"/>
        <w:ind w:left="-15"/>
      </w:pPr>
      <w:r>
        <w:rPr>
          <w:rFonts w:ascii="Gill Sans MT" w:eastAsia="Gill Sans MT" w:hAnsi="Gill Sans MT" w:cs="Gill Sans MT"/>
        </w:rPr>
        <w:t xml:space="preserve">Functional apathy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5B71FFB5" w14:textId="509AC76D" w:rsidR="004045AC" w:rsidRDefault="00A300DB">
      <w:pPr>
        <w:spacing w:after="162" w:line="265" w:lineRule="auto"/>
        <w:ind w:left="-5" w:hanging="10"/>
        <w:jc w:val="both"/>
      </w:pPr>
      <w:r>
        <w:rPr>
          <w:rFonts w:ascii="Gill Sans MT" w:eastAsia="Gill Sans MT" w:hAnsi="Gill Sans MT" w:cs="Gill Sans MT"/>
        </w:rPr>
        <w:t xml:space="preserve">Reduced central coherence </w:t>
      </w:r>
      <w:r w:rsidR="00490EB6">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3F6BA848" w14:textId="77777777" w:rsidR="004045AC" w:rsidRDefault="00A300DB">
      <w:pPr>
        <w:tabs>
          <w:tab w:val="center" w:pos="1440"/>
          <w:tab w:val="center" w:pos="2160"/>
          <w:tab w:val="center" w:pos="2976"/>
        </w:tabs>
        <w:spacing w:after="392" w:line="265" w:lineRule="auto"/>
        <w:ind w:left="-15"/>
      </w:pPr>
      <w:r>
        <w:rPr>
          <w:rFonts w:ascii="Gill Sans MT" w:eastAsia="Gill Sans MT" w:hAnsi="Gill Sans MT" w:cs="Gill Sans MT"/>
        </w:rPr>
        <w:t xml:space="preserve">Not sure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2023B0B8" w14:textId="77777777" w:rsidR="004045AC" w:rsidRDefault="00A300DB">
      <w:pPr>
        <w:spacing w:after="206" w:line="248" w:lineRule="auto"/>
        <w:ind w:left="-5" w:hanging="10"/>
      </w:pPr>
      <w:r>
        <w:rPr>
          <w:rFonts w:ascii="Gill Sans MT" w:eastAsia="Gill Sans MT" w:hAnsi="Gill Sans MT" w:cs="Gill Sans MT"/>
          <w:b/>
        </w:rPr>
        <w:t xml:space="preserve">Autistic people do not show affection, even to close family members: </w:t>
      </w:r>
    </w:p>
    <w:p w14:paraId="143F3F2A" w14:textId="77777777" w:rsidR="004045AC" w:rsidRDefault="00A300DB">
      <w:pPr>
        <w:tabs>
          <w:tab w:val="center" w:pos="720"/>
          <w:tab w:val="center" w:pos="1535"/>
        </w:tabs>
        <w:spacing w:after="162" w:line="265" w:lineRule="auto"/>
        <w:ind w:left="-15"/>
      </w:pPr>
      <w:r>
        <w:rPr>
          <w:rFonts w:ascii="Gill Sans MT" w:eastAsia="Gill Sans MT" w:hAnsi="Gill Sans MT" w:cs="Gill Sans MT"/>
        </w:rPr>
        <w:t xml:space="preserve">True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5966EA33" w14:textId="77777777" w:rsidR="004045AC" w:rsidRDefault="00A300DB">
      <w:pPr>
        <w:tabs>
          <w:tab w:val="center" w:pos="720"/>
          <w:tab w:val="center" w:pos="1535"/>
        </w:tabs>
        <w:spacing w:after="139" w:line="265" w:lineRule="auto"/>
        <w:ind w:left="-15"/>
      </w:pPr>
      <w:r>
        <w:rPr>
          <w:rFonts w:ascii="Gill Sans MT" w:eastAsia="Gill Sans MT" w:hAnsi="Gill Sans MT" w:cs="Gill Sans MT"/>
        </w:rPr>
        <w:t xml:space="preserve">False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5C338C5A" w14:textId="51CC84BA" w:rsidR="004045AC" w:rsidRDefault="00A300DB">
      <w:pPr>
        <w:spacing w:after="101" w:line="265" w:lineRule="auto"/>
        <w:ind w:left="-5" w:hanging="10"/>
        <w:jc w:val="both"/>
      </w:pPr>
      <w:r>
        <w:rPr>
          <w:rFonts w:ascii="Gill Sans MT" w:eastAsia="Gill Sans MT" w:hAnsi="Gill Sans MT" w:cs="Gill Sans MT"/>
        </w:rPr>
        <w:t>Not sure</w:t>
      </w:r>
      <w:r w:rsidR="00490EB6">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b/>
        </w:rPr>
        <w:t xml:space="preserve"> </w:t>
      </w:r>
    </w:p>
    <w:p w14:paraId="409C5321" w14:textId="77777777" w:rsidR="004045AC" w:rsidRDefault="00A300DB">
      <w:pPr>
        <w:spacing w:after="136"/>
      </w:pPr>
      <w:r>
        <w:rPr>
          <w:rFonts w:ascii="Gill Sans MT" w:eastAsia="Gill Sans MT" w:hAnsi="Gill Sans MT" w:cs="Gill Sans MT"/>
          <w:b/>
        </w:rPr>
        <w:t xml:space="preserve"> </w:t>
      </w:r>
    </w:p>
    <w:p w14:paraId="482DEB2F" w14:textId="77777777" w:rsidR="004045AC" w:rsidRDefault="00A300DB">
      <w:pPr>
        <w:spacing w:after="13" w:line="248" w:lineRule="auto"/>
        <w:ind w:left="-5" w:hanging="10"/>
      </w:pPr>
      <w:r>
        <w:rPr>
          <w:rFonts w:ascii="Gill Sans MT" w:eastAsia="Gill Sans MT" w:hAnsi="Gill Sans MT" w:cs="Gill Sans MT"/>
          <w:b/>
        </w:rPr>
        <w:t xml:space="preserve">When autistic people try and hide their autistic features this is known as: (choose one) </w:t>
      </w:r>
    </w:p>
    <w:tbl>
      <w:tblPr>
        <w:tblStyle w:val="TableGrid"/>
        <w:tblW w:w="2221" w:type="dxa"/>
        <w:tblInd w:w="0" w:type="dxa"/>
        <w:tblCellMar>
          <w:top w:w="2" w:type="dxa"/>
          <w:bottom w:w="1" w:type="dxa"/>
        </w:tblCellMar>
        <w:tblLook w:val="04A0" w:firstRow="1" w:lastRow="0" w:firstColumn="1" w:lastColumn="0" w:noHBand="0" w:noVBand="1"/>
      </w:tblPr>
      <w:tblGrid>
        <w:gridCol w:w="1440"/>
        <w:gridCol w:w="781"/>
      </w:tblGrid>
      <w:tr w:rsidR="004045AC" w14:paraId="691CA50E" w14:textId="77777777">
        <w:trPr>
          <w:trHeight w:val="335"/>
        </w:trPr>
        <w:tc>
          <w:tcPr>
            <w:tcW w:w="1440" w:type="dxa"/>
            <w:tcBorders>
              <w:top w:val="nil"/>
              <w:left w:val="nil"/>
              <w:bottom w:val="nil"/>
              <w:right w:val="nil"/>
            </w:tcBorders>
          </w:tcPr>
          <w:p w14:paraId="24A44DE1" w14:textId="77777777" w:rsidR="004045AC" w:rsidRDefault="00A300DB">
            <w:r>
              <w:rPr>
                <w:rFonts w:ascii="Gill Sans MT" w:eastAsia="Gill Sans MT" w:hAnsi="Gill Sans MT" w:cs="Gill Sans MT"/>
              </w:rPr>
              <w:t xml:space="preserve">Fronting </w:t>
            </w:r>
          </w:p>
        </w:tc>
        <w:tc>
          <w:tcPr>
            <w:tcW w:w="781" w:type="dxa"/>
            <w:tcBorders>
              <w:top w:val="nil"/>
              <w:left w:val="nil"/>
              <w:bottom w:val="nil"/>
              <w:right w:val="nil"/>
            </w:tcBorders>
          </w:tcPr>
          <w:p w14:paraId="4E4C887B"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1B7B6F32" w14:textId="77777777">
        <w:trPr>
          <w:trHeight w:val="452"/>
        </w:trPr>
        <w:tc>
          <w:tcPr>
            <w:tcW w:w="1440" w:type="dxa"/>
            <w:tcBorders>
              <w:top w:val="nil"/>
              <w:left w:val="nil"/>
              <w:bottom w:val="nil"/>
              <w:right w:val="nil"/>
            </w:tcBorders>
            <w:vAlign w:val="center"/>
          </w:tcPr>
          <w:p w14:paraId="0AF50A24" w14:textId="77777777" w:rsidR="004045AC" w:rsidRDefault="00A300DB">
            <w:r>
              <w:rPr>
                <w:rFonts w:ascii="Gill Sans MT" w:eastAsia="Gill Sans MT" w:hAnsi="Gill Sans MT" w:cs="Gill Sans MT"/>
              </w:rPr>
              <w:t xml:space="preserve">Masking </w:t>
            </w:r>
          </w:p>
        </w:tc>
        <w:tc>
          <w:tcPr>
            <w:tcW w:w="781" w:type="dxa"/>
            <w:tcBorders>
              <w:top w:val="nil"/>
              <w:left w:val="nil"/>
              <w:bottom w:val="nil"/>
              <w:right w:val="nil"/>
            </w:tcBorders>
            <w:vAlign w:val="center"/>
          </w:tcPr>
          <w:p w14:paraId="7592CACF" w14:textId="77777777" w:rsidR="004045AC" w:rsidRDefault="00A300DB">
            <w:pPr>
              <w:tabs>
                <w:tab w:val="center" w:pos="720"/>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r w:rsidR="004045AC" w14:paraId="1B8AB798" w14:textId="77777777">
        <w:trPr>
          <w:trHeight w:val="452"/>
        </w:trPr>
        <w:tc>
          <w:tcPr>
            <w:tcW w:w="1440" w:type="dxa"/>
            <w:tcBorders>
              <w:top w:val="nil"/>
              <w:left w:val="nil"/>
              <w:bottom w:val="nil"/>
              <w:right w:val="nil"/>
            </w:tcBorders>
            <w:vAlign w:val="center"/>
          </w:tcPr>
          <w:p w14:paraId="69659EB6" w14:textId="77777777" w:rsidR="004045AC" w:rsidRDefault="00A300DB">
            <w:r>
              <w:rPr>
                <w:rFonts w:ascii="Gill Sans MT" w:eastAsia="Gill Sans MT" w:hAnsi="Gill Sans MT" w:cs="Gill Sans MT"/>
              </w:rPr>
              <w:t xml:space="preserve">Veiling  </w:t>
            </w:r>
          </w:p>
        </w:tc>
        <w:tc>
          <w:tcPr>
            <w:tcW w:w="781" w:type="dxa"/>
            <w:tcBorders>
              <w:top w:val="nil"/>
              <w:left w:val="nil"/>
              <w:bottom w:val="nil"/>
              <w:right w:val="nil"/>
            </w:tcBorders>
            <w:vAlign w:val="center"/>
          </w:tcPr>
          <w:p w14:paraId="7A86AC3E"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22818E2B" w14:textId="77777777">
        <w:trPr>
          <w:trHeight w:val="453"/>
        </w:trPr>
        <w:tc>
          <w:tcPr>
            <w:tcW w:w="1440" w:type="dxa"/>
            <w:tcBorders>
              <w:top w:val="nil"/>
              <w:left w:val="nil"/>
              <w:bottom w:val="nil"/>
              <w:right w:val="nil"/>
            </w:tcBorders>
            <w:vAlign w:val="center"/>
          </w:tcPr>
          <w:p w14:paraId="33B1F971" w14:textId="77777777" w:rsidR="004045AC" w:rsidRDefault="00A300DB">
            <w:r>
              <w:rPr>
                <w:rFonts w:ascii="Gill Sans MT" w:eastAsia="Gill Sans MT" w:hAnsi="Gill Sans MT" w:cs="Gill Sans MT"/>
              </w:rPr>
              <w:t xml:space="preserve">Screening </w:t>
            </w:r>
          </w:p>
        </w:tc>
        <w:tc>
          <w:tcPr>
            <w:tcW w:w="781" w:type="dxa"/>
            <w:tcBorders>
              <w:top w:val="nil"/>
              <w:left w:val="nil"/>
              <w:bottom w:val="nil"/>
              <w:right w:val="nil"/>
            </w:tcBorders>
            <w:vAlign w:val="center"/>
          </w:tcPr>
          <w:p w14:paraId="4DBB38DE"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3E80341E" w14:textId="77777777">
        <w:trPr>
          <w:trHeight w:val="334"/>
        </w:trPr>
        <w:tc>
          <w:tcPr>
            <w:tcW w:w="1440" w:type="dxa"/>
            <w:tcBorders>
              <w:top w:val="nil"/>
              <w:left w:val="nil"/>
              <w:bottom w:val="nil"/>
              <w:right w:val="nil"/>
            </w:tcBorders>
            <w:vAlign w:val="bottom"/>
          </w:tcPr>
          <w:p w14:paraId="5F37C237" w14:textId="77777777" w:rsidR="004045AC" w:rsidRDefault="00A300DB">
            <w:r>
              <w:rPr>
                <w:rFonts w:ascii="Gill Sans MT" w:eastAsia="Gill Sans MT" w:hAnsi="Gill Sans MT" w:cs="Gill Sans MT"/>
              </w:rPr>
              <w:t xml:space="preserve">Not sure </w:t>
            </w:r>
          </w:p>
        </w:tc>
        <w:tc>
          <w:tcPr>
            <w:tcW w:w="781" w:type="dxa"/>
            <w:tcBorders>
              <w:top w:val="nil"/>
              <w:left w:val="nil"/>
              <w:bottom w:val="nil"/>
              <w:right w:val="nil"/>
            </w:tcBorders>
            <w:vAlign w:val="bottom"/>
          </w:tcPr>
          <w:p w14:paraId="79229377"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90EB6" w14:paraId="22B786DA" w14:textId="77777777">
        <w:trPr>
          <w:trHeight w:val="334"/>
        </w:trPr>
        <w:tc>
          <w:tcPr>
            <w:tcW w:w="1440" w:type="dxa"/>
            <w:tcBorders>
              <w:top w:val="nil"/>
              <w:left w:val="nil"/>
              <w:bottom w:val="nil"/>
              <w:right w:val="nil"/>
            </w:tcBorders>
            <w:vAlign w:val="bottom"/>
          </w:tcPr>
          <w:p w14:paraId="4766577B" w14:textId="77777777" w:rsidR="00490EB6" w:rsidRDefault="00490EB6">
            <w:pPr>
              <w:rPr>
                <w:rFonts w:ascii="Gill Sans MT" w:eastAsia="Gill Sans MT" w:hAnsi="Gill Sans MT" w:cs="Gill Sans MT"/>
              </w:rPr>
            </w:pPr>
          </w:p>
        </w:tc>
        <w:tc>
          <w:tcPr>
            <w:tcW w:w="781" w:type="dxa"/>
            <w:tcBorders>
              <w:top w:val="nil"/>
              <w:left w:val="nil"/>
              <w:bottom w:val="nil"/>
              <w:right w:val="nil"/>
            </w:tcBorders>
            <w:vAlign w:val="bottom"/>
          </w:tcPr>
          <w:p w14:paraId="3C36F090" w14:textId="77777777" w:rsidR="00490EB6" w:rsidRDefault="00490EB6">
            <w:pPr>
              <w:rPr>
                <w:rFonts w:ascii="Segoe UI Symbol" w:eastAsia="Segoe UI Symbol" w:hAnsi="Segoe UI Symbol" w:cs="Segoe UI Symbol"/>
              </w:rPr>
            </w:pPr>
          </w:p>
        </w:tc>
      </w:tr>
    </w:tbl>
    <w:p w14:paraId="575C2E5A" w14:textId="23C15B74" w:rsidR="004045AC" w:rsidRDefault="00A300DB">
      <w:pPr>
        <w:spacing w:after="206" w:line="248" w:lineRule="auto"/>
        <w:ind w:left="-5" w:hanging="10"/>
      </w:pPr>
      <w:r>
        <w:rPr>
          <w:rFonts w:ascii="Gill Sans MT" w:eastAsia="Gill Sans MT" w:hAnsi="Gill Sans MT" w:cs="Gill Sans MT"/>
          <w:b/>
        </w:rPr>
        <w:lastRenderedPageBreak/>
        <w:t xml:space="preserve">Many autistic people are interested in making friends: </w:t>
      </w:r>
    </w:p>
    <w:p w14:paraId="066B092B" w14:textId="77777777" w:rsidR="004045AC" w:rsidRDefault="00A300DB">
      <w:pPr>
        <w:tabs>
          <w:tab w:val="center" w:pos="720"/>
          <w:tab w:val="center" w:pos="1535"/>
          <w:tab w:val="center" w:pos="2261"/>
        </w:tabs>
        <w:spacing w:after="162" w:line="265" w:lineRule="auto"/>
        <w:ind w:left="-15"/>
      </w:pPr>
      <w:r>
        <w:rPr>
          <w:rFonts w:ascii="Gill Sans MT" w:eastAsia="Gill Sans MT" w:hAnsi="Gill Sans MT" w:cs="Gill Sans MT"/>
        </w:rPr>
        <w:t xml:space="preserve">True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p w14:paraId="534B5B43" w14:textId="77777777" w:rsidR="004045AC" w:rsidRDefault="00A300DB">
      <w:pPr>
        <w:tabs>
          <w:tab w:val="center" w:pos="720"/>
          <w:tab w:val="center" w:pos="1535"/>
        </w:tabs>
        <w:spacing w:after="162" w:line="265" w:lineRule="auto"/>
        <w:ind w:left="-15"/>
      </w:pPr>
      <w:r>
        <w:rPr>
          <w:rFonts w:ascii="Gill Sans MT" w:eastAsia="Gill Sans MT" w:hAnsi="Gill Sans MT" w:cs="Gill Sans MT"/>
        </w:rPr>
        <w:t xml:space="preserve">False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0CF8EC5D" w14:textId="3B229BC0" w:rsidR="004045AC" w:rsidRDefault="00A300DB">
      <w:pPr>
        <w:spacing w:after="99" w:line="265" w:lineRule="auto"/>
        <w:ind w:left="-5" w:hanging="10"/>
        <w:jc w:val="both"/>
      </w:pPr>
      <w:r>
        <w:rPr>
          <w:rFonts w:ascii="Gill Sans MT" w:eastAsia="Gill Sans MT" w:hAnsi="Gill Sans MT" w:cs="Gill Sans MT"/>
        </w:rPr>
        <w:t>Not sure</w:t>
      </w:r>
      <w:r w:rsidR="00490EB6">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44906927" w14:textId="77777777" w:rsidR="004045AC" w:rsidRDefault="00A300DB">
      <w:pPr>
        <w:spacing w:after="136"/>
      </w:pPr>
      <w:r>
        <w:rPr>
          <w:rFonts w:ascii="Gill Sans MT" w:eastAsia="Gill Sans MT" w:hAnsi="Gill Sans MT" w:cs="Gill Sans MT"/>
        </w:rPr>
        <w:t xml:space="preserve"> </w:t>
      </w:r>
    </w:p>
    <w:p w14:paraId="731ECDF0" w14:textId="77777777" w:rsidR="004045AC" w:rsidRDefault="00A300DB">
      <w:pPr>
        <w:spacing w:after="206" w:line="248" w:lineRule="auto"/>
        <w:ind w:left="-5" w:hanging="10"/>
      </w:pPr>
      <w:r>
        <w:rPr>
          <w:rFonts w:ascii="Gill Sans MT" w:eastAsia="Gill Sans MT" w:hAnsi="Gill Sans MT" w:cs="Gill Sans MT"/>
          <w:b/>
        </w:rPr>
        <w:t xml:space="preserve">Pica refers to eating or mouthing non-edible items: </w:t>
      </w:r>
    </w:p>
    <w:p w14:paraId="7FCF690B" w14:textId="77777777" w:rsidR="004045AC" w:rsidRDefault="00A300DB">
      <w:pPr>
        <w:tabs>
          <w:tab w:val="center" w:pos="720"/>
          <w:tab w:val="center" w:pos="1535"/>
        </w:tabs>
        <w:spacing w:after="162" w:line="265" w:lineRule="auto"/>
        <w:ind w:left="-15"/>
      </w:pPr>
      <w:r>
        <w:rPr>
          <w:rFonts w:ascii="Gill Sans MT" w:eastAsia="Gill Sans MT" w:hAnsi="Gill Sans MT" w:cs="Gill Sans MT"/>
        </w:rPr>
        <w:t xml:space="preserve">True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52FDCABF" w14:textId="77777777" w:rsidR="004045AC" w:rsidRDefault="00A300DB">
      <w:pPr>
        <w:tabs>
          <w:tab w:val="center" w:pos="720"/>
          <w:tab w:val="center" w:pos="1535"/>
        </w:tabs>
        <w:spacing w:after="139" w:line="265" w:lineRule="auto"/>
        <w:ind w:left="-15"/>
      </w:pPr>
      <w:r>
        <w:rPr>
          <w:rFonts w:ascii="Gill Sans MT" w:eastAsia="Gill Sans MT" w:hAnsi="Gill Sans MT" w:cs="Gill Sans MT"/>
        </w:rPr>
        <w:t xml:space="preserve">False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6D57F60C" w14:textId="39BDF6E8" w:rsidR="004045AC" w:rsidRDefault="00A300DB">
      <w:pPr>
        <w:spacing w:after="394" w:line="265" w:lineRule="auto"/>
        <w:ind w:left="-5" w:hanging="10"/>
        <w:jc w:val="both"/>
      </w:pPr>
      <w:r>
        <w:rPr>
          <w:rFonts w:ascii="Gill Sans MT" w:eastAsia="Gill Sans MT" w:hAnsi="Gill Sans MT" w:cs="Gill Sans MT"/>
        </w:rPr>
        <w:t xml:space="preserve">Not sure </w:t>
      </w:r>
      <w:r w:rsidR="00490EB6">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62872371" w14:textId="77777777" w:rsidR="004045AC" w:rsidRDefault="00A300DB">
      <w:pPr>
        <w:spacing w:after="211" w:line="248" w:lineRule="auto"/>
        <w:ind w:left="-5" w:hanging="10"/>
      </w:pPr>
      <w:r>
        <w:rPr>
          <w:rFonts w:ascii="Gill Sans MT" w:eastAsia="Gill Sans MT" w:hAnsi="Gill Sans MT" w:cs="Gill Sans MT"/>
          <w:b/>
        </w:rPr>
        <w:t xml:space="preserve">Which of the following features of language are sometimes found in autism: (check ALL that apply) </w:t>
      </w:r>
    </w:p>
    <w:p w14:paraId="75679444" w14:textId="77777777" w:rsidR="004045AC" w:rsidRDefault="00A300DB">
      <w:pPr>
        <w:tabs>
          <w:tab w:val="center" w:pos="2160"/>
          <w:tab w:val="center" w:pos="2976"/>
        </w:tabs>
        <w:spacing w:after="162" w:line="265" w:lineRule="auto"/>
        <w:ind w:left="-15"/>
      </w:pPr>
      <w:r>
        <w:rPr>
          <w:rFonts w:ascii="Gill Sans MT" w:eastAsia="Gill Sans MT" w:hAnsi="Gill Sans MT" w:cs="Gill Sans MT"/>
        </w:rPr>
        <w:t xml:space="preserve">Stereotyped language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21AFFC53" w14:textId="77777777" w:rsidR="004045AC" w:rsidRDefault="00A300DB">
      <w:pPr>
        <w:tabs>
          <w:tab w:val="center" w:pos="1440"/>
          <w:tab w:val="center" w:pos="2160"/>
          <w:tab w:val="center" w:pos="2976"/>
        </w:tabs>
        <w:spacing w:after="162" w:line="265" w:lineRule="auto"/>
        <w:ind w:left="-15"/>
      </w:pPr>
      <w:r>
        <w:rPr>
          <w:rFonts w:ascii="Gill Sans MT" w:eastAsia="Gill Sans MT" w:hAnsi="Gill Sans MT" w:cs="Gill Sans MT"/>
        </w:rPr>
        <w:t xml:space="preserve">Echolalia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776FCD4C" w14:textId="77777777" w:rsidR="004045AC" w:rsidRDefault="00A300DB">
      <w:pPr>
        <w:tabs>
          <w:tab w:val="center" w:pos="1440"/>
          <w:tab w:val="center" w:pos="2160"/>
          <w:tab w:val="center" w:pos="2976"/>
        </w:tabs>
        <w:spacing w:after="162" w:line="265" w:lineRule="auto"/>
        <w:ind w:left="-15"/>
      </w:pPr>
      <w:r>
        <w:rPr>
          <w:rFonts w:ascii="Gill Sans MT" w:eastAsia="Gill Sans MT" w:hAnsi="Gill Sans MT" w:cs="Gill Sans MT"/>
        </w:rPr>
        <w:t xml:space="preserve">Duality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1723D1F3" w14:textId="77777777" w:rsidR="004045AC" w:rsidRDefault="00A300DB">
      <w:pPr>
        <w:tabs>
          <w:tab w:val="center" w:pos="2160"/>
          <w:tab w:val="center" w:pos="2976"/>
        </w:tabs>
        <w:spacing w:after="162" w:line="265" w:lineRule="auto"/>
        <w:ind w:left="-15"/>
      </w:pPr>
      <w:r>
        <w:rPr>
          <w:rFonts w:ascii="Gill Sans MT" w:eastAsia="Gill Sans MT" w:hAnsi="Gill Sans MT" w:cs="Gill Sans MT"/>
        </w:rPr>
        <w:t xml:space="preserve">Verb inversion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543A1C23" w14:textId="77777777" w:rsidR="004045AC" w:rsidRDefault="00A300DB">
      <w:pPr>
        <w:tabs>
          <w:tab w:val="center" w:pos="1440"/>
          <w:tab w:val="center" w:pos="2160"/>
          <w:tab w:val="center" w:pos="2976"/>
        </w:tabs>
        <w:spacing w:after="394" w:line="265" w:lineRule="auto"/>
        <w:ind w:left="-15"/>
      </w:pPr>
      <w:r>
        <w:rPr>
          <w:rFonts w:ascii="Gill Sans MT" w:eastAsia="Gill Sans MT" w:hAnsi="Gill Sans MT" w:cs="Gill Sans MT"/>
        </w:rPr>
        <w:t xml:space="preserve">Not sure </w:t>
      </w:r>
      <w:r>
        <w:rPr>
          <w:rFonts w:ascii="Gill Sans MT" w:eastAsia="Gill Sans MT" w:hAnsi="Gill Sans MT" w:cs="Gill Sans MT"/>
        </w:rPr>
        <w:tab/>
        <w:t xml:space="preserve"> </w:t>
      </w:r>
      <w:r>
        <w:rPr>
          <w:rFonts w:ascii="Gill Sans MT" w:eastAsia="Gill Sans MT" w:hAnsi="Gill Sans MT" w:cs="Gill Sans MT"/>
        </w:rPr>
        <w:tab/>
        <w:t xml:space="preserv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b/>
        </w:rPr>
        <w:t xml:space="preserve"> </w:t>
      </w:r>
    </w:p>
    <w:p w14:paraId="545641C8" w14:textId="77777777" w:rsidR="004045AC" w:rsidRDefault="00A300DB">
      <w:pPr>
        <w:spacing w:after="13" w:line="248" w:lineRule="auto"/>
        <w:ind w:left="-5" w:hanging="10"/>
      </w:pPr>
      <w:r>
        <w:rPr>
          <w:rFonts w:ascii="Gill Sans MT" w:eastAsia="Gill Sans MT" w:hAnsi="Gill Sans MT" w:cs="Gill Sans MT"/>
          <w:b/>
        </w:rPr>
        <w:t xml:space="preserve">Commonly used strategies to support understanding in autism include: (check ALL that apply) </w:t>
      </w:r>
    </w:p>
    <w:tbl>
      <w:tblPr>
        <w:tblStyle w:val="TableGrid"/>
        <w:tblW w:w="4574" w:type="dxa"/>
        <w:tblInd w:w="0" w:type="dxa"/>
        <w:tblCellMar>
          <w:top w:w="3" w:type="dxa"/>
          <w:bottom w:w="2" w:type="dxa"/>
        </w:tblCellMar>
        <w:tblLook w:val="04A0" w:firstRow="1" w:lastRow="0" w:firstColumn="1" w:lastColumn="0" w:noHBand="0" w:noVBand="1"/>
      </w:tblPr>
      <w:tblGrid>
        <w:gridCol w:w="2962"/>
        <w:gridCol w:w="1612"/>
      </w:tblGrid>
      <w:tr w:rsidR="004045AC" w14:paraId="106DEAE0" w14:textId="77777777">
        <w:trPr>
          <w:trHeight w:val="335"/>
        </w:trPr>
        <w:tc>
          <w:tcPr>
            <w:tcW w:w="2962" w:type="dxa"/>
            <w:tcBorders>
              <w:top w:val="nil"/>
              <w:left w:val="nil"/>
              <w:bottom w:val="nil"/>
              <w:right w:val="nil"/>
            </w:tcBorders>
          </w:tcPr>
          <w:p w14:paraId="0C26720C" w14:textId="77777777" w:rsidR="004045AC" w:rsidRDefault="00A300DB">
            <w:r>
              <w:rPr>
                <w:rFonts w:ascii="Gill Sans MT" w:eastAsia="Gill Sans MT" w:hAnsi="Gill Sans MT" w:cs="Gill Sans MT"/>
              </w:rPr>
              <w:t xml:space="preserve">Auditory scheduling </w:t>
            </w:r>
          </w:p>
        </w:tc>
        <w:tc>
          <w:tcPr>
            <w:tcW w:w="1612" w:type="dxa"/>
            <w:tcBorders>
              <w:top w:val="nil"/>
              <w:left w:val="nil"/>
              <w:bottom w:val="nil"/>
              <w:right w:val="nil"/>
            </w:tcBorders>
          </w:tcPr>
          <w:p w14:paraId="39F1E86A" w14:textId="77777777" w:rsidR="004045AC" w:rsidRDefault="00A300DB">
            <w:pPr>
              <w:tabs>
                <w:tab w:val="center" w:pos="638"/>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r w:rsidR="004045AC" w14:paraId="7BB95465" w14:textId="77777777">
        <w:trPr>
          <w:trHeight w:val="452"/>
        </w:trPr>
        <w:tc>
          <w:tcPr>
            <w:tcW w:w="2962" w:type="dxa"/>
            <w:tcBorders>
              <w:top w:val="nil"/>
              <w:left w:val="nil"/>
              <w:bottom w:val="nil"/>
              <w:right w:val="nil"/>
            </w:tcBorders>
            <w:vAlign w:val="center"/>
          </w:tcPr>
          <w:p w14:paraId="63D847F9" w14:textId="77777777" w:rsidR="004045AC" w:rsidRDefault="00A300DB">
            <w:r>
              <w:rPr>
                <w:rFonts w:ascii="Gill Sans MT" w:eastAsia="Gill Sans MT" w:hAnsi="Gill Sans MT" w:cs="Gill Sans MT"/>
              </w:rPr>
              <w:t xml:space="preserve">Visual timetable  </w:t>
            </w:r>
          </w:p>
        </w:tc>
        <w:tc>
          <w:tcPr>
            <w:tcW w:w="1612" w:type="dxa"/>
            <w:tcBorders>
              <w:top w:val="nil"/>
              <w:left w:val="nil"/>
              <w:bottom w:val="nil"/>
              <w:right w:val="nil"/>
            </w:tcBorders>
            <w:vAlign w:val="center"/>
          </w:tcPr>
          <w:p w14:paraId="7B4E08ED"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60CA704A" w14:textId="77777777">
        <w:trPr>
          <w:trHeight w:val="452"/>
        </w:trPr>
        <w:tc>
          <w:tcPr>
            <w:tcW w:w="2962" w:type="dxa"/>
            <w:tcBorders>
              <w:top w:val="nil"/>
              <w:left w:val="nil"/>
              <w:bottom w:val="nil"/>
              <w:right w:val="nil"/>
            </w:tcBorders>
            <w:vAlign w:val="center"/>
          </w:tcPr>
          <w:p w14:paraId="0FE7A0E7" w14:textId="77777777" w:rsidR="004045AC" w:rsidRDefault="00A300DB">
            <w:r>
              <w:rPr>
                <w:rFonts w:ascii="Gill Sans MT" w:eastAsia="Gill Sans MT" w:hAnsi="Gill Sans MT" w:cs="Gill Sans MT"/>
              </w:rPr>
              <w:t xml:space="preserve">Number ladders </w:t>
            </w:r>
          </w:p>
        </w:tc>
        <w:tc>
          <w:tcPr>
            <w:tcW w:w="1612" w:type="dxa"/>
            <w:tcBorders>
              <w:top w:val="nil"/>
              <w:left w:val="nil"/>
              <w:bottom w:val="nil"/>
              <w:right w:val="nil"/>
            </w:tcBorders>
            <w:vAlign w:val="center"/>
          </w:tcPr>
          <w:p w14:paraId="44147B49"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30B391DD" w14:textId="77777777">
        <w:trPr>
          <w:trHeight w:val="454"/>
        </w:trPr>
        <w:tc>
          <w:tcPr>
            <w:tcW w:w="2962" w:type="dxa"/>
            <w:tcBorders>
              <w:top w:val="nil"/>
              <w:left w:val="nil"/>
              <w:bottom w:val="nil"/>
              <w:right w:val="nil"/>
            </w:tcBorders>
            <w:vAlign w:val="center"/>
          </w:tcPr>
          <w:p w14:paraId="5142BFBE" w14:textId="77777777" w:rsidR="004045AC" w:rsidRDefault="00A300DB">
            <w:pPr>
              <w:tabs>
                <w:tab w:val="center" w:pos="1440"/>
              </w:tabs>
            </w:pPr>
            <w:r>
              <w:rPr>
                <w:rFonts w:ascii="Gill Sans MT" w:eastAsia="Gill Sans MT" w:hAnsi="Gill Sans MT" w:cs="Gill Sans MT"/>
              </w:rPr>
              <w:t xml:space="preserve">Social stories </w:t>
            </w:r>
            <w:r>
              <w:rPr>
                <w:rFonts w:ascii="Gill Sans MT" w:eastAsia="Gill Sans MT" w:hAnsi="Gill Sans MT" w:cs="Gill Sans MT"/>
              </w:rPr>
              <w:tab/>
              <w:t xml:space="preserve"> </w:t>
            </w:r>
          </w:p>
        </w:tc>
        <w:tc>
          <w:tcPr>
            <w:tcW w:w="1612" w:type="dxa"/>
            <w:tcBorders>
              <w:top w:val="nil"/>
              <w:left w:val="nil"/>
              <w:bottom w:val="nil"/>
              <w:right w:val="nil"/>
            </w:tcBorders>
            <w:vAlign w:val="center"/>
          </w:tcPr>
          <w:p w14:paraId="08C2B557"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5230CF9D" w14:textId="77777777">
        <w:trPr>
          <w:trHeight w:val="452"/>
        </w:trPr>
        <w:tc>
          <w:tcPr>
            <w:tcW w:w="2962" w:type="dxa"/>
            <w:tcBorders>
              <w:top w:val="nil"/>
              <w:left w:val="nil"/>
              <w:bottom w:val="nil"/>
              <w:right w:val="nil"/>
            </w:tcBorders>
            <w:vAlign w:val="center"/>
          </w:tcPr>
          <w:p w14:paraId="73EF9B28" w14:textId="77777777" w:rsidR="004045AC" w:rsidRDefault="00A300DB">
            <w:pPr>
              <w:tabs>
                <w:tab w:val="center" w:pos="1440"/>
              </w:tabs>
            </w:pPr>
            <w:r>
              <w:rPr>
                <w:rFonts w:ascii="Gill Sans MT" w:eastAsia="Gill Sans MT" w:hAnsi="Gill Sans MT" w:cs="Gill Sans MT"/>
              </w:rPr>
              <w:t xml:space="preserve">Lip reading </w:t>
            </w:r>
            <w:r>
              <w:rPr>
                <w:rFonts w:ascii="Gill Sans MT" w:eastAsia="Gill Sans MT" w:hAnsi="Gill Sans MT" w:cs="Gill Sans MT"/>
              </w:rPr>
              <w:tab/>
              <w:t xml:space="preserve"> </w:t>
            </w:r>
          </w:p>
        </w:tc>
        <w:tc>
          <w:tcPr>
            <w:tcW w:w="1612" w:type="dxa"/>
            <w:tcBorders>
              <w:top w:val="nil"/>
              <w:left w:val="nil"/>
              <w:bottom w:val="nil"/>
              <w:right w:val="nil"/>
            </w:tcBorders>
            <w:vAlign w:val="center"/>
          </w:tcPr>
          <w:p w14:paraId="4A203F7F" w14:textId="77777777" w:rsidR="004045AC" w:rsidRDefault="00A300DB">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7166E146" w14:textId="77777777">
        <w:trPr>
          <w:trHeight w:val="334"/>
        </w:trPr>
        <w:tc>
          <w:tcPr>
            <w:tcW w:w="2962" w:type="dxa"/>
            <w:tcBorders>
              <w:top w:val="nil"/>
              <w:left w:val="nil"/>
              <w:bottom w:val="nil"/>
              <w:right w:val="nil"/>
            </w:tcBorders>
            <w:vAlign w:val="bottom"/>
          </w:tcPr>
          <w:p w14:paraId="3599AA21" w14:textId="77777777" w:rsidR="004045AC" w:rsidRDefault="00A300DB">
            <w:pPr>
              <w:tabs>
                <w:tab w:val="center" w:pos="1440"/>
              </w:tabs>
            </w:pPr>
            <w:r>
              <w:rPr>
                <w:rFonts w:ascii="Gill Sans MT" w:eastAsia="Gill Sans MT" w:hAnsi="Gill Sans MT" w:cs="Gill Sans MT"/>
              </w:rPr>
              <w:t xml:space="preserve">Not sure </w:t>
            </w:r>
            <w:r>
              <w:rPr>
                <w:rFonts w:ascii="Gill Sans MT" w:eastAsia="Gill Sans MT" w:hAnsi="Gill Sans MT" w:cs="Gill Sans MT"/>
              </w:rPr>
              <w:tab/>
              <w:t xml:space="preserve"> </w:t>
            </w:r>
          </w:p>
        </w:tc>
        <w:tc>
          <w:tcPr>
            <w:tcW w:w="1612" w:type="dxa"/>
            <w:tcBorders>
              <w:top w:val="nil"/>
              <w:left w:val="nil"/>
              <w:bottom w:val="nil"/>
              <w:right w:val="nil"/>
            </w:tcBorders>
            <w:vAlign w:val="bottom"/>
          </w:tcPr>
          <w:p w14:paraId="632083A3" w14:textId="77777777" w:rsidR="004045AC" w:rsidRDefault="00A300DB">
            <w:pPr>
              <w:tabs>
                <w:tab w:val="center" w:pos="1550"/>
              </w:tabs>
            </w:pP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tc>
      </w:tr>
    </w:tbl>
    <w:p w14:paraId="6D2DC450" w14:textId="77777777" w:rsidR="00490EB6" w:rsidRDefault="00490EB6">
      <w:pPr>
        <w:spacing w:after="13" w:line="248" w:lineRule="auto"/>
        <w:ind w:left="-5" w:hanging="10"/>
        <w:rPr>
          <w:rFonts w:ascii="Gill Sans MT" w:eastAsia="Gill Sans MT" w:hAnsi="Gill Sans MT" w:cs="Gill Sans MT"/>
          <w:b/>
        </w:rPr>
      </w:pPr>
    </w:p>
    <w:p w14:paraId="64175502" w14:textId="77777777" w:rsidR="00490EB6" w:rsidRDefault="00490EB6">
      <w:pPr>
        <w:spacing w:after="13" w:line="248" w:lineRule="auto"/>
        <w:ind w:left="-5" w:hanging="10"/>
        <w:rPr>
          <w:rFonts w:ascii="Gill Sans MT" w:eastAsia="Gill Sans MT" w:hAnsi="Gill Sans MT" w:cs="Gill Sans MT"/>
          <w:b/>
        </w:rPr>
      </w:pPr>
    </w:p>
    <w:p w14:paraId="1F0D26ED" w14:textId="77777777" w:rsidR="00490EB6" w:rsidRDefault="00490EB6">
      <w:pPr>
        <w:spacing w:after="13" w:line="248" w:lineRule="auto"/>
        <w:ind w:left="-5" w:hanging="10"/>
        <w:rPr>
          <w:rFonts w:ascii="Gill Sans MT" w:eastAsia="Gill Sans MT" w:hAnsi="Gill Sans MT" w:cs="Gill Sans MT"/>
          <w:b/>
        </w:rPr>
      </w:pPr>
    </w:p>
    <w:p w14:paraId="1631530F" w14:textId="77777777" w:rsidR="00490EB6" w:rsidRDefault="00490EB6">
      <w:pPr>
        <w:spacing w:after="13" w:line="248" w:lineRule="auto"/>
        <w:ind w:left="-5" w:hanging="10"/>
        <w:rPr>
          <w:rFonts w:ascii="Gill Sans MT" w:eastAsia="Gill Sans MT" w:hAnsi="Gill Sans MT" w:cs="Gill Sans MT"/>
          <w:b/>
        </w:rPr>
      </w:pPr>
    </w:p>
    <w:p w14:paraId="6AC7F390" w14:textId="77777777" w:rsidR="00490EB6" w:rsidRDefault="00490EB6">
      <w:pPr>
        <w:spacing w:after="13" w:line="248" w:lineRule="auto"/>
        <w:ind w:left="-5" w:hanging="10"/>
        <w:rPr>
          <w:rFonts w:ascii="Gill Sans MT" w:eastAsia="Gill Sans MT" w:hAnsi="Gill Sans MT" w:cs="Gill Sans MT"/>
          <w:b/>
        </w:rPr>
      </w:pPr>
    </w:p>
    <w:p w14:paraId="12DD2B33" w14:textId="7D4C14D4" w:rsidR="004045AC" w:rsidRDefault="00A300DB">
      <w:pPr>
        <w:spacing w:after="13" w:line="248" w:lineRule="auto"/>
        <w:ind w:left="-5" w:hanging="10"/>
      </w:pPr>
      <w:r>
        <w:rPr>
          <w:rFonts w:ascii="Gill Sans MT" w:eastAsia="Gill Sans MT" w:hAnsi="Gill Sans MT" w:cs="Gill Sans MT"/>
          <w:b/>
        </w:rPr>
        <w:lastRenderedPageBreak/>
        <w:t xml:space="preserve">Medication has been proven to improve autism: </w:t>
      </w:r>
    </w:p>
    <w:tbl>
      <w:tblPr>
        <w:tblStyle w:val="TableGrid"/>
        <w:tblW w:w="1691" w:type="dxa"/>
        <w:tblInd w:w="0" w:type="dxa"/>
        <w:tblCellMar>
          <w:top w:w="2" w:type="dxa"/>
          <w:bottom w:w="1" w:type="dxa"/>
        </w:tblCellMar>
        <w:tblLook w:val="04A0" w:firstRow="1" w:lastRow="0" w:firstColumn="1" w:lastColumn="0" w:noHBand="0" w:noVBand="1"/>
      </w:tblPr>
      <w:tblGrid>
        <w:gridCol w:w="1440"/>
        <w:gridCol w:w="251"/>
      </w:tblGrid>
      <w:tr w:rsidR="004045AC" w14:paraId="3CB1D0E3" w14:textId="77777777">
        <w:trPr>
          <w:trHeight w:val="334"/>
        </w:trPr>
        <w:tc>
          <w:tcPr>
            <w:tcW w:w="1440" w:type="dxa"/>
            <w:tcBorders>
              <w:top w:val="nil"/>
              <w:left w:val="nil"/>
              <w:bottom w:val="nil"/>
              <w:right w:val="nil"/>
            </w:tcBorders>
          </w:tcPr>
          <w:p w14:paraId="49CF053D" w14:textId="77777777" w:rsidR="004045AC" w:rsidRDefault="00A300DB">
            <w:pPr>
              <w:tabs>
                <w:tab w:val="center" w:pos="720"/>
              </w:tabs>
            </w:pPr>
            <w:r>
              <w:rPr>
                <w:rFonts w:ascii="Gill Sans MT" w:eastAsia="Gill Sans MT" w:hAnsi="Gill Sans MT" w:cs="Gill Sans MT"/>
              </w:rPr>
              <w:t xml:space="preserve">True </w:t>
            </w:r>
            <w:r>
              <w:rPr>
                <w:rFonts w:ascii="Gill Sans MT" w:eastAsia="Gill Sans MT" w:hAnsi="Gill Sans MT" w:cs="Gill Sans MT"/>
              </w:rPr>
              <w:tab/>
              <w:t xml:space="preserve"> </w:t>
            </w:r>
          </w:p>
        </w:tc>
        <w:tc>
          <w:tcPr>
            <w:tcW w:w="251" w:type="dxa"/>
            <w:tcBorders>
              <w:top w:val="nil"/>
              <w:left w:val="nil"/>
              <w:bottom w:val="nil"/>
              <w:right w:val="nil"/>
            </w:tcBorders>
          </w:tcPr>
          <w:p w14:paraId="2608DA77"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0EEF0528" w14:textId="77777777">
        <w:trPr>
          <w:trHeight w:val="453"/>
        </w:trPr>
        <w:tc>
          <w:tcPr>
            <w:tcW w:w="1440" w:type="dxa"/>
            <w:tcBorders>
              <w:top w:val="nil"/>
              <w:left w:val="nil"/>
              <w:bottom w:val="nil"/>
              <w:right w:val="nil"/>
            </w:tcBorders>
            <w:vAlign w:val="center"/>
          </w:tcPr>
          <w:p w14:paraId="0CA75D26" w14:textId="77777777" w:rsidR="004045AC" w:rsidRDefault="00A300DB">
            <w:pPr>
              <w:tabs>
                <w:tab w:val="center" w:pos="720"/>
              </w:tabs>
            </w:pPr>
            <w:r>
              <w:rPr>
                <w:rFonts w:ascii="Gill Sans MT" w:eastAsia="Gill Sans MT" w:hAnsi="Gill Sans MT" w:cs="Gill Sans MT"/>
              </w:rPr>
              <w:t xml:space="preserve">False </w:t>
            </w:r>
            <w:r>
              <w:rPr>
                <w:rFonts w:ascii="Gill Sans MT" w:eastAsia="Gill Sans MT" w:hAnsi="Gill Sans MT" w:cs="Gill Sans MT"/>
              </w:rPr>
              <w:tab/>
              <w:t xml:space="preserve"> </w:t>
            </w:r>
          </w:p>
        </w:tc>
        <w:tc>
          <w:tcPr>
            <w:tcW w:w="251" w:type="dxa"/>
            <w:tcBorders>
              <w:top w:val="nil"/>
              <w:left w:val="nil"/>
              <w:bottom w:val="nil"/>
              <w:right w:val="nil"/>
            </w:tcBorders>
            <w:vAlign w:val="center"/>
          </w:tcPr>
          <w:p w14:paraId="0BAD35A0"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r w:rsidR="004045AC" w14:paraId="0CE881A5" w14:textId="77777777">
        <w:trPr>
          <w:trHeight w:val="335"/>
        </w:trPr>
        <w:tc>
          <w:tcPr>
            <w:tcW w:w="1440" w:type="dxa"/>
            <w:tcBorders>
              <w:top w:val="nil"/>
              <w:left w:val="nil"/>
              <w:bottom w:val="nil"/>
              <w:right w:val="nil"/>
            </w:tcBorders>
            <w:vAlign w:val="bottom"/>
          </w:tcPr>
          <w:p w14:paraId="02A594B2" w14:textId="77777777" w:rsidR="004045AC" w:rsidRDefault="00A300DB">
            <w:r>
              <w:rPr>
                <w:rFonts w:ascii="Gill Sans MT" w:eastAsia="Gill Sans MT" w:hAnsi="Gill Sans MT" w:cs="Gill Sans MT"/>
              </w:rPr>
              <w:t xml:space="preserve">Not sure </w:t>
            </w:r>
          </w:p>
        </w:tc>
        <w:tc>
          <w:tcPr>
            <w:tcW w:w="251" w:type="dxa"/>
            <w:tcBorders>
              <w:top w:val="nil"/>
              <w:left w:val="nil"/>
              <w:bottom w:val="nil"/>
              <w:right w:val="nil"/>
            </w:tcBorders>
            <w:vAlign w:val="bottom"/>
          </w:tcPr>
          <w:p w14:paraId="254616E1" w14:textId="77777777" w:rsidR="004045AC" w:rsidRDefault="00A300DB">
            <w:pPr>
              <w:jc w:val="both"/>
            </w:pPr>
            <w:r>
              <w:rPr>
                <w:rFonts w:ascii="Segoe UI Symbol" w:eastAsia="Segoe UI Symbol" w:hAnsi="Segoe UI Symbol" w:cs="Segoe UI Symbol"/>
              </w:rPr>
              <w:t>☐</w:t>
            </w:r>
            <w:r>
              <w:rPr>
                <w:rFonts w:ascii="Gill Sans MT" w:eastAsia="Gill Sans MT" w:hAnsi="Gill Sans MT" w:cs="Gill Sans MT"/>
              </w:rPr>
              <w:t xml:space="preserve"> </w:t>
            </w:r>
          </w:p>
        </w:tc>
      </w:tr>
    </w:tbl>
    <w:p w14:paraId="4EC2617F" w14:textId="77777777" w:rsidR="004045AC" w:rsidRDefault="00A300DB">
      <w:pPr>
        <w:spacing w:after="0"/>
      </w:pPr>
      <w:r>
        <w:rPr>
          <w:rFonts w:ascii="Gill Sans MT" w:eastAsia="Gill Sans MT" w:hAnsi="Gill Sans MT" w:cs="Gill Sans MT"/>
          <w:b/>
        </w:rPr>
        <w:t xml:space="preserve"> </w:t>
      </w:r>
    </w:p>
    <w:p w14:paraId="122314B7" w14:textId="77777777" w:rsidR="004045AC" w:rsidRDefault="00A300DB">
      <w:pPr>
        <w:spacing w:after="188" w:line="248" w:lineRule="auto"/>
        <w:ind w:left="-5" w:hanging="10"/>
      </w:pPr>
      <w:r>
        <w:rPr>
          <w:rFonts w:ascii="Gill Sans MT" w:eastAsia="Gill Sans MT" w:hAnsi="Gill Sans MT" w:cs="Gill Sans MT"/>
          <w:b/>
        </w:rPr>
        <w:t xml:space="preserve">Common adjustments for autistic children in school include: (check ALL that apply) </w:t>
      </w:r>
    </w:p>
    <w:p w14:paraId="66DE6035" w14:textId="2B4B464C" w:rsidR="004045AC" w:rsidRDefault="00A300DB">
      <w:pPr>
        <w:spacing w:after="162" w:line="265" w:lineRule="auto"/>
        <w:ind w:left="-5" w:hanging="10"/>
        <w:jc w:val="both"/>
      </w:pPr>
      <w:r>
        <w:rPr>
          <w:rFonts w:ascii="Gill Sans MT" w:eastAsia="Gill Sans MT" w:hAnsi="Gill Sans MT" w:cs="Gill Sans MT"/>
        </w:rPr>
        <w:t xml:space="preserve">Bright and busy visual displays </w:t>
      </w:r>
      <w:r w:rsidR="00490EB6">
        <w:rPr>
          <w:rFonts w:ascii="Gill Sans MT" w:eastAsia="Gill Sans MT" w:hAnsi="Gill Sans MT" w:cs="Gill Sans MT"/>
        </w:rPr>
        <w:tab/>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7C1DC624" w14:textId="77777777" w:rsidR="004045AC" w:rsidRDefault="00A300DB">
      <w:pPr>
        <w:tabs>
          <w:tab w:val="center" w:pos="3057"/>
        </w:tabs>
        <w:spacing w:after="162" w:line="265" w:lineRule="auto"/>
        <w:ind w:left="-15"/>
      </w:pPr>
      <w:r>
        <w:rPr>
          <w:rFonts w:ascii="Gill Sans MT" w:eastAsia="Gill Sans MT" w:hAnsi="Gill Sans MT" w:cs="Gill Sans MT"/>
        </w:rPr>
        <w:t xml:space="preserve">A quiet space  </w:t>
      </w:r>
      <w:r>
        <w:rPr>
          <w:rFonts w:ascii="Gill Sans MT" w:eastAsia="Gill Sans MT" w:hAnsi="Gill Sans MT" w:cs="Gill Sans MT"/>
        </w:rPr>
        <w:tab/>
      </w:r>
      <w:r>
        <w:rPr>
          <w:rFonts w:ascii="Segoe UI Symbol" w:eastAsia="Segoe UI Symbol" w:hAnsi="Segoe UI Symbol" w:cs="Segoe UI Symbol"/>
        </w:rPr>
        <w:t>☐</w:t>
      </w:r>
      <w:r>
        <w:rPr>
          <w:rFonts w:ascii="Gill Sans MT" w:eastAsia="Gill Sans MT" w:hAnsi="Gill Sans MT" w:cs="Gill Sans MT"/>
        </w:rPr>
        <w:t xml:space="preserve"> </w:t>
      </w:r>
    </w:p>
    <w:p w14:paraId="1D473AB5" w14:textId="7714536C" w:rsidR="004045AC" w:rsidRDefault="00A300DB">
      <w:pPr>
        <w:tabs>
          <w:tab w:val="center" w:pos="3057"/>
        </w:tabs>
        <w:spacing w:after="162" w:line="265" w:lineRule="auto"/>
        <w:ind w:left="-15"/>
      </w:pPr>
      <w:r>
        <w:rPr>
          <w:rFonts w:ascii="Gill Sans MT" w:eastAsia="Gill Sans MT" w:hAnsi="Gill Sans MT" w:cs="Gill Sans MT"/>
        </w:rPr>
        <w:t xml:space="preserve">More explicit instructions </w:t>
      </w:r>
      <w:r>
        <w:rPr>
          <w:rFonts w:ascii="Gill Sans MT" w:eastAsia="Gill Sans MT" w:hAnsi="Gill Sans MT" w:cs="Gill Sans MT"/>
        </w:rPr>
        <w:tab/>
      </w:r>
      <w:r w:rsidR="00490EB6">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50A3ED52" w14:textId="0A04D963" w:rsidR="004045AC" w:rsidRDefault="00A300DB">
      <w:pPr>
        <w:spacing w:after="162" w:line="265" w:lineRule="auto"/>
        <w:ind w:left="-5" w:hanging="10"/>
        <w:jc w:val="both"/>
      </w:pPr>
      <w:r>
        <w:rPr>
          <w:rFonts w:ascii="Gill Sans MT" w:eastAsia="Gill Sans MT" w:hAnsi="Gill Sans MT" w:cs="Gill Sans MT"/>
        </w:rPr>
        <w:t>More unstructured group work</w:t>
      </w:r>
      <w:r w:rsidR="00490EB6">
        <w:rPr>
          <w:rFonts w:ascii="Gill Sans MT" w:eastAsia="Gill Sans MT" w:hAnsi="Gill Sans MT" w:cs="Gill Sans MT"/>
        </w:rPr>
        <w:tab/>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3BD44C24" w14:textId="61D159BB" w:rsidR="004045AC" w:rsidRDefault="00A300DB">
      <w:pPr>
        <w:tabs>
          <w:tab w:val="center" w:pos="1440"/>
          <w:tab w:val="center" w:pos="3057"/>
        </w:tabs>
        <w:spacing w:after="101" w:line="265" w:lineRule="auto"/>
        <w:ind w:left="-15"/>
      </w:pPr>
      <w:r>
        <w:rPr>
          <w:rFonts w:ascii="Gill Sans MT" w:eastAsia="Gill Sans MT" w:hAnsi="Gill Sans MT" w:cs="Gill Sans MT"/>
        </w:rPr>
        <w:t xml:space="preserve">Not sure </w:t>
      </w:r>
      <w:r>
        <w:rPr>
          <w:rFonts w:ascii="Gill Sans MT" w:eastAsia="Gill Sans MT" w:hAnsi="Gill Sans MT" w:cs="Gill Sans MT"/>
        </w:rPr>
        <w:tab/>
        <w:t xml:space="preserve"> </w:t>
      </w:r>
      <w:r>
        <w:rPr>
          <w:rFonts w:ascii="Gill Sans MT" w:eastAsia="Gill Sans MT" w:hAnsi="Gill Sans MT" w:cs="Gill Sans MT"/>
        </w:rPr>
        <w:tab/>
      </w:r>
      <w:r w:rsidR="00490EB6">
        <w:rPr>
          <w:rFonts w:ascii="Gill Sans MT" w:eastAsia="Gill Sans MT" w:hAnsi="Gill Sans MT" w:cs="Gill Sans MT"/>
        </w:rPr>
        <w:t xml:space="preserve"> </w:t>
      </w:r>
      <w:r>
        <w:rPr>
          <w:rFonts w:ascii="Segoe UI Symbol" w:eastAsia="Segoe UI Symbol" w:hAnsi="Segoe UI Symbol" w:cs="Segoe UI Symbol"/>
        </w:rPr>
        <w:t>☐</w:t>
      </w:r>
      <w:r>
        <w:rPr>
          <w:rFonts w:ascii="Gill Sans MT" w:eastAsia="Gill Sans MT" w:hAnsi="Gill Sans MT" w:cs="Gill Sans MT"/>
        </w:rPr>
        <w:t xml:space="preserve"> </w:t>
      </w:r>
    </w:p>
    <w:p w14:paraId="63BAFF3C" w14:textId="77777777" w:rsidR="00A300DB" w:rsidRDefault="00A300DB">
      <w:pPr>
        <w:spacing w:after="136"/>
        <w:ind w:left="54"/>
        <w:jc w:val="center"/>
        <w:rPr>
          <w:rFonts w:ascii="Gill Sans MT" w:eastAsia="Gill Sans MT" w:hAnsi="Gill Sans MT" w:cs="Gill Sans MT"/>
          <w:b/>
        </w:rPr>
      </w:pPr>
    </w:p>
    <w:p w14:paraId="4E1C04FD" w14:textId="77777777" w:rsidR="00A300DB" w:rsidRDefault="00A300DB">
      <w:pPr>
        <w:spacing w:after="136"/>
        <w:ind w:left="54"/>
        <w:jc w:val="center"/>
        <w:rPr>
          <w:rFonts w:ascii="Gill Sans MT" w:eastAsia="Gill Sans MT" w:hAnsi="Gill Sans MT" w:cs="Gill Sans MT"/>
          <w:b/>
        </w:rPr>
      </w:pPr>
    </w:p>
    <w:p w14:paraId="051ACB71" w14:textId="77777777" w:rsidR="00A300DB" w:rsidRDefault="00A300DB">
      <w:pPr>
        <w:spacing w:after="136"/>
        <w:ind w:left="54"/>
        <w:jc w:val="center"/>
        <w:rPr>
          <w:rFonts w:ascii="Gill Sans MT" w:eastAsia="Gill Sans MT" w:hAnsi="Gill Sans MT" w:cs="Gill Sans MT"/>
          <w:b/>
        </w:rPr>
      </w:pPr>
    </w:p>
    <w:p w14:paraId="1AED3D4D" w14:textId="77777777" w:rsidR="00A300DB" w:rsidRDefault="00A300DB">
      <w:pPr>
        <w:spacing w:after="136"/>
        <w:ind w:left="54"/>
        <w:jc w:val="center"/>
        <w:rPr>
          <w:rFonts w:ascii="Gill Sans MT" w:eastAsia="Gill Sans MT" w:hAnsi="Gill Sans MT" w:cs="Gill Sans MT"/>
          <w:b/>
        </w:rPr>
      </w:pPr>
    </w:p>
    <w:p w14:paraId="5D306E71" w14:textId="77777777" w:rsidR="00A300DB" w:rsidRDefault="00A300DB">
      <w:pPr>
        <w:spacing w:after="136"/>
        <w:ind w:left="54"/>
        <w:jc w:val="center"/>
        <w:rPr>
          <w:rFonts w:ascii="Gill Sans MT" w:eastAsia="Gill Sans MT" w:hAnsi="Gill Sans MT" w:cs="Gill Sans MT"/>
          <w:b/>
        </w:rPr>
      </w:pPr>
    </w:p>
    <w:p w14:paraId="62681A68" w14:textId="77777777" w:rsidR="00A300DB" w:rsidRDefault="00A300DB">
      <w:pPr>
        <w:spacing w:after="136"/>
        <w:ind w:left="54"/>
        <w:jc w:val="center"/>
        <w:rPr>
          <w:rFonts w:ascii="Gill Sans MT" w:eastAsia="Gill Sans MT" w:hAnsi="Gill Sans MT" w:cs="Gill Sans MT"/>
          <w:b/>
        </w:rPr>
      </w:pPr>
    </w:p>
    <w:p w14:paraId="35D534E9" w14:textId="77777777" w:rsidR="00A300DB" w:rsidRDefault="00A300DB">
      <w:pPr>
        <w:spacing w:after="136"/>
        <w:ind w:left="54"/>
        <w:jc w:val="center"/>
        <w:rPr>
          <w:rFonts w:ascii="Gill Sans MT" w:eastAsia="Gill Sans MT" w:hAnsi="Gill Sans MT" w:cs="Gill Sans MT"/>
          <w:b/>
        </w:rPr>
      </w:pPr>
    </w:p>
    <w:p w14:paraId="0B5E2315" w14:textId="77777777" w:rsidR="00A300DB" w:rsidRDefault="00A300DB">
      <w:pPr>
        <w:spacing w:after="136"/>
        <w:ind w:left="54"/>
        <w:jc w:val="center"/>
        <w:rPr>
          <w:rFonts w:ascii="Gill Sans MT" w:eastAsia="Gill Sans MT" w:hAnsi="Gill Sans MT" w:cs="Gill Sans MT"/>
          <w:b/>
        </w:rPr>
      </w:pPr>
    </w:p>
    <w:p w14:paraId="55A09845" w14:textId="77777777" w:rsidR="00A300DB" w:rsidRDefault="00A300DB">
      <w:pPr>
        <w:spacing w:after="136"/>
        <w:ind w:left="54"/>
        <w:jc w:val="center"/>
        <w:rPr>
          <w:rFonts w:ascii="Gill Sans MT" w:eastAsia="Gill Sans MT" w:hAnsi="Gill Sans MT" w:cs="Gill Sans MT"/>
          <w:b/>
        </w:rPr>
      </w:pPr>
    </w:p>
    <w:p w14:paraId="192D8562" w14:textId="77777777" w:rsidR="00A300DB" w:rsidRDefault="00A300DB">
      <w:pPr>
        <w:spacing w:after="136"/>
        <w:ind w:left="54"/>
        <w:jc w:val="center"/>
        <w:rPr>
          <w:rFonts w:ascii="Gill Sans MT" w:eastAsia="Gill Sans MT" w:hAnsi="Gill Sans MT" w:cs="Gill Sans MT"/>
          <w:b/>
        </w:rPr>
      </w:pPr>
    </w:p>
    <w:p w14:paraId="5A79C363" w14:textId="0CFE7725" w:rsidR="004045AC" w:rsidRDefault="00A300DB">
      <w:pPr>
        <w:spacing w:after="136"/>
        <w:ind w:left="54"/>
        <w:jc w:val="center"/>
      </w:pPr>
      <w:r>
        <w:rPr>
          <w:rFonts w:ascii="Gill Sans MT" w:eastAsia="Gill Sans MT" w:hAnsi="Gill Sans MT" w:cs="Gill Sans MT"/>
          <w:b/>
        </w:rPr>
        <w:t xml:space="preserve"> </w:t>
      </w:r>
    </w:p>
    <w:p w14:paraId="0C49A3A8" w14:textId="77777777" w:rsidR="004045AC" w:rsidRDefault="00A300DB">
      <w:pPr>
        <w:spacing w:after="155"/>
        <w:ind w:right="5"/>
        <w:jc w:val="center"/>
      </w:pPr>
      <w:r>
        <w:rPr>
          <w:rFonts w:ascii="Gill Sans MT" w:eastAsia="Gill Sans MT" w:hAnsi="Gill Sans MT" w:cs="Gill Sans MT"/>
          <w:b/>
        </w:rPr>
        <w:t xml:space="preserve">End of questionnaire </w:t>
      </w:r>
    </w:p>
    <w:p w14:paraId="00180CB9" w14:textId="77777777" w:rsidR="004045AC" w:rsidRDefault="00A300DB">
      <w:pPr>
        <w:spacing w:after="0"/>
      </w:pPr>
      <w:r>
        <w:rPr>
          <w:rFonts w:ascii="Times New Roman" w:eastAsia="Times New Roman" w:hAnsi="Times New Roman" w:cs="Times New Roman"/>
          <w:sz w:val="24"/>
        </w:rPr>
        <w:t xml:space="preserve"> </w:t>
      </w:r>
    </w:p>
    <w:p w14:paraId="35ACBA86" w14:textId="77777777" w:rsidR="004045AC" w:rsidRDefault="00A300DB">
      <w:pPr>
        <w:spacing w:after="0"/>
      </w:pPr>
      <w:r>
        <w:rPr>
          <w:rFonts w:ascii="Times New Roman" w:eastAsia="Times New Roman" w:hAnsi="Times New Roman" w:cs="Times New Roman"/>
          <w:sz w:val="24"/>
        </w:rPr>
        <w:t xml:space="preserve"> </w:t>
      </w:r>
    </w:p>
    <w:p w14:paraId="3E7C6BB1" w14:textId="77777777" w:rsidR="004045AC" w:rsidRDefault="00A300DB">
      <w:pPr>
        <w:spacing w:after="0"/>
      </w:pPr>
      <w:r>
        <w:rPr>
          <w:rFonts w:ascii="Times New Roman" w:eastAsia="Times New Roman" w:hAnsi="Times New Roman" w:cs="Times New Roman"/>
          <w:sz w:val="24"/>
        </w:rPr>
        <w:t xml:space="preserve"> </w:t>
      </w:r>
    </w:p>
    <w:p w14:paraId="463C3194" w14:textId="77777777" w:rsidR="004045AC" w:rsidRDefault="00A300DB">
      <w:pPr>
        <w:spacing w:after="0"/>
      </w:pPr>
      <w:r>
        <w:rPr>
          <w:rFonts w:ascii="Times New Roman" w:eastAsia="Times New Roman" w:hAnsi="Times New Roman" w:cs="Times New Roman"/>
          <w:sz w:val="24"/>
        </w:rPr>
        <w:t xml:space="preserve"> </w:t>
      </w:r>
    </w:p>
    <w:p w14:paraId="0E46D129" w14:textId="77777777" w:rsidR="004045AC" w:rsidRDefault="00A300DB">
      <w:pPr>
        <w:spacing w:after="0"/>
      </w:pPr>
      <w:r>
        <w:rPr>
          <w:rFonts w:ascii="Times New Roman" w:eastAsia="Times New Roman" w:hAnsi="Times New Roman" w:cs="Times New Roman"/>
          <w:sz w:val="24"/>
        </w:rPr>
        <w:t xml:space="preserve"> </w:t>
      </w:r>
    </w:p>
    <w:p w14:paraId="4DD2D5EE" w14:textId="77777777" w:rsidR="004045AC" w:rsidRDefault="00A300DB">
      <w:pPr>
        <w:spacing w:after="0"/>
      </w:pPr>
      <w:r>
        <w:rPr>
          <w:rFonts w:ascii="Times New Roman" w:eastAsia="Times New Roman" w:hAnsi="Times New Roman" w:cs="Times New Roman"/>
          <w:sz w:val="24"/>
        </w:rPr>
        <w:t xml:space="preserve"> </w:t>
      </w:r>
    </w:p>
    <w:p w14:paraId="2C65E29B" w14:textId="77777777" w:rsidR="004045AC" w:rsidRDefault="00A300DB">
      <w:pPr>
        <w:spacing w:after="0"/>
      </w:pPr>
      <w:r>
        <w:rPr>
          <w:rFonts w:ascii="Times New Roman" w:eastAsia="Times New Roman" w:hAnsi="Times New Roman" w:cs="Times New Roman"/>
          <w:sz w:val="24"/>
        </w:rPr>
        <w:t xml:space="preserve"> </w:t>
      </w:r>
    </w:p>
    <w:p w14:paraId="2AFAF7C5" w14:textId="643843C9" w:rsidR="00490EB6" w:rsidRDefault="00490EB6" w:rsidP="00490EB6">
      <w:pPr>
        <w:spacing w:after="0"/>
      </w:pPr>
    </w:p>
    <w:p w14:paraId="0D1B2476" w14:textId="626AB504" w:rsidR="004045AC" w:rsidRDefault="00490EB6" w:rsidP="00490EB6">
      <w:pPr>
        <w:spacing w:after="0"/>
        <w:rPr>
          <w:rFonts w:ascii="Gill Sans MT" w:eastAsia="Gill Sans MT" w:hAnsi="Gill Sans MT" w:cs="Gill Sans MT"/>
          <w:b/>
          <w:sz w:val="26"/>
        </w:rPr>
      </w:pPr>
      <w:r>
        <w:rPr>
          <w:rFonts w:ascii="Gill Sans MT" w:eastAsia="Gill Sans MT" w:hAnsi="Gill Sans MT" w:cs="Gill Sans MT"/>
          <w:b/>
          <w:sz w:val="26"/>
        </w:rPr>
        <w:lastRenderedPageBreak/>
        <w:t>Th</w:t>
      </w:r>
      <w:r w:rsidR="00A300DB">
        <w:rPr>
          <w:rFonts w:ascii="Gill Sans MT" w:eastAsia="Gill Sans MT" w:hAnsi="Gill Sans MT" w:cs="Gill Sans MT"/>
          <w:b/>
          <w:sz w:val="26"/>
        </w:rPr>
        <w:t xml:space="preserve">e Knowledge of Autism Questionnaire- UK (KAQ-UK) Scoring Guidelines </w:t>
      </w:r>
    </w:p>
    <w:p w14:paraId="32AF4B85" w14:textId="77777777" w:rsidR="00A300DB" w:rsidRDefault="00A300DB" w:rsidP="00490EB6">
      <w:pPr>
        <w:spacing w:after="0"/>
      </w:pPr>
    </w:p>
    <w:p w14:paraId="6552707F" w14:textId="09F10AD5" w:rsidR="004045AC" w:rsidRDefault="00A300DB">
      <w:pPr>
        <w:spacing w:after="134" w:line="265" w:lineRule="auto"/>
        <w:ind w:left="-5" w:hanging="10"/>
        <w:jc w:val="both"/>
        <w:rPr>
          <w:rFonts w:ascii="Gill Sans MT" w:eastAsia="Gill Sans MT" w:hAnsi="Gill Sans MT" w:cs="Gill Sans MT"/>
        </w:rPr>
      </w:pPr>
      <w:r>
        <w:rPr>
          <w:rFonts w:ascii="Gill Sans MT" w:eastAsia="Gill Sans MT" w:hAnsi="Gill Sans MT" w:cs="Gill Sans MT"/>
        </w:rPr>
        <w:t xml:space="preserve">The KAQ-UK is scored using both the right and wrong answers selected by participants. Questions which have a “choose one response” or are “true/ false” questions have a maximum score of 1. Questions of “check ALL that apply” have a maximum score based on the number of items available (e.g., a “check ALL” question with 6 potential answers has a maximum score of 6). Points are awarded to every item a participant selects correctly, as well as for every item a participant rightly deems as incorrect. Therefore, for every correctly selected answer, and every correct UNSELECTED wrong answer, give a score of 1. Please see the example below. </w:t>
      </w:r>
    </w:p>
    <w:p w14:paraId="7F3934DD" w14:textId="77777777" w:rsidR="00A300DB" w:rsidRDefault="00A300DB">
      <w:pPr>
        <w:spacing w:after="134" w:line="265" w:lineRule="auto"/>
        <w:ind w:left="-5" w:hanging="10"/>
        <w:jc w:val="both"/>
      </w:pPr>
    </w:p>
    <w:p w14:paraId="26B2A9BB" w14:textId="5C4FD093" w:rsidR="004045AC" w:rsidRDefault="00A300DB">
      <w:pPr>
        <w:spacing w:after="154" w:line="248" w:lineRule="auto"/>
        <w:ind w:left="-5" w:hanging="10"/>
        <w:rPr>
          <w:rFonts w:ascii="Gill Sans MT" w:eastAsia="Gill Sans MT" w:hAnsi="Gill Sans MT" w:cs="Gill Sans MT"/>
        </w:rPr>
      </w:pPr>
      <w:r>
        <w:rPr>
          <w:rFonts w:ascii="Gill Sans MT" w:eastAsia="Gill Sans MT" w:hAnsi="Gill Sans MT" w:cs="Gill Sans MT"/>
        </w:rPr>
        <w:t xml:space="preserve">Each question also includes a “not sure” response. If a participant answers “not sure” as the sole answer to a question, 0 points are given. If a participant selects “not sure” as well as other item responses, they are not penalised or marked down for including “not sure” as an answer; treat this as though “not sure” is not selected. </w:t>
      </w:r>
    </w:p>
    <w:p w14:paraId="7D01786E" w14:textId="77777777" w:rsidR="00A300DB" w:rsidRDefault="00A300DB">
      <w:pPr>
        <w:spacing w:after="154" w:line="248" w:lineRule="auto"/>
        <w:ind w:left="-5" w:hanging="10"/>
      </w:pPr>
    </w:p>
    <w:p w14:paraId="2F262C7F" w14:textId="77777777" w:rsidR="004045AC" w:rsidRDefault="00A300DB">
      <w:pPr>
        <w:spacing w:after="186" w:line="248" w:lineRule="auto"/>
        <w:ind w:left="-5" w:hanging="10"/>
      </w:pPr>
      <w:r>
        <w:rPr>
          <w:rFonts w:ascii="Gill Sans MT" w:eastAsia="Gill Sans MT" w:hAnsi="Gill Sans MT" w:cs="Gill Sans MT"/>
          <w:b/>
        </w:rPr>
        <w:t xml:space="preserve">The colours of the United Kingdom flag are: (check ALL that apply) </w:t>
      </w:r>
    </w:p>
    <w:p w14:paraId="6685DB80" w14:textId="77777777" w:rsidR="004045AC" w:rsidRDefault="00A300DB">
      <w:pPr>
        <w:spacing w:after="138" w:line="265" w:lineRule="auto"/>
        <w:ind w:left="-5" w:hanging="10"/>
        <w:jc w:val="both"/>
      </w:pPr>
      <w:r>
        <w:rPr>
          <w:rFonts w:ascii="Gill Sans MT" w:eastAsia="Gill Sans MT" w:hAnsi="Gill Sans MT" w:cs="Gill Sans MT"/>
        </w:rPr>
        <w:t xml:space="preserve">Red </w:t>
      </w:r>
      <w:r>
        <w:rPr>
          <w:rFonts w:ascii="Segoe UI Symbol" w:eastAsia="Segoe UI Symbol" w:hAnsi="Segoe UI Symbol" w:cs="Segoe UI Symbol"/>
        </w:rPr>
        <w:t>☐</w:t>
      </w:r>
      <w:r>
        <w:rPr>
          <w:rFonts w:ascii="Gill Sans MT" w:eastAsia="Gill Sans MT" w:hAnsi="Gill Sans MT" w:cs="Gill Sans MT"/>
        </w:rPr>
        <w:t xml:space="preserve"> </w:t>
      </w:r>
    </w:p>
    <w:p w14:paraId="3842B5C3" w14:textId="77777777" w:rsidR="004045AC" w:rsidRDefault="00A300DB">
      <w:pPr>
        <w:spacing w:after="140" w:line="265" w:lineRule="auto"/>
        <w:ind w:left="-5" w:hanging="10"/>
        <w:jc w:val="both"/>
      </w:pPr>
      <w:r>
        <w:rPr>
          <w:rFonts w:ascii="Gill Sans MT" w:eastAsia="Gill Sans MT" w:hAnsi="Gill Sans MT" w:cs="Gill Sans MT"/>
        </w:rPr>
        <w:t xml:space="preserve">White </w:t>
      </w:r>
      <w:r>
        <w:rPr>
          <w:rFonts w:ascii="Segoe UI Symbol" w:eastAsia="Segoe UI Symbol" w:hAnsi="Segoe UI Symbol" w:cs="Segoe UI Symbol"/>
        </w:rPr>
        <w:t>☐</w:t>
      </w:r>
      <w:r>
        <w:rPr>
          <w:rFonts w:ascii="Gill Sans MT" w:eastAsia="Gill Sans MT" w:hAnsi="Gill Sans MT" w:cs="Gill Sans MT"/>
        </w:rPr>
        <w:t xml:space="preserve"> </w:t>
      </w:r>
    </w:p>
    <w:p w14:paraId="7243C1C5" w14:textId="77777777" w:rsidR="004045AC" w:rsidRDefault="00A300DB">
      <w:pPr>
        <w:spacing w:after="138" w:line="265" w:lineRule="auto"/>
        <w:ind w:left="-5" w:hanging="10"/>
        <w:jc w:val="both"/>
      </w:pPr>
      <w:r>
        <w:rPr>
          <w:rFonts w:ascii="Gill Sans MT" w:eastAsia="Gill Sans MT" w:hAnsi="Gill Sans MT" w:cs="Gill Sans MT"/>
        </w:rPr>
        <w:t xml:space="preserve">Blue </w:t>
      </w:r>
      <w:r>
        <w:rPr>
          <w:rFonts w:ascii="Segoe UI Symbol" w:eastAsia="Segoe UI Symbol" w:hAnsi="Segoe UI Symbol" w:cs="Segoe UI Symbol"/>
        </w:rPr>
        <w:t>☐</w:t>
      </w:r>
      <w:r>
        <w:rPr>
          <w:rFonts w:ascii="Gill Sans MT" w:eastAsia="Gill Sans MT" w:hAnsi="Gill Sans MT" w:cs="Gill Sans MT"/>
        </w:rPr>
        <w:t xml:space="preserve"> </w:t>
      </w:r>
    </w:p>
    <w:p w14:paraId="2C6D8ACB" w14:textId="77777777" w:rsidR="004045AC" w:rsidRDefault="00A300DB">
      <w:pPr>
        <w:spacing w:after="162" w:line="265" w:lineRule="auto"/>
        <w:ind w:left="-5" w:hanging="10"/>
        <w:jc w:val="both"/>
      </w:pPr>
      <w:r>
        <w:rPr>
          <w:rFonts w:ascii="Gill Sans MT" w:eastAsia="Gill Sans MT" w:hAnsi="Gill Sans MT" w:cs="Gill Sans MT"/>
        </w:rPr>
        <w:t xml:space="preserve">Green </w:t>
      </w:r>
      <w:r>
        <w:rPr>
          <w:rFonts w:ascii="Segoe UI Symbol" w:eastAsia="Segoe UI Symbol" w:hAnsi="Segoe UI Symbol" w:cs="Segoe UI Symbol"/>
        </w:rPr>
        <w:t>☐</w:t>
      </w:r>
      <w:r>
        <w:rPr>
          <w:rFonts w:ascii="Gill Sans MT" w:eastAsia="Gill Sans MT" w:hAnsi="Gill Sans MT" w:cs="Gill Sans MT"/>
        </w:rPr>
        <w:t xml:space="preserve"> </w:t>
      </w:r>
    </w:p>
    <w:p w14:paraId="01725AB4" w14:textId="77777777" w:rsidR="004045AC" w:rsidRDefault="00A300DB">
      <w:pPr>
        <w:tabs>
          <w:tab w:val="center" w:pos="3272"/>
        </w:tabs>
        <w:spacing w:after="101" w:line="265" w:lineRule="auto"/>
        <w:ind w:left="-15"/>
      </w:pPr>
      <w:r>
        <w:rPr>
          <w:rFonts w:ascii="Gill Sans MT" w:eastAsia="Gill Sans MT" w:hAnsi="Gill Sans MT" w:cs="Gill Sans MT"/>
        </w:rPr>
        <w:t xml:space="preserve">Yellow </w:t>
      </w:r>
      <w:r>
        <w:rPr>
          <w:rFonts w:ascii="Segoe UI Symbol" w:eastAsia="Segoe UI Symbol" w:hAnsi="Segoe UI Symbol" w:cs="Segoe UI Symbol"/>
        </w:rPr>
        <w:t>☐</w:t>
      </w:r>
      <w:r>
        <w:rPr>
          <w:rFonts w:ascii="Gill Sans MT" w:eastAsia="Gill Sans MT" w:hAnsi="Gill Sans MT" w:cs="Gill Sans MT"/>
        </w:rPr>
        <w:t xml:space="preserve"> </w:t>
      </w:r>
      <w:r>
        <w:rPr>
          <w:rFonts w:ascii="Gill Sans MT" w:eastAsia="Gill Sans MT" w:hAnsi="Gill Sans MT" w:cs="Gill Sans MT"/>
        </w:rPr>
        <w:tab/>
        <w:t xml:space="preserve"> </w:t>
      </w:r>
    </w:p>
    <w:p w14:paraId="1B0E4D69" w14:textId="3C761CC8" w:rsidR="004045AC" w:rsidRDefault="00A300DB">
      <w:pPr>
        <w:spacing w:after="128" w:line="265" w:lineRule="auto"/>
        <w:ind w:left="-5" w:hanging="10"/>
        <w:jc w:val="both"/>
        <w:rPr>
          <w:rFonts w:ascii="Gill Sans MT" w:eastAsia="Gill Sans MT" w:hAnsi="Gill Sans MT" w:cs="Gill Sans MT"/>
        </w:rPr>
      </w:pPr>
      <w:r>
        <w:rPr>
          <w:rFonts w:ascii="Gill Sans MT" w:eastAsia="Gill Sans MT" w:hAnsi="Gill Sans MT" w:cs="Gill Sans MT"/>
        </w:rPr>
        <w:t xml:space="preserve">A maximum of 5 points can be awarded to this question.  </w:t>
      </w:r>
    </w:p>
    <w:p w14:paraId="1A3AF236" w14:textId="77777777" w:rsidR="00A300DB" w:rsidRDefault="00A300DB">
      <w:pPr>
        <w:spacing w:after="128" w:line="265" w:lineRule="auto"/>
        <w:ind w:left="-5" w:hanging="10"/>
        <w:jc w:val="both"/>
      </w:pPr>
    </w:p>
    <w:p w14:paraId="0EBC7A75" w14:textId="2175B689" w:rsidR="004045AC" w:rsidRDefault="00A300DB">
      <w:pPr>
        <w:spacing w:after="134" w:line="265" w:lineRule="auto"/>
        <w:ind w:left="-5" w:hanging="10"/>
        <w:jc w:val="both"/>
        <w:rPr>
          <w:rFonts w:ascii="Gill Sans MT" w:eastAsia="Gill Sans MT" w:hAnsi="Gill Sans MT" w:cs="Gill Sans MT"/>
        </w:rPr>
      </w:pPr>
      <w:r>
        <w:rPr>
          <w:rFonts w:ascii="Gill Sans MT" w:eastAsia="Gill Sans MT" w:hAnsi="Gill Sans MT" w:cs="Gill Sans MT"/>
        </w:rPr>
        <w:t xml:space="preserve">Scenario 1: If the participant selects the three correct answers (red, white, and blue), and </w:t>
      </w:r>
      <w:r>
        <w:rPr>
          <w:rFonts w:ascii="Gill Sans MT" w:eastAsia="Gill Sans MT" w:hAnsi="Gill Sans MT" w:cs="Gill Sans MT"/>
          <w:b/>
        </w:rPr>
        <w:t>ALSO</w:t>
      </w:r>
      <w:r>
        <w:rPr>
          <w:rFonts w:ascii="Gill Sans MT" w:eastAsia="Gill Sans MT" w:hAnsi="Gill Sans MT" w:cs="Gill Sans MT"/>
        </w:rPr>
        <w:t xml:space="preserve"> leaves the INCORRECT answers blank, they will get a total of 5 points (3 correct and 2 have correctly been deemed incorrect). </w:t>
      </w:r>
    </w:p>
    <w:p w14:paraId="3BE85D4B" w14:textId="77777777" w:rsidR="00A300DB" w:rsidRDefault="00A300DB">
      <w:pPr>
        <w:spacing w:after="134" w:line="265" w:lineRule="auto"/>
        <w:ind w:left="-5" w:hanging="10"/>
        <w:jc w:val="both"/>
      </w:pPr>
    </w:p>
    <w:p w14:paraId="6FB29A27" w14:textId="77777777" w:rsidR="004045AC" w:rsidRDefault="00A300DB">
      <w:pPr>
        <w:spacing w:after="131" w:line="265" w:lineRule="auto"/>
        <w:ind w:left="-5" w:hanging="10"/>
        <w:jc w:val="both"/>
      </w:pPr>
      <w:r>
        <w:rPr>
          <w:rFonts w:ascii="Gill Sans MT" w:eastAsia="Gill Sans MT" w:hAnsi="Gill Sans MT" w:cs="Gill Sans MT"/>
        </w:rPr>
        <w:t xml:space="preserve">Complex scoring: </w:t>
      </w:r>
    </w:p>
    <w:p w14:paraId="31D0C2D7" w14:textId="28C71E59" w:rsidR="004045AC" w:rsidRDefault="00A300DB">
      <w:pPr>
        <w:spacing w:after="0" w:line="265" w:lineRule="auto"/>
        <w:ind w:left="-5" w:hanging="10"/>
        <w:jc w:val="both"/>
        <w:rPr>
          <w:rFonts w:ascii="Gill Sans MT" w:eastAsia="Gill Sans MT" w:hAnsi="Gill Sans MT" w:cs="Gill Sans MT"/>
        </w:rPr>
      </w:pPr>
      <w:r>
        <w:rPr>
          <w:rFonts w:ascii="Gill Sans MT" w:eastAsia="Gill Sans MT" w:hAnsi="Gill Sans MT" w:cs="Gill Sans MT"/>
        </w:rPr>
        <w:t xml:space="preserve">Scenario 2: If the participant chose the responses: red, white, and green they would have 2 correct answers (red and white) and 1 incorrect answer (green). As a result, the participant would lose a point for choosing the incorrect answer. The participant will also have deemed “blue” to be incorrect, therefore losing another mark. However, as the participant did not select “yellow” and therefore rightly deemed this response incorrect, they will receive another mark for correctly leaving the </w:t>
      </w:r>
      <w:r>
        <w:rPr>
          <w:rFonts w:ascii="Gill Sans MT" w:eastAsia="Gill Sans MT" w:hAnsi="Gill Sans MT" w:cs="Gill Sans MT"/>
        </w:rPr>
        <w:lastRenderedPageBreak/>
        <w:t xml:space="preserve">incorrect answer. As a result, the participant will receive a score of 3 for this question. See the table below for further information. </w:t>
      </w:r>
    </w:p>
    <w:p w14:paraId="79E406F5" w14:textId="3BEBE1E9" w:rsidR="00A300DB" w:rsidRDefault="00A300DB">
      <w:pPr>
        <w:spacing w:after="0" w:line="265" w:lineRule="auto"/>
        <w:ind w:left="-5" w:hanging="10"/>
        <w:jc w:val="both"/>
        <w:rPr>
          <w:rFonts w:ascii="Gill Sans MT" w:eastAsia="Gill Sans MT" w:hAnsi="Gill Sans MT" w:cs="Gill Sans MT"/>
        </w:rPr>
      </w:pPr>
    </w:p>
    <w:p w14:paraId="634679B0" w14:textId="21B7512C" w:rsidR="00A300DB" w:rsidRDefault="00A300DB">
      <w:pPr>
        <w:spacing w:after="0" w:line="265" w:lineRule="auto"/>
        <w:ind w:left="-5" w:hanging="10"/>
        <w:jc w:val="both"/>
        <w:rPr>
          <w:rFonts w:ascii="Gill Sans MT" w:eastAsia="Gill Sans MT" w:hAnsi="Gill Sans MT" w:cs="Gill Sans MT"/>
        </w:rPr>
      </w:pPr>
    </w:p>
    <w:p w14:paraId="10B1BE9C" w14:textId="77777777" w:rsidR="00A300DB" w:rsidRDefault="00A300DB">
      <w:pPr>
        <w:spacing w:after="0" w:line="265" w:lineRule="auto"/>
        <w:ind w:left="-5" w:hanging="10"/>
        <w:jc w:val="both"/>
      </w:pPr>
    </w:p>
    <w:tbl>
      <w:tblPr>
        <w:tblStyle w:val="TableGrid"/>
        <w:tblW w:w="9635" w:type="dxa"/>
        <w:tblInd w:w="5" w:type="dxa"/>
        <w:tblCellMar>
          <w:top w:w="54" w:type="dxa"/>
          <w:left w:w="108" w:type="dxa"/>
          <w:right w:w="47" w:type="dxa"/>
        </w:tblCellMar>
        <w:tblLook w:val="04A0" w:firstRow="1" w:lastRow="0" w:firstColumn="1" w:lastColumn="0" w:noHBand="0" w:noVBand="1"/>
      </w:tblPr>
      <w:tblGrid>
        <w:gridCol w:w="979"/>
        <w:gridCol w:w="1147"/>
        <w:gridCol w:w="1117"/>
        <w:gridCol w:w="1246"/>
        <w:gridCol w:w="1246"/>
        <w:gridCol w:w="960"/>
        <w:gridCol w:w="1090"/>
        <w:gridCol w:w="1850"/>
      </w:tblGrid>
      <w:tr w:rsidR="004045AC" w14:paraId="55A8AA83" w14:textId="77777777">
        <w:trPr>
          <w:trHeight w:val="939"/>
        </w:trPr>
        <w:tc>
          <w:tcPr>
            <w:tcW w:w="979" w:type="dxa"/>
            <w:tcBorders>
              <w:top w:val="single" w:sz="4" w:space="0" w:color="000000"/>
              <w:left w:val="single" w:sz="4" w:space="0" w:color="000000"/>
              <w:bottom w:val="single" w:sz="4" w:space="0" w:color="000000"/>
              <w:right w:val="single" w:sz="4" w:space="0" w:color="000000"/>
            </w:tcBorders>
          </w:tcPr>
          <w:p w14:paraId="30CF8D4B" w14:textId="77777777" w:rsidR="004045AC" w:rsidRDefault="00A300DB">
            <w:r>
              <w:rPr>
                <w:rFonts w:ascii="Gill Sans MT" w:eastAsia="Gill Sans MT" w:hAnsi="Gill Sans MT" w:cs="Gill Sans MT"/>
                <w:sz w:val="20"/>
              </w:rPr>
              <w:t xml:space="preserve"> </w:t>
            </w:r>
          </w:p>
        </w:tc>
        <w:tc>
          <w:tcPr>
            <w:tcW w:w="1147" w:type="dxa"/>
            <w:tcBorders>
              <w:top w:val="single" w:sz="4" w:space="0" w:color="000000"/>
              <w:left w:val="single" w:sz="4" w:space="0" w:color="000000"/>
              <w:bottom w:val="single" w:sz="4" w:space="0" w:color="000000"/>
              <w:right w:val="single" w:sz="4" w:space="0" w:color="000000"/>
            </w:tcBorders>
          </w:tcPr>
          <w:p w14:paraId="256C5243" w14:textId="77777777" w:rsidR="004045AC" w:rsidRDefault="00A300DB">
            <w:pPr>
              <w:ind w:right="63"/>
              <w:jc w:val="center"/>
            </w:pPr>
            <w:r>
              <w:rPr>
                <w:rFonts w:ascii="Gill Sans MT" w:eastAsia="Gill Sans MT" w:hAnsi="Gill Sans MT" w:cs="Gill Sans MT"/>
                <w:b/>
                <w:sz w:val="20"/>
              </w:rPr>
              <w:t xml:space="preserve">Total </w:t>
            </w:r>
          </w:p>
          <w:p w14:paraId="479C89EA" w14:textId="77777777" w:rsidR="004045AC" w:rsidRDefault="00A300DB">
            <w:pPr>
              <w:jc w:val="center"/>
            </w:pPr>
            <w:r>
              <w:rPr>
                <w:rFonts w:ascii="Gill Sans MT" w:eastAsia="Gill Sans MT" w:hAnsi="Gill Sans MT" w:cs="Gill Sans MT"/>
                <w:b/>
                <w:sz w:val="20"/>
              </w:rPr>
              <w:t xml:space="preserve">Correctly selected </w:t>
            </w:r>
          </w:p>
        </w:tc>
        <w:tc>
          <w:tcPr>
            <w:tcW w:w="1117" w:type="dxa"/>
            <w:tcBorders>
              <w:top w:val="single" w:sz="4" w:space="0" w:color="000000"/>
              <w:left w:val="single" w:sz="4" w:space="0" w:color="000000"/>
              <w:bottom w:val="single" w:sz="4" w:space="0" w:color="000000"/>
              <w:right w:val="single" w:sz="4" w:space="0" w:color="000000"/>
            </w:tcBorders>
          </w:tcPr>
          <w:p w14:paraId="5B63AAFA" w14:textId="77777777" w:rsidR="004045AC" w:rsidRDefault="00A300DB">
            <w:pPr>
              <w:ind w:right="64"/>
              <w:jc w:val="center"/>
            </w:pPr>
            <w:r>
              <w:rPr>
                <w:rFonts w:ascii="Gill Sans MT" w:eastAsia="Gill Sans MT" w:hAnsi="Gill Sans MT" w:cs="Gill Sans MT"/>
                <w:b/>
                <w:sz w:val="20"/>
              </w:rPr>
              <w:t xml:space="preserve">Total </w:t>
            </w:r>
          </w:p>
          <w:p w14:paraId="19A311EA" w14:textId="77777777" w:rsidR="004045AC" w:rsidRDefault="00A300DB">
            <w:r>
              <w:rPr>
                <w:rFonts w:ascii="Gill Sans MT" w:eastAsia="Gill Sans MT" w:hAnsi="Gill Sans MT" w:cs="Gill Sans MT"/>
                <w:b/>
                <w:sz w:val="20"/>
              </w:rPr>
              <w:t xml:space="preserve">Correctly </w:t>
            </w:r>
          </w:p>
          <w:p w14:paraId="1FF2F05D" w14:textId="77777777" w:rsidR="004045AC" w:rsidRDefault="00A300DB">
            <w:pPr>
              <w:ind w:right="61"/>
              <w:jc w:val="center"/>
            </w:pPr>
            <w:r>
              <w:rPr>
                <w:rFonts w:ascii="Gill Sans MT" w:eastAsia="Gill Sans MT" w:hAnsi="Gill Sans MT" w:cs="Gill Sans MT"/>
                <w:b/>
                <w:sz w:val="20"/>
              </w:rPr>
              <w:t xml:space="preserve">NOT </w:t>
            </w:r>
          </w:p>
          <w:p w14:paraId="45FBD5A9" w14:textId="77777777" w:rsidR="004045AC" w:rsidRDefault="00A300DB">
            <w:pPr>
              <w:ind w:left="65"/>
            </w:pPr>
            <w:r>
              <w:rPr>
                <w:rFonts w:ascii="Gill Sans MT" w:eastAsia="Gill Sans MT" w:hAnsi="Gill Sans MT" w:cs="Gill Sans MT"/>
                <w:b/>
                <w:sz w:val="20"/>
              </w:rPr>
              <w:t xml:space="preserve">selected </w:t>
            </w:r>
          </w:p>
        </w:tc>
        <w:tc>
          <w:tcPr>
            <w:tcW w:w="1246" w:type="dxa"/>
            <w:tcBorders>
              <w:top w:val="single" w:sz="4" w:space="0" w:color="000000"/>
              <w:left w:val="single" w:sz="4" w:space="0" w:color="000000"/>
              <w:bottom w:val="single" w:sz="4" w:space="0" w:color="000000"/>
              <w:right w:val="single" w:sz="4" w:space="0" w:color="000000"/>
            </w:tcBorders>
          </w:tcPr>
          <w:p w14:paraId="69407EDF" w14:textId="77777777" w:rsidR="004045AC" w:rsidRDefault="00A300DB">
            <w:pPr>
              <w:ind w:right="65"/>
              <w:jc w:val="center"/>
            </w:pPr>
            <w:r>
              <w:rPr>
                <w:rFonts w:ascii="Gill Sans MT" w:eastAsia="Gill Sans MT" w:hAnsi="Gill Sans MT" w:cs="Gill Sans MT"/>
                <w:b/>
                <w:sz w:val="20"/>
              </w:rPr>
              <w:t xml:space="preserve">Total </w:t>
            </w:r>
          </w:p>
          <w:p w14:paraId="6A501FFA" w14:textId="77777777" w:rsidR="004045AC" w:rsidRDefault="00A300DB">
            <w:pPr>
              <w:jc w:val="center"/>
            </w:pPr>
            <w:r>
              <w:rPr>
                <w:rFonts w:ascii="Gill Sans MT" w:eastAsia="Gill Sans MT" w:hAnsi="Gill Sans MT" w:cs="Gill Sans MT"/>
                <w:b/>
                <w:sz w:val="20"/>
              </w:rPr>
              <w:t xml:space="preserve">Incorrectly Selected </w:t>
            </w:r>
          </w:p>
        </w:tc>
        <w:tc>
          <w:tcPr>
            <w:tcW w:w="1246" w:type="dxa"/>
            <w:tcBorders>
              <w:top w:val="single" w:sz="4" w:space="0" w:color="000000"/>
              <w:left w:val="single" w:sz="4" w:space="0" w:color="000000"/>
              <w:bottom w:val="single" w:sz="4" w:space="0" w:color="000000"/>
              <w:right w:val="single" w:sz="4" w:space="0" w:color="000000"/>
            </w:tcBorders>
          </w:tcPr>
          <w:p w14:paraId="1EE7BA66" w14:textId="77777777" w:rsidR="004045AC" w:rsidRDefault="00A300DB">
            <w:pPr>
              <w:ind w:right="65"/>
              <w:jc w:val="center"/>
            </w:pPr>
            <w:r>
              <w:rPr>
                <w:rFonts w:ascii="Gill Sans MT" w:eastAsia="Gill Sans MT" w:hAnsi="Gill Sans MT" w:cs="Gill Sans MT"/>
                <w:b/>
                <w:sz w:val="20"/>
              </w:rPr>
              <w:t xml:space="preserve">Total </w:t>
            </w:r>
          </w:p>
          <w:p w14:paraId="3AE6A935" w14:textId="77777777" w:rsidR="004045AC" w:rsidRDefault="00A300DB">
            <w:r>
              <w:rPr>
                <w:rFonts w:ascii="Gill Sans MT" w:eastAsia="Gill Sans MT" w:hAnsi="Gill Sans MT" w:cs="Gill Sans MT"/>
                <w:b/>
                <w:sz w:val="20"/>
              </w:rPr>
              <w:t xml:space="preserve">Incorrectly </w:t>
            </w:r>
          </w:p>
          <w:p w14:paraId="3DF61B0A" w14:textId="77777777" w:rsidR="004045AC" w:rsidRDefault="00A300DB">
            <w:pPr>
              <w:ind w:right="62"/>
              <w:jc w:val="center"/>
            </w:pPr>
            <w:r>
              <w:rPr>
                <w:rFonts w:ascii="Gill Sans MT" w:eastAsia="Gill Sans MT" w:hAnsi="Gill Sans MT" w:cs="Gill Sans MT"/>
                <w:b/>
                <w:sz w:val="20"/>
              </w:rPr>
              <w:t xml:space="preserve">NOT </w:t>
            </w:r>
          </w:p>
          <w:p w14:paraId="25781EBC" w14:textId="77777777" w:rsidR="004045AC" w:rsidRDefault="00A300DB">
            <w:pPr>
              <w:ind w:right="62"/>
              <w:jc w:val="center"/>
            </w:pPr>
            <w:r>
              <w:rPr>
                <w:rFonts w:ascii="Gill Sans MT" w:eastAsia="Gill Sans MT" w:hAnsi="Gill Sans MT" w:cs="Gill Sans MT"/>
                <w:b/>
                <w:sz w:val="20"/>
              </w:rPr>
              <w:t xml:space="preserve">Selected </w:t>
            </w:r>
          </w:p>
        </w:tc>
        <w:tc>
          <w:tcPr>
            <w:tcW w:w="960" w:type="dxa"/>
            <w:tcBorders>
              <w:top w:val="single" w:sz="4" w:space="0" w:color="000000"/>
              <w:left w:val="single" w:sz="4" w:space="0" w:color="000000"/>
              <w:bottom w:val="single" w:sz="4" w:space="0" w:color="000000"/>
              <w:right w:val="single" w:sz="4" w:space="0" w:color="000000"/>
            </w:tcBorders>
          </w:tcPr>
          <w:p w14:paraId="0C3FCC72" w14:textId="77777777" w:rsidR="004045AC" w:rsidRDefault="00A300DB">
            <w:pPr>
              <w:jc w:val="center"/>
            </w:pPr>
            <w:r>
              <w:rPr>
                <w:rFonts w:ascii="Gill Sans MT" w:eastAsia="Gill Sans MT" w:hAnsi="Gill Sans MT" w:cs="Gill Sans MT"/>
                <w:b/>
                <w:sz w:val="20"/>
              </w:rPr>
              <w:t xml:space="preserve">Total Correct </w:t>
            </w:r>
          </w:p>
        </w:tc>
        <w:tc>
          <w:tcPr>
            <w:tcW w:w="1090" w:type="dxa"/>
            <w:tcBorders>
              <w:top w:val="single" w:sz="4" w:space="0" w:color="000000"/>
              <w:left w:val="single" w:sz="4" w:space="0" w:color="000000"/>
              <w:bottom w:val="single" w:sz="4" w:space="0" w:color="000000"/>
              <w:right w:val="single" w:sz="4" w:space="0" w:color="000000"/>
            </w:tcBorders>
          </w:tcPr>
          <w:p w14:paraId="0692E318" w14:textId="77777777" w:rsidR="004045AC" w:rsidRDefault="00A300DB">
            <w:pPr>
              <w:jc w:val="center"/>
            </w:pPr>
            <w:r>
              <w:rPr>
                <w:rFonts w:ascii="Gill Sans MT" w:eastAsia="Gill Sans MT" w:hAnsi="Gill Sans MT" w:cs="Gill Sans MT"/>
                <w:b/>
                <w:sz w:val="20"/>
              </w:rPr>
              <w:t xml:space="preserve">Total Incorrect </w:t>
            </w:r>
          </w:p>
        </w:tc>
        <w:tc>
          <w:tcPr>
            <w:tcW w:w="1850" w:type="dxa"/>
            <w:tcBorders>
              <w:top w:val="single" w:sz="4" w:space="0" w:color="000000"/>
              <w:left w:val="single" w:sz="4" w:space="0" w:color="000000"/>
              <w:bottom w:val="single" w:sz="4" w:space="0" w:color="000000"/>
              <w:right w:val="single" w:sz="4" w:space="0" w:color="000000"/>
            </w:tcBorders>
          </w:tcPr>
          <w:p w14:paraId="4C1ED39A" w14:textId="77777777" w:rsidR="004045AC" w:rsidRDefault="00A300DB">
            <w:pPr>
              <w:jc w:val="center"/>
            </w:pPr>
            <w:r>
              <w:rPr>
                <w:rFonts w:ascii="Gill Sans MT" w:eastAsia="Gill Sans MT" w:hAnsi="Gill Sans MT" w:cs="Gill Sans MT"/>
                <w:b/>
              </w:rPr>
              <w:t xml:space="preserve">(TOTAL SCORE) </w:t>
            </w:r>
          </w:p>
        </w:tc>
      </w:tr>
      <w:tr w:rsidR="004045AC" w14:paraId="210C0C45" w14:textId="77777777">
        <w:trPr>
          <w:trHeight w:val="1030"/>
        </w:trPr>
        <w:tc>
          <w:tcPr>
            <w:tcW w:w="979" w:type="dxa"/>
            <w:tcBorders>
              <w:top w:val="single" w:sz="4" w:space="0" w:color="000000"/>
              <w:left w:val="single" w:sz="4" w:space="0" w:color="000000"/>
              <w:bottom w:val="single" w:sz="4" w:space="0" w:color="000000"/>
              <w:right w:val="single" w:sz="4" w:space="0" w:color="000000"/>
            </w:tcBorders>
          </w:tcPr>
          <w:p w14:paraId="42A24F30" w14:textId="77777777" w:rsidR="004045AC" w:rsidRDefault="00A300DB">
            <w:r>
              <w:rPr>
                <w:rFonts w:ascii="Gill Sans MT" w:eastAsia="Gill Sans MT" w:hAnsi="Gill Sans MT" w:cs="Gill Sans MT"/>
              </w:rPr>
              <w:t xml:space="preserve">Scenario 1 </w:t>
            </w:r>
          </w:p>
        </w:tc>
        <w:tc>
          <w:tcPr>
            <w:tcW w:w="1147" w:type="dxa"/>
            <w:tcBorders>
              <w:top w:val="single" w:sz="4" w:space="0" w:color="000000"/>
              <w:left w:val="single" w:sz="4" w:space="0" w:color="000000"/>
              <w:bottom w:val="single" w:sz="4" w:space="0" w:color="000000"/>
              <w:right w:val="single" w:sz="4" w:space="0" w:color="000000"/>
            </w:tcBorders>
          </w:tcPr>
          <w:p w14:paraId="67C4B7FB" w14:textId="77777777" w:rsidR="004045AC" w:rsidRDefault="00A300DB">
            <w:pPr>
              <w:ind w:right="61"/>
              <w:jc w:val="center"/>
            </w:pPr>
            <w:r>
              <w:rPr>
                <w:rFonts w:ascii="Gill Sans MT" w:eastAsia="Gill Sans MT" w:hAnsi="Gill Sans MT" w:cs="Gill Sans MT"/>
              </w:rPr>
              <w:t xml:space="preserve">3 </w:t>
            </w:r>
          </w:p>
          <w:p w14:paraId="00D30655" w14:textId="77777777" w:rsidR="004045AC" w:rsidRDefault="00A300DB">
            <w:pPr>
              <w:ind w:right="63"/>
              <w:jc w:val="center"/>
            </w:pPr>
            <w:r>
              <w:rPr>
                <w:rFonts w:ascii="Gill Sans MT" w:eastAsia="Gill Sans MT" w:hAnsi="Gill Sans MT" w:cs="Gill Sans MT"/>
              </w:rPr>
              <w:t xml:space="preserve">Red, </w:t>
            </w:r>
          </w:p>
          <w:p w14:paraId="3AA69ECE" w14:textId="77777777" w:rsidR="004045AC" w:rsidRDefault="00A300DB">
            <w:pPr>
              <w:jc w:val="center"/>
            </w:pPr>
            <w:r>
              <w:rPr>
                <w:rFonts w:ascii="Gill Sans MT" w:eastAsia="Gill Sans MT" w:hAnsi="Gill Sans MT" w:cs="Gill Sans MT"/>
              </w:rPr>
              <w:t xml:space="preserve">White, Blue </w:t>
            </w:r>
          </w:p>
        </w:tc>
        <w:tc>
          <w:tcPr>
            <w:tcW w:w="1117" w:type="dxa"/>
            <w:tcBorders>
              <w:top w:val="single" w:sz="4" w:space="0" w:color="000000"/>
              <w:left w:val="single" w:sz="4" w:space="0" w:color="000000"/>
              <w:bottom w:val="single" w:sz="4" w:space="0" w:color="000000"/>
              <w:right w:val="single" w:sz="4" w:space="0" w:color="000000"/>
            </w:tcBorders>
          </w:tcPr>
          <w:p w14:paraId="252719F5" w14:textId="77777777" w:rsidR="004045AC" w:rsidRDefault="00A300DB">
            <w:pPr>
              <w:ind w:right="63"/>
              <w:jc w:val="center"/>
            </w:pPr>
            <w:r>
              <w:rPr>
                <w:rFonts w:ascii="Gill Sans MT" w:eastAsia="Gill Sans MT" w:hAnsi="Gill Sans MT" w:cs="Gill Sans MT"/>
              </w:rPr>
              <w:t xml:space="preserve">2 </w:t>
            </w:r>
          </w:p>
          <w:p w14:paraId="681B9821" w14:textId="77777777" w:rsidR="004045AC" w:rsidRDefault="00A300DB">
            <w:pPr>
              <w:ind w:right="60"/>
              <w:jc w:val="center"/>
            </w:pPr>
            <w:r>
              <w:rPr>
                <w:rFonts w:ascii="Gill Sans MT" w:eastAsia="Gill Sans MT" w:hAnsi="Gill Sans MT" w:cs="Gill Sans MT"/>
              </w:rPr>
              <w:t xml:space="preserve">Yellow, </w:t>
            </w:r>
          </w:p>
          <w:p w14:paraId="05A818D0" w14:textId="77777777" w:rsidR="004045AC" w:rsidRDefault="00A300DB">
            <w:pPr>
              <w:ind w:right="63"/>
              <w:jc w:val="center"/>
            </w:pPr>
            <w:r>
              <w:rPr>
                <w:rFonts w:ascii="Gill Sans MT" w:eastAsia="Gill Sans MT" w:hAnsi="Gill Sans MT" w:cs="Gill Sans MT"/>
              </w:rPr>
              <w:t xml:space="preserve">Green </w:t>
            </w:r>
          </w:p>
          <w:p w14:paraId="1CCC897B" w14:textId="77777777" w:rsidR="004045AC" w:rsidRDefault="00A300DB">
            <w:pPr>
              <w:ind w:right="2"/>
              <w:jc w:val="center"/>
            </w:pPr>
            <w:r>
              <w:rPr>
                <w:rFonts w:ascii="Gill Sans MT" w:eastAsia="Gill Sans MT" w:hAnsi="Gill Sans MT" w:cs="Gill Sans MT"/>
              </w:rPr>
              <w:t xml:space="preserve"> </w:t>
            </w:r>
          </w:p>
        </w:tc>
        <w:tc>
          <w:tcPr>
            <w:tcW w:w="1246" w:type="dxa"/>
            <w:tcBorders>
              <w:top w:val="single" w:sz="4" w:space="0" w:color="000000"/>
              <w:left w:val="single" w:sz="4" w:space="0" w:color="000000"/>
              <w:bottom w:val="single" w:sz="4" w:space="0" w:color="000000"/>
              <w:right w:val="single" w:sz="4" w:space="0" w:color="000000"/>
            </w:tcBorders>
          </w:tcPr>
          <w:p w14:paraId="6DC2E3B6" w14:textId="77777777" w:rsidR="004045AC" w:rsidRDefault="00A300DB">
            <w:pPr>
              <w:ind w:right="64"/>
              <w:jc w:val="center"/>
            </w:pPr>
            <w:r>
              <w:rPr>
                <w:rFonts w:ascii="Gill Sans MT" w:eastAsia="Gill Sans MT" w:hAnsi="Gill Sans MT" w:cs="Gill Sans MT"/>
              </w:rPr>
              <w:t xml:space="preserve">0 </w:t>
            </w:r>
          </w:p>
        </w:tc>
        <w:tc>
          <w:tcPr>
            <w:tcW w:w="1246" w:type="dxa"/>
            <w:tcBorders>
              <w:top w:val="single" w:sz="4" w:space="0" w:color="000000"/>
              <w:left w:val="single" w:sz="4" w:space="0" w:color="000000"/>
              <w:bottom w:val="single" w:sz="4" w:space="0" w:color="000000"/>
              <w:right w:val="single" w:sz="4" w:space="0" w:color="000000"/>
            </w:tcBorders>
          </w:tcPr>
          <w:p w14:paraId="68A6A783" w14:textId="77777777" w:rsidR="004045AC" w:rsidRDefault="00A300DB">
            <w:pPr>
              <w:ind w:right="63"/>
              <w:jc w:val="center"/>
            </w:pPr>
            <w:r>
              <w:rPr>
                <w:rFonts w:ascii="Gill Sans MT" w:eastAsia="Gill Sans MT" w:hAnsi="Gill Sans MT" w:cs="Gill Sans MT"/>
              </w:rPr>
              <w:t xml:space="preserve">0 </w:t>
            </w:r>
          </w:p>
        </w:tc>
        <w:tc>
          <w:tcPr>
            <w:tcW w:w="960" w:type="dxa"/>
            <w:tcBorders>
              <w:top w:val="single" w:sz="4" w:space="0" w:color="000000"/>
              <w:left w:val="single" w:sz="4" w:space="0" w:color="000000"/>
              <w:bottom w:val="single" w:sz="4" w:space="0" w:color="000000"/>
              <w:right w:val="single" w:sz="4" w:space="0" w:color="000000"/>
            </w:tcBorders>
          </w:tcPr>
          <w:p w14:paraId="5C754A18" w14:textId="77777777" w:rsidR="004045AC" w:rsidRDefault="00A300DB">
            <w:pPr>
              <w:ind w:right="61"/>
              <w:jc w:val="center"/>
            </w:pPr>
            <w:r>
              <w:rPr>
                <w:rFonts w:ascii="Gill Sans MT" w:eastAsia="Gill Sans MT" w:hAnsi="Gill Sans MT" w:cs="Gill Sans MT"/>
              </w:rPr>
              <w:t xml:space="preserve">5 </w:t>
            </w:r>
          </w:p>
        </w:tc>
        <w:tc>
          <w:tcPr>
            <w:tcW w:w="1090" w:type="dxa"/>
            <w:tcBorders>
              <w:top w:val="single" w:sz="4" w:space="0" w:color="000000"/>
              <w:left w:val="single" w:sz="4" w:space="0" w:color="000000"/>
              <w:bottom w:val="single" w:sz="4" w:space="0" w:color="000000"/>
              <w:right w:val="single" w:sz="4" w:space="0" w:color="000000"/>
            </w:tcBorders>
          </w:tcPr>
          <w:p w14:paraId="1AA85E14" w14:textId="77777777" w:rsidR="004045AC" w:rsidRDefault="00A300DB">
            <w:pPr>
              <w:ind w:right="62"/>
              <w:jc w:val="center"/>
            </w:pPr>
            <w:r>
              <w:rPr>
                <w:rFonts w:ascii="Gill Sans MT" w:eastAsia="Gill Sans MT" w:hAnsi="Gill Sans MT" w:cs="Gill Sans MT"/>
              </w:rPr>
              <w:t xml:space="preserve">0 </w:t>
            </w:r>
          </w:p>
        </w:tc>
        <w:tc>
          <w:tcPr>
            <w:tcW w:w="1850" w:type="dxa"/>
            <w:tcBorders>
              <w:top w:val="single" w:sz="4" w:space="0" w:color="000000"/>
              <w:left w:val="single" w:sz="4" w:space="0" w:color="000000"/>
              <w:bottom w:val="single" w:sz="4" w:space="0" w:color="000000"/>
              <w:right w:val="single" w:sz="4" w:space="0" w:color="000000"/>
            </w:tcBorders>
          </w:tcPr>
          <w:p w14:paraId="482DD332" w14:textId="77777777" w:rsidR="004045AC" w:rsidRDefault="00A300DB">
            <w:pPr>
              <w:ind w:right="64"/>
              <w:jc w:val="center"/>
            </w:pPr>
            <w:r>
              <w:rPr>
                <w:rFonts w:ascii="Gill Sans MT" w:eastAsia="Gill Sans MT" w:hAnsi="Gill Sans MT" w:cs="Gill Sans MT"/>
              </w:rPr>
              <w:t xml:space="preserve">5 </w:t>
            </w:r>
          </w:p>
        </w:tc>
      </w:tr>
      <w:tr w:rsidR="004045AC" w14:paraId="1C7D6D90" w14:textId="77777777">
        <w:trPr>
          <w:trHeight w:val="776"/>
        </w:trPr>
        <w:tc>
          <w:tcPr>
            <w:tcW w:w="979" w:type="dxa"/>
            <w:tcBorders>
              <w:top w:val="single" w:sz="4" w:space="0" w:color="000000"/>
              <w:left w:val="single" w:sz="4" w:space="0" w:color="000000"/>
              <w:bottom w:val="single" w:sz="4" w:space="0" w:color="000000"/>
              <w:right w:val="single" w:sz="4" w:space="0" w:color="000000"/>
            </w:tcBorders>
          </w:tcPr>
          <w:p w14:paraId="663F6424" w14:textId="77777777" w:rsidR="004045AC" w:rsidRDefault="00A300DB">
            <w:r>
              <w:rPr>
                <w:rFonts w:ascii="Gill Sans MT" w:eastAsia="Gill Sans MT" w:hAnsi="Gill Sans MT" w:cs="Gill Sans MT"/>
              </w:rPr>
              <w:t xml:space="preserve">Scenario 2 </w:t>
            </w:r>
          </w:p>
        </w:tc>
        <w:tc>
          <w:tcPr>
            <w:tcW w:w="1147" w:type="dxa"/>
            <w:tcBorders>
              <w:top w:val="single" w:sz="4" w:space="0" w:color="000000"/>
              <w:left w:val="single" w:sz="4" w:space="0" w:color="000000"/>
              <w:bottom w:val="single" w:sz="4" w:space="0" w:color="000000"/>
              <w:right w:val="single" w:sz="4" w:space="0" w:color="000000"/>
            </w:tcBorders>
          </w:tcPr>
          <w:p w14:paraId="28F1B84F" w14:textId="77777777" w:rsidR="004045AC" w:rsidRDefault="00A300DB">
            <w:pPr>
              <w:ind w:right="61"/>
              <w:jc w:val="center"/>
            </w:pPr>
            <w:r>
              <w:rPr>
                <w:rFonts w:ascii="Gill Sans MT" w:eastAsia="Gill Sans MT" w:hAnsi="Gill Sans MT" w:cs="Gill Sans MT"/>
              </w:rPr>
              <w:t xml:space="preserve">2 </w:t>
            </w:r>
          </w:p>
          <w:p w14:paraId="5C387282" w14:textId="77777777" w:rsidR="004045AC" w:rsidRDefault="00A300DB">
            <w:pPr>
              <w:ind w:left="16" w:right="18"/>
              <w:jc w:val="center"/>
            </w:pPr>
            <w:r>
              <w:rPr>
                <w:rFonts w:ascii="Gill Sans MT" w:eastAsia="Gill Sans MT" w:hAnsi="Gill Sans MT" w:cs="Gill Sans MT"/>
              </w:rPr>
              <w:t xml:space="preserve">Red, white </w:t>
            </w:r>
          </w:p>
        </w:tc>
        <w:tc>
          <w:tcPr>
            <w:tcW w:w="1117" w:type="dxa"/>
            <w:tcBorders>
              <w:top w:val="single" w:sz="4" w:space="0" w:color="000000"/>
              <w:left w:val="single" w:sz="4" w:space="0" w:color="000000"/>
              <w:bottom w:val="single" w:sz="4" w:space="0" w:color="000000"/>
              <w:right w:val="single" w:sz="4" w:space="0" w:color="000000"/>
            </w:tcBorders>
          </w:tcPr>
          <w:p w14:paraId="7C8DCDD3" w14:textId="77777777" w:rsidR="004045AC" w:rsidRDefault="00A300DB">
            <w:pPr>
              <w:ind w:left="86" w:right="88"/>
              <w:jc w:val="center"/>
            </w:pPr>
            <w:r>
              <w:rPr>
                <w:rFonts w:ascii="Gill Sans MT" w:eastAsia="Gill Sans MT" w:hAnsi="Gill Sans MT" w:cs="Gill Sans MT"/>
              </w:rPr>
              <w:t xml:space="preserve">1 Yellow </w:t>
            </w:r>
          </w:p>
        </w:tc>
        <w:tc>
          <w:tcPr>
            <w:tcW w:w="1246" w:type="dxa"/>
            <w:tcBorders>
              <w:top w:val="single" w:sz="4" w:space="0" w:color="000000"/>
              <w:left w:val="single" w:sz="4" w:space="0" w:color="000000"/>
              <w:bottom w:val="single" w:sz="4" w:space="0" w:color="000000"/>
              <w:right w:val="single" w:sz="4" w:space="0" w:color="000000"/>
            </w:tcBorders>
          </w:tcPr>
          <w:p w14:paraId="671E075E" w14:textId="77777777" w:rsidR="004045AC" w:rsidRDefault="00A300DB">
            <w:pPr>
              <w:ind w:left="173" w:right="175"/>
              <w:jc w:val="center"/>
            </w:pPr>
            <w:r>
              <w:rPr>
                <w:rFonts w:ascii="Gill Sans MT" w:eastAsia="Gill Sans MT" w:hAnsi="Gill Sans MT" w:cs="Gill Sans MT"/>
              </w:rPr>
              <w:t xml:space="preserve">1 Green </w:t>
            </w:r>
          </w:p>
        </w:tc>
        <w:tc>
          <w:tcPr>
            <w:tcW w:w="1246" w:type="dxa"/>
            <w:tcBorders>
              <w:top w:val="single" w:sz="4" w:space="0" w:color="000000"/>
              <w:left w:val="single" w:sz="4" w:space="0" w:color="000000"/>
              <w:bottom w:val="single" w:sz="4" w:space="0" w:color="000000"/>
              <w:right w:val="single" w:sz="4" w:space="0" w:color="000000"/>
            </w:tcBorders>
          </w:tcPr>
          <w:p w14:paraId="060D9AC3" w14:textId="77777777" w:rsidR="004045AC" w:rsidRDefault="00A300DB">
            <w:pPr>
              <w:ind w:right="63"/>
              <w:jc w:val="center"/>
            </w:pPr>
            <w:r>
              <w:rPr>
                <w:rFonts w:ascii="Gill Sans MT" w:eastAsia="Gill Sans MT" w:hAnsi="Gill Sans MT" w:cs="Gill Sans MT"/>
              </w:rPr>
              <w:t xml:space="preserve">1 </w:t>
            </w:r>
          </w:p>
          <w:p w14:paraId="52F6D6BF" w14:textId="77777777" w:rsidR="004045AC" w:rsidRDefault="00A300DB">
            <w:pPr>
              <w:ind w:right="58"/>
              <w:jc w:val="center"/>
            </w:pPr>
            <w:r>
              <w:rPr>
                <w:rFonts w:ascii="Gill Sans MT" w:eastAsia="Gill Sans MT" w:hAnsi="Gill Sans MT" w:cs="Gill Sans MT"/>
              </w:rPr>
              <w:t xml:space="preserve">Blue </w:t>
            </w:r>
          </w:p>
        </w:tc>
        <w:tc>
          <w:tcPr>
            <w:tcW w:w="960" w:type="dxa"/>
            <w:tcBorders>
              <w:top w:val="single" w:sz="4" w:space="0" w:color="000000"/>
              <w:left w:val="single" w:sz="4" w:space="0" w:color="000000"/>
              <w:bottom w:val="single" w:sz="4" w:space="0" w:color="000000"/>
              <w:right w:val="single" w:sz="4" w:space="0" w:color="000000"/>
            </w:tcBorders>
          </w:tcPr>
          <w:p w14:paraId="62994828" w14:textId="77777777" w:rsidR="004045AC" w:rsidRDefault="00A300DB">
            <w:pPr>
              <w:ind w:right="61"/>
              <w:jc w:val="center"/>
            </w:pPr>
            <w:r>
              <w:rPr>
                <w:rFonts w:ascii="Gill Sans MT" w:eastAsia="Gill Sans MT" w:hAnsi="Gill Sans MT" w:cs="Gill Sans MT"/>
              </w:rPr>
              <w:t xml:space="preserve">3 </w:t>
            </w:r>
          </w:p>
        </w:tc>
        <w:tc>
          <w:tcPr>
            <w:tcW w:w="1090" w:type="dxa"/>
            <w:tcBorders>
              <w:top w:val="single" w:sz="4" w:space="0" w:color="000000"/>
              <w:left w:val="single" w:sz="4" w:space="0" w:color="000000"/>
              <w:bottom w:val="single" w:sz="4" w:space="0" w:color="000000"/>
              <w:right w:val="single" w:sz="4" w:space="0" w:color="000000"/>
            </w:tcBorders>
          </w:tcPr>
          <w:p w14:paraId="2D722084" w14:textId="77777777" w:rsidR="004045AC" w:rsidRDefault="00A300DB">
            <w:pPr>
              <w:ind w:right="62"/>
              <w:jc w:val="center"/>
            </w:pPr>
            <w:r>
              <w:rPr>
                <w:rFonts w:ascii="Gill Sans MT" w:eastAsia="Gill Sans MT" w:hAnsi="Gill Sans MT" w:cs="Gill Sans MT"/>
              </w:rPr>
              <w:t xml:space="preserve">2 </w:t>
            </w:r>
          </w:p>
        </w:tc>
        <w:tc>
          <w:tcPr>
            <w:tcW w:w="1850" w:type="dxa"/>
            <w:tcBorders>
              <w:top w:val="single" w:sz="4" w:space="0" w:color="000000"/>
              <w:left w:val="single" w:sz="4" w:space="0" w:color="000000"/>
              <w:bottom w:val="single" w:sz="4" w:space="0" w:color="000000"/>
              <w:right w:val="single" w:sz="4" w:space="0" w:color="000000"/>
            </w:tcBorders>
          </w:tcPr>
          <w:p w14:paraId="0E5636B5" w14:textId="77777777" w:rsidR="004045AC" w:rsidRDefault="00A300DB">
            <w:pPr>
              <w:ind w:right="64"/>
              <w:jc w:val="center"/>
            </w:pPr>
            <w:r>
              <w:rPr>
                <w:rFonts w:ascii="Gill Sans MT" w:eastAsia="Gill Sans MT" w:hAnsi="Gill Sans MT" w:cs="Gill Sans MT"/>
              </w:rPr>
              <w:t xml:space="preserve">3 </w:t>
            </w:r>
          </w:p>
        </w:tc>
      </w:tr>
    </w:tbl>
    <w:p w14:paraId="67256A8E" w14:textId="77777777" w:rsidR="00A300DB" w:rsidRDefault="00A300DB">
      <w:pPr>
        <w:spacing w:after="13" w:line="248" w:lineRule="auto"/>
        <w:ind w:left="-5" w:hanging="10"/>
        <w:rPr>
          <w:rFonts w:ascii="Gill Sans MT" w:eastAsia="Gill Sans MT" w:hAnsi="Gill Sans MT" w:cs="Gill Sans MT"/>
          <w:b/>
        </w:rPr>
      </w:pPr>
    </w:p>
    <w:p w14:paraId="12E0DC72" w14:textId="0DEA0DF0" w:rsidR="004045AC" w:rsidRDefault="00A300DB">
      <w:pPr>
        <w:spacing w:after="13" w:line="248" w:lineRule="auto"/>
        <w:ind w:left="-5" w:hanging="10"/>
      </w:pPr>
      <w:r>
        <w:rPr>
          <w:rFonts w:ascii="Gill Sans MT" w:eastAsia="Gill Sans MT" w:hAnsi="Gill Sans MT" w:cs="Gill Sans MT"/>
          <w:b/>
        </w:rPr>
        <w:t xml:space="preserve">See the next page for a table of correct and incorrect responses </w:t>
      </w:r>
    </w:p>
    <w:p w14:paraId="5775BE8E" w14:textId="77777777" w:rsidR="004045AC" w:rsidRDefault="004045AC">
      <w:pPr>
        <w:sectPr w:rsidR="004045AC">
          <w:headerReference w:type="even" r:id="rId6"/>
          <w:headerReference w:type="default" r:id="rId7"/>
          <w:footerReference w:type="even" r:id="rId8"/>
          <w:footerReference w:type="default" r:id="rId9"/>
          <w:headerReference w:type="first" r:id="rId10"/>
          <w:footerReference w:type="first" r:id="rId11"/>
          <w:pgSz w:w="11906" w:h="16838"/>
          <w:pgMar w:top="1445" w:right="1433" w:bottom="3017" w:left="1440" w:header="714" w:footer="707" w:gutter="0"/>
          <w:cols w:space="720"/>
        </w:sectPr>
      </w:pPr>
    </w:p>
    <w:p w14:paraId="5B1C2FD1" w14:textId="77777777" w:rsidR="004045AC" w:rsidRDefault="00A300DB">
      <w:pPr>
        <w:spacing w:after="13" w:line="248" w:lineRule="auto"/>
        <w:ind w:left="-5" w:hanging="10"/>
      </w:pPr>
      <w:r>
        <w:rPr>
          <w:rFonts w:ascii="Gill Sans MT" w:eastAsia="Gill Sans MT" w:hAnsi="Gill Sans MT" w:cs="Gill Sans MT"/>
          <w:b/>
        </w:rPr>
        <w:lastRenderedPageBreak/>
        <w:t xml:space="preserve">KAQ-UK Answer Sheet </w:t>
      </w:r>
    </w:p>
    <w:p w14:paraId="636343C8" w14:textId="77777777" w:rsidR="004045AC" w:rsidRDefault="00A300DB">
      <w:pPr>
        <w:spacing w:after="0"/>
        <w:ind w:left="120"/>
        <w:jc w:val="center"/>
      </w:pPr>
      <w:r>
        <w:rPr>
          <w:rFonts w:ascii="Gill Sans MT" w:eastAsia="Gill Sans MT" w:hAnsi="Gill Sans MT" w:cs="Gill Sans MT"/>
        </w:rPr>
        <w:t xml:space="preserve"> </w:t>
      </w:r>
    </w:p>
    <w:tbl>
      <w:tblPr>
        <w:tblStyle w:val="TableGrid"/>
        <w:tblW w:w="14741" w:type="dxa"/>
        <w:tblInd w:w="5" w:type="dxa"/>
        <w:tblCellMar>
          <w:top w:w="56" w:type="dxa"/>
          <w:left w:w="108" w:type="dxa"/>
          <w:right w:w="80" w:type="dxa"/>
        </w:tblCellMar>
        <w:tblLook w:val="04A0" w:firstRow="1" w:lastRow="0" w:firstColumn="1" w:lastColumn="0" w:noHBand="0" w:noVBand="1"/>
      </w:tblPr>
      <w:tblGrid>
        <w:gridCol w:w="6376"/>
        <w:gridCol w:w="3401"/>
        <w:gridCol w:w="3262"/>
        <w:gridCol w:w="1702"/>
      </w:tblGrid>
      <w:tr w:rsidR="004045AC" w14:paraId="22508331" w14:textId="77777777" w:rsidTr="00A300DB">
        <w:trPr>
          <w:trHeight w:val="521"/>
        </w:trPr>
        <w:tc>
          <w:tcPr>
            <w:tcW w:w="6376" w:type="dxa"/>
            <w:tcBorders>
              <w:top w:val="single" w:sz="4" w:space="0" w:color="000000"/>
              <w:left w:val="single" w:sz="4" w:space="0" w:color="000000"/>
              <w:bottom w:val="single" w:sz="4" w:space="0" w:color="000000"/>
              <w:right w:val="single" w:sz="4" w:space="0" w:color="000000"/>
            </w:tcBorders>
          </w:tcPr>
          <w:p w14:paraId="722C4E35" w14:textId="77777777" w:rsidR="004045AC" w:rsidRDefault="00A300DB">
            <w:pPr>
              <w:ind w:right="26"/>
              <w:jc w:val="center"/>
            </w:pPr>
            <w:r>
              <w:rPr>
                <w:rFonts w:ascii="Gill Sans MT" w:eastAsia="Gill Sans MT" w:hAnsi="Gill Sans MT" w:cs="Gill Sans MT"/>
              </w:rPr>
              <w:t xml:space="preserve">Question </w:t>
            </w:r>
          </w:p>
        </w:tc>
        <w:tc>
          <w:tcPr>
            <w:tcW w:w="3401" w:type="dxa"/>
            <w:tcBorders>
              <w:top w:val="single" w:sz="4" w:space="0" w:color="000000"/>
              <w:left w:val="single" w:sz="4" w:space="0" w:color="000000"/>
              <w:bottom w:val="single" w:sz="4" w:space="0" w:color="000000"/>
              <w:right w:val="single" w:sz="4" w:space="0" w:color="000000"/>
            </w:tcBorders>
          </w:tcPr>
          <w:p w14:paraId="28C13F71" w14:textId="77777777" w:rsidR="004045AC" w:rsidRDefault="00A300DB">
            <w:pPr>
              <w:ind w:right="25"/>
              <w:jc w:val="center"/>
            </w:pPr>
            <w:r>
              <w:rPr>
                <w:rFonts w:ascii="Gill Sans MT" w:eastAsia="Gill Sans MT" w:hAnsi="Gill Sans MT" w:cs="Gill Sans MT"/>
              </w:rPr>
              <w:t xml:space="preserve">Correct Answers </w:t>
            </w:r>
          </w:p>
        </w:tc>
        <w:tc>
          <w:tcPr>
            <w:tcW w:w="3262" w:type="dxa"/>
            <w:tcBorders>
              <w:top w:val="single" w:sz="4" w:space="0" w:color="000000"/>
              <w:left w:val="single" w:sz="4" w:space="0" w:color="000000"/>
              <w:bottom w:val="single" w:sz="4" w:space="0" w:color="000000"/>
              <w:right w:val="single" w:sz="4" w:space="0" w:color="000000"/>
            </w:tcBorders>
          </w:tcPr>
          <w:p w14:paraId="18AB9304" w14:textId="77777777" w:rsidR="004045AC" w:rsidRDefault="00A300DB">
            <w:pPr>
              <w:ind w:right="30"/>
              <w:jc w:val="center"/>
            </w:pPr>
            <w:r>
              <w:rPr>
                <w:rFonts w:ascii="Gill Sans MT" w:eastAsia="Gill Sans MT" w:hAnsi="Gill Sans MT" w:cs="Gill Sans MT"/>
              </w:rPr>
              <w:t xml:space="preserve">Incorrect Answers </w:t>
            </w:r>
          </w:p>
        </w:tc>
        <w:tc>
          <w:tcPr>
            <w:tcW w:w="1702" w:type="dxa"/>
            <w:tcBorders>
              <w:top w:val="single" w:sz="4" w:space="0" w:color="000000"/>
              <w:left w:val="single" w:sz="4" w:space="0" w:color="000000"/>
              <w:bottom w:val="single" w:sz="4" w:space="0" w:color="000000"/>
              <w:right w:val="single" w:sz="4" w:space="0" w:color="000000"/>
            </w:tcBorders>
          </w:tcPr>
          <w:p w14:paraId="0933C671" w14:textId="77777777" w:rsidR="004045AC" w:rsidRDefault="00A300DB">
            <w:pPr>
              <w:jc w:val="center"/>
            </w:pPr>
            <w:r>
              <w:rPr>
                <w:rFonts w:ascii="Gill Sans MT" w:eastAsia="Gill Sans MT" w:hAnsi="Gill Sans MT" w:cs="Gill Sans MT"/>
              </w:rPr>
              <w:t xml:space="preserve">Total Score available </w:t>
            </w:r>
          </w:p>
        </w:tc>
      </w:tr>
      <w:tr w:rsidR="004045AC" w14:paraId="5B063450" w14:textId="77777777" w:rsidTr="00A300DB">
        <w:trPr>
          <w:trHeight w:val="1796"/>
        </w:trPr>
        <w:tc>
          <w:tcPr>
            <w:tcW w:w="6376" w:type="dxa"/>
            <w:tcBorders>
              <w:top w:val="single" w:sz="4" w:space="0" w:color="000000"/>
              <w:left w:val="single" w:sz="4" w:space="0" w:color="000000"/>
              <w:bottom w:val="single" w:sz="4" w:space="0" w:color="000000"/>
              <w:right w:val="single" w:sz="4" w:space="0" w:color="000000"/>
            </w:tcBorders>
          </w:tcPr>
          <w:p w14:paraId="05C5B3BD" w14:textId="77777777" w:rsidR="004045AC" w:rsidRDefault="00A300DB">
            <w:pPr>
              <w:ind w:right="28"/>
              <w:jc w:val="center"/>
            </w:pPr>
            <w:r>
              <w:rPr>
                <w:rFonts w:ascii="Gill Sans MT" w:eastAsia="Gill Sans MT" w:hAnsi="Gill Sans MT" w:cs="Gill Sans MT"/>
              </w:rPr>
              <w:t xml:space="preserve">1 </w:t>
            </w:r>
          </w:p>
          <w:p w14:paraId="0C8D1156" w14:textId="77777777" w:rsidR="004045AC" w:rsidRDefault="00A300DB">
            <w:pPr>
              <w:spacing w:after="155"/>
              <w:ind w:right="30"/>
              <w:jc w:val="center"/>
            </w:pPr>
            <w:r>
              <w:rPr>
                <w:rFonts w:ascii="Gill Sans MT" w:eastAsia="Gill Sans MT" w:hAnsi="Gill Sans MT" w:cs="Gill Sans MT"/>
              </w:rPr>
              <w:t xml:space="preserve">Autism is: (check ALL that apply) </w:t>
            </w:r>
          </w:p>
          <w:p w14:paraId="1ADEC226" w14:textId="77777777" w:rsidR="004045AC" w:rsidRDefault="00A300DB">
            <w:pPr>
              <w:ind w:left="33"/>
              <w:jc w:val="center"/>
            </w:pPr>
            <w:r>
              <w:rPr>
                <w:rFonts w:ascii="Gill Sans MT" w:eastAsia="Gill Sans MT" w:hAnsi="Gill Sans MT" w:cs="Gill Sans MT"/>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6ECADE3B" w14:textId="77777777" w:rsidR="004045AC" w:rsidRDefault="00A300DB">
            <w:pPr>
              <w:ind w:right="26"/>
              <w:jc w:val="center"/>
            </w:pPr>
            <w:r>
              <w:rPr>
                <w:rFonts w:ascii="Gill Sans MT" w:eastAsia="Gill Sans MT" w:hAnsi="Gill Sans MT" w:cs="Gill Sans MT"/>
              </w:rPr>
              <w:t xml:space="preserve">A neurodevelopmental condition </w:t>
            </w:r>
          </w:p>
        </w:tc>
        <w:tc>
          <w:tcPr>
            <w:tcW w:w="3262" w:type="dxa"/>
            <w:tcBorders>
              <w:top w:val="single" w:sz="4" w:space="0" w:color="000000"/>
              <w:left w:val="single" w:sz="4" w:space="0" w:color="000000"/>
              <w:bottom w:val="single" w:sz="4" w:space="0" w:color="000000"/>
              <w:right w:val="single" w:sz="4" w:space="0" w:color="000000"/>
            </w:tcBorders>
          </w:tcPr>
          <w:p w14:paraId="77BC60A3" w14:textId="77777777" w:rsidR="004045AC" w:rsidRDefault="00A300DB">
            <w:pPr>
              <w:ind w:right="28"/>
              <w:jc w:val="center"/>
            </w:pPr>
            <w:r>
              <w:rPr>
                <w:rFonts w:ascii="Gill Sans MT" w:eastAsia="Gill Sans MT" w:hAnsi="Gill Sans MT" w:cs="Gill Sans MT"/>
              </w:rPr>
              <w:t xml:space="preserve">A learning disability </w:t>
            </w:r>
          </w:p>
          <w:p w14:paraId="10D439F0" w14:textId="77777777" w:rsidR="004045AC" w:rsidRDefault="00A300DB">
            <w:pPr>
              <w:ind w:left="32"/>
              <w:jc w:val="center"/>
            </w:pPr>
            <w:r>
              <w:rPr>
                <w:rFonts w:ascii="Gill Sans MT" w:eastAsia="Gill Sans MT" w:hAnsi="Gill Sans MT" w:cs="Gill Sans MT"/>
              </w:rPr>
              <w:t xml:space="preserve"> </w:t>
            </w:r>
          </w:p>
          <w:p w14:paraId="38BF753E" w14:textId="77777777" w:rsidR="004045AC" w:rsidRDefault="00A300DB">
            <w:pPr>
              <w:ind w:right="30"/>
              <w:jc w:val="center"/>
            </w:pPr>
            <w:r>
              <w:rPr>
                <w:rFonts w:ascii="Gill Sans MT" w:eastAsia="Gill Sans MT" w:hAnsi="Gill Sans MT" w:cs="Gill Sans MT"/>
              </w:rPr>
              <w:t xml:space="preserve">A mental health condition </w:t>
            </w:r>
          </w:p>
          <w:p w14:paraId="2401A930" w14:textId="77777777" w:rsidR="004045AC" w:rsidRDefault="00A300DB">
            <w:pPr>
              <w:ind w:left="32"/>
              <w:jc w:val="center"/>
            </w:pPr>
            <w:r>
              <w:rPr>
                <w:rFonts w:ascii="Gill Sans MT" w:eastAsia="Gill Sans MT" w:hAnsi="Gill Sans MT" w:cs="Gill Sans MT"/>
              </w:rPr>
              <w:t xml:space="preserve"> </w:t>
            </w:r>
          </w:p>
          <w:p w14:paraId="6EC44BDC" w14:textId="77777777" w:rsidR="004045AC" w:rsidRDefault="00A300DB">
            <w:pPr>
              <w:ind w:right="32"/>
              <w:jc w:val="center"/>
            </w:pPr>
            <w:r>
              <w:rPr>
                <w:rFonts w:ascii="Gill Sans MT" w:eastAsia="Gill Sans MT" w:hAnsi="Gill Sans MT" w:cs="Gill Sans MT"/>
              </w:rPr>
              <w:t xml:space="preserve">A neurodegenerative condition </w:t>
            </w:r>
          </w:p>
          <w:p w14:paraId="7B9F2450" w14:textId="77777777" w:rsidR="004045AC" w:rsidRDefault="00A300DB">
            <w:pPr>
              <w:ind w:left="32"/>
              <w:jc w:val="center"/>
            </w:pPr>
            <w:r>
              <w:rPr>
                <w:rFonts w:ascii="Gill Sans MT" w:eastAsia="Gill Sans MT" w:hAnsi="Gill Sans MT" w:cs="Gill Sans MT"/>
              </w:rPr>
              <w:t xml:space="preserve"> </w:t>
            </w:r>
          </w:p>
          <w:p w14:paraId="234118C2" w14:textId="77777777" w:rsidR="004045AC" w:rsidRDefault="00A300DB">
            <w:pPr>
              <w:ind w:right="29"/>
              <w:jc w:val="center"/>
            </w:pPr>
            <w:r>
              <w:rPr>
                <w:rFonts w:ascii="Gill Sans MT" w:eastAsia="Gill Sans MT" w:hAnsi="Gill Sans MT" w:cs="Gill Sans MT"/>
              </w:rPr>
              <w:t xml:space="preserve">Not Sure </w:t>
            </w:r>
          </w:p>
        </w:tc>
        <w:tc>
          <w:tcPr>
            <w:tcW w:w="1702" w:type="dxa"/>
            <w:tcBorders>
              <w:top w:val="single" w:sz="4" w:space="0" w:color="000000"/>
              <w:left w:val="single" w:sz="4" w:space="0" w:color="000000"/>
              <w:bottom w:val="single" w:sz="4" w:space="0" w:color="000000"/>
              <w:right w:val="single" w:sz="4" w:space="0" w:color="000000"/>
            </w:tcBorders>
          </w:tcPr>
          <w:p w14:paraId="135FA285" w14:textId="77777777" w:rsidR="004045AC" w:rsidRDefault="00A300DB">
            <w:pPr>
              <w:ind w:left="31"/>
              <w:jc w:val="center"/>
            </w:pPr>
            <w:r>
              <w:rPr>
                <w:rFonts w:ascii="Gill Sans MT" w:eastAsia="Gill Sans MT" w:hAnsi="Gill Sans MT" w:cs="Gill Sans MT"/>
              </w:rPr>
              <w:t xml:space="preserve"> </w:t>
            </w:r>
          </w:p>
          <w:p w14:paraId="56EA8C33" w14:textId="77777777" w:rsidR="004045AC" w:rsidRDefault="00A300DB">
            <w:pPr>
              <w:ind w:left="31"/>
              <w:jc w:val="center"/>
            </w:pPr>
            <w:r>
              <w:rPr>
                <w:rFonts w:ascii="Gill Sans MT" w:eastAsia="Gill Sans MT" w:hAnsi="Gill Sans MT" w:cs="Gill Sans MT"/>
              </w:rPr>
              <w:t xml:space="preserve"> </w:t>
            </w:r>
          </w:p>
          <w:p w14:paraId="7F117018" w14:textId="77777777" w:rsidR="004045AC" w:rsidRDefault="00A300DB">
            <w:pPr>
              <w:ind w:right="31"/>
              <w:jc w:val="center"/>
            </w:pPr>
            <w:r>
              <w:rPr>
                <w:rFonts w:ascii="Gill Sans MT" w:eastAsia="Gill Sans MT" w:hAnsi="Gill Sans MT" w:cs="Gill Sans MT"/>
              </w:rPr>
              <w:t xml:space="preserve">4 </w:t>
            </w:r>
          </w:p>
        </w:tc>
      </w:tr>
      <w:tr w:rsidR="004045AC" w14:paraId="5A75C128" w14:textId="77777777" w:rsidTr="00A300DB">
        <w:trPr>
          <w:trHeight w:val="2052"/>
        </w:trPr>
        <w:tc>
          <w:tcPr>
            <w:tcW w:w="6376" w:type="dxa"/>
            <w:tcBorders>
              <w:top w:val="single" w:sz="4" w:space="0" w:color="000000"/>
              <w:left w:val="single" w:sz="4" w:space="0" w:color="000000"/>
              <w:bottom w:val="single" w:sz="4" w:space="0" w:color="000000"/>
              <w:right w:val="single" w:sz="4" w:space="0" w:color="000000"/>
            </w:tcBorders>
          </w:tcPr>
          <w:p w14:paraId="1811DAF9" w14:textId="77777777" w:rsidR="004045AC" w:rsidRDefault="00A300DB">
            <w:pPr>
              <w:ind w:right="28"/>
              <w:jc w:val="center"/>
            </w:pPr>
            <w:r>
              <w:rPr>
                <w:rFonts w:ascii="Gill Sans MT" w:eastAsia="Gill Sans MT" w:hAnsi="Gill Sans MT" w:cs="Gill Sans MT"/>
              </w:rPr>
              <w:t xml:space="preserve">2 </w:t>
            </w:r>
          </w:p>
          <w:p w14:paraId="000A4A3E" w14:textId="77777777" w:rsidR="004045AC" w:rsidRDefault="00A300DB">
            <w:pPr>
              <w:ind w:right="33"/>
              <w:jc w:val="center"/>
            </w:pPr>
            <w:r>
              <w:rPr>
                <w:rFonts w:ascii="Gill Sans MT" w:eastAsia="Gill Sans MT" w:hAnsi="Gill Sans MT" w:cs="Gill Sans MT"/>
              </w:rPr>
              <w:t xml:space="preserve">Other names that have been used for types of autism are: (check </w:t>
            </w:r>
          </w:p>
          <w:p w14:paraId="25CEE073" w14:textId="77777777" w:rsidR="004045AC" w:rsidRDefault="00A300DB">
            <w:pPr>
              <w:spacing w:after="136"/>
              <w:ind w:right="29"/>
              <w:jc w:val="center"/>
            </w:pPr>
            <w:r>
              <w:rPr>
                <w:rFonts w:ascii="Gill Sans MT" w:eastAsia="Gill Sans MT" w:hAnsi="Gill Sans MT" w:cs="Gill Sans MT"/>
              </w:rPr>
              <w:t xml:space="preserve">ALL that apply) </w:t>
            </w:r>
          </w:p>
          <w:p w14:paraId="0C8570E7" w14:textId="77777777" w:rsidR="004045AC" w:rsidRDefault="00A300DB">
            <w:r>
              <w:rPr>
                <w:rFonts w:ascii="Gill Sans MT" w:eastAsia="Gill Sans MT" w:hAnsi="Gill Sans MT" w:cs="Gill Sans MT"/>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7648F5DA" w14:textId="77777777" w:rsidR="004045AC" w:rsidRDefault="00A300DB">
            <w:pPr>
              <w:ind w:right="26"/>
              <w:jc w:val="center"/>
            </w:pPr>
            <w:r>
              <w:rPr>
                <w:rFonts w:ascii="Gill Sans MT" w:eastAsia="Gill Sans MT" w:hAnsi="Gill Sans MT" w:cs="Gill Sans MT"/>
              </w:rPr>
              <w:t xml:space="preserve">Asperger Syndrome </w:t>
            </w:r>
          </w:p>
          <w:p w14:paraId="680CA547" w14:textId="77777777" w:rsidR="004045AC" w:rsidRDefault="00A300DB">
            <w:pPr>
              <w:ind w:left="36"/>
              <w:jc w:val="center"/>
            </w:pPr>
            <w:r>
              <w:rPr>
                <w:rFonts w:ascii="Gill Sans MT" w:eastAsia="Gill Sans MT" w:hAnsi="Gill Sans MT" w:cs="Gill Sans MT"/>
              </w:rPr>
              <w:t xml:space="preserve"> </w:t>
            </w:r>
          </w:p>
          <w:p w14:paraId="482D8303" w14:textId="77777777" w:rsidR="004045AC" w:rsidRDefault="00A300DB">
            <w:pPr>
              <w:ind w:left="36"/>
            </w:pPr>
            <w:r>
              <w:rPr>
                <w:rFonts w:ascii="Gill Sans MT" w:eastAsia="Gill Sans MT" w:hAnsi="Gill Sans MT" w:cs="Gill Sans MT"/>
              </w:rPr>
              <w:t xml:space="preserve">Pervasive Developmental Disorder </w:t>
            </w:r>
          </w:p>
        </w:tc>
        <w:tc>
          <w:tcPr>
            <w:tcW w:w="3262" w:type="dxa"/>
            <w:tcBorders>
              <w:top w:val="single" w:sz="4" w:space="0" w:color="000000"/>
              <w:left w:val="single" w:sz="4" w:space="0" w:color="000000"/>
              <w:bottom w:val="single" w:sz="4" w:space="0" w:color="000000"/>
              <w:right w:val="single" w:sz="4" w:space="0" w:color="000000"/>
            </w:tcBorders>
          </w:tcPr>
          <w:p w14:paraId="1507EB5A" w14:textId="77777777" w:rsidR="004045AC" w:rsidRDefault="00A300DB">
            <w:pPr>
              <w:ind w:right="29"/>
              <w:jc w:val="center"/>
            </w:pPr>
            <w:r>
              <w:rPr>
                <w:rFonts w:ascii="Gill Sans MT" w:eastAsia="Gill Sans MT" w:hAnsi="Gill Sans MT" w:cs="Gill Sans MT"/>
              </w:rPr>
              <w:t xml:space="preserve">Tourette’s Syndrome </w:t>
            </w:r>
          </w:p>
          <w:p w14:paraId="6BDC8654" w14:textId="77777777" w:rsidR="004045AC" w:rsidRDefault="00A300DB">
            <w:pPr>
              <w:ind w:left="32"/>
              <w:jc w:val="center"/>
            </w:pPr>
            <w:r>
              <w:rPr>
                <w:rFonts w:ascii="Gill Sans MT" w:eastAsia="Gill Sans MT" w:hAnsi="Gill Sans MT" w:cs="Gill Sans MT"/>
              </w:rPr>
              <w:t xml:space="preserve"> </w:t>
            </w:r>
          </w:p>
          <w:p w14:paraId="061A2BEC" w14:textId="77777777" w:rsidR="004045AC" w:rsidRDefault="00A300DB">
            <w:pPr>
              <w:ind w:right="35"/>
              <w:jc w:val="center"/>
            </w:pPr>
            <w:r>
              <w:rPr>
                <w:rFonts w:ascii="Gill Sans MT" w:eastAsia="Gill Sans MT" w:hAnsi="Gill Sans MT" w:cs="Gill Sans MT"/>
              </w:rPr>
              <w:t xml:space="preserve">Dyspraxia </w:t>
            </w:r>
          </w:p>
          <w:p w14:paraId="3513A353" w14:textId="77777777" w:rsidR="004045AC" w:rsidRDefault="00A300DB">
            <w:pPr>
              <w:ind w:left="32"/>
              <w:jc w:val="center"/>
            </w:pPr>
            <w:r>
              <w:rPr>
                <w:rFonts w:ascii="Gill Sans MT" w:eastAsia="Gill Sans MT" w:hAnsi="Gill Sans MT" w:cs="Gill Sans MT"/>
              </w:rPr>
              <w:t xml:space="preserve"> </w:t>
            </w:r>
          </w:p>
          <w:p w14:paraId="4D6D6F88" w14:textId="77777777" w:rsidR="004045AC" w:rsidRDefault="00A300DB">
            <w:pPr>
              <w:ind w:right="31"/>
              <w:jc w:val="center"/>
            </w:pPr>
            <w:r>
              <w:rPr>
                <w:rFonts w:ascii="Gill Sans MT" w:eastAsia="Gill Sans MT" w:hAnsi="Gill Sans MT" w:cs="Gill Sans MT"/>
              </w:rPr>
              <w:t xml:space="preserve">Williams Syndrome  </w:t>
            </w:r>
          </w:p>
          <w:p w14:paraId="7A5CA013" w14:textId="77777777" w:rsidR="004045AC" w:rsidRDefault="00A300DB">
            <w:pPr>
              <w:ind w:left="32"/>
              <w:jc w:val="center"/>
            </w:pPr>
            <w:r>
              <w:rPr>
                <w:rFonts w:ascii="Gill Sans MT" w:eastAsia="Gill Sans MT" w:hAnsi="Gill Sans MT" w:cs="Gill Sans MT"/>
              </w:rPr>
              <w:t xml:space="preserve"> </w:t>
            </w:r>
          </w:p>
          <w:p w14:paraId="4E75F9C7" w14:textId="77777777" w:rsidR="004045AC" w:rsidRDefault="00A300DB">
            <w:pPr>
              <w:ind w:right="29"/>
              <w:jc w:val="center"/>
            </w:pPr>
            <w:r>
              <w:rPr>
                <w:rFonts w:ascii="Gill Sans MT" w:eastAsia="Gill Sans MT" w:hAnsi="Gill Sans MT" w:cs="Gill Sans MT"/>
              </w:rPr>
              <w:t xml:space="preserve">Not Sure </w:t>
            </w:r>
          </w:p>
          <w:p w14:paraId="1EFC3152" w14:textId="77777777" w:rsidR="004045AC" w:rsidRDefault="00A300DB">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BFCCB17" w14:textId="77777777" w:rsidR="004045AC" w:rsidRDefault="00A300DB">
            <w:pPr>
              <w:ind w:left="31"/>
              <w:jc w:val="center"/>
            </w:pPr>
            <w:r>
              <w:rPr>
                <w:rFonts w:ascii="Gill Sans MT" w:eastAsia="Gill Sans MT" w:hAnsi="Gill Sans MT" w:cs="Gill Sans MT"/>
              </w:rPr>
              <w:t xml:space="preserve"> </w:t>
            </w:r>
          </w:p>
          <w:p w14:paraId="3C0802F4" w14:textId="77777777" w:rsidR="004045AC" w:rsidRDefault="00A300DB">
            <w:pPr>
              <w:ind w:left="31"/>
              <w:jc w:val="center"/>
            </w:pPr>
            <w:r>
              <w:rPr>
                <w:rFonts w:ascii="Gill Sans MT" w:eastAsia="Gill Sans MT" w:hAnsi="Gill Sans MT" w:cs="Gill Sans MT"/>
              </w:rPr>
              <w:t xml:space="preserve"> </w:t>
            </w:r>
          </w:p>
          <w:p w14:paraId="1A661D10" w14:textId="77777777" w:rsidR="004045AC" w:rsidRDefault="00A300DB">
            <w:pPr>
              <w:ind w:right="31"/>
              <w:jc w:val="center"/>
            </w:pPr>
            <w:r>
              <w:rPr>
                <w:rFonts w:ascii="Gill Sans MT" w:eastAsia="Gill Sans MT" w:hAnsi="Gill Sans MT" w:cs="Gill Sans MT"/>
              </w:rPr>
              <w:t xml:space="preserve">5 </w:t>
            </w:r>
          </w:p>
        </w:tc>
      </w:tr>
      <w:tr w:rsidR="004045AC" w14:paraId="31D86E89" w14:textId="77777777" w:rsidTr="00A300DB">
        <w:trPr>
          <w:trHeight w:val="1030"/>
        </w:trPr>
        <w:tc>
          <w:tcPr>
            <w:tcW w:w="6376" w:type="dxa"/>
            <w:tcBorders>
              <w:top w:val="single" w:sz="4" w:space="0" w:color="000000"/>
              <w:left w:val="single" w:sz="4" w:space="0" w:color="000000"/>
              <w:bottom w:val="single" w:sz="4" w:space="0" w:color="000000"/>
              <w:right w:val="single" w:sz="4" w:space="0" w:color="000000"/>
            </w:tcBorders>
          </w:tcPr>
          <w:p w14:paraId="72800D45" w14:textId="77777777" w:rsidR="004045AC" w:rsidRDefault="00A300DB">
            <w:pPr>
              <w:ind w:right="28"/>
              <w:jc w:val="center"/>
            </w:pPr>
            <w:r>
              <w:rPr>
                <w:rFonts w:ascii="Gill Sans MT" w:eastAsia="Gill Sans MT" w:hAnsi="Gill Sans MT" w:cs="Gill Sans MT"/>
              </w:rPr>
              <w:t xml:space="preserve">3 </w:t>
            </w:r>
          </w:p>
          <w:p w14:paraId="358A05EE" w14:textId="77777777" w:rsidR="004045AC" w:rsidRDefault="00A300DB">
            <w:pPr>
              <w:spacing w:after="136"/>
              <w:ind w:right="31"/>
              <w:jc w:val="center"/>
            </w:pPr>
            <w:r>
              <w:rPr>
                <w:rFonts w:ascii="Gill Sans MT" w:eastAsia="Gill Sans MT" w:hAnsi="Gill Sans MT" w:cs="Gill Sans MT"/>
              </w:rPr>
              <w:t xml:space="preserve">Autism is more frequently diagnosed in males than females: </w:t>
            </w:r>
          </w:p>
          <w:p w14:paraId="0B124AAA" w14:textId="77777777" w:rsidR="004045AC" w:rsidRDefault="00A300DB">
            <w:pPr>
              <w:ind w:left="33"/>
              <w:jc w:val="center"/>
            </w:pPr>
            <w:r>
              <w:rPr>
                <w:rFonts w:ascii="Gill Sans MT" w:eastAsia="Gill Sans MT" w:hAnsi="Gill Sans MT" w:cs="Gill Sans MT"/>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57C70F02" w14:textId="77777777" w:rsidR="004045AC" w:rsidRDefault="00A300DB">
            <w:pPr>
              <w:ind w:right="25"/>
              <w:jc w:val="center"/>
            </w:pPr>
            <w:r>
              <w:rPr>
                <w:rFonts w:ascii="Gill Sans MT" w:eastAsia="Gill Sans MT" w:hAnsi="Gill Sans MT" w:cs="Gill Sans MT"/>
              </w:rPr>
              <w:t xml:space="preserve">True </w:t>
            </w:r>
          </w:p>
        </w:tc>
        <w:tc>
          <w:tcPr>
            <w:tcW w:w="3262" w:type="dxa"/>
            <w:tcBorders>
              <w:top w:val="single" w:sz="4" w:space="0" w:color="000000"/>
              <w:left w:val="single" w:sz="4" w:space="0" w:color="000000"/>
              <w:bottom w:val="single" w:sz="4" w:space="0" w:color="000000"/>
              <w:right w:val="single" w:sz="4" w:space="0" w:color="000000"/>
            </w:tcBorders>
          </w:tcPr>
          <w:p w14:paraId="0A97A2DC" w14:textId="77777777" w:rsidR="004045AC" w:rsidRDefault="00A300DB">
            <w:pPr>
              <w:ind w:right="32"/>
              <w:jc w:val="center"/>
            </w:pPr>
            <w:r>
              <w:rPr>
                <w:rFonts w:ascii="Gill Sans MT" w:eastAsia="Gill Sans MT" w:hAnsi="Gill Sans MT" w:cs="Gill Sans MT"/>
              </w:rPr>
              <w:t xml:space="preserve">False </w:t>
            </w:r>
          </w:p>
          <w:p w14:paraId="764F914F" w14:textId="77777777" w:rsidR="004045AC" w:rsidRDefault="00A300DB">
            <w:pPr>
              <w:ind w:left="32"/>
              <w:jc w:val="center"/>
            </w:pPr>
            <w:r>
              <w:rPr>
                <w:rFonts w:ascii="Gill Sans MT" w:eastAsia="Gill Sans MT" w:hAnsi="Gill Sans MT" w:cs="Gill Sans MT"/>
              </w:rPr>
              <w:t xml:space="preserve"> </w:t>
            </w:r>
          </w:p>
          <w:p w14:paraId="65867729" w14:textId="77777777" w:rsidR="004045AC" w:rsidRDefault="00A300DB">
            <w:pPr>
              <w:ind w:right="29"/>
              <w:jc w:val="center"/>
            </w:pPr>
            <w:r>
              <w:rPr>
                <w:rFonts w:ascii="Gill Sans MT" w:eastAsia="Gill Sans MT" w:hAnsi="Gill Sans MT" w:cs="Gill Sans MT"/>
              </w:rPr>
              <w:t xml:space="preserve">Not Sure </w:t>
            </w:r>
          </w:p>
          <w:p w14:paraId="72965CA6" w14:textId="77777777" w:rsidR="004045AC" w:rsidRDefault="00A300DB">
            <w:pPr>
              <w:ind w:left="32"/>
              <w:jc w:val="cente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0D6D36B5" w14:textId="77777777" w:rsidR="004045AC" w:rsidRDefault="00A300DB">
            <w:pPr>
              <w:jc w:val="center"/>
            </w:pPr>
            <w:r>
              <w:rPr>
                <w:rFonts w:ascii="Gill Sans MT" w:eastAsia="Gill Sans MT" w:hAnsi="Gill Sans MT" w:cs="Gill Sans MT"/>
              </w:rPr>
              <w:t xml:space="preserve">1 (True/false question) </w:t>
            </w:r>
          </w:p>
        </w:tc>
      </w:tr>
      <w:tr w:rsidR="004045AC" w14:paraId="69E8E55E" w14:textId="77777777" w:rsidTr="00A300DB">
        <w:trPr>
          <w:trHeight w:val="1032"/>
        </w:trPr>
        <w:tc>
          <w:tcPr>
            <w:tcW w:w="6376" w:type="dxa"/>
            <w:tcBorders>
              <w:top w:val="single" w:sz="4" w:space="0" w:color="000000"/>
              <w:left w:val="single" w:sz="4" w:space="0" w:color="000000"/>
              <w:bottom w:val="single" w:sz="4" w:space="0" w:color="000000"/>
              <w:right w:val="single" w:sz="4" w:space="0" w:color="000000"/>
            </w:tcBorders>
          </w:tcPr>
          <w:p w14:paraId="57153AC3" w14:textId="77777777" w:rsidR="004045AC" w:rsidRDefault="00A300DB">
            <w:pPr>
              <w:ind w:right="28"/>
              <w:jc w:val="center"/>
            </w:pPr>
            <w:r>
              <w:rPr>
                <w:rFonts w:ascii="Gill Sans MT" w:eastAsia="Gill Sans MT" w:hAnsi="Gill Sans MT" w:cs="Gill Sans MT"/>
              </w:rPr>
              <w:t xml:space="preserve">4 </w:t>
            </w:r>
          </w:p>
          <w:p w14:paraId="647C1F22" w14:textId="77777777" w:rsidR="004045AC" w:rsidRDefault="00A300DB">
            <w:pPr>
              <w:ind w:right="29"/>
              <w:jc w:val="center"/>
            </w:pPr>
            <w:r>
              <w:rPr>
                <w:rFonts w:ascii="Gill Sans MT" w:eastAsia="Gill Sans MT" w:hAnsi="Gill Sans MT" w:cs="Gill Sans MT"/>
              </w:rPr>
              <w:t xml:space="preserve">Autism affects around 1 in 3000 people: </w:t>
            </w:r>
          </w:p>
        </w:tc>
        <w:tc>
          <w:tcPr>
            <w:tcW w:w="3401" w:type="dxa"/>
            <w:tcBorders>
              <w:top w:val="single" w:sz="4" w:space="0" w:color="000000"/>
              <w:left w:val="single" w:sz="4" w:space="0" w:color="000000"/>
              <w:bottom w:val="single" w:sz="4" w:space="0" w:color="000000"/>
              <w:right w:val="single" w:sz="4" w:space="0" w:color="000000"/>
            </w:tcBorders>
          </w:tcPr>
          <w:p w14:paraId="08C34275" w14:textId="77777777" w:rsidR="004045AC" w:rsidRDefault="00A300DB">
            <w:pPr>
              <w:ind w:right="27"/>
              <w:jc w:val="center"/>
            </w:pPr>
            <w:r>
              <w:rPr>
                <w:rFonts w:ascii="Gill Sans MT" w:eastAsia="Gill Sans MT" w:hAnsi="Gill Sans MT" w:cs="Gill Sans MT"/>
              </w:rPr>
              <w:t xml:space="preserve">False </w:t>
            </w:r>
          </w:p>
        </w:tc>
        <w:tc>
          <w:tcPr>
            <w:tcW w:w="3262" w:type="dxa"/>
            <w:tcBorders>
              <w:top w:val="single" w:sz="4" w:space="0" w:color="000000"/>
              <w:left w:val="single" w:sz="4" w:space="0" w:color="000000"/>
              <w:bottom w:val="single" w:sz="4" w:space="0" w:color="000000"/>
              <w:right w:val="single" w:sz="4" w:space="0" w:color="000000"/>
            </w:tcBorders>
          </w:tcPr>
          <w:p w14:paraId="45D93395" w14:textId="77777777" w:rsidR="004045AC" w:rsidRDefault="00A300DB">
            <w:pPr>
              <w:ind w:right="30"/>
              <w:jc w:val="center"/>
            </w:pPr>
            <w:r>
              <w:rPr>
                <w:rFonts w:ascii="Gill Sans MT" w:eastAsia="Gill Sans MT" w:hAnsi="Gill Sans MT" w:cs="Gill Sans MT"/>
              </w:rPr>
              <w:t xml:space="preserve">True </w:t>
            </w:r>
          </w:p>
          <w:p w14:paraId="389CB3FF" w14:textId="77777777" w:rsidR="004045AC" w:rsidRDefault="00A300DB">
            <w:pPr>
              <w:ind w:left="32"/>
              <w:jc w:val="center"/>
            </w:pPr>
            <w:r>
              <w:rPr>
                <w:rFonts w:ascii="Gill Sans MT" w:eastAsia="Gill Sans MT" w:hAnsi="Gill Sans MT" w:cs="Gill Sans MT"/>
              </w:rPr>
              <w:t xml:space="preserve"> </w:t>
            </w:r>
          </w:p>
          <w:p w14:paraId="6EB20172" w14:textId="77777777" w:rsidR="004045AC" w:rsidRDefault="00A300DB">
            <w:pPr>
              <w:ind w:right="29"/>
              <w:jc w:val="center"/>
            </w:pPr>
            <w:r>
              <w:rPr>
                <w:rFonts w:ascii="Gill Sans MT" w:eastAsia="Gill Sans MT" w:hAnsi="Gill Sans MT" w:cs="Gill Sans MT"/>
              </w:rPr>
              <w:t xml:space="preserve">Not Sure </w:t>
            </w:r>
          </w:p>
          <w:p w14:paraId="3DEE5B04" w14:textId="77777777" w:rsidR="004045AC" w:rsidRDefault="00A300DB">
            <w:pPr>
              <w:ind w:left="32"/>
              <w:jc w:val="cente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C2671CE" w14:textId="77777777" w:rsidR="004045AC" w:rsidRDefault="00A300DB">
            <w:pPr>
              <w:jc w:val="center"/>
            </w:pPr>
            <w:r>
              <w:rPr>
                <w:rFonts w:ascii="Gill Sans MT" w:eastAsia="Gill Sans MT" w:hAnsi="Gill Sans MT" w:cs="Gill Sans MT"/>
              </w:rPr>
              <w:t xml:space="preserve">1 (True/false question) </w:t>
            </w:r>
          </w:p>
        </w:tc>
      </w:tr>
      <w:tr w:rsidR="004045AC" w14:paraId="18A37DD4"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26B438F7" w14:textId="77777777" w:rsidR="004045AC" w:rsidRDefault="00A300DB">
            <w:pPr>
              <w:ind w:right="28"/>
              <w:jc w:val="center"/>
            </w:pPr>
            <w:r>
              <w:rPr>
                <w:rFonts w:ascii="Gill Sans MT" w:eastAsia="Gill Sans MT" w:hAnsi="Gill Sans MT" w:cs="Gill Sans MT"/>
              </w:rPr>
              <w:lastRenderedPageBreak/>
              <w:t xml:space="preserve">5 </w:t>
            </w:r>
          </w:p>
          <w:p w14:paraId="0C0359AD" w14:textId="77777777" w:rsidR="004045AC" w:rsidRDefault="00A300DB">
            <w:pPr>
              <w:jc w:val="center"/>
              <w:rPr>
                <w:rFonts w:ascii="Gill Sans MT" w:eastAsia="Gill Sans MT" w:hAnsi="Gill Sans MT" w:cs="Gill Sans MT"/>
              </w:rPr>
            </w:pPr>
            <w:r>
              <w:rPr>
                <w:rFonts w:ascii="Gill Sans MT" w:eastAsia="Gill Sans MT" w:hAnsi="Gill Sans MT" w:cs="Gill Sans MT"/>
              </w:rPr>
              <w:t xml:space="preserve">One of the first people who described autism in the 20th Century was called: (choose one) </w:t>
            </w:r>
          </w:p>
          <w:p w14:paraId="6AFA3232" w14:textId="7793FE9D" w:rsidR="00A300DB" w:rsidRPr="00A300DB" w:rsidRDefault="00A300DB" w:rsidP="00A300DB">
            <w:pPr>
              <w:tabs>
                <w:tab w:val="left" w:pos="4253"/>
              </w:tabs>
            </w:pPr>
            <w:r>
              <w:tab/>
            </w:r>
          </w:p>
        </w:tc>
        <w:tc>
          <w:tcPr>
            <w:tcW w:w="3401" w:type="dxa"/>
            <w:tcBorders>
              <w:top w:val="single" w:sz="4" w:space="0" w:color="000000"/>
              <w:left w:val="single" w:sz="4" w:space="0" w:color="000000"/>
              <w:bottom w:val="single" w:sz="4" w:space="0" w:color="000000"/>
              <w:right w:val="single" w:sz="4" w:space="0" w:color="000000"/>
            </w:tcBorders>
          </w:tcPr>
          <w:p w14:paraId="1B649988" w14:textId="77777777" w:rsidR="004045AC" w:rsidRDefault="00A300DB">
            <w:pPr>
              <w:ind w:right="22"/>
              <w:jc w:val="center"/>
            </w:pPr>
            <w:r>
              <w:rPr>
                <w:rFonts w:ascii="Gill Sans MT" w:eastAsia="Gill Sans MT" w:hAnsi="Gill Sans MT" w:cs="Gill Sans MT"/>
              </w:rPr>
              <w:t xml:space="preserve">Leo Kanner </w:t>
            </w:r>
          </w:p>
        </w:tc>
        <w:tc>
          <w:tcPr>
            <w:tcW w:w="3262" w:type="dxa"/>
            <w:tcBorders>
              <w:top w:val="single" w:sz="4" w:space="0" w:color="000000"/>
              <w:left w:val="single" w:sz="4" w:space="0" w:color="000000"/>
              <w:bottom w:val="single" w:sz="4" w:space="0" w:color="000000"/>
              <w:right w:val="single" w:sz="4" w:space="0" w:color="000000"/>
            </w:tcBorders>
          </w:tcPr>
          <w:p w14:paraId="7D62C980" w14:textId="77777777" w:rsidR="004045AC" w:rsidRDefault="00A300DB">
            <w:pPr>
              <w:ind w:right="29"/>
              <w:jc w:val="center"/>
            </w:pPr>
            <w:r>
              <w:rPr>
                <w:rFonts w:ascii="Gill Sans MT" w:eastAsia="Gill Sans MT" w:hAnsi="Gill Sans MT" w:cs="Gill Sans MT"/>
              </w:rPr>
              <w:t xml:space="preserve">Henry </w:t>
            </w:r>
            <w:proofErr w:type="spellStart"/>
            <w:r>
              <w:rPr>
                <w:rFonts w:ascii="Gill Sans MT" w:eastAsia="Gill Sans MT" w:hAnsi="Gill Sans MT" w:cs="Gill Sans MT"/>
              </w:rPr>
              <w:t>Fitzroyd</w:t>
            </w:r>
            <w:proofErr w:type="spellEnd"/>
            <w:r>
              <w:rPr>
                <w:rFonts w:ascii="Gill Sans MT" w:eastAsia="Gill Sans MT" w:hAnsi="Gill Sans MT" w:cs="Gill Sans MT"/>
              </w:rPr>
              <w:t xml:space="preserve"> </w:t>
            </w:r>
          </w:p>
          <w:p w14:paraId="51D91E32" w14:textId="77777777" w:rsidR="004045AC" w:rsidRDefault="00A300DB">
            <w:pPr>
              <w:ind w:left="32"/>
              <w:jc w:val="center"/>
            </w:pPr>
            <w:r>
              <w:rPr>
                <w:rFonts w:ascii="Gill Sans MT" w:eastAsia="Gill Sans MT" w:hAnsi="Gill Sans MT" w:cs="Gill Sans MT"/>
              </w:rPr>
              <w:t xml:space="preserve"> </w:t>
            </w:r>
          </w:p>
          <w:p w14:paraId="7438784D" w14:textId="77777777" w:rsidR="004045AC" w:rsidRDefault="00A300DB">
            <w:pPr>
              <w:ind w:right="28"/>
              <w:jc w:val="center"/>
              <w:rPr>
                <w:rFonts w:ascii="Gill Sans MT" w:eastAsia="Gill Sans MT" w:hAnsi="Gill Sans MT" w:cs="Gill Sans MT"/>
              </w:rPr>
            </w:pPr>
            <w:r>
              <w:rPr>
                <w:rFonts w:ascii="Gill Sans MT" w:eastAsia="Gill Sans MT" w:hAnsi="Gill Sans MT" w:cs="Gill Sans MT"/>
              </w:rPr>
              <w:t xml:space="preserve">Luke McKenzie </w:t>
            </w:r>
          </w:p>
          <w:p w14:paraId="356C0BB3" w14:textId="77777777" w:rsidR="00490EB6" w:rsidRDefault="00490EB6" w:rsidP="00490EB6">
            <w:pPr>
              <w:ind w:right="43"/>
              <w:jc w:val="center"/>
            </w:pPr>
            <w:r>
              <w:rPr>
                <w:rFonts w:ascii="Gill Sans MT" w:eastAsia="Gill Sans MT" w:hAnsi="Gill Sans MT" w:cs="Gill Sans MT"/>
              </w:rPr>
              <w:t xml:space="preserve">Johann Cooper </w:t>
            </w:r>
          </w:p>
          <w:p w14:paraId="0D0990E5" w14:textId="77777777" w:rsidR="00490EB6" w:rsidRDefault="00490EB6" w:rsidP="00490EB6">
            <w:pPr>
              <w:ind w:left="18"/>
              <w:jc w:val="center"/>
            </w:pPr>
            <w:r>
              <w:rPr>
                <w:rFonts w:ascii="Gill Sans MT" w:eastAsia="Gill Sans MT" w:hAnsi="Gill Sans MT" w:cs="Gill Sans MT"/>
              </w:rPr>
              <w:t xml:space="preserve"> </w:t>
            </w:r>
          </w:p>
          <w:p w14:paraId="1168572F" w14:textId="430863E1" w:rsidR="00490EB6" w:rsidRDefault="00490EB6" w:rsidP="00490EB6">
            <w:pPr>
              <w:ind w:right="28"/>
              <w:jc w:val="center"/>
            </w:pPr>
            <w:r>
              <w:rPr>
                <w:rFonts w:ascii="Gill Sans MT" w:eastAsia="Gill Sans MT" w:hAnsi="Gill Sans MT" w:cs="Gill Sans MT"/>
              </w:rPr>
              <w:t>Not Sure</w:t>
            </w:r>
          </w:p>
        </w:tc>
        <w:tc>
          <w:tcPr>
            <w:tcW w:w="1702" w:type="dxa"/>
            <w:tcBorders>
              <w:top w:val="single" w:sz="4" w:space="0" w:color="000000"/>
              <w:left w:val="single" w:sz="4" w:space="0" w:color="000000"/>
              <w:bottom w:val="single" w:sz="4" w:space="0" w:color="000000"/>
              <w:right w:val="single" w:sz="4" w:space="0" w:color="000000"/>
            </w:tcBorders>
          </w:tcPr>
          <w:p w14:paraId="6AE55294" w14:textId="77777777" w:rsidR="004045AC" w:rsidRDefault="00A300DB">
            <w:pPr>
              <w:ind w:left="31"/>
              <w:jc w:val="center"/>
            </w:pPr>
            <w:r>
              <w:rPr>
                <w:rFonts w:ascii="Gill Sans MT" w:eastAsia="Gill Sans MT" w:hAnsi="Gill Sans MT" w:cs="Gill Sans MT"/>
              </w:rPr>
              <w:t xml:space="preserve"> </w:t>
            </w:r>
          </w:p>
          <w:p w14:paraId="7A9DF3EB" w14:textId="77777777" w:rsidR="004045AC" w:rsidRDefault="00A300DB">
            <w:pPr>
              <w:jc w:val="center"/>
            </w:pPr>
            <w:r>
              <w:rPr>
                <w:rFonts w:ascii="Gill Sans MT" w:eastAsia="Gill Sans MT" w:hAnsi="Gill Sans MT" w:cs="Gill Sans MT"/>
              </w:rPr>
              <w:t xml:space="preserve">1 (Choose one response) </w:t>
            </w:r>
          </w:p>
        </w:tc>
      </w:tr>
      <w:tr w:rsidR="00A300DB" w14:paraId="4F65851D"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4BB8C5E0" w14:textId="77777777" w:rsidR="00A300DB" w:rsidRDefault="00A300DB" w:rsidP="00A300DB">
            <w:pPr>
              <w:ind w:right="42"/>
              <w:jc w:val="center"/>
            </w:pPr>
            <w:r>
              <w:rPr>
                <w:rFonts w:ascii="Gill Sans MT" w:eastAsia="Gill Sans MT" w:hAnsi="Gill Sans MT" w:cs="Gill Sans MT"/>
              </w:rPr>
              <w:t xml:space="preserve">6 </w:t>
            </w:r>
          </w:p>
          <w:p w14:paraId="0A8C0D00" w14:textId="77777777" w:rsidR="00A300DB" w:rsidRDefault="00A300DB" w:rsidP="00A300DB">
            <w:pPr>
              <w:ind w:left="14"/>
            </w:pPr>
            <w:r>
              <w:rPr>
                <w:rFonts w:ascii="Gill Sans MT" w:eastAsia="Gill Sans MT" w:hAnsi="Gill Sans MT" w:cs="Gill Sans MT"/>
              </w:rPr>
              <w:t xml:space="preserve">Well known psychological theories relating to autism include: (check </w:t>
            </w:r>
          </w:p>
          <w:p w14:paraId="3D42C081" w14:textId="39DB7EAF"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ALL that apply)</w:t>
            </w:r>
          </w:p>
        </w:tc>
        <w:tc>
          <w:tcPr>
            <w:tcW w:w="3401" w:type="dxa"/>
            <w:tcBorders>
              <w:top w:val="single" w:sz="4" w:space="0" w:color="000000"/>
              <w:left w:val="single" w:sz="4" w:space="0" w:color="000000"/>
              <w:bottom w:val="single" w:sz="4" w:space="0" w:color="000000"/>
              <w:right w:val="single" w:sz="4" w:space="0" w:color="000000"/>
            </w:tcBorders>
          </w:tcPr>
          <w:p w14:paraId="1961C198" w14:textId="77777777" w:rsidR="00A300DB" w:rsidRDefault="00A300DB" w:rsidP="00A300DB">
            <w:pPr>
              <w:ind w:right="40"/>
              <w:jc w:val="center"/>
            </w:pPr>
            <w:r>
              <w:rPr>
                <w:rFonts w:ascii="Gill Sans MT" w:eastAsia="Gill Sans MT" w:hAnsi="Gill Sans MT" w:cs="Gill Sans MT"/>
              </w:rPr>
              <w:t xml:space="preserve">Theory of Mind </w:t>
            </w:r>
          </w:p>
          <w:p w14:paraId="564C9705" w14:textId="77777777" w:rsidR="00A300DB" w:rsidRDefault="00A300DB" w:rsidP="00A300DB">
            <w:pPr>
              <w:ind w:left="23"/>
              <w:jc w:val="center"/>
            </w:pPr>
            <w:r>
              <w:rPr>
                <w:rFonts w:ascii="Gill Sans MT" w:eastAsia="Gill Sans MT" w:hAnsi="Gill Sans MT" w:cs="Gill Sans MT"/>
              </w:rPr>
              <w:t xml:space="preserve"> </w:t>
            </w:r>
          </w:p>
          <w:p w14:paraId="44DFEEB4" w14:textId="534A7A80"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Reduced Central Coherence </w:t>
            </w:r>
          </w:p>
        </w:tc>
        <w:tc>
          <w:tcPr>
            <w:tcW w:w="3262" w:type="dxa"/>
            <w:tcBorders>
              <w:top w:val="single" w:sz="4" w:space="0" w:color="000000"/>
              <w:left w:val="single" w:sz="4" w:space="0" w:color="000000"/>
              <w:bottom w:val="single" w:sz="4" w:space="0" w:color="000000"/>
              <w:right w:val="single" w:sz="4" w:space="0" w:color="000000"/>
            </w:tcBorders>
          </w:tcPr>
          <w:p w14:paraId="6B4A589D" w14:textId="77777777" w:rsidR="00A300DB" w:rsidRDefault="00A300DB" w:rsidP="00A300DB">
            <w:pPr>
              <w:ind w:right="42"/>
              <w:jc w:val="center"/>
            </w:pPr>
            <w:r>
              <w:rPr>
                <w:rFonts w:ascii="Gill Sans MT" w:eastAsia="Gill Sans MT" w:hAnsi="Gill Sans MT" w:cs="Gill Sans MT"/>
              </w:rPr>
              <w:t xml:space="preserve">Cognitive disinhibition </w:t>
            </w:r>
          </w:p>
          <w:p w14:paraId="1E367041" w14:textId="77777777" w:rsidR="00A300DB" w:rsidRDefault="00A300DB" w:rsidP="00A300DB">
            <w:pPr>
              <w:ind w:left="18"/>
              <w:jc w:val="center"/>
            </w:pPr>
            <w:r>
              <w:rPr>
                <w:rFonts w:ascii="Gill Sans MT" w:eastAsia="Gill Sans MT" w:hAnsi="Gill Sans MT" w:cs="Gill Sans MT"/>
              </w:rPr>
              <w:t xml:space="preserve"> </w:t>
            </w:r>
          </w:p>
          <w:p w14:paraId="297D32C6" w14:textId="77777777" w:rsidR="00A300DB" w:rsidRDefault="00A300DB" w:rsidP="00A300DB">
            <w:pPr>
              <w:ind w:right="44"/>
              <w:jc w:val="center"/>
            </w:pPr>
            <w:r>
              <w:rPr>
                <w:rFonts w:ascii="Gill Sans MT" w:eastAsia="Gill Sans MT" w:hAnsi="Gill Sans MT" w:cs="Gill Sans MT"/>
              </w:rPr>
              <w:t xml:space="preserve">Functional Apathy </w:t>
            </w:r>
          </w:p>
          <w:p w14:paraId="4311A282" w14:textId="77777777" w:rsidR="00A300DB" w:rsidRDefault="00A300DB" w:rsidP="00A300DB">
            <w:pPr>
              <w:ind w:left="18"/>
              <w:jc w:val="center"/>
            </w:pPr>
            <w:r>
              <w:rPr>
                <w:rFonts w:ascii="Gill Sans MT" w:eastAsia="Gill Sans MT" w:hAnsi="Gill Sans MT" w:cs="Gill Sans MT"/>
              </w:rPr>
              <w:t xml:space="preserve"> </w:t>
            </w:r>
          </w:p>
          <w:p w14:paraId="16942122" w14:textId="77777777" w:rsidR="00A300DB" w:rsidRDefault="00A300DB" w:rsidP="00A300DB">
            <w:pPr>
              <w:ind w:right="42"/>
              <w:jc w:val="center"/>
            </w:pPr>
            <w:r>
              <w:rPr>
                <w:rFonts w:ascii="Gill Sans MT" w:eastAsia="Gill Sans MT" w:hAnsi="Gill Sans MT" w:cs="Gill Sans MT"/>
              </w:rPr>
              <w:t xml:space="preserve">Not Sure </w:t>
            </w:r>
          </w:p>
          <w:p w14:paraId="5DD54110" w14:textId="4BC7C8E7"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A731E8F" w14:textId="77777777" w:rsidR="00A300DB" w:rsidRDefault="00A300DB" w:rsidP="00A300DB">
            <w:pPr>
              <w:ind w:left="17"/>
              <w:jc w:val="center"/>
            </w:pPr>
            <w:r>
              <w:rPr>
                <w:rFonts w:ascii="Gill Sans MT" w:eastAsia="Gill Sans MT" w:hAnsi="Gill Sans MT" w:cs="Gill Sans MT"/>
              </w:rPr>
              <w:t xml:space="preserve"> </w:t>
            </w:r>
          </w:p>
          <w:p w14:paraId="592DDC33" w14:textId="3D682938"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4 </w:t>
            </w:r>
          </w:p>
        </w:tc>
      </w:tr>
      <w:tr w:rsidR="00A300DB" w14:paraId="395C9538"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009DE3D7" w14:textId="77777777" w:rsidR="00A300DB" w:rsidRDefault="00A300DB" w:rsidP="00A300DB">
            <w:pPr>
              <w:ind w:right="42"/>
              <w:jc w:val="center"/>
            </w:pPr>
            <w:r>
              <w:rPr>
                <w:rFonts w:ascii="Gill Sans MT" w:eastAsia="Gill Sans MT" w:hAnsi="Gill Sans MT" w:cs="Gill Sans MT"/>
              </w:rPr>
              <w:t xml:space="preserve">7 </w:t>
            </w:r>
          </w:p>
          <w:p w14:paraId="5D6FCE00" w14:textId="443A4FA0"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Autistic people do not show affection, even to close family members. </w:t>
            </w:r>
          </w:p>
        </w:tc>
        <w:tc>
          <w:tcPr>
            <w:tcW w:w="3401" w:type="dxa"/>
            <w:tcBorders>
              <w:top w:val="single" w:sz="4" w:space="0" w:color="000000"/>
              <w:left w:val="single" w:sz="4" w:space="0" w:color="000000"/>
              <w:bottom w:val="single" w:sz="4" w:space="0" w:color="000000"/>
              <w:right w:val="single" w:sz="4" w:space="0" w:color="000000"/>
            </w:tcBorders>
          </w:tcPr>
          <w:p w14:paraId="253EBC81" w14:textId="0C0D8086"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False </w:t>
            </w:r>
          </w:p>
        </w:tc>
        <w:tc>
          <w:tcPr>
            <w:tcW w:w="3262" w:type="dxa"/>
            <w:tcBorders>
              <w:top w:val="single" w:sz="4" w:space="0" w:color="000000"/>
              <w:left w:val="single" w:sz="4" w:space="0" w:color="000000"/>
              <w:bottom w:val="single" w:sz="4" w:space="0" w:color="000000"/>
              <w:right w:val="single" w:sz="4" w:space="0" w:color="000000"/>
            </w:tcBorders>
          </w:tcPr>
          <w:p w14:paraId="72D266EB" w14:textId="7D0859FC"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True Not Sure </w:t>
            </w:r>
          </w:p>
        </w:tc>
        <w:tc>
          <w:tcPr>
            <w:tcW w:w="1702" w:type="dxa"/>
            <w:tcBorders>
              <w:top w:val="single" w:sz="4" w:space="0" w:color="000000"/>
              <w:left w:val="single" w:sz="4" w:space="0" w:color="000000"/>
              <w:bottom w:val="single" w:sz="4" w:space="0" w:color="000000"/>
              <w:right w:val="single" w:sz="4" w:space="0" w:color="000000"/>
            </w:tcBorders>
          </w:tcPr>
          <w:p w14:paraId="0CC33F35" w14:textId="4471196C"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1( True/False Question) </w:t>
            </w:r>
          </w:p>
        </w:tc>
      </w:tr>
      <w:tr w:rsidR="00A300DB" w14:paraId="77D598A9"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41E92E42" w14:textId="77777777" w:rsidR="00A300DB" w:rsidRDefault="00A300DB" w:rsidP="00A300DB">
            <w:pPr>
              <w:ind w:right="42"/>
              <w:jc w:val="center"/>
            </w:pPr>
            <w:r>
              <w:rPr>
                <w:rFonts w:ascii="Gill Sans MT" w:eastAsia="Gill Sans MT" w:hAnsi="Gill Sans MT" w:cs="Gill Sans MT"/>
              </w:rPr>
              <w:t xml:space="preserve">8 </w:t>
            </w:r>
          </w:p>
          <w:p w14:paraId="42C059CF" w14:textId="29A074A4"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When autistic people try and hide their autistic features this is known as: (choose one) </w:t>
            </w:r>
          </w:p>
        </w:tc>
        <w:tc>
          <w:tcPr>
            <w:tcW w:w="3401" w:type="dxa"/>
            <w:tcBorders>
              <w:top w:val="single" w:sz="4" w:space="0" w:color="000000"/>
              <w:left w:val="single" w:sz="4" w:space="0" w:color="000000"/>
              <w:bottom w:val="single" w:sz="4" w:space="0" w:color="000000"/>
              <w:right w:val="single" w:sz="4" w:space="0" w:color="000000"/>
            </w:tcBorders>
          </w:tcPr>
          <w:p w14:paraId="0BA7892E" w14:textId="77777777" w:rsidR="00A300DB" w:rsidRDefault="00A300DB" w:rsidP="00A300DB">
            <w:pPr>
              <w:ind w:left="23"/>
              <w:jc w:val="center"/>
            </w:pPr>
            <w:r>
              <w:rPr>
                <w:rFonts w:ascii="Gill Sans MT" w:eastAsia="Gill Sans MT" w:hAnsi="Gill Sans MT" w:cs="Gill Sans MT"/>
              </w:rPr>
              <w:t xml:space="preserve"> </w:t>
            </w:r>
          </w:p>
          <w:p w14:paraId="68422593" w14:textId="354655C5"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Masking </w:t>
            </w:r>
          </w:p>
        </w:tc>
        <w:tc>
          <w:tcPr>
            <w:tcW w:w="3262" w:type="dxa"/>
            <w:tcBorders>
              <w:top w:val="single" w:sz="4" w:space="0" w:color="000000"/>
              <w:left w:val="single" w:sz="4" w:space="0" w:color="000000"/>
              <w:bottom w:val="single" w:sz="4" w:space="0" w:color="000000"/>
              <w:right w:val="single" w:sz="4" w:space="0" w:color="000000"/>
            </w:tcBorders>
          </w:tcPr>
          <w:p w14:paraId="665538E9" w14:textId="77777777" w:rsidR="00A300DB" w:rsidRDefault="00A300DB" w:rsidP="00A300DB">
            <w:pPr>
              <w:ind w:right="42"/>
              <w:jc w:val="center"/>
            </w:pPr>
            <w:r>
              <w:rPr>
                <w:rFonts w:ascii="Gill Sans MT" w:eastAsia="Gill Sans MT" w:hAnsi="Gill Sans MT" w:cs="Gill Sans MT"/>
              </w:rPr>
              <w:t xml:space="preserve">Fronting </w:t>
            </w:r>
          </w:p>
          <w:p w14:paraId="6E753462" w14:textId="77777777" w:rsidR="00A300DB" w:rsidRDefault="00A300DB" w:rsidP="00A300DB">
            <w:pPr>
              <w:ind w:left="18"/>
              <w:jc w:val="center"/>
            </w:pPr>
            <w:r>
              <w:rPr>
                <w:rFonts w:ascii="Gill Sans MT" w:eastAsia="Gill Sans MT" w:hAnsi="Gill Sans MT" w:cs="Gill Sans MT"/>
              </w:rPr>
              <w:t xml:space="preserve"> </w:t>
            </w:r>
          </w:p>
          <w:p w14:paraId="21678977" w14:textId="77777777" w:rsidR="00A300DB" w:rsidRDefault="00A300DB" w:rsidP="00A300DB">
            <w:pPr>
              <w:ind w:right="45"/>
              <w:jc w:val="center"/>
            </w:pPr>
            <w:r>
              <w:rPr>
                <w:rFonts w:ascii="Gill Sans MT" w:eastAsia="Gill Sans MT" w:hAnsi="Gill Sans MT" w:cs="Gill Sans MT"/>
              </w:rPr>
              <w:t xml:space="preserve">Veiling </w:t>
            </w:r>
          </w:p>
          <w:p w14:paraId="1C11696F" w14:textId="77777777" w:rsidR="00A300DB" w:rsidRDefault="00A300DB" w:rsidP="00A300DB">
            <w:pPr>
              <w:ind w:left="18"/>
              <w:jc w:val="center"/>
            </w:pPr>
            <w:r>
              <w:rPr>
                <w:rFonts w:ascii="Gill Sans MT" w:eastAsia="Gill Sans MT" w:hAnsi="Gill Sans MT" w:cs="Gill Sans MT"/>
              </w:rPr>
              <w:t xml:space="preserve"> </w:t>
            </w:r>
          </w:p>
          <w:p w14:paraId="63067A93" w14:textId="77777777" w:rsidR="00A300DB" w:rsidRDefault="00A300DB" w:rsidP="00A300DB">
            <w:pPr>
              <w:ind w:right="46"/>
              <w:jc w:val="center"/>
            </w:pPr>
            <w:r>
              <w:rPr>
                <w:rFonts w:ascii="Gill Sans MT" w:eastAsia="Gill Sans MT" w:hAnsi="Gill Sans MT" w:cs="Gill Sans MT"/>
              </w:rPr>
              <w:t xml:space="preserve">Screening </w:t>
            </w:r>
          </w:p>
          <w:p w14:paraId="0A993C89" w14:textId="77777777" w:rsidR="00A300DB" w:rsidRDefault="00A300DB" w:rsidP="00A300DB">
            <w:pPr>
              <w:ind w:left="18"/>
              <w:jc w:val="center"/>
            </w:pPr>
            <w:r>
              <w:rPr>
                <w:rFonts w:ascii="Gill Sans MT" w:eastAsia="Gill Sans MT" w:hAnsi="Gill Sans MT" w:cs="Gill Sans MT"/>
              </w:rPr>
              <w:t xml:space="preserve"> </w:t>
            </w:r>
          </w:p>
          <w:p w14:paraId="33B41329" w14:textId="77777777" w:rsidR="00A300DB" w:rsidRDefault="00A300DB" w:rsidP="00A300DB">
            <w:pPr>
              <w:ind w:right="42"/>
              <w:jc w:val="center"/>
            </w:pPr>
            <w:r>
              <w:rPr>
                <w:rFonts w:ascii="Gill Sans MT" w:eastAsia="Gill Sans MT" w:hAnsi="Gill Sans MT" w:cs="Gill Sans MT"/>
              </w:rPr>
              <w:t xml:space="preserve">Not Sure </w:t>
            </w:r>
          </w:p>
          <w:p w14:paraId="4CA86E44" w14:textId="1E4FD900"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84484F3" w14:textId="77777777" w:rsidR="00A300DB" w:rsidRDefault="00A300DB" w:rsidP="00A300DB">
            <w:pPr>
              <w:ind w:left="17"/>
              <w:jc w:val="center"/>
            </w:pPr>
            <w:r>
              <w:rPr>
                <w:rFonts w:ascii="Gill Sans MT" w:eastAsia="Gill Sans MT" w:hAnsi="Gill Sans MT" w:cs="Gill Sans MT"/>
              </w:rPr>
              <w:t xml:space="preserve"> </w:t>
            </w:r>
          </w:p>
          <w:p w14:paraId="77AD6811" w14:textId="77777777" w:rsidR="00A300DB" w:rsidRDefault="00A300DB" w:rsidP="00A300DB">
            <w:pPr>
              <w:ind w:right="44"/>
              <w:jc w:val="center"/>
            </w:pPr>
            <w:r>
              <w:rPr>
                <w:rFonts w:ascii="Gill Sans MT" w:eastAsia="Gill Sans MT" w:hAnsi="Gill Sans MT" w:cs="Gill Sans MT"/>
              </w:rPr>
              <w:t xml:space="preserve">1 (choose </w:t>
            </w:r>
          </w:p>
          <w:p w14:paraId="749AF5D3" w14:textId="527E55E0"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1question) </w:t>
            </w:r>
          </w:p>
        </w:tc>
      </w:tr>
      <w:tr w:rsidR="00A300DB" w14:paraId="7F004FB0"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53B15C66" w14:textId="77777777" w:rsidR="00A300DB" w:rsidRDefault="00A300DB" w:rsidP="00A300DB">
            <w:pPr>
              <w:ind w:right="42"/>
              <w:jc w:val="center"/>
            </w:pPr>
            <w:r>
              <w:rPr>
                <w:rFonts w:ascii="Gill Sans MT" w:eastAsia="Gill Sans MT" w:hAnsi="Gill Sans MT" w:cs="Gill Sans MT"/>
              </w:rPr>
              <w:t xml:space="preserve">9 </w:t>
            </w:r>
          </w:p>
          <w:p w14:paraId="54F3D74E" w14:textId="56328FB8"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Many autistic people are interested in making friends: </w:t>
            </w:r>
          </w:p>
        </w:tc>
        <w:tc>
          <w:tcPr>
            <w:tcW w:w="3401" w:type="dxa"/>
            <w:tcBorders>
              <w:top w:val="single" w:sz="4" w:space="0" w:color="000000"/>
              <w:left w:val="single" w:sz="4" w:space="0" w:color="000000"/>
              <w:bottom w:val="single" w:sz="4" w:space="0" w:color="000000"/>
              <w:right w:val="single" w:sz="4" w:space="0" w:color="000000"/>
            </w:tcBorders>
          </w:tcPr>
          <w:p w14:paraId="2997A015" w14:textId="6CC05770"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True </w:t>
            </w:r>
          </w:p>
        </w:tc>
        <w:tc>
          <w:tcPr>
            <w:tcW w:w="3262" w:type="dxa"/>
            <w:tcBorders>
              <w:top w:val="single" w:sz="4" w:space="0" w:color="000000"/>
              <w:left w:val="single" w:sz="4" w:space="0" w:color="000000"/>
              <w:bottom w:val="single" w:sz="4" w:space="0" w:color="000000"/>
              <w:right w:val="single" w:sz="4" w:space="0" w:color="000000"/>
            </w:tcBorders>
          </w:tcPr>
          <w:p w14:paraId="29E75C79" w14:textId="77777777" w:rsidR="00A300DB" w:rsidRDefault="00A300DB" w:rsidP="00A300DB">
            <w:pPr>
              <w:ind w:right="45"/>
              <w:jc w:val="center"/>
            </w:pPr>
            <w:r>
              <w:rPr>
                <w:rFonts w:ascii="Gill Sans MT" w:eastAsia="Gill Sans MT" w:hAnsi="Gill Sans MT" w:cs="Gill Sans MT"/>
              </w:rPr>
              <w:t xml:space="preserve">False </w:t>
            </w:r>
          </w:p>
          <w:p w14:paraId="2BD3604E" w14:textId="77777777" w:rsidR="00A300DB" w:rsidRDefault="00A300DB" w:rsidP="00A300DB">
            <w:pPr>
              <w:ind w:left="18"/>
              <w:jc w:val="center"/>
            </w:pPr>
            <w:r>
              <w:rPr>
                <w:rFonts w:ascii="Gill Sans MT" w:eastAsia="Gill Sans MT" w:hAnsi="Gill Sans MT" w:cs="Gill Sans MT"/>
              </w:rPr>
              <w:t xml:space="preserve"> </w:t>
            </w:r>
          </w:p>
          <w:p w14:paraId="67225BB6" w14:textId="77777777" w:rsidR="00A300DB" w:rsidRDefault="00A300DB" w:rsidP="00A300DB">
            <w:pPr>
              <w:ind w:right="42"/>
              <w:jc w:val="center"/>
            </w:pPr>
            <w:r>
              <w:rPr>
                <w:rFonts w:ascii="Gill Sans MT" w:eastAsia="Gill Sans MT" w:hAnsi="Gill Sans MT" w:cs="Gill Sans MT"/>
              </w:rPr>
              <w:t xml:space="preserve">Not Sure </w:t>
            </w:r>
          </w:p>
          <w:p w14:paraId="38E509D0" w14:textId="2C254AFB"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5B655A4" w14:textId="2DBA4E4F"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1 (True/false question) </w:t>
            </w:r>
          </w:p>
        </w:tc>
      </w:tr>
      <w:tr w:rsidR="00A300DB" w14:paraId="14F63F4D"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5F5AFF58" w14:textId="77777777" w:rsidR="00A300DB" w:rsidRDefault="00A300DB" w:rsidP="00A300DB">
            <w:pPr>
              <w:ind w:right="42"/>
              <w:jc w:val="center"/>
            </w:pPr>
            <w:r>
              <w:rPr>
                <w:rFonts w:ascii="Gill Sans MT" w:eastAsia="Gill Sans MT" w:hAnsi="Gill Sans MT" w:cs="Gill Sans MT"/>
              </w:rPr>
              <w:lastRenderedPageBreak/>
              <w:t xml:space="preserve">10 </w:t>
            </w:r>
          </w:p>
          <w:p w14:paraId="740BE3BF" w14:textId="4102BA38"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Pica refers to eating or mouthing </w:t>
            </w:r>
            <w:proofErr w:type="gramStart"/>
            <w:r>
              <w:rPr>
                <w:rFonts w:ascii="Gill Sans MT" w:eastAsia="Gill Sans MT" w:hAnsi="Gill Sans MT" w:cs="Gill Sans MT"/>
              </w:rPr>
              <w:t>non edible</w:t>
            </w:r>
            <w:proofErr w:type="gramEnd"/>
            <w:r>
              <w:rPr>
                <w:rFonts w:ascii="Gill Sans MT" w:eastAsia="Gill Sans MT" w:hAnsi="Gill Sans MT" w:cs="Gill Sans MT"/>
              </w:rPr>
              <w:t xml:space="preserve"> items: </w:t>
            </w:r>
          </w:p>
        </w:tc>
        <w:tc>
          <w:tcPr>
            <w:tcW w:w="3401" w:type="dxa"/>
            <w:tcBorders>
              <w:top w:val="single" w:sz="4" w:space="0" w:color="000000"/>
              <w:left w:val="single" w:sz="4" w:space="0" w:color="000000"/>
              <w:bottom w:val="single" w:sz="4" w:space="0" w:color="000000"/>
              <w:right w:val="single" w:sz="4" w:space="0" w:color="000000"/>
            </w:tcBorders>
          </w:tcPr>
          <w:p w14:paraId="20AEDBB9" w14:textId="77777777" w:rsidR="00A300DB" w:rsidRDefault="00A300DB" w:rsidP="00A300DB">
            <w:pPr>
              <w:ind w:left="23"/>
              <w:jc w:val="center"/>
            </w:pPr>
            <w:r>
              <w:rPr>
                <w:rFonts w:ascii="Gill Sans MT" w:eastAsia="Gill Sans MT" w:hAnsi="Gill Sans MT" w:cs="Gill Sans MT"/>
              </w:rPr>
              <w:t xml:space="preserve"> </w:t>
            </w:r>
          </w:p>
          <w:p w14:paraId="6F3018D4" w14:textId="77777777" w:rsidR="00A300DB" w:rsidRDefault="00A300DB" w:rsidP="00A300DB">
            <w:pPr>
              <w:ind w:right="39"/>
              <w:jc w:val="center"/>
            </w:pPr>
            <w:r>
              <w:rPr>
                <w:rFonts w:ascii="Gill Sans MT" w:eastAsia="Gill Sans MT" w:hAnsi="Gill Sans MT" w:cs="Gill Sans MT"/>
              </w:rPr>
              <w:t xml:space="preserve">True </w:t>
            </w:r>
          </w:p>
          <w:p w14:paraId="072D1A90" w14:textId="233567F1"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52E143D1" w14:textId="77777777" w:rsidR="00A300DB" w:rsidRDefault="00A300DB" w:rsidP="00A300DB">
            <w:pPr>
              <w:ind w:right="45"/>
              <w:jc w:val="center"/>
            </w:pPr>
            <w:r>
              <w:rPr>
                <w:rFonts w:ascii="Gill Sans MT" w:eastAsia="Gill Sans MT" w:hAnsi="Gill Sans MT" w:cs="Gill Sans MT"/>
              </w:rPr>
              <w:t xml:space="preserve">False </w:t>
            </w:r>
          </w:p>
          <w:p w14:paraId="26F39CC4" w14:textId="77777777" w:rsidR="00A300DB" w:rsidRDefault="00A300DB" w:rsidP="00A300DB">
            <w:pPr>
              <w:ind w:left="18"/>
              <w:jc w:val="center"/>
            </w:pPr>
            <w:r>
              <w:rPr>
                <w:rFonts w:ascii="Gill Sans MT" w:eastAsia="Gill Sans MT" w:hAnsi="Gill Sans MT" w:cs="Gill Sans MT"/>
              </w:rPr>
              <w:t xml:space="preserve"> </w:t>
            </w:r>
          </w:p>
          <w:p w14:paraId="6AD1DDFF" w14:textId="77777777" w:rsidR="00A300DB" w:rsidRDefault="00A300DB" w:rsidP="00A300DB">
            <w:pPr>
              <w:ind w:right="42"/>
              <w:jc w:val="center"/>
            </w:pPr>
            <w:r>
              <w:rPr>
                <w:rFonts w:ascii="Gill Sans MT" w:eastAsia="Gill Sans MT" w:hAnsi="Gill Sans MT" w:cs="Gill Sans MT"/>
              </w:rPr>
              <w:t xml:space="preserve">Not Sure </w:t>
            </w:r>
          </w:p>
          <w:p w14:paraId="6860C9AC" w14:textId="103E74D4"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7149FCA" w14:textId="77777777" w:rsidR="00A300DB" w:rsidRDefault="00A300DB" w:rsidP="00A300DB">
            <w:pPr>
              <w:ind w:left="17"/>
              <w:jc w:val="center"/>
            </w:pPr>
            <w:r>
              <w:rPr>
                <w:rFonts w:ascii="Gill Sans MT" w:eastAsia="Gill Sans MT" w:hAnsi="Gill Sans MT" w:cs="Gill Sans MT"/>
              </w:rPr>
              <w:t xml:space="preserve"> </w:t>
            </w:r>
          </w:p>
          <w:p w14:paraId="6425B0A3" w14:textId="7D42D9C0"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1 (True/false question) </w:t>
            </w:r>
          </w:p>
        </w:tc>
      </w:tr>
      <w:tr w:rsidR="00A300DB" w14:paraId="598DE31C"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17AD1B65" w14:textId="77777777"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11</w:t>
            </w:r>
          </w:p>
          <w:p w14:paraId="74DB582D" w14:textId="216E1876"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Which of the following features of language are sometimes found in autism: (check ALL that apply) </w:t>
            </w:r>
          </w:p>
        </w:tc>
        <w:tc>
          <w:tcPr>
            <w:tcW w:w="3401" w:type="dxa"/>
            <w:tcBorders>
              <w:top w:val="single" w:sz="4" w:space="0" w:color="000000"/>
              <w:left w:val="single" w:sz="4" w:space="0" w:color="000000"/>
              <w:bottom w:val="single" w:sz="4" w:space="0" w:color="000000"/>
              <w:right w:val="single" w:sz="4" w:space="0" w:color="000000"/>
            </w:tcBorders>
          </w:tcPr>
          <w:p w14:paraId="238FB0AA" w14:textId="77777777" w:rsidR="00A300DB" w:rsidRDefault="00A300DB" w:rsidP="00A300DB">
            <w:pPr>
              <w:ind w:right="40"/>
              <w:jc w:val="center"/>
            </w:pPr>
            <w:r>
              <w:rPr>
                <w:rFonts w:ascii="Gill Sans MT" w:eastAsia="Gill Sans MT" w:hAnsi="Gill Sans MT" w:cs="Gill Sans MT"/>
              </w:rPr>
              <w:t xml:space="preserve">Stereotyped Language </w:t>
            </w:r>
          </w:p>
          <w:p w14:paraId="1DD2B85A" w14:textId="7715A04C"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 Echolalia</w:t>
            </w:r>
          </w:p>
        </w:tc>
        <w:tc>
          <w:tcPr>
            <w:tcW w:w="3262" w:type="dxa"/>
            <w:tcBorders>
              <w:top w:val="single" w:sz="4" w:space="0" w:color="000000"/>
              <w:left w:val="single" w:sz="4" w:space="0" w:color="000000"/>
              <w:bottom w:val="single" w:sz="4" w:space="0" w:color="000000"/>
              <w:right w:val="single" w:sz="4" w:space="0" w:color="000000"/>
            </w:tcBorders>
          </w:tcPr>
          <w:p w14:paraId="75A7FE58" w14:textId="77777777" w:rsidR="00A300DB" w:rsidRDefault="00A300DB" w:rsidP="00A300DB">
            <w:pPr>
              <w:ind w:right="42"/>
              <w:jc w:val="center"/>
            </w:pPr>
            <w:r>
              <w:rPr>
                <w:rFonts w:ascii="Gill Sans MT" w:eastAsia="Gill Sans MT" w:hAnsi="Gill Sans MT" w:cs="Gill Sans MT"/>
              </w:rPr>
              <w:t xml:space="preserve">Verb Inversion </w:t>
            </w:r>
          </w:p>
          <w:p w14:paraId="69676380" w14:textId="77777777"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Duality</w:t>
            </w:r>
          </w:p>
          <w:p w14:paraId="37F70DDE" w14:textId="5F3111C6"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Not Sure</w:t>
            </w:r>
          </w:p>
        </w:tc>
        <w:tc>
          <w:tcPr>
            <w:tcW w:w="1702" w:type="dxa"/>
            <w:tcBorders>
              <w:top w:val="single" w:sz="4" w:space="0" w:color="000000"/>
              <w:left w:val="single" w:sz="4" w:space="0" w:color="000000"/>
              <w:bottom w:val="single" w:sz="4" w:space="0" w:color="000000"/>
              <w:right w:val="single" w:sz="4" w:space="0" w:color="000000"/>
            </w:tcBorders>
          </w:tcPr>
          <w:p w14:paraId="3C0CF6CE" w14:textId="77777777" w:rsidR="00A300DB" w:rsidRDefault="00A300DB" w:rsidP="00A300DB">
            <w:pPr>
              <w:ind w:left="17"/>
              <w:jc w:val="center"/>
            </w:pPr>
            <w:r>
              <w:rPr>
                <w:rFonts w:ascii="Gill Sans MT" w:eastAsia="Gill Sans MT" w:hAnsi="Gill Sans MT" w:cs="Gill Sans MT"/>
              </w:rPr>
              <w:t xml:space="preserve"> </w:t>
            </w:r>
          </w:p>
          <w:p w14:paraId="1BDBC7D4" w14:textId="58652117"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4 </w:t>
            </w:r>
          </w:p>
        </w:tc>
      </w:tr>
      <w:tr w:rsidR="00A300DB" w14:paraId="499362CE"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4CADF38E" w14:textId="77777777" w:rsidR="00A300DB" w:rsidRDefault="00A300DB" w:rsidP="00A300DB">
            <w:pPr>
              <w:ind w:right="42"/>
              <w:jc w:val="center"/>
            </w:pPr>
            <w:r>
              <w:rPr>
                <w:rFonts w:ascii="Gill Sans MT" w:eastAsia="Gill Sans MT" w:hAnsi="Gill Sans MT" w:cs="Gill Sans MT"/>
              </w:rPr>
              <w:t xml:space="preserve">12 </w:t>
            </w:r>
          </w:p>
          <w:p w14:paraId="4865711E" w14:textId="77777777" w:rsidR="00A300DB" w:rsidRDefault="00A300DB" w:rsidP="00A300DB">
            <w:pPr>
              <w:ind w:left="19"/>
              <w:jc w:val="center"/>
            </w:pPr>
            <w:r>
              <w:rPr>
                <w:rFonts w:ascii="Gill Sans MT" w:eastAsia="Gill Sans MT" w:hAnsi="Gill Sans MT" w:cs="Gill Sans MT"/>
              </w:rPr>
              <w:t xml:space="preserve"> </w:t>
            </w:r>
          </w:p>
          <w:p w14:paraId="2B2FF4AD" w14:textId="76B16044"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Commonly used strategies to support understanding in autism include: (check ALL that apply) </w:t>
            </w:r>
          </w:p>
        </w:tc>
        <w:tc>
          <w:tcPr>
            <w:tcW w:w="3401" w:type="dxa"/>
            <w:tcBorders>
              <w:top w:val="single" w:sz="4" w:space="0" w:color="000000"/>
              <w:left w:val="single" w:sz="4" w:space="0" w:color="000000"/>
              <w:bottom w:val="single" w:sz="4" w:space="0" w:color="000000"/>
              <w:right w:val="single" w:sz="4" w:space="0" w:color="000000"/>
            </w:tcBorders>
          </w:tcPr>
          <w:p w14:paraId="0DC6FEC7" w14:textId="77777777" w:rsidR="00A300DB" w:rsidRDefault="00A300DB" w:rsidP="00A300DB">
            <w:pPr>
              <w:ind w:right="40"/>
              <w:jc w:val="center"/>
            </w:pPr>
            <w:r>
              <w:rPr>
                <w:rFonts w:ascii="Gill Sans MT" w:eastAsia="Gill Sans MT" w:hAnsi="Gill Sans MT" w:cs="Gill Sans MT"/>
              </w:rPr>
              <w:t xml:space="preserve">Visual Timetable </w:t>
            </w:r>
          </w:p>
          <w:p w14:paraId="2628C554" w14:textId="77777777" w:rsidR="00A300DB" w:rsidRDefault="00A300DB" w:rsidP="00A300DB">
            <w:pPr>
              <w:ind w:left="22"/>
              <w:jc w:val="center"/>
            </w:pPr>
            <w:r>
              <w:rPr>
                <w:rFonts w:ascii="Gill Sans MT" w:eastAsia="Gill Sans MT" w:hAnsi="Gill Sans MT" w:cs="Gill Sans MT"/>
              </w:rPr>
              <w:t xml:space="preserve"> </w:t>
            </w:r>
          </w:p>
          <w:p w14:paraId="69CA599A" w14:textId="0526E15D"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Social Stories </w:t>
            </w:r>
          </w:p>
        </w:tc>
        <w:tc>
          <w:tcPr>
            <w:tcW w:w="3262" w:type="dxa"/>
            <w:tcBorders>
              <w:top w:val="single" w:sz="4" w:space="0" w:color="000000"/>
              <w:left w:val="single" w:sz="4" w:space="0" w:color="000000"/>
              <w:bottom w:val="single" w:sz="4" w:space="0" w:color="000000"/>
              <w:right w:val="single" w:sz="4" w:space="0" w:color="000000"/>
            </w:tcBorders>
          </w:tcPr>
          <w:p w14:paraId="3FA068F4" w14:textId="77777777" w:rsidR="00A300DB" w:rsidRDefault="00A300DB" w:rsidP="00A300DB">
            <w:pPr>
              <w:ind w:right="42"/>
              <w:jc w:val="center"/>
            </w:pPr>
            <w:r>
              <w:rPr>
                <w:rFonts w:ascii="Gill Sans MT" w:eastAsia="Gill Sans MT" w:hAnsi="Gill Sans MT" w:cs="Gill Sans MT"/>
              </w:rPr>
              <w:t xml:space="preserve">Auditory Scheduling </w:t>
            </w:r>
          </w:p>
          <w:p w14:paraId="07E72D03" w14:textId="77777777" w:rsidR="00A300DB" w:rsidRDefault="00A300DB" w:rsidP="00A300DB">
            <w:pPr>
              <w:ind w:left="17"/>
              <w:jc w:val="center"/>
            </w:pPr>
            <w:r>
              <w:rPr>
                <w:rFonts w:ascii="Gill Sans MT" w:eastAsia="Gill Sans MT" w:hAnsi="Gill Sans MT" w:cs="Gill Sans MT"/>
              </w:rPr>
              <w:t xml:space="preserve"> </w:t>
            </w:r>
          </w:p>
          <w:p w14:paraId="4AB693CC" w14:textId="77777777" w:rsidR="00A300DB" w:rsidRDefault="00A300DB" w:rsidP="00A300DB">
            <w:pPr>
              <w:ind w:right="47"/>
              <w:jc w:val="center"/>
            </w:pPr>
            <w:r>
              <w:rPr>
                <w:rFonts w:ascii="Gill Sans MT" w:eastAsia="Gill Sans MT" w:hAnsi="Gill Sans MT" w:cs="Gill Sans MT"/>
              </w:rPr>
              <w:t xml:space="preserve">Number Ladders </w:t>
            </w:r>
          </w:p>
          <w:p w14:paraId="5950CC6E" w14:textId="77777777" w:rsidR="00A300DB" w:rsidRDefault="00A300DB" w:rsidP="00A300DB">
            <w:pPr>
              <w:ind w:left="17"/>
              <w:jc w:val="center"/>
            </w:pPr>
            <w:r>
              <w:rPr>
                <w:rFonts w:ascii="Gill Sans MT" w:eastAsia="Gill Sans MT" w:hAnsi="Gill Sans MT" w:cs="Gill Sans MT"/>
              </w:rPr>
              <w:t xml:space="preserve"> </w:t>
            </w:r>
          </w:p>
          <w:p w14:paraId="0BBF7134" w14:textId="77777777" w:rsidR="00A300DB" w:rsidRDefault="00A300DB" w:rsidP="00A300DB">
            <w:pPr>
              <w:ind w:right="47"/>
              <w:jc w:val="center"/>
            </w:pPr>
            <w:r>
              <w:rPr>
                <w:rFonts w:ascii="Gill Sans MT" w:eastAsia="Gill Sans MT" w:hAnsi="Gill Sans MT" w:cs="Gill Sans MT"/>
              </w:rPr>
              <w:t xml:space="preserve">Lip Reading </w:t>
            </w:r>
          </w:p>
          <w:p w14:paraId="4A66982E" w14:textId="77777777" w:rsidR="00A300DB" w:rsidRDefault="00A300DB" w:rsidP="00A300DB">
            <w:pPr>
              <w:ind w:left="17"/>
              <w:jc w:val="center"/>
            </w:pPr>
            <w:r>
              <w:rPr>
                <w:rFonts w:ascii="Gill Sans MT" w:eastAsia="Gill Sans MT" w:hAnsi="Gill Sans MT" w:cs="Gill Sans MT"/>
              </w:rPr>
              <w:t xml:space="preserve"> </w:t>
            </w:r>
          </w:p>
          <w:p w14:paraId="5CE8F0B4" w14:textId="77777777" w:rsidR="00A300DB" w:rsidRDefault="00A300DB" w:rsidP="00A300DB">
            <w:pPr>
              <w:ind w:right="43"/>
              <w:jc w:val="center"/>
            </w:pPr>
            <w:r>
              <w:rPr>
                <w:rFonts w:ascii="Gill Sans MT" w:eastAsia="Gill Sans MT" w:hAnsi="Gill Sans MT" w:cs="Gill Sans MT"/>
              </w:rPr>
              <w:t xml:space="preserve">Not Sure </w:t>
            </w:r>
          </w:p>
          <w:p w14:paraId="12DC5119" w14:textId="6F671AFB"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6182F71B" w14:textId="77777777" w:rsidR="00A300DB" w:rsidRDefault="00A300DB" w:rsidP="00A300DB">
            <w:pPr>
              <w:ind w:left="16"/>
              <w:jc w:val="center"/>
            </w:pPr>
            <w:r>
              <w:rPr>
                <w:rFonts w:ascii="Gill Sans MT" w:eastAsia="Gill Sans MT" w:hAnsi="Gill Sans MT" w:cs="Gill Sans MT"/>
              </w:rPr>
              <w:t xml:space="preserve"> </w:t>
            </w:r>
          </w:p>
          <w:p w14:paraId="784EC49C" w14:textId="77777777" w:rsidR="00A300DB" w:rsidRDefault="00A300DB" w:rsidP="00A300DB">
            <w:pPr>
              <w:ind w:left="16"/>
              <w:jc w:val="center"/>
            </w:pPr>
            <w:r>
              <w:rPr>
                <w:rFonts w:ascii="Gill Sans MT" w:eastAsia="Gill Sans MT" w:hAnsi="Gill Sans MT" w:cs="Gill Sans MT"/>
              </w:rPr>
              <w:t xml:space="preserve"> </w:t>
            </w:r>
          </w:p>
          <w:p w14:paraId="291FF1FE" w14:textId="00D993E8"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5 </w:t>
            </w:r>
          </w:p>
        </w:tc>
      </w:tr>
      <w:tr w:rsidR="00A300DB" w14:paraId="79B714C7"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360BC8E1" w14:textId="77777777" w:rsidR="00A300DB" w:rsidRDefault="00A300DB" w:rsidP="00A300DB">
            <w:pPr>
              <w:ind w:right="42"/>
              <w:jc w:val="center"/>
            </w:pPr>
            <w:r>
              <w:rPr>
                <w:rFonts w:ascii="Gill Sans MT" w:eastAsia="Gill Sans MT" w:hAnsi="Gill Sans MT" w:cs="Gill Sans MT"/>
              </w:rPr>
              <w:t xml:space="preserve">13 </w:t>
            </w:r>
          </w:p>
          <w:p w14:paraId="7D262FE9" w14:textId="77777777" w:rsidR="00A300DB" w:rsidRDefault="00A300DB" w:rsidP="00A300DB">
            <w:pPr>
              <w:ind w:left="19"/>
              <w:jc w:val="center"/>
            </w:pPr>
            <w:r>
              <w:rPr>
                <w:rFonts w:ascii="Gill Sans MT" w:eastAsia="Gill Sans MT" w:hAnsi="Gill Sans MT" w:cs="Gill Sans MT"/>
              </w:rPr>
              <w:t xml:space="preserve"> </w:t>
            </w:r>
          </w:p>
          <w:p w14:paraId="74CFB334" w14:textId="3D08F096"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Medication has been proven to improve autism: </w:t>
            </w:r>
          </w:p>
        </w:tc>
        <w:tc>
          <w:tcPr>
            <w:tcW w:w="3401" w:type="dxa"/>
            <w:tcBorders>
              <w:top w:val="single" w:sz="4" w:space="0" w:color="000000"/>
              <w:left w:val="single" w:sz="4" w:space="0" w:color="000000"/>
              <w:bottom w:val="single" w:sz="4" w:space="0" w:color="000000"/>
              <w:right w:val="single" w:sz="4" w:space="0" w:color="000000"/>
            </w:tcBorders>
          </w:tcPr>
          <w:p w14:paraId="5F1AD038" w14:textId="1B02768C"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False </w:t>
            </w:r>
          </w:p>
        </w:tc>
        <w:tc>
          <w:tcPr>
            <w:tcW w:w="3262" w:type="dxa"/>
            <w:tcBorders>
              <w:top w:val="single" w:sz="4" w:space="0" w:color="000000"/>
              <w:left w:val="single" w:sz="4" w:space="0" w:color="000000"/>
              <w:bottom w:val="single" w:sz="4" w:space="0" w:color="000000"/>
              <w:right w:val="single" w:sz="4" w:space="0" w:color="000000"/>
            </w:tcBorders>
          </w:tcPr>
          <w:p w14:paraId="488A9A59" w14:textId="77777777" w:rsidR="00A300DB" w:rsidRDefault="00A300DB" w:rsidP="00A300DB">
            <w:pPr>
              <w:ind w:right="44"/>
              <w:jc w:val="center"/>
            </w:pPr>
            <w:r>
              <w:rPr>
                <w:rFonts w:ascii="Gill Sans MT" w:eastAsia="Gill Sans MT" w:hAnsi="Gill Sans MT" w:cs="Gill Sans MT"/>
              </w:rPr>
              <w:t xml:space="preserve">True </w:t>
            </w:r>
          </w:p>
          <w:p w14:paraId="085018BC" w14:textId="77777777" w:rsidR="00A300DB" w:rsidRDefault="00A300DB" w:rsidP="00A300DB">
            <w:pPr>
              <w:ind w:right="43"/>
              <w:jc w:val="center"/>
            </w:pPr>
            <w:r>
              <w:rPr>
                <w:rFonts w:ascii="Gill Sans MT" w:eastAsia="Gill Sans MT" w:hAnsi="Gill Sans MT" w:cs="Gill Sans MT"/>
              </w:rPr>
              <w:t xml:space="preserve">Not Sure </w:t>
            </w:r>
          </w:p>
          <w:p w14:paraId="22B2D7C7" w14:textId="03D193F5"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420CA231" w14:textId="1A25BF33"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1 (True/false question) </w:t>
            </w:r>
          </w:p>
        </w:tc>
      </w:tr>
      <w:tr w:rsidR="00A300DB" w14:paraId="59C7586B"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3524CCE9" w14:textId="77777777" w:rsidR="00A300DB" w:rsidRDefault="00A300DB" w:rsidP="00A300DB">
            <w:pPr>
              <w:ind w:right="42"/>
              <w:jc w:val="center"/>
            </w:pPr>
            <w:r>
              <w:rPr>
                <w:rFonts w:ascii="Gill Sans MT" w:eastAsia="Gill Sans MT" w:hAnsi="Gill Sans MT" w:cs="Gill Sans MT"/>
              </w:rPr>
              <w:t xml:space="preserve">14 </w:t>
            </w:r>
          </w:p>
          <w:p w14:paraId="5FD5E820" w14:textId="77777777" w:rsidR="00A300DB" w:rsidRDefault="00A300DB" w:rsidP="00A300DB">
            <w:pPr>
              <w:ind w:left="19"/>
              <w:jc w:val="center"/>
            </w:pPr>
            <w:r>
              <w:rPr>
                <w:rFonts w:ascii="Gill Sans MT" w:eastAsia="Gill Sans MT" w:hAnsi="Gill Sans MT" w:cs="Gill Sans MT"/>
              </w:rPr>
              <w:t xml:space="preserve"> </w:t>
            </w:r>
          </w:p>
          <w:p w14:paraId="2C36F987" w14:textId="77777777" w:rsidR="00A300DB" w:rsidRDefault="00A300DB" w:rsidP="00A300DB">
            <w:pPr>
              <w:spacing w:line="236" w:lineRule="auto"/>
              <w:jc w:val="center"/>
            </w:pPr>
            <w:r>
              <w:rPr>
                <w:rFonts w:ascii="Gill Sans MT" w:eastAsia="Gill Sans MT" w:hAnsi="Gill Sans MT" w:cs="Gill Sans MT"/>
              </w:rPr>
              <w:t xml:space="preserve">Common adjustments for autistic children in school include (check ALL that apply) </w:t>
            </w:r>
          </w:p>
          <w:p w14:paraId="7BCE1613" w14:textId="540F8B14"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735772B4" w14:textId="77777777" w:rsidR="00A300DB" w:rsidRDefault="00A300DB" w:rsidP="00A300DB">
            <w:pPr>
              <w:ind w:right="41"/>
              <w:jc w:val="center"/>
            </w:pPr>
            <w:r>
              <w:rPr>
                <w:rFonts w:ascii="Gill Sans MT" w:eastAsia="Gill Sans MT" w:hAnsi="Gill Sans MT" w:cs="Gill Sans MT"/>
              </w:rPr>
              <w:t xml:space="preserve">A Quiet Space </w:t>
            </w:r>
          </w:p>
          <w:p w14:paraId="7CD84791" w14:textId="77777777" w:rsidR="00A300DB" w:rsidRDefault="00A300DB" w:rsidP="00A300DB">
            <w:pPr>
              <w:ind w:right="40"/>
              <w:jc w:val="center"/>
            </w:pPr>
            <w:r>
              <w:rPr>
                <w:rFonts w:ascii="Gill Sans MT" w:eastAsia="Gill Sans MT" w:hAnsi="Gill Sans MT" w:cs="Gill Sans MT"/>
              </w:rPr>
              <w:t xml:space="preserve">More Explicit Instructions </w:t>
            </w:r>
          </w:p>
          <w:p w14:paraId="2C31C473" w14:textId="103E8056"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48CE240E" w14:textId="77777777" w:rsidR="00A300DB" w:rsidRDefault="00A300DB" w:rsidP="00A300DB">
            <w:pPr>
              <w:ind w:right="50"/>
              <w:jc w:val="center"/>
            </w:pPr>
            <w:r>
              <w:rPr>
                <w:rFonts w:ascii="Gill Sans MT" w:eastAsia="Gill Sans MT" w:hAnsi="Gill Sans MT" w:cs="Gill Sans MT"/>
              </w:rPr>
              <w:t xml:space="preserve">Bright and Busy Visual Displays </w:t>
            </w:r>
          </w:p>
          <w:p w14:paraId="0C4A38D6" w14:textId="274A0B7F"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More Unstructured Group Work Not Sure </w:t>
            </w:r>
          </w:p>
        </w:tc>
        <w:tc>
          <w:tcPr>
            <w:tcW w:w="1702" w:type="dxa"/>
            <w:tcBorders>
              <w:top w:val="single" w:sz="4" w:space="0" w:color="000000"/>
              <w:left w:val="single" w:sz="4" w:space="0" w:color="000000"/>
              <w:bottom w:val="single" w:sz="4" w:space="0" w:color="000000"/>
              <w:right w:val="single" w:sz="4" w:space="0" w:color="000000"/>
            </w:tcBorders>
          </w:tcPr>
          <w:p w14:paraId="1673210B" w14:textId="5EA7DBE1" w:rsidR="00A300DB" w:rsidRDefault="00A300DB" w:rsidP="00A300DB">
            <w:pPr>
              <w:ind w:left="31"/>
              <w:jc w:val="center"/>
              <w:rPr>
                <w:rFonts w:ascii="Gill Sans MT" w:eastAsia="Gill Sans MT" w:hAnsi="Gill Sans MT" w:cs="Gill Sans MT"/>
              </w:rPr>
            </w:pPr>
            <w:r>
              <w:rPr>
                <w:rFonts w:ascii="Gill Sans MT" w:eastAsia="Gill Sans MT" w:hAnsi="Gill Sans MT" w:cs="Gill Sans MT"/>
              </w:rPr>
              <w:t xml:space="preserve">4 </w:t>
            </w:r>
          </w:p>
        </w:tc>
      </w:tr>
      <w:tr w:rsidR="00A300DB" w14:paraId="07112A32" w14:textId="77777777" w:rsidTr="00A300DB">
        <w:trPr>
          <w:trHeight w:val="776"/>
        </w:trPr>
        <w:tc>
          <w:tcPr>
            <w:tcW w:w="6376" w:type="dxa"/>
            <w:tcBorders>
              <w:top w:val="single" w:sz="4" w:space="0" w:color="000000"/>
              <w:left w:val="single" w:sz="4" w:space="0" w:color="000000"/>
              <w:bottom w:val="single" w:sz="4" w:space="0" w:color="000000"/>
              <w:right w:val="single" w:sz="4" w:space="0" w:color="000000"/>
            </w:tcBorders>
          </w:tcPr>
          <w:p w14:paraId="3808AA98" w14:textId="68AB3149" w:rsidR="00A300DB" w:rsidRDefault="00A300DB" w:rsidP="00A300DB">
            <w:pPr>
              <w:ind w:right="28"/>
              <w:jc w:val="center"/>
              <w:rPr>
                <w:rFonts w:ascii="Gill Sans MT" w:eastAsia="Gill Sans MT" w:hAnsi="Gill Sans MT" w:cs="Gill Sans MT"/>
              </w:rPr>
            </w:pPr>
            <w:r>
              <w:rPr>
                <w:rFonts w:ascii="Gill Sans MT" w:eastAsia="Gill Sans MT" w:hAnsi="Gill Sans MT" w:cs="Gill Sans MT"/>
              </w:rPr>
              <w:t xml:space="preserve"> </w:t>
            </w:r>
          </w:p>
        </w:tc>
        <w:tc>
          <w:tcPr>
            <w:tcW w:w="3401" w:type="dxa"/>
            <w:tcBorders>
              <w:top w:val="single" w:sz="4" w:space="0" w:color="000000"/>
              <w:left w:val="single" w:sz="4" w:space="0" w:color="000000"/>
              <w:bottom w:val="single" w:sz="4" w:space="0" w:color="000000"/>
              <w:right w:val="single" w:sz="4" w:space="0" w:color="000000"/>
            </w:tcBorders>
          </w:tcPr>
          <w:p w14:paraId="3F854E14" w14:textId="0A8EA29A" w:rsidR="00A300DB" w:rsidRDefault="00A300DB" w:rsidP="00A300DB">
            <w:pPr>
              <w:ind w:right="22"/>
              <w:jc w:val="center"/>
              <w:rPr>
                <w:rFonts w:ascii="Gill Sans MT" w:eastAsia="Gill Sans MT" w:hAnsi="Gill Sans MT" w:cs="Gill Sans MT"/>
              </w:rPr>
            </w:pPr>
            <w:r>
              <w:rPr>
                <w:rFonts w:ascii="Gill Sans MT" w:eastAsia="Gill Sans MT" w:hAnsi="Gill Sans MT" w:cs="Gill Sans MT"/>
              </w:rPr>
              <w:t xml:space="preserve"> </w:t>
            </w:r>
          </w:p>
        </w:tc>
        <w:tc>
          <w:tcPr>
            <w:tcW w:w="3262" w:type="dxa"/>
            <w:tcBorders>
              <w:top w:val="single" w:sz="4" w:space="0" w:color="000000"/>
              <w:left w:val="single" w:sz="4" w:space="0" w:color="000000"/>
              <w:bottom w:val="single" w:sz="4" w:space="0" w:color="000000"/>
              <w:right w:val="single" w:sz="4" w:space="0" w:color="000000"/>
            </w:tcBorders>
          </w:tcPr>
          <w:p w14:paraId="78112C54" w14:textId="1D00A2B3" w:rsidR="00A300DB" w:rsidRDefault="00A300DB" w:rsidP="00A300DB">
            <w:pPr>
              <w:ind w:right="29"/>
              <w:jc w:val="center"/>
              <w:rPr>
                <w:rFonts w:ascii="Gill Sans MT" w:eastAsia="Gill Sans MT" w:hAnsi="Gill Sans MT" w:cs="Gill Sans MT"/>
              </w:rPr>
            </w:pPr>
            <w:r>
              <w:rPr>
                <w:rFonts w:ascii="Gill Sans MT" w:eastAsia="Gill Sans MT" w:hAnsi="Gill Sans MT" w:cs="Gill Sans MT"/>
              </w:rPr>
              <w:t xml:space="preserve">Total score: </w:t>
            </w:r>
          </w:p>
        </w:tc>
        <w:tc>
          <w:tcPr>
            <w:tcW w:w="1702" w:type="dxa"/>
            <w:tcBorders>
              <w:top w:val="single" w:sz="4" w:space="0" w:color="000000"/>
              <w:left w:val="single" w:sz="4" w:space="0" w:color="000000"/>
              <w:bottom w:val="single" w:sz="4" w:space="0" w:color="000000"/>
              <w:right w:val="single" w:sz="4" w:space="0" w:color="000000"/>
            </w:tcBorders>
          </w:tcPr>
          <w:p w14:paraId="45DE9544" w14:textId="2859C404" w:rsidR="00A300DB" w:rsidRDefault="00E90071" w:rsidP="00A300DB">
            <w:pPr>
              <w:ind w:left="31"/>
              <w:jc w:val="center"/>
              <w:rPr>
                <w:rFonts w:ascii="Gill Sans MT" w:eastAsia="Gill Sans MT" w:hAnsi="Gill Sans MT" w:cs="Gill Sans MT"/>
              </w:rPr>
            </w:pPr>
            <w:r>
              <w:rPr>
                <w:rFonts w:ascii="Gill Sans MT" w:eastAsia="Gill Sans MT" w:hAnsi="Gill Sans MT" w:cs="Gill Sans MT"/>
              </w:rPr>
              <w:t>34</w:t>
            </w:r>
          </w:p>
        </w:tc>
      </w:tr>
    </w:tbl>
    <w:p w14:paraId="16431840" w14:textId="634352AA" w:rsidR="004045AC" w:rsidRDefault="004045AC">
      <w:pPr>
        <w:spacing w:after="155"/>
      </w:pPr>
    </w:p>
    <w:p w14:paraId="33A8B0B3" w14:textId="35E74954" w:rsidR="004045AC" w:rsidRDefault="00A300DB" w:rsidP="00E90071">
      <w:pPr>
        <w:spacing w:after="0"/>
      </w:pPr>
      <w:r>
        <w:rPr>
          <w:rFonts w:ascii="Times New Roman" w:eastAsia="Times New Roman" w:hAnsi="Times New Roman" w:cs="Times New Roman"/>
          <w:sz w:val="24"/>
        </w:rPr>
        <w:t xml:space="preserve"> </w:t>
      </w:r>
    </w:p>
    <w:sectPr w:rsidR="004045AC">
      <w:headerReference w:type="even" r:id="rId12"/>
      <w:headerReference w:type="default" r:id="rId13"/>
      <w:footerReference w:type="even" r:id="rId14"/>
      <w:footerReference w:type="default" r:id="rId15"/>
      <w:headerReference w:type="first" r:id="rId16"/>
      <w:footerReference w:type="first" r:id="rId17"/>
      <w:pgSz w:w="16838" w:h="11906" w:orient="landscape"/>
      <w:pgMar w:top="1445" w:right="1496" w:bottom="1896" w:left="1440" w:header="714" w:footer="7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1A53D" w14:textId="77777777" w:rsidR="00340581" w:rsidRDefault="00A300DB">
      <w:pPr>
        <w:spacing w:after="0" w:line="240" w:lineRule="auto"/>
      </w:pPr>
      <w:r>
        <w:separator/>
      </w:r>
    </w:p>
  </w:endnote>
  <w:endnote w:type="continuationSeparator" w:id="0">
    <w:p w14:paraId="1AF0A58A" w14:textId="77777777" w:rsidR="00340581" w:rsidRDefault="00A30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1C798" w14:textId="77777777" w:rsidR="004045AC" w:rsidRDefault="00A300DB">
    <w:pPr>
      <w:spacing w:after="196"/>
      <w:ind w:left="-428"/>
    </w:pPr>
    <w:r>
      <w:rPr>
        <w:rFonts w:ascii="Times New Roman" w:eastAsia="Times New Roman" w:hAnsi="Times New Roman" w:cs="Times New Roman"/>
        <w:i/>
        <w:sz w:val="16"/>
      </w:rPr>
      <w:t xml:space="preserve">Langhorne1,  Uglik-Marucha2, Broadhurst1, Lieven3, Pearson4, Vitoratou2, Leadbitter1 </w:t>
    </w:r>
  </w:p>
  <w:p w14:paraId="2732E83D" w14:textId="77777777" w:rsidR="004045AC" w:rsidRDefault="00A300DB">
    <w:pPr>
      <w:spacing w:after="305"/>
      <w:ind w:left="293"/>
    </w:pPr>
    <w:r>
      <w:rPr>
        <w:rFonts w:ascii="Times New Roman" w:eastAsia="Times New Roman" w:hAnsi="Times New Roman" w:cs="Times New Roman"/>
        <w:i/>
        <w:sz w:val="10"/>
      </w:rPr>
      <w:t xml:space="preserve">1.Division of Psychology and Mental Health, University of Manchester, Oxford Road, Manchester M13 9PL. UK.; 2. Psychometrics &amp; Measurement Lab, Biostatistics and Health Informatics Department, King’s </w:t>
    </w:r>
  </w:p>
  <w:p w14:paraId="670433B7" w14:textId="77777777" w:rsidR="004045AC" w:rsidRDefault="00A300DB">
    <w:pPr>
      <w:spacing w:after="236"/>
      <w:ind w:left="293"/>
    </w:pPr>
    <w:r>
      <w:rPr>
        <w:rFonts w:ascii="Times New Roman" w:eastAsia="Times New Roman" w:hAnsi="Times New Roman" w:cs="Times New Roman"/>
        <w:i/>
        <w:sz w:val="10"/>
      </w:rPr>
      <w:t>College London, London, SE5 8AF, UK; 3.Department of Psychology, Communication and Human Neuroscience, University of 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 xml:space="preserve">Division of Population </w:t>
    </w:r>
  </w:p>
  <w:p w14:paraId="2740DF3B" w14:textId="77777777" w:rsidR="004045AC" w:rsidRDefault="00A300DB">
    <w:pPr>
      <w:spacing w:after="159"/>
      <w:ind w:left="293"/>
    </w:pPr>
    <w:r>
      <w:rPr>
        <w:rFonts w:ascii="Times New Roman" w:eastAsia="Times New Roman" w:hAnsi="Times New Roman" w:cs="Times New Roman"/>
        <w:i/>
        <w:sz w:val="10"/>
      </w:rPr>
      <w:t>Health, Health Services Research and Primary Care, University of Manchester, Oxford Road, Manchester M13 9PL. UK</w:t>
    </w:r>
    <w:r>
      <w:rPr>
        <w:rFonts w:ascii="Times New Roman" w:eastAsia="Times New Roman" w:hAnsi="Times New Roman" w:cs="Times New Roman"/>
        <w:i/>
        <w:sz w:val="16"/>
      </w:rPr>
      <w:t xml:space="preserve"> </w:t>
    </w:r>
  </w:p>
  <w:p w14:paraId="7EC0958C" w14:textId="77777777" w:rsidR="004045AC" w:rsidRDefault="00A300DB">
    <w:pPr>
      <w:spacing w:after="241"/>
      <w:ind w:left="-428"/>
    </w:pPr>
    <w:r>
      <w:rPr>
        <w:rFonts w:ascii="Times New Roman" w:eastAsia="Times New Roman" w:hAnsi="Times New Roman" w:cs="Times New Roman"/>
        <w:i/>
        <w:sz w:val="16"/>
      </w:rPr>
      <w:t xml:space="preserve">kathy.leadbitter@manchester.ac.uk, silia.vitoratou@kcl.ac.uk </w:t>
    </w:r>
  </w:p>
  <w:p w14:paraId="3D362820" w14:textId="77777777" w:rsidR="004045AC" w:rsidRDefault="00A300DB">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77DD9" w14:textId="77777777" w:rsidR="00490EB6" w:rsidRDefault="00490EB6" w:rsidP="00490EB6">
    <w:pPr>
      <w:spacing w:after="196"/>
      <w:ind w:left="-428"/>
    </w:pPr>
    <w:r>
      <w:rPr>
        <w:rFonts w:ascii="Times New Roman" w:eastAsia="Times New Roman" w:hAnsi="Times New Roman" w:cs="Times New Roman"/>
        <w:i/>
        <w:sz w:val="16"/>
      </w:rPr>
      <w:t>Langhorne</w:t>
    </w:r>
    <w:r w:rsidRPr="00490EB6">
      <w:rPr>
        <w:rFonts w:ascii="Times New Roman" w:eastAsia="Times New Roman" w:hAnsi="Times New Roman" w:cs="Times New Roman"/>
        <w:i/>
        <w:sz w:val="16"/>
        <w:vertAlign w:val="subscript"/>
      </w:rPr>
      <w:t>1</w:t>
    </w:r>
    <w:r>
      <w:rPr>
        <w:rFonts w:ascii="Times New Roman" w:eastAsia="Times New Roman" w:hAnsi="Times New Roman" w:cs="Times New Roman"/>
        <w:i/>
        <w:sz w:val="16"/>
      </w:rPr>
      <w:t>,  Uglik-Marucha</w:t>
    </w:r>
    <w:r w:rsidRPr="00490EB6">
      <w:rPr>
        <w:rFonts w:ascii="Times New Roman" w:eastAsia="Times New Roman" w:hAnsi="Times New Roman" w:cs="Times New Roman"/>
        <w:i/>
        <w:sz w:val="16"/>
        <w:vertAlign w:val="subscript"/>
      </w:rPr>
      <w:t>2</w:t>
    </w:r>
    <w:r>
      <w:rPr>
        <w:rFonts w:ascii="Times New Roman" w:eastAsia="Times New Roman" w:hAnsi="Times New Roman" w:cs="Times New Roman"/>
        <w:i/>
        <w:sz w:val="16"/>
      </w:rPr>
      <w:t>, Broadhurst</w:t>
    </w:r>
    <w:r w:rsidRPr="00490EB6">
      <w:rPr>
        <w:rFonts w:ascii="Times New Roman" w:eastAsia="Times New Roman" w:hAnsi="Times New Roman" w:cs="Times New Roman"/>
        <w:i/>
        <w:sz w:val="16"/>
        <w:vertAlign w:val="subscript"/>
      </w:rPr>
      <w:t>1</w:t>
    </w:r>
    <w:r>
      <w:rPr>
        <w:rFonts w:ascii="Times New Roman" w:eastAsia="Times New Roman" w:hAnsi="Times New Roman" w:cs="Times New Roman"/>
        <w:i/>
        <w:sz w:val="16"/>
      </w:rPr>
      <w:t>, Lieven</w:t>
    </w:r>
    <w:r w:rsidRPr="00490EB6">
      <w:rPr>
        <w:rFonts w:ascii="Times New Roman" w:eastAsia="Times New Roman" w:hAnsi="Times New Roman" w:cs="Times New Roman"/>
        <w:i/>
        <w:sz w:val="16"/>
        <w:vertAlign w:val="subscript"/>
      </w:rPr>
      <w:t>3</w:t>
    </w:r>
    <w:r>
      <w:rPr>
        <w:rFonts w:ascii="Times New Roman" w:eastAsia="Times New Roman" w:hAnsi="Times New Roman" w:cs="Times New Roman"/>
        <w:i/>
        <w:sz w:val="16"/>
      </w:rPr>
      <w:t>, Pearson</w:t>
    </w:r>
    <w:r w:rsidRPr="00490EB6">
      <w:rPr>
        <w:rFonts w:ascii="Times New Roman" w:eastAsia="Times New Roman" w:hAnsi="Times New Roman" w:cs="Times New Roman"/>
        <w:i/>
        <w:sz w:val="16"/>
        <w:vertAlign w:val="subscript"/>
      </w:rPr>
      <w:t>4</w:t>
    </w:r>
    <w:r>
      <w:rPr>
        <w:rFonts w:ascii="Times New Roman" w:eastAsia="Times New Roman" w:hAnsi="Times New Roman" w:cs="Times New Roman"/>
        <w:i/>
        <w:sz w:val="16"/>
      </w:rPr>
      <w:t>, Vitoratou</w:t>
    </w:r>
    <w:r w:rsidRPr="00490EB6">
      <w:rPr>
        <w:rFonts w:ascii="Times New Roman" w:eastAsia="Times New Roman" w:hAnsi="Times New Roman" w:cs="Times New Roman"/>
        <w:i/>
        <w:sz w:val="16"/>
        <w:vertAlign w:val="subscript"/>
      </w:rPr>
      <w:t>2</w:t>
    </w:r>
    <w:r>
      <w:rPr>
        <w:rFonts w:ascii="Times New Roman" w:eastAsia="Times New Roman" w:hAnsi="Times New Roman" w:cs="Times New Roman"/>
        <w:i/>
        <w:sz w:val="16"/>
      </w:rPr>
      <w:t>, Leadbitter</w:t>
    </w:r>
    <w:r w:rsidRPr="00490EB6">
      <w:rPr>
        <w:rFonts w:ascii="Times New Roman" w:eastAsia="Times New Roman" w:hAnsi="Times New Roman" w:cs="Times New Roman"/>
        <w:i/>
        <w:sz w:val="16"/>
        <w:vertAlign w:val="subscript"/>
      </w:rPr>
      <w:t xml:space="preserve">1 </w:t>
    </w:r>
  </w:p>
  <w:p w14:paraId="3713DBD4" w14:textId="77777777" w:rsidR="00490EB6" w:rsidRDefault="00490EB6" w:rsidP="00490EB6">
    <w:pPr>
      <w:spacing w:after="196"/>
      <w:ind w:left="-428"/>
    </w:pPr>
    <w:r>
      <w:rPr>
        <w:rFonts w:ascii="Times New Roman" w:eastAsia="Times New Roman" w:hAnsi="Times New Roman" w:cs="Times New Roman"/>
        <w:i/>
        <w:sz w:val="10"/>
      </w:rPr>
      <w:t>1.Division of Psychology and Mental Health, University of Manchester, Oxford Road, Manchester M13 9PL. UK.; 2. Psychometrics &amp; Measurement Lab, Biostatistics and Health Informatics Department, King’s College London, London, SE5 8AF, UK; 3.Department of Psychology, Communication and Human Neuroscience, University of 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Division of Population Health, Health Services Research and Primary Care, University of Manchester, Oxford Road, Manchester M13 9PL. UK</w:t>
    </w:r>
    <w:r>
      <w:rPr>
        <w:rFonts w:ascii="Times New Roman" w:eastAsia="Times New Roman" w:hAnsi="Times New Roman" w:cs="Times New Roman"/>
        <w:i/>
        <w:sz w:val="16"/>
      </w:rPr>
      <w:t xml:space="preserve"> </w:t>
    </w:r>
  </w:p>
  <w:p w14:paraId="0FE5205F" w14:textId="77777777" w:rsidR="00490EB6" w:rsidRDefault="00490EB6" w:rsidP="00490EB6">
    <w:pPr>
      <w:spacing w:after="241"/>
      <w:ind w:left="-428"/>
    </w:pPr>
    <w:r>
      <w:rPr>
        <w:rFonts w:ascii="Times New Roman" w:eastAsia="Times New Roman" w:hAnsi="Times New Roman" w:cs="Times New Roman"/>
        <w:i/>
        <w:sz w:val="16"/>
      </w:rPr>
      <w:t xml:space="preserve">kathy.leadbitter@manchester.ac.uk, silia.vitoratou@kcl.ac.uk </w:t>
    </w:r>
  </w:p>
  <w:p w14:paraId="62317B9D" w14:textId="77777777" w:rsidR="004045AC" w:rsidRDefault="00A300DB">
    <w:pPr>
      <w:spacing w:after="0"/>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A0854" w14:textId="77777777" w:rsidR="004045AC" w:rsidRDefault="00A300DB">
    <w:pPr>
      <w:spacing w:after="196"/>
      <w:ind w:left="-428"/>
    </w:pPr>
    <w:r>
      <w:rPr>
        <w:rFonts w:ascii="Times New Roman" w:eastAsia="Times New Roman" w:hAnsi="Times New Roman" w:cs="Times New Roman"/>
        <w:i/>
        <w:sz w:val="16"/>
      </w:rPr>
      <w:t xml:space="preserve">Langhorne1,  Uglik-Marucha2, Broadhurst1, Lieven3, Pearson4, Vitoratou2, Leadbitter1 </w:t>
    </w:r>
  </w:p>
  <w:p w14:paraId="136E6F49" w14:textId="77777777" w:rsidR="004045AC" w:rsidRDefault="00A300DB">
    <w:pPr>
      <w:spacing w:after="305"/>
      <w:ind w:left="293"/>
    </w:pPr>
    <w:r>
      <w:rPr>
        <w:rFonts w:ascii="Times New Roman" w:eastAsia="Times New Roman" w:hAnsi="Times New Roman" w:cs="Times New Roman"/>
        <w:i/>
        <w:sz w:val="10"/>
      </w:rPr>
      <w:t xml:space="preserve">1.Division of Psychology and Mental Health, University of Manchester, Oxford Road, Manchester M13 9PL. UK.; 2. Psychometrics &amp; Measurement Lab, Biostatistics and Health Informatics Department, King’s </w:t>
    </w:r>
  </w:p>
  <w:p w14:paraId="0EB00529" w14:textId="77777777" w:rsidR="004045AC" w:rsidRDefault="00A300DB">
    <w:pPr>
      <w:spacing w:after="236"/>
      <w:ind w:left="293"/>
    </w:pPr>
    <w:r>
      <w:rPr>
        <w:rFonts w:ascii="Times New Roman" w:eastAsia="Times New Roman" w:hAnsi="Times New Roman" w:cs="Times New Roman"/>
        <w:i/>
        <w:sz w:val="10"/>
      </w:rPr>
      <w:t>College London, London, SE5 8AF, UK; 3.Department of Psychology, Communication and Human Neuroscience, University of 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 xml:space="preserve">Division of Population </w:t>
    </w:r>
  </w:p>
  <w:p w14:paraId="11C2ADDE" w14:textId="77777777" w:rsidR="004045AC" w:rsidRDefault="00A300DB">
    <w:pPr>
      <w:spacing w:after="159"/>
      <w:ind w:left="293"/>
    </w:pPr>
    <w:r>
      <w:rPr>
        <w:rFonts w:ascii="Times New Roman" w:eastAsia="Times New Roman" w:hAnsi="Times New Roman" w:cs="Times New Roman"/>
        <w:i/>
        <w:sz w:val="10"/>
      </w:rPr>
      <w:t>Health, Health Services Research and Primary Care, University of Manchester, Oxford Road, Manchester M13 9PL. UK</w:t>
    </w:r>
    <w:r>
      <w:rPr>
        <w:rFonts w:ascii="Times New Roman" w:eastAsia="Times New Roman" w:hAnsi="Times New Roman" w:cs="Times New Roman"/>
        <w:i/>
        <w:sz w:val="16"/>
      </w:rPr>
      <w:t xml:space="preserve"> </w:t>
    </w:r>
  </w:p>
  <w:p w14:paraId="7494EB6C" w14:textId="77777777" w:rsidR="004045AC" w:rsidRDefault="00A300DB">
    <w:pPr>
      <w:spacing w:after="241"/>
      <w:ind w:left="-428"/>
    </w:pPr>
    <w:r>
      <w:rPr>
        <w:rFonts w:ascii="Times New Roman" w:eastAsia="Times New Roman" w:hAnsi="Times New Roman" w:cs="Times New Roman"/>
        <w:i/>
        <w:sz w:val="16"/>
      </w:rPr>
      <w:t xml:space="preserve">kathy.leadbitter@manchester.ac.uk, silia.vitoratou@kcl.ac.uk </w:t>
    </w:r>
  </w:p>
  <w:p w14:paraId="10187CE8" w14:textId="77777777" w:rsidR="004045AC" w:rsidRDefault="00A300DB">
    <w:pPr>
      <w:spacing w:after="0"/>
    </w:pPr>
    <w:r>
      <w:rPr>
        <w:rFonts w:ascii="Times New Roman" w:eastAsia="Times New Roman" w:hAnsi="Times New Roman" w:cs="Times New Roman"/>
        <w:sz w:val="24"/>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7917" w14:textId="77777777" w:rsidR="004045AC" w:rsidRDefault="00A300DB">
    <w:pPr>
      <w:spacing w:after="195"/>
      <w:ind w:left="-427"/>
    </w:pPr>
    <w:r>
      <w:rPr>
        <w:rFonts w:ascii="Times New Roman" w:eastAsia="Times New Roman" w:hAnsi="Times New Roman" w:cs="Times New Roman"/>
        <w:i/>
        <w:sz w:val="16"/>
      </w:rPr>
      <w:t xml:space="preserve">Langhorne1,  Uglik-Marucha2, Broadhurst1, Lieven3, Pearson4, Vitoratou2, Leadbitter1 </w:t>
    </w:r>
  </w:p>
  <w:p w14:paraId="52F25FEA" w14:textId="77777777" w:rsidR="004045AC" w:rsidRDefault="00A300DB">
    <w:pPr>
      <w:spacing w:after="302"/>
      <w:ind w:left="293"/>
    </w:pPr>
    <w:r>
      <w:rPr>
        <w:rFonts w:ascii="Times New Roman" w:eastAsia="Times New Roman" w:hAnsi="Times New Roman" w:cs="Times New Roman"/>
        <w:i/>
        <w:sz w:val="10"/>
      </w:rPr>
      <w:t>1.Division of Psychology and Mental Health, University of Manchester, Oxford Road, Manchester M13 9PL. UK.; 2. Psychometrics &amp; Measurement Lab, Biostatistics and Health Informatics Department, King’s College London, London, SE5 8AF, UK; 3.Department of Ps</w:t>
    </w:r>
  </w:p>
  <w:p w14:paraId="375677D0" w14:textId="77777777" w:rsidR="004045AC" w:rsidRDefault="00A300DB">
    <w:pPr>
      <w:spacing w:after="159"/>
      <w:ind w:left="293"/>
    </w:pPr>
    <w:r>
      <w:rPr>
        <w:rFonts w:ascii="Times New Roman" w:eastAsia="Times New Roman" w:hAnsi="Times New Roman" w:cs="Times New Roman"/>
        <w:i/>
        <w:sz w:val="10"/>
      </w:rPr>
      <w:t>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Division of Population Health, Health Services Research and Primary Care, University of Manchester, Oxford Road, Manchester M13 9PL. UK</w:t>
    </w:r>
    <w:r>
      <w:rPr>
        <w:rFonts w:ascii="Times New Roman" w:eastAsia="Times New Roman" w:hAnsi="Times New Roman" w:cs="Times New Roman"/>
        <w:i/>
        <w:sz w:val="16"/>
      </w:rPr>
      <w:t xml:space="preserve"> </w:t>
    </w:r>
  </w:p>
  <w:p w14:paraId="0B3F3E4F" w14:textId="77777777" w:rsidR="004045AC" w:rsidRDefault="00A300DB">
    <w:pPr>
      <w:spacing w:after="240"/>
      <w:ind w:left="-427"/>
    </w:pPr>
    <w:r>
      <w:rPr>
        <w:rFonts w:ascii="Times New Roman" w:eastAsia="Times New Roman" w:hAnsi="Times New Roman" w:cs="Times New Roman"/>
        <w:i/>
        <w:sz w:val="16"/>
      </w:rPr>
      <w:t xml:space="preserve">kathy.leadbitter@manchester.ac.uk, silia.vitoratou@kcl.ac.uk </w:t>
    </w:r>
  </w:p>
  <w:p w14:paraId="144604B7" w14:textId="77777777" w:rsidR="004045AC" w:rsidRDefault="00A300DB">
    <w:pPr>
      <w:spacing w:after="0"/>
    </w:pPr>
    <w:r>
      <w:rPr>
        <w:rFonts w:ascii="Times New Roman" w:eastAsia="Times New Roman" w:hAnsi="Times New Roman" w:cs="Times New Roman"/>
        <w:sz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F08EE" w14:textId="77777777" w:rsidR="00490EB6" w:rsidRDefault="00490EB6" w:rsidP="00490EB6">
    <w:pPr>
      <w:spacing w:after="196"/>
      <w:ind w:left="-428"/>
    </w:pPr>
    <w:r>
      <w:rPr>
        <w:rFonts w:ascii="Times New Roman" w:eastAsia="Times New Roman" w:hAnsi="Times New Roman" w:cs="Times New Roman"/>
        <w:i/>
        <w:sz w:val="16"/>
      </w:rPr>
      <w:t>Langhorne</w:t>
    </w:r>
    <w:r w:rsidRPr="00490EB6">
      <w:rPr>
        <w:rFonts w:ascii="Times New Roman" w:eastAsia="Times New Roman" w:hAnsi="Times New Roman" w:cs="Times New Roman"/>
        <w:i/>
        <w:sz w:val="16"/>
        <w:vertAlign w:val="subscript"/>
      </w:rPr>
      <w:t>1</w:t>
    </w:r>
    <w:r>
      <w:rPr>
        <w:rFonts w:ascii="Times New Roman" w:eastAsia="Times New Roman" w:hAnsi="Times New Roman" w:cs="Times New Roman"/>
        <w:i/>
        <w:sz w:val="16"/>
      </w:rPr>
      <w:t>,  Uglik-Marucha</w:t>
    </w:r>
    <w:r w:rsidRPr="00490EB6">
      <w:rPr>
        <w:rFonts w:ascii="Times New Roman" w:eastAsia="Times New Roman" w:hAnsi="Times New Roman" w:cs="Times New Roman"/>
        <w:i/>
        <w:sz w:val="16"/>
        <w:vertAlign w:val="subscript"/>
      </w:rPr>
      <w:t>2</w:t>
    </w:r>
    <w:r>
      <w:rPr>
        <w:rFonts w:ascii="Times New Roman" w:eastAsia="Times New Roman" w:hAnsi="Times New Roman" w:cs="Times New Roman"/>
        <w:i/>
        <w:sz w:val="16"/>
      </w:rPr>
      <w:t>, Broadhurst</w:t>
    </w:r>
    <w:r w:rsidRPr="00490EB6">
      <w:rPr>
        <w:rFonts w:ascii="Times New Roman" w:eastAsia="Times New Roman" w:hAnsi="Times New Roman" w:cs="Times New Roman"/>
        <w:i/>
        <w:sz w:val="16"/>
        <w:vertAlign w:val="subscript"/>
      </w:rPr>
      <w:t>1</w:t>
    </w:r>
    <w:r>
      <w:rPr>
        <w:rFonts w:ascii="Times New Roman" w:eastAsia="Times New Roman" w:hAnsi="Times New Roman" w:cs="Times New Roman"/>
        <w:i/>
        <w:sz w:val="16"/>
      </w:rPr>
      <w:t>, Lieven</w:t>
    </w:r>
    <w:r w:rsidRPr="00490EB6">
      <w:rPr>
        <w:rFonts w:ascii="Times New Roman" w:eastAsia="Times New Roman" w:hAnsi="Times New Roman" w:cs="Times New Roman"/>
        <w:i/>
        <w:sz w:val="16"/>
        <w:vertAlign w:val="subscript"/>
      </w:rPr>
      <w:t>3</w:t>
    </w:r>
    <w:r>
      <w:rPr>
        <w:rFonts w:ascii="Times New Roman" w:eastAsia="Times New Roman" w:hAnsi="Times New Roman" w:cs="Times New Roman"/>
        <w:i/>
        <w:sz w:val="16"/>
      </w:rPr>
      <w:t>, Pearson</w:t>
    </w:r>
    <w:r w:rsidRPr="00490EB6">
      <w:rPr>
        <w:rFonts w:ascii="Times New Roman" w:eastAsia="Times New Roman" w:hAnsi="Times New Roman" w:cs="Times New Roman"/>
        <w:i/>
        <w:sz w:val="16"/>
        <w:vertAlign w:val="subscript"/>
      </w:rPr>
      <w:t>4</w:t>
    </w:r>
    <w:r>
      <w:rPr>
        <w:rFonts w:ascii="Times New Roman" w:eastAsia="Times New Roman" w:hAnsi="Times New Roman" w:cs="Times New Roman"/>
        <w:i/>
        <w:sz w:val="16"/>
      </w:rPr>
      <w:t>, Vitoratou</w:t>
    </w:r>
    <w:r w:rsidRPr="00490EB6">
      <w:rPr>
        <w:rFonts w:ascii="Times New Roman" w:eastAsia="Times New Roman" w:hAnsi="Times New Roman" w:cs="Times New Roman"/>
        <w:i/>
        <w:sz w:val="16"/>
        <w:vertAlign w:val="subscript"/>
      </w:rPr>
      <w:t>2</w:t>
    </w:r>
    <w:r>
      <w:rPr>
        <w:rFonts w:ascii="Times New Roman" w:eastAsia="Times New Roman" w:hAnsi="Times New Roman" w:cs="Times New Roman"/>
        <w:i/>
        <w:sz w:val="16"/>
      </w:rPr>
      <w:t>, Leadbitter</w:t>
    </w:r>
    <w:r w:rsidRPr="00490EB6">
      <w:rPr>
        <w:rFonts w:ascii="Times New Roman" w:eastAsia="Times New Roman" w:hAnsi="Times New Roman" w:cs="Times New Roman"/>
        <w:i/>
        <w:sz w:val="16"/>
        <w:vertAlign w:val="subscript"/>
      </w:rPr>
      <w:t xml:space="preserve">1 </w:t>
    </w:r>
  </w:p>
  <w:p w14:paraId="6A06354D" w14:textId="77777777" w:rsidR="00490EB6" w:rsidRDefault="00490EB6" w:rsidP="00490EB6">
    <w:pPr>
      <w:spacing w:after="196"/>
      <w:ind w:left="-428"/>
    </w:pPr>
    <w:r>
      <w:rPr>
        <w:rFonts w:ascii="Times New Roman" w:eastAsia="Times New Roman" w:hAnsi="Times New Roman" w:cs="Times New Roman"/>
        <w:i/>
        <w:sz w:val="10"/>
      </w:rPr>
      <w:t>1.Division of Psychology and Mental Health, University of Manchester, Oxford Road, Manchester M13 9PL. UK.; 2. Psychometrics &amp; Measurement Lab, Biostatistics and Health Informatics Department, King’s College London, London, SE5 8AF, UK; 3.Department of Psychology, Communication and Human Neuroscience, University of 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Division of Population Health, Health Services Research and Primary Care, University of Manchester, Oxford Road, Manchester M13 9PL. UK</w:t>
    </w:r>
    <w:r>
      <w:rPr>
        <w:rFonts w:ascii="Times New Roman" w:eastAsia="Times New Roman" w:hAnsi="Times New Roman" w:cs="Times New Roman"/>
        <w:i/>
        <w:sz w:val="16"/>
      </w:rPr>
      <w:t xml:space="preserve"> </w:t>
    </w:r>
  </w:p>
  <w:p w14:paraId="0B37C212" w14:textId="77777777" w:rsidR="00490EB6" w:rsidRDefault="00490EB6" w:rsidP="00490EB6">
    <w:pPr>
      <w:spacing w:after="241"/>
      <w:ind w:left="-428"/>
    </w:pPr>
    <w:r>
      <w:rPr>
        <w:rFonts w:ascii="Times New Roman" w:eastAsia="Times New Roman" w:hAnsi="Times New Roman" w:cs="Times New Roman"/>
        <w:i/>
        <w:sz w:val="16"/>
      </w:rPr>
      <w:t xml:space="preserve">kathy.leadbitter@manchester.ac.uk, silia.vitoratou@kcl.ac.uk </w:t>
    </w:r>
  </w:p>
  <w:p w14:paraId="47CF14C0" w14:textId="77777777" w:rsidR="004045AC" w:rsidRDefault="00A300DB">
    <w:pPr>
      <w:spacing w:after="0"/>
    </w:pPr>
    <w:r>
      <w:rPr>
        <w:rFonts w:ascii="Times New Roman" w:eastAsia="Times New Roman" w:hAnsi="Times New Roman" w:cs="Times New Roman"/>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579F" w14:textId="77777777" w:rsidR="004045AC" w:rsidRDefault="00A300DB">
    <w:pPr>
      <w:spacing w:after="195"/>
      <w:ind w:left="-427"/>
    </w:pPr>
    <w:r>
      <w:rPr>
        <w:rFonts w:ascii="Times New Roman" w:eastAsia="Times New Roman" w:hAnsi="Times New Roman" w:cs="Times New Roman"/>
        <w:i/>
        <w:sz w:val="16"/>
      </w:rPr>
      <w:t xml:space="preserve">Langhorne1,  Uglik-Marucha2, Broadhurst1, Lieven3, Pearson4, Vitoratou2, Leadbitter1 </w:t>
    </w:r>
  </w:p>
  <w:p w14:paraId="60D54BF9" w14:textId="77777777" w:rsidR="004045AC" w:rsidRDefault="00A300DB">
    <w:pPr>
      <w:spacing w:after="302"/>
      <w:ind w:left="293"/>
    </w:pPr>
    <w:r>
      <w:rPr>
        <w:rFonts w:ascii="Times New Roman" w:eastAsia="Times New Roman" w:hAnsi="Times New Roman" w:cs="Times New Roman"/>
        <w:i/>
        <w:sz w:val="10"/>
      </w:rPr>
      <w:t>1.Division of Psychology and Mental Health, University of Manchester, Oxford Road, Manchester M13 9PL. UK.; 2. Psychometrics &amp; Measurement Lab, Biostatistics and Health Informatics Department, King’s College London, London, SE5 8AF, UK; 3.Department of Ps</w:t>
    </w:r>
  </w:p>
  <w:p w14:paraId="71D067CB" w14:textId="77777777" w:rsidR="004045AC" w:rsidRDefault="00A300DB">
    <w:pPr>
      <w:spacing w:after="159"/>
      <w:ind w:left="293"/>
    </w:pPr>
    <w:r>
      <w:rPr>
        <w:rFonts w:ascii="Times New Roman" w:eastAsia="Times New Roman" w:hAnsi="Times New Roman" w:cs="Times New Roman"/>
        <w:i/>
        <w:sz w:val="10"/>
      </w:rPr>
      <w:t>Manchester, Oxford Road, Manchester M13 9PL. UK.</w:t>
    </w:r>
    <w:r>
      <w:rPr>
        <w:rFonts w:ascii="Times New Roman" w:eastAsia="Times New Roman" w:hAnsi="Times New Roman" w:cs="Times New Roman"/>
        <w:i/>
        <w:sz w:val="16"/>
      </w:rPr>
      <w:t>; 4.</w:t>
    </w:r>
    <w:r>
      <w:rPr>
        <w:rFonts w:ascii="Times New Roman" w:eastAsia="Times New Roman" w:hAnsi="Times New Roman" w:cs="Times New Roman"/>
        <w:i/>
        <w:sz w:val="10"/>
      </w:rPr>
      <w:t>Division of Population Health, Health Services Research and Primary Care, University of Manchester, Oxford Road, Manchester M13 9PL. UK</w:t>
    </w:r>
    <w:r>
      <w:rPr>
        <w:rFonts w:ascii="Times New Roman" w:eastAsia="Times New Roman" w:hAnsi="Times New Roman" w:cs="Times New Roman"/>
        <w:i/>
        <w:sz w:val="16"/>
      </w:rPr>
      <w:t xml:space="preserve"> </w:t>
    </w:r>
  </w:p>
  <w:p w14:paraId="632ADCDE" w14:textId="77777777" w:rsidR="004045AC" w:rsidRDefault="00A300DB">
    <w:pPr>
      <w:spacing w:after="240"/>
      <w:ind w:left="-427"/>
    </w:pPr>
    <w:r>
      <w:rPr>
        <w:rFonts w:ascii="Times New Roman" w:eastAsia="Times New Roman" w:hAnsi="Times New Roman" w:cs="Times New Roman"/>
        <w:i/>
        <w:sz w:val="16"/>
      </w:rPr>
      <w:t xml:space="preserve">kathy.leadbitter@manchester.ac.uk, silia.vitoratou@kcl.ac.uk </w:t>
    </w:r>
  </w:p>
  <w:p w14:paraId="7E680FE1" w14:textId="77777777" w:rsidR="004045AC" w:rsidRDefault="00A300DB">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F92F9" w14:textId="77777777" w:rsidR="00340581" w:rsidRDefault="00A300DB">
      <w:pPr>
        <w:spacing w:after="0" w:line="240" w:lineRule="auto"/>
      </w:pPr>
      <w:r>
        <w:separator/>
      </w:r>
    </w:p>
  </w:footnote>
  <w:footnote w:type="continuationSeparator" w:id="0">
    <w:p w14:paraId="41BA039C" w14:textId="77777777" w:rsidR="00340581" w:rsidRDefault="00A300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F3EBA"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53164E52" w14:textId="77777777" w:rsidR="004045AC" w:rsidRDefault="00A300DB">
    <w:pPr>
      <w:spacing w:after="0"/>
    </w:pP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2B8F"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1703D901" w14:textId="77777777" w:rsidR="004045AC" w:rsidRDefault="00A300DB">
    <w:pPr>
      <w:spacing w:after="0"/>
    </w:pP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BCDD4"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13A407C0" w14:textId="77777777" w:rsidR="004045AC" w:rsidRDefault="00A300DB">
    <w:pPr>
      <w:spacing w:after="0"/>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B2844"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66C49E3B" w14:textId="77777777" w:rsidR="004045AC" w:rsidRDefault="00A300DB">
    <w:pPr>
      <w:spacing w:after="0"/>
    </w:pPr>
    <w:r>
      <w:rPr>
        <w:rFonts w:ascii="Times New Roman" w:eastAsia="Times New Roman" w:hAnsi="Times New Roman" w:cs="Times New Roman"/>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9C1F4"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39928FF2" w14:textId="77777777" w:rsidR="004045AC" w:rsidRDefault="00A300DB">
    <w:pPr>
      <w:spacing w:after="0"/>
    </w:pPr>
    <w:r>
      <w:rPr>
        <w:rFonts w:ascii="Times New Roman" w:eastAsia="Times New Roman" w:hAnsi="Times New Roman" w:cs="Times New Roman"/>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93210" w14:textId="77777777" w:rsidR="004045AC" w:rsidRDefault="00A300DB">
    <w:pPr>
      <w:spacing w:after="241"/>
    </w:pPr>
    <w:r>
      <w:rPr>
        <w:rFonts w:ascii="Times New Roman" w:eastAsia="Times New Roman" w:hAnsi="Times New Roman" w:cs="Times New Roman"/>
        <w:sz w:val="14"/>
      </w:rPr>
      <w:t xml:space="preserve">The Knowledge of Autism Questionnaire-UK: Development and Psychometric Evaluation. </w:t>
    </w:r>
    <w:r>
      <w:rPr>
        <w:rFonts w:ascii="Times New Roman" w:eastAsia="Times New Roman" w:hAnsi="Times New Roman" w:cs="Times New Roman"/>
        <w:i/>
        <w:sz w:val="14"/>
      </w:rPr>
      <w:t>Journal of Autism and Developmental Disorders.</w:t>
    </w:r>
    <w:r>
      <w:rPr>
        <w:rFonts w:ascii="Times New Roman" w:eastAsia="Times New Roman" w:hAnsi="Times New Roman" w:cs="Times New Roman"/>
        <w:sz w:val="14"/>
      </w:rPr>
      <w:t xml:space="preserve"> </w:t>
    </w:r>
  </w:p>
  <w:p w14:paraId="25826CA7" w14:textId="77777777" w:rsidR="004045AC" w:rsidRDefault="00A300DB">
    <w:pPr>
      <w:spacing w:after="0"/>
    </w:pPr>
    <w:r>
      <w:rPr>
        <w:rFonts w:ascii="Times New Roman" w:eastAsia="Times New Roman" w:hAnsi="Times New Roman" w:cs="Times New Roman"/>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AC"/>
    <w:rsid w:val="00017208"/>
    <w:rsid w:val="0003093B"/>
    <w:rsid w:val="001750C6"/>
    <w:rsid w:val="00232FFF"/>
    <w:rsid w:val="00340581"/>
    <w:rsid w:val="003B7FC3"/>
    <w:rsid w:val="004045AC"/>
    <w:rsid w:val="00490EB6"/>
    <w:rsid w:val="0057484B"/>
    <w:rsid w:val="00734796"/>
    <w:rsid w:val="009605CB"/>
    <w:rsid w:val="00961127"/>
    <w:rsid w:val="00A13F91"/>
    <w:rsid w:val="00A149A5"/>
    <w:rsid w:val="00A279A3"/>
    <w:rsid w:val="00A300DB"/>
    <w:rsid w:val="00B22361"/>
    <w:rsid w:val="00D203F7"/>
    <w:rsid w:val="00D2224F"/>
    <w:rsid w:val="00E45AB9"/>
    <w:rsid w:val="00E90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696FF8"/>
  <w15:docId w15:val="{7ED4BAB0-D258-4D2B-872C-8E3C1622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 Type="http://schemas.openxmlformats.org/officeDocument/2006/relationships/settings" Target="settings.xml"/><Relationship Id="rId16" Type="http://schemas.openxmlformats.org/officeDocument/2006/relationships/header" Target="header6.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1104</Words>
  <Characters>6297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Langhorne</dc:creator>
  <cp:keywords/>
  <cp:lastModifiedBy>Kathy Leadbitter</cp:lastModifiedBy>
  <cp:revision>9</cp:revision>
  <dcterms:created xsi:type="dcterms:W3CDTF">2023-08-10T09:58:00Z</dcterms:created>
  <dcterms:modified xsi:type="dcterms:W3CDTF">2025-02-07T14:59:00Z</dcterms:modified>
</cp:coreProperties>
</file>