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AE4E" w14:textId="77777777" w:rsidR="003D5763" w:rsidRDefault="000730DD" w:rsidP="003D5763">
      <w:pPr>
        <w:spacing w:after="235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Online Resource </w:t>
      </w:r>
      <w:r w:rsidR="0029725E">
        <w:rPr>
          <w:rFonts w:ascii="Times New Roman" w:eastAsia="Times New Roman" w:hAnsi="Times New Roman" w:cs="Times New Roman"/>
          <w:sz w:val="24"/>
        </w:rPr>
        <w:t>4:</w:t>
      </w:r>
      <w:r w:rsidR="003D5763">
        <w:rPr>
          <w:rFonts w:ascii="Times New Roman" w:eastAsia="Times New Roman" w:hAnsi="Times New Roman" w:cs="Times New Roman"/>
          <w:sz w:val="24"/>
        </w:rPr>
        <w:t xml:space="preserve"> </w:t>
      </w:r>
      <w:r w:rsidR="003D5763">
        <w:rPr>
          <w:rFonts w:ascii="Times New Roman" w:eastAsia="Times New Roman" w:hAnsi="Times New Roman" w:cs="Times New Roman"/>
          <w:sz w:val="24"/>
        </w:rPr>
        <w:t xml:space="preserve">Item characteristic curves (ICC; on the left) and item information curves (IIF; on the right) for correct options (A) and distractors (B) for initial set of items </w:t>
      </w:r>
    </w:p>
    <w:p w14:paraId="3FD21F14" w14:textId="6CFAA6D9" w:rsidR="00774762" w:rsidRDefault="00774762" w:rsidP="0029725E">
      <w:pPr>
        <w:spacing w:after="0" w:line="647" w:lineRule="auto"/>
        <w:ind w:right="742"/>
      </w:pPr>
    </w:p>
    <w:p w14:paraId="7AFF1369" w14:textId="77777777" w:rsidR="00774762" w:rsidRDefault="000730DD">
      <w:pPr>
        <w:spacing w:after="143"/>
        <w:ind w:left="1920"/>
      </w:pPr>
      <w:r>
        <w:rPr>
          <w:noProof/>
        </w:rPr>
        <w:drawing>
          <wp:inline distT="0" distB="0" distL="0" distR="0" wp14:anchorId="0702653F" wp14:editId="375D7D87">
            <wp:extent cx="6623437" cy="3625794"/>
            <wp:effectExtent l="0" t="0" r="6350" b="0"/>
            <wp:docPr id="61919" name="Picture 61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9" name="Picture 619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8760" cy="363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987C" w14:textId="77777777" w:rsidR="00774762" w:rsidRDefault="000730DD">
      <w:pPr>
        <w:spacing w:after="156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773393" w14:textId="42721579" w:rsidR="00774762" w:rsidRDefault="00774762">
      <w:pPr>
        <w:spacing w:after="0"/>
      </w:pPr>
    </w:p>
    <w:sectPr w:rsidR="00774762">
      <w:headerReference w:type="default" r:id="rId7"/>
      <w:pgSz w:w="16838" w:h="11906" w:orient="landscape"/>
      <w:pgMar w:top="1440" w:right="1531" w:bottom="1440" w:left="10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4E3C" w14:textId="77777777" w:rsidR="0029725E" w:rsidRDefault="0029725E" w:rsidP="0029725E">
      <w:pPr>
        <w:spacing w:after="0" w:line="240" w:lineRule="auto"/>
      </w:pPr>
      <w:r>
        <w:separator/>
      </w:r>
    </w:p>
  </w:endnote>
  <w:endnote w:type="continuationSeparator" w:id="0">
    <w:p w14:paraId="2A98BF98" w14:textId="77777777" w:rsidR="0029725E" w:rsidRDefault="0029725E" w:rsidP="002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47D0" w14:textId="77777777" w:rsidR="0029725E" w:rsidRDefault="0029725E" w:rsidP="0029725E">
      <w:pPr>
        <w:spacing w:after="0" w:line="240" w:lineRule="auto"/>
      </w:pPr>
      <w:r>
        <w:separator/>
      </w:r>
    </w:p>
  </w:footnote>
  <w:footnote w:type="continuationSeparator" w:id="0">
    <w:p w14:paraId="17C054F8" w14:textId="77777777" w:rsidR="0029725E" w:rsidRDefault="0029725E" w:rsidP="002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D05F" w14:textId="77777777" w:rsidR="0029725E" w:rsidRDefault="0029725E" w:rsidP="0029725E">
    <w:pPr>
      <w:spacing w:after="0" w:line="647" w:lineRule="auto"/>
      <w:ind w:left="427" w:right="742"/>
      <w:rPr>
        <w:rFonts w:ascii="Times New Roman" w:eastAsia="Times New Roman" w:hAnsi="Times New Roman" w:cs="Times New Roman"/>
      </w:rPr>
    </w:pPr>
    <w:r w:rsidRPr="00BB2412">
      <w:rPr>
        <w:rFonts w:ascii="Times New Roman" w:eastAsia="Times New Roman" w:hAnsi="Times New Roman" w:cs="Times New Roman"/>
        <w:sz w:val="18"/>
        <w:szCs w:val="18"/>
      </w:rPr>
      <w:t xml:space="preserve">The Knowledge of Autism Questionnaire-UK: Development and Psychometric Evaluation. </w:t>
    </w:r>
    <w:r w:rsidRPr="00BB2412">
      <w:rPr>
        <w:rFonts w:ascii="Times New Roman" w:eastAsia="Times New Roman" w:hAnsi="Times New Roman" w:cs="Times New Roman"/>
        <w:i/>
        <w:sz w:val="18"/>
        <w:szCs w:val="18"/>
      </w:rPr>
      <w:t>Journal of Autism and Developmental Disorders.</w:t>
    </w:r>
    <w:r w:rsidRPr="00BB2412">
      <w:rPr>
        <w:rFonts w:ascii="Times New Roman" w:eastAsia="Times New Roman" w:hAnsi="Times New Roman" w:cs="Times New Roman"/>
        <w:sz w:val="18"/>
        <w:szCs w:val="18"/>
      </w:rPr>
      <w:t xml:space="preserve"> </w:t>
    </w:r>
  </w:p>
  <w:p w14:paraId="0A9B8FF0" w14:textId="77777777" w:rsidR="0029725E" w:rsidRDefault="002972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762"/>
    <w:rsid w:val="000730DD"/>
    <w:rsid w:val="0029725E"/>
    <w:rsid w:val="003D5763"/>
    <w:rsid w:val="006866AA"/>
    <w:rsid w:val="00774762"/>
    <w:rsid w:val="00B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2CB4"/>
  <w15:docId w15:val="{7ED4BAB0-D258-4D2B-872C-8E3C1622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25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97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25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Langhorne</dc:creator>
  <cp:keywords/>
  <cp:lastModifiedBy>Kathy Leadbitter</cp:lastModifiedBy>
  <cp:revision>6</cp:revision>
  <cp:lastPrinted>2023-08-10T09:55:00Z</cp:lastPrinted>
  <dcterms:created xsi:type="dcterms:W3CDTF">2023-08-10T09:50:00Z</dcterms:created>
  <dcterms:modified xsi:type="dcterms:W3CDTF">2023-09-15T15:19:00Z</dcterms:modified>
</cp:coreProperties>
</file>