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113CF" w14:textId="1592BB27" w:rsidR="00456235" w:rsidRPr="00F712F7" w:rsidRDefault="00456235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F712F7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  <w:r w:rsidR="00C451C9" w:rsidRPr="00F712F7">
        <w:rPr>
          <w:rFonts w:ascii="Times New Roman" w:hAnsi="Times New Roman" w:cs="Times New Roman"/>
          <w:b/>
          <w:bCs/>
          <w:sz w:val="24"/>
          <w:szCs w:val="24"/>
        </w:rPr>
        <w:t xml:space="preserve"> – Online Resource</w:t>
      </w:r>
    </w:p>
    <w:p w14:paraId="5065A4CF" w14:textId="77777777" w:rsidR="00456235" w:rsidRPr="00F712F7" w:rsidRDefault="00456235">
      <w:pPr>
        <w:spacing w:line="278" w:lineRule="auto"/>
        <w:rPr>
          <w:rFonts w:ascii="Times New Roman" w:hAnsi="Times New Roman" w:cs="Times New Roman"/>
          <w:b/>
          <w:bCs/>
        </w:rPr>
      </w:pPr>
    </w:p>
    <w:p w14:paraId="365970A4" w14:textId="7D0E9976" w:rsidR="007F644D" w:rsidRPr="00F712F7" w:rsidRDefault="007F644D" w:rsidP="007F64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2F7">
        <w:rPr>
          <w:rFonts w:ascii="Times New Roman" w:hAnsi="Times New Roman" w:cs="Times New Roman"/>
          <w:b/>
          <w:bCs/>
          <w:sz w:val="24"/>
          <w:szCs w:val="24"/>
        </w:rPr>
        <w:t>Inflammatory Cytokines as Biologic Signatures of the Effect of Dietary Supplementation with Omega Fatty Acids on Autism</w:t>
      </w:r>
      <w:r w:rsidR="009A3795" w:rsidRPr="00F712F7">
        <w:rPr>
          <w:rFonts w:ascii="Times New Roman" w:hAnsi="Times New Roman" w:cs="Times New Roman"/>
          <w:b/>
          <w:bCs/>
          <w:sz w:val="24"/>
          <w:szCs w:val="24"/>
        </w:rPr>
        <w:t>-Related Behaviors and Features</w:t>
      </w:r>
      <w:r w:rsidRPr="00F712F7">
        <w:rPr>
          <w:rFonts w:ascii="Times New Roman" w:hAnsi="Times New Roman" w:cs="Times New Roman"/>
          <w:b/>
          <w:bCs/>
          <w:sz w:val="24"/>
          <w:szCs w:val="24"/>
        </w:rPr>
        <w:t xml:space="preserve"> among Young Children: a Randomized Controlled Trial</w:t>
      </w:r>
    </w:p>
    <w:p w14:paraId="18560062" w14:textId="77777777" w:rsidR="007F644D" w:rsidRPr="00F712F7" w:rsidRDefault="007F644D">
      <w:pPr>
        <w:spacing w:line="278" w:lineRule="auto"/>
        <w:rPr>
          <w:rFonts w:ascii="Times New Roman" w:hAnsi="Times New Roman" w:cs="Times New Roman"/>
          <w:b/>
          <w:bCs/>
        </w:rPr>
      </w:pPr>
    </w:p>
    <w:p w14:paraId="2B64AA4C" w14:textId="52E53E9C" w:rsidR="007F644D" w:rsidRPr="00F712F7" w:rsidRDefault="007F644D">
      <w:pPr>
        <w:spacing w:line="278" w:lineRule="auto"/>
        <w:rPr>
          <w:rFonts w:ascii="Times New Roman" w:hAnsi="Times New Roman" w:cs="Times New Roman"/>
          <w:b/>
          <w:bCs/>
        </w:rPr>
      </w:pPr>
      <w:r w:rsidRPr="00F712F7">
        <w:rPr>
          <w:rFonts w:ascii="Times New Roman" w:hAnsi="Times New Roman" w:cs="Times New Roman"/>
          <w:b/>
          <w:bCs/>
        </w:rPr>
        <w:t>Journal of Autism and Developmental Disorders</w:t>
      </w:r>
    </w:p>
    <w:p w14:paraId="507DBA38" w14:textId="77777777" w:rsidR="00E93751" w:rsidRPr="00F712F7" w:rsidRDefault="00E93751">
      <w:pPr>
        <w:spacing w:line="278" w:lineRule="auto"/>
        <w:rPr>
          <w:rFonts w:ascii="Times New Roman" w:hAnsi="Times New Roman" w:cs="Times New Roman"/>
          <w:b/>
          <w:bCs/>
        </w:rPr>
        <w:sectPr w:rsidR="00E93751" w:rsidRPr="00F712F7" w:rsidSect="00F712F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ED3B01" w14:textId="21C564D4" w:rsidR="00456235" w:rsidRPr="00F712F7" w:rsidRDefault="00456235" w:rsidP="00923600">
      <w:pPr>
        <w:spacing w:line="278" w:lineRule="auto"/>
        <w:jc w:val="center"/>
        <w:rPr>
          <w:rFonts w:ascii="Times New Roman" w:hAnsi="Times New Roman" w:cs="Times New Roman"/>
        </w:rPr>
      </w:pPr>
      <w:r w:rsidRPr="00F712F7">
        <w:rPr>
          <w:rFonts w:ascii="Times New Roman" w:hAnsi="Times New Roman" w:cs="Times New Roman"/>
          <w:b/>
          <w:bCs/>
        </w:rPr>
        <w:lastRenderedPageBreak/>
        <w:t>Supplemental Table 1. Effect of Fatty Acid Supplementation on Change in Autism</w:t>
      </w:r>
      <w:r w:rsidR="00626642" w:rsidRPr="00F712F7">
        <w:rPr>
          <w:rFonts w:ascii="Times New Roman" w:hAnsi="Times New Roman" w:cs="Times New Roman"/>
          <w:b/>
          <w:bCs/>
        </w:rPr>
        <w:t>-Related Behaviors and Features</w:t>
      </w:r>
      <w:r w:rsidRPr="00F712F7">
        <w:rPr>
          <w:rFonts w:ascii="Times New Roman" w:hAnsi="Times New Roman" w:cs="Times New Roman"/>
          <w:b/>
          <w:bCs/>
        </w:rPr>
        <w:t xml:space="preserve"> from Baseline to End of Trial Stratified By Sex, REDACTED TRIAL NAME, n=96, REDACTED PLACE,</w:t>
      </w:r>
    </w:p>
    <w:tbl>
      <w:tblPr>
        <w:tblStyle w:val="TableGrid"/>
        <w:tblW w:w="4939" w:type="pct"/>
        <w:jc w:val="center"/>
        <w:tblLook w:val="04A0" w:firstRow="1" w:lastRow="0" w:firstColumn="1" w:lastColumn="0" w:noHBand="0" w:noVBand="1"/>
      </w:tblPr>
      <w:tblGrid>
        <w:gridCol w:w="1436"/>
        <w:gridCol w:w="1529"/>
        <w:gridCol w:w="810"/>
        <w:gridCol w:w="1350"/>
        <w:gridCol w:w="1407"/>
        <w:gridCol w:w="1251"/>
        <w:gridCol w:w="1251"/>
        <w:gridCol w:w="1126"/>
        <w:gridCol w:w="1052"/>
        <w:gridCol w:w="1293"/>
        <w:gridCol w:w="1709"/>
      </w:tblGrid>
      <w:tr w:rsidR="00F712F7" w:rsidRPr="00F712F7" w14:paraId="0513FA1B" w14:textId="77777777" w:rsidTr="00195916">
        <w:trPr>
          <w:jc w:val="center"/>
        </w:trPr>
        <w:tc>
          <w:tcPr>
            <w:tcW w:w="1043" w:type="pct"/>
            <w:gridSpan w:val="2"/>
            <w:vAlign w:val="center"/>
          </w:tcPr>
          <w:p w14:paraId="67FD77E4" w14:textId="0C54D5D4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Measure</w:t>
            </w:r>
          </w:p>
        </w:tc>
        <w:tc>
          <w:tcPr>
            <w:tcW w:w="285" w:type="pct"/>
            <w:vAlign w:val="center"/>
          </w:tcPr>
          <w:p w14:paraId="01ED609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970" w:type="pct"/>
            <w:gridSpan w:val="2"/>
            <w:vAlign w:val="center"/>
          </w:tcPr>
          <w:p w14:paraId="0A9E3C0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  <w:p w14:paraId="73715F2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(mean (SD))</w:t>
            </w:r>
          </w:p>
        </w:tc>
        <w:tc>
          <w:tcPr>
            <w:tcW w:w="880" w:type="pct"/>
            <w:gridSpan w:val="2"/>
            <w:vAlign w:val="center"/>
          </w:tcPr>
          <w:p w14:paraId="5F5BB1F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 of trial</w:t>
            </w:r>
          </w:p>
          <w:p w14:paraId="5BC685B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(mean (SD))</w:t>
            </w:r>
          </w:p>
        </w:tc>
        <w:tc>
          <w:tcPr>
            <w:tcW w:w="766" w:type="pct"/>
            <w:gridSpan w:val="2"/>
            <w:vAlign w:val="center"/>
          </w:tcPr>
          <w:p w14:paraId="6A05113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 of Trial – Baseline Change (mean (SD))</w:t>
            </w:r>
          </w:p>
        </w:tc>
        <w:tc>
          <w:tcPr>
            <w:tcW w:w="455" w:type="pct"/>
          </w:tcPr>
          <w:p w14:paraId="5F72C40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Model-Implied Intervention </w:t>
            </w:r>
            <w:proofErr w:type="spellStart"/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Effects</w:t>
            </w: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01" w:type="pct"/>
          </w:tcPr>
          <w:p w14:paraId="50D7E25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Moderation effect</w:t>
            </w:r>
          </w:p>
        </w:tc>
      </w:tr>
      <w:tr w:rsidR="00F712F7" w:rsidRPr="00F712F7" w14:paraId="6105F115" w14:textId="77777777" w:rsidTr="00195916">
        <w:trPr>
          <w:jc w:val="center"/>
        </w:trPr>
        <w:tc>
          <w:tcPr>
            <w:tcW w:w="505" w:type="pct"/>
          </w:tcPr>
          <w:p w14:paraId="6A6E9BF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</w:tcPr>
          <w:p w14:paraId="30637CB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pct"/>
            <w:vAlign w:val="bottom"/>
          </w:tcPr>
          <w:p w14:paraId="73B3AA8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4EA2E70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Omega 3-6</w:t>
            </w: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n=48</w:t>
            </w:r>
          </w:p>
        </w:tc>
        <w:tc>
          <w:tcPr>
            <w:tcW w:w="495" w:type="pct"/>
            <w:vAlign w:val="center"/>
          </w:tcPr>
          <w:p w14:paraId="5A85982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Placebo n=48</w:t>
            </w:r>
          </w:p>
        </w:tc>
        <w:tc>
          <w:tcPr>
            <w:tcW w:w="440" w:type="pct"/>
            <w:vAlign w:val="center"/>
          </w:tcPr>
          <w:p w14:paraId="522A511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Omega 3-6 n=41</w:t>
            </w:r>
          </w:p>
        </w:tc>
        <w:tc>
          <w:tcPr>
            <w:tcW w:w="440" w:type="pct"/>
            <w:vAlign w:val="center"/>
          </w:tcPr>
          <w:p w14:paraId="3C75485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Placebo n=40</w:t>
            </w:r>
          </w:p>
        </w:tc>
        <w:tc>
          <w:tcPr>
            <w:tcW w:w="396" w:type="pct"/>
          </w:tcPr>
          <w:p w14:paraId="7A65879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Omega 3-6</w:t>
            </w:r>
          </w:p>
        </w:tc>
        <w:tc>
          <w:tcPr>
            <w:tcW w:w="370" w:type="pct"/>
          </w:tcPr>
          <w:p w14:paraId="240FEFC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Placebo</w:t>
            </w:r>
          </w:p>
        </w:tc>
        <w:tc>
          <w:tcPr>
            <w:tcW w:w="455" w:type="pct"/>
          </w:tcPr>
          <w:p w14:paraId="126F184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</w:tcPr>
          <w:p w14:paraId="4B0384A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2F7" w:rsidRPr="00F712F7" w14:paraId="41BB21E2" w14:textId="77777777" w:rsidTr="00195916">
        <w:trPr>
          <w:jc w:val="center"/>
        </w:trPr>
        <w:tc>
          <w:tcPr>
            <w:tcW w:w="505" w:type="pct"/>
          </w:tcPr>
          <w:p w14:paraId="3BFEA5B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PDD Behavior Inventory</w:t>
            </w:r>
          </w:p>
        </w:tc>
        <w:tc>
          <w:tcPr>
            <w:tcW w:w="538" w:type="pct"/>
          </w:tcPr>
          <w:p w14:paraId="33285DA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Autism Composite (raw score)</w:t>
            </w:r>
          </w:p>
        </w:tc>
        <w:tc>
          <w:tcPr>
            <w:tcW w:w="285" w:type="pct"/>
          </w:tcPr>
          <w:p w14:paraId="2E9ED43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75" w:type="pct"/>
          </w:tcPr>
          <w:p w14:paraId="1E414E4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 xml:space="preserve">112.8 (32.0) </w:t>
            </w:r>
          </w:p>
          <w:p w14:paraId="4A64C80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n=37</w:t>
            </w:r>
          </w:p>
        </w:tc>
        <w:tc>
          <w:tcPr>
            <w:tcW w:w="495" w:type="pct"/>
          </w:tcPr>
          <w:p w14:paraId="175A339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106.8 (32.1) n=37</w:t>
            </w:r>
          </w:p>
        </w:tc>
        <w:tc>
          <w:tcPr>
            <w:tcW w:w="440" w:type="pct"/>
          </w:tcPr>
          <w:p w14:paraId="7A79340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95.3 (33.8) n=35</w:t>
            </w:r>
          </w:p>
        </w:tc>
        <w:tc>
          <w:tcPr>
            <w:tcW w:w="440" w:type="pct"/>
          </w:tcPr>
          <w:p w14:paraId="16CD5E5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97.1 (31.7) n=33</w:t>
            </w:r>
          </w:p>
        </w:tc>
        <w:tc>
          <w:tcPr>
            <w:tcW w:w="396" w:type="pct"/>
          </w:tcPr>
          <w:p w14:paraId="5FA8DDD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-16.0 (28.4), n=35</w:t>
            </w:r>
          </w:p>
        </w:tc>
        <w:tc>
          <w:tcPr>
            <w:tcW w:w="370" w:type="pct"/>
          </w:tcPr>
          <w:p w14:paraId="6C53375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-7.0 (24.9), n=33</w:t>
            </w:r>
          </w:p>
        </w:tc>
        <w:tc>
          <w:tcPr>
            <w:tcW w:w="455" w:type="pct"/>
          </w:tcPr>
          <w:p w14:paraId="4F7F650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-6.8 (-19.0, 5.4)</w:t>
            </w:r>
          </w:p>
        </w:tc>
        <w:tc>
          <w:tcPr>
            <w:tcW w:w="601" w:type="pct"/>
            <w:vMerge w:val="restart"/>
          </w:tcPr>
          <w:p w14:paraId="655324E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-28.3 (-53.4, -3.1)</w:t>
            </w:r>
          </w:p>
        </w:tc>
      </w:tr>
      <w:tr w:rsidR="00F712F7" w:rsidRPr="00F712F7" w14:paraId="26904420" w14:textId="77777777" w:rsidTr="00195916">
        <w:trPr>
          <w:jc w:val="center"/>
        </w:trPr>
        <w:tc>
          <w:tcPr>
            <w:tcW w:w="505" w:type="pct"/>
          </w:tcPr>
          <w:p w14:paraId="430FB9E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</w:tcPr>
          <w:p w14:paraId="4D5B0AB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pct"/>
          </w:tcPr>
          <w:p w14:paraId="38B5D7E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75" w:type="pct"/>
          </w:tcPr>
          <w:p w14:paraId="3327B9B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124.5 (34.5) n=11</w:t>
            </w:r>
          </w:p>
        </w:tc>
        <w:tc>
          <w:tcPr>
            <w:tcW w:w="495" w:type="pct"/>
          </w:tcPr>
          <w:p w14:paraId="160B84C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105.3 (43.8) n=11</w:t>
            </w:r>
          </w:p>
        </w:tc>
        <w:tc>
          <w:tcPr>
            <w:tcW w:w="440" w:type="pct"/>
          </w:tcPr>
          <w:p w14:paraId="52F2B3F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108.1 (35.1) n=10</w:t>
            </w:r>
          </w:p>
        </w:tc>
        <w:tc>
          <w:tcPr>
            <w:tcW w:w="440" w:type="pct"/>
          </w:tcPr>
          <w:p w14:paraId="43EE0DF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74.5 (44.5) n=11</w:t>
            </w:r>
          </w:p>
        </w:tc>
        <w:tc>
          <w:tcPr>
            <w:tcW w:w="396" w:type="pct"/>
          </w:tcPr>
          <w:p w14:paraId="1E9AF91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-14.5 (25.9), n=10</w:t>
            </w:r>
          </w:p>
        </w:tc>
        <w:tc>
          <w:tcPr>
            <w:tcW w:w="370" w:type="pct"/>
          </w:tcPr>
          <w:p w14:paraId="3A5326A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-30.7 (30.0), n=11</w:t>
            </w:r>
          </w:p>
        </w:tc>
        <w:tc>
          <w:tcPr>
            <w:tcW w:w="455" w:type="pct"/>
          </w:tcPr>
          <w:p w14:paraId="22FE7DB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21.5 (-0.5, 43.4)</w:t>
            </w:r>
          </w:p>
        </w:tc>
        <w:tc>
          <w:tcPr>
            <w:tcW w:w="601" w:type="pct"/>
            <w:vMerge/>
          </w:tcPr>
          <w:p w14:paraId="182A371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2F7" w:rsidRPr="00F712F7" w14:paraId="1D57D9CD" w14:textId="77777777" w:rsidTr="00195916">
        <w:trPr>
          <w:jc w:val="center"/>
        </w:trPr>
        <w:tc>
          <w:tcPr>
            <w:tcW w:w="505" w:type="pct"/>
          </w:tcPr>
          <w:p w14:paraId="0792402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</w:tcPr>
          <w:p w14:paraId="10B3679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Aggressiveness Problems (raw score)</w:t>
            </w:r>
          </w:p>
        </w:tc>
        <w:tc>
          <w:tcPr>
            <w:tcW w:w="285" w:type="pct"/>
          </w:tcPr>
          <w:p w14:paraId="4D9AD74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75" w:type="pct"/>
          </w:tcPr>
          <w:p w14:paraId="48410E6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26.8 (13.3)</w:t>
            </w:r>
          </w:p>
          <w:p w14:paraId="02D1DF2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n=37</w:t>
            </w:r>
          </w:p>
        </w:tc>
        <w:tc>
          <w:tcPr>
            <w:tcW w:w="495" w:type="pct"/>
          </w:tcPr>
          <w:p w14:paraId="4869D5C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26.2 (13.8) n=37</w:t>
            </w:r>
          </w:p>
        </w:tc>
        <w:tc>
          <w:tcPr>
            <w:tcW w:w="440" w:type="pct"/>
          </w:tcPr>
          <w:p w14:paraId="1F3BC0A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22.4 (12.5)</w:t>
            </w:r>
          </w:p>
          <w:p w14:paraId="525B042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n=35</w:t>
            </w:r>
          </w:p>
        </w:tc>
        <w:tc>
          <w:tcPr>
            <w:tcW w:w="440" w:type="pct"/>
          </w:tcPr>
          <w:p w14:paraId="08BB80E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25.3 (13.0)</w:t>
            </w:r>
          </w:p>
          <w:p w14:paraId="1C4CAF8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n=33</w:t>
            </w:r>
          </w:p>
        </w:tc>
        <w:tc>
          <w:tcPr>
            <w:tcW w:w="396" w:type="pct"/>
          </w:tcPr>
          <w:p w14:paraId="44F69BD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-3.8 (9.9), n=35</w:t>
            </w:r>
          </w:p>
        </w:tc>
        <w:tc>
          <w:tcPr>
            <w:tcW w:w="370" w:type="pct"/>
          </w:tcPr>
          <w:p w14:paraId="43C48F9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0.0 (10.2), n=33</w:t>
            </w:r>
          </w:p>
        </w:tc>
        <w:tc>
          <w:tcPr>
            <w:tcW w:w="455" w:type="pct"/>
          </w:tcPr>
          <w:p w14:paraId="66C59EE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-3.6 (-7.8, 0.7)</w:t>
            </w:r>
          </w:p>
        </w:tc>
        <w:tc>
          <w:tcPr>
            <w:tcW w:w="601" w:type="pct"/>
            <w:vMerge w:val="restart"/>
          </w:tcPr>
          <w:p w14:paraId="466EA25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-11.5 (-20.4, -2.7)</w:t>
            </w:r>
          </w:p>
        </w:tc>
      </w:tr>
      <w:tr w:rsidR="00F712F7" w:rsidRPr="00F712F7" w14:paraId="04FC10E6" w14:textId="77777777" w:rsidTr="00195916">
        <w:trPr>
          <w:jc w:val="center"/>
        </w:trPr>
        <w:tc>
          <w:tcPr>
            <w:tcW w:w="505" w:type="pct"/>
            <w:vAlign w:val="center"/>
          </w:tcPr>
          <w:p w14:paraId="4E4B454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38AE347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pct"/>
          </w:tcPr>
          <w:p w14:paraId="0E1EF05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75" w:type="pct"/>
          </w:tcPr>
          <w:p w14:paraId="53F6841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26.4 (13.6)</w:t>
            </w:r>
          </w:p>
          <w:p w14:paraId="3336E57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495" w:type="pct"/>
          </w:tcPr>
          <w:p w14:paraId="5C0EB28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27.7 (14.2) n=11</w:t>
            </w:r>
          </w:p>
        </w:tc>
        <w:tc>
          <w:tcPr>
            <w:tcW w:w="440" w:type="pct"/>
          </w:tcPr>
          <w:p w14:paraId="3AE458E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25.7 (13.4)</w:t>
            </w:r>
          </w:p>
          <w:p w14:paraId="6534ABE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n=10</w:t>
            </w:r>
          </w:p>
        </w:tc>
        <w:tc>
          <w:tcPr>
            <w:tcW w:w="440" w:type="pct"/>
          </w:tcPr>
          <w:p w14:paraId="30B2B58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19.5 (14.1)</w:t>
            </w:r>
          </w:p>
          <w:p w14:paraId="52EAA6E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396" w:type="pct"/>
          </w:tcPr>
          <w:p w14:paraId="0F11C1D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0.6 (4.7), n=10</w:t>
            </w:r>
          </w:p>
        </w:tc>
        <w:tc>
          <w:tcPr>
            <w:tcW w:w="370" w:type="pct"/>
          </w:tcPr>
          <w:p w14:paraId="3746FBE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-8.2 (10.8), n=11</w:t>
            </w:r>
          </w:p>
        </w:tc>
        <w:tc>
          <w:tcPr>
            <w:tcW w:w="455" w:type="pct"/>
          </w:tcPr>
          <w:p w14:paraId="393989E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8.0 (0.3, 15.7)</w:t>
            </w:r>
          </w:p>
        </w:tc>
        <w:tc>
          <w:tcPr>
            <w:tcW w:w="601" w:type="pct"/>
            <w:vMerge/>
          </w:tcPr>
          <w:p w14:paraId="6F6B5DD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2F7" w:rsidRPr="00F712F7" w14:paraId="72D3A12D" w14:textId="77777777" w:rsidTr="00195916">
        <w:trPr>
          <w:jc w:val="center"/>
        </w:trPr>
        <w:tc>
          <w:tcPr>
            <w:tcW w:w="505" w:type="pct"/>
            <w:vAlign w:val="center"/>
          </w:tcPr>
          <w:p w14:paraId="5520EA8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kern w:val="2"/>
                <w:sz w:val="20"/>
                <w:szCs w:val="20"/>
              </w:rPr>
              <w:t>Vineland Adaptive Behavior Scales (2</w:t>
            </w:r>
            <w:r w:rsidRPr="00F712F7">
              <w:rPr>
                <w:rFonts w:ascii="Times New Roman" w:hAnsi="Times New Roman" w:cs="Times New Roman"/>
                <w:kern w:val="2"/>
                <w:sz w:val="20"/>
                <w:szCs w:val="20"/>
                <w:vertAlign w:val="superscript"/>
              </w:rPr>
              <w:t>nd</w:t>
            </w:r>
            <w:r w:rsidRPr="00F712F7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ed.)</w:t>
            </w:r>
          </w:p>
        </w:tc>
        <w:tc>
          <w:tcPr>
            <w:tcW w:w="538" w:type="pct"/>
            <w:vAlign w:val="center"/>
          </w:tcPr>
          <w:p w14:paraId="6AD2D00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Adaptive Behavior Composite (raw score)</w:t>
            </w:r>
          </w:p>
        </w:tc>
        <w:tc>
          <w:tcPr>
            <w:tcW w:w="285" w:type="pct"/>
          </w:tcPr>
          <w:p w14:paraId="34838E3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75" w:type="pct"/>
          </w:tcPr>
          <w:p w14:paraId="35F3763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287.4 (102.7)</w:t>
            </w:r>
          </w:p>
          <w:p w14:paraId="580B42E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n=37</w:t>
            </w:r>
          </w:p>
        </w:tc>
        <w:tc>
          <w:tcPr>
            <w:tcW w:w="495" w:type="pct"/>
          </w:tcPr>
          <w:p w14:paraId="431325E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265.1 (103.4) n=37</w:t>
            </w:r>
          </w:p>
        </w:tc>
        <w:tc>
          <w:tcPr>
            <w:tcW w:w="440" w:type="pct"/>
          </w:tcPr>
          <w:p w14:paraId="50A13A4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318.3 (120.1)</w:t>
            </w:r>
          </w:p>
          <w:p w14:paraId="5444795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n=35</w:t>
            </w:r>
          </w:p>
        </w:tc>
        <w:tc>
          <w:tcPr>
            <w:tcW w:w="440" w:type="pct"/>
          </w:tcPr>
          <w:p w14:paraId="61F02BD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271.3 (112.4)</w:t>
            </w:r>
          </w:p>
          <w:p w14:paraId="55CEAF2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n=32</w:t>
            </w:r>
          </w:p>
        </w:tc>
        <w:tc>
          <w:tcPr>
            <w:tcW w:w="396" w:type="pct"/>
          </w:tcPr>
          <w:p w14:paraId="752208B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24.5 (44.2), n=35</w:t>
            </w:r>
          </w:p>
        </w:tc>
        <w:tc>
          <w:tcPr>
            <w:tcW w:w="370" w:type="pct"/>
          </w:tcPr>
          <w:p w14:paraId="35B4378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6.4 (25.0), n=32</w:t>
            </w:r>
          </w:p>
        </w:tc>
        <w:tc>
          <w:tcPr>
            <w:tcW w:w="455" w:type="pct"/>
          </w:tcPr>
          <w:p w14:paraId="5DC23B8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17.7 (0.7, 34.7)</w:t>
            </w:r>
          </w:p>
        </w:tc>
        <w:tc>
          <w:tcPr>
            <w:tcW w:w="601" w:type="pct"/>
            <w:vMerge w:val="restart"/>
          </w:tcPr>
          <w:p w14:paraId="7F72D14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46.1 (11.3, 80.9)</w:t>
            </w:r>
          </w:p>
        </w:tc>
      </w:tr>
      <w:tr w:rsidR="00F712F7" w:rsidRPr="00F712F7" w14:paraId="54B6379A" w14:textId="77777777" w:rsidTr="00195916">
        <w:trPr>
          <w:jc w:val="center"/>
        </w:trPr>
        <w:tc>
          <w:tcPr>
            <w:tcW w:w="505" w:type="pct"/>
            <w:vAlign w:val="center"/>
          </w:tcPr>
          <w:p w14:paraId="3BDB3C7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64AAE06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pct"/>
          </w:tcPr>
          <w:p w14:paraId="0A703E2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75" w:type="pct"/>
          </w:tcPr>
          <w:p w14:paraId="0F0CB9A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256.4 (90.1)</w:t>
            </w:r>
          </w:p>
          <w:p w14:paraId="763C107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495" w:type="pct"/>
          </w:tcPr>
          <w:p w14:paraId="794F9CC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317.7 (145.3) n=11</w:t>
            </w:r>
          </w:p>
        </w:tc>
        <w:tc>
          <w:tcPr>
            <w:tcW w:w="440" w:type="pct"/>
          </w:tcPr>
          <w:p w14:paraId="7E3EADD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252.0 (92.3)</w:t>
            </w:r>
          </w:p>
          <w:p w14:paraId="45A04E2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n=10</w:t>
            </w:r>
          </w:p>
        </w:tc>
        <w:tc>
          <w:tcPr>
            <w:tcW w:w="440" w:type="pct"/>
          </w:tcPr>
          <w:p w14:paraId="31E2EC6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344.2 (131.7)</w:t>
            </w:r>
          </w:p>
          <w:p w14:paraId="699535F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396" w:type="pct"/>
          </w:tcPr>
          <w:p w14:paraId="1C4518A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-2.9 (27.0), n=10</w:t>
            </w:r>
          </w:p>
        </w:tc>
        <w:tc>
          <w:tcPr>
            <w:tcW w:w="370" w:type="pct"/>
          </w:tcPr>
          <w:p w14:paraId="21D0A90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26.5 (28.4), n=11</w:t>
            </w:r>
          </w:p>
        </w:tc>
        <w:tc>
          <w:tcPr>
            <w:tcW w:w="455" w:type="pct"/>
          </w:tcPr>
          <w:p w14:paraId="5CF10E8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-28.4 (-58.8, 2.0)</w:t>
            </w:r>
          </w:p>
        </w:tc>
        <w:tc>
          <w:tcPr>
            <w:tcW w:w="601" w:type="pct"/>
            <w:vMerge/>
          </w:tcPr>
          <w:p w14:paraId="26C7A94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2F7" w:rsidRPr="00F712F7" w14:paraId="49093D0B" w14:textId="77777777" w:rsidTr="00195916">
        <w:trPr>
          <w:jc w:val="center"/>
        </w:trPr>
        <w:tc>
          <w:tcPr>
            <w:tcW w:w="505" w:type="pct"/>
            <w:vAlign w:val="center"/>
          </w:tcPr>
          <w:p w14:paraId="6D7FDFD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5DBC281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Communication (raw score)</w:t>
            </w:r>
          </w:p>
        </w:tc>
        <w:tc>
          <w:tcPr>
            <w:tcW w:w="285" w:type="pct"/>
          </w:tcPr>
          <w:p w14:paraId="165A7EC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75" w:type="pct"/>
          </w:tcPr>
          <w:p w14:paraId="28BE674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78.1 (40.7)</w:t>
            </w:r>
          </w:p>
          <w:p w14:paraId="2B8C86C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n=37</w:t>
            </w:r>
          </w:p>
        </w:tc>
        <w:tc>
          <w:tcPr>
            <w:tcW w:w="495" w:type="pct"/>
          </w:tcPr>
          <w:p w14:paraId="491B496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65.6 (38.7) n=37</w:t>
            </w:r>
          </w:p>
        </w:tc>
        <w:tc>
          <w:tcPr>
            <w:tcW w:w="440" w:type="pct"/>
          </w:tcPr>
          <w:p w14:paraId="36DC98D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87.3 (42.9)</w:t>
            </w:r>
          </w:p>
          <w:p w14:paraId="47E12DF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n=35</w:t>
            </w:r>
          </w:p>
        </w:tc>
        <w:tc>
          <w:tcPr>
            <w:tcW w:w="440" w:type="pct"/>
          </w:tcPr>
          <w:p w14:paraId="24ACB10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68.7 (38.9)</w:t>
            </w:r>
          </w:p>
          <w:p w14:paraId="1010F72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n=32</w:t>
            </w:r>
          </w:p>
        </w:tc>
        <w:tc>
          <w:tcPr>
            <w:tcW w:w="396" w:type="pct"/>
          </w:tcPr>
          <w:p w14:paraId="75E7165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6.6 (15.7), n=35</w:t>
            </w:r>
          </w:p>
        </w:tc>
        <w:tc>
          <w:tcPr>
            <w:tcW w:w="370" w:type="pct"/>
          </w:tcPr>
          <w:p w14:paraId="3D51131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2.9 (12.7), n=32</w:t>
            </w:r>
          </w:p>
        </w:tc>
        <w:tc>
          <w:tcPr>
            <w:tcW w:w="455" w:type="pct"/>
          </w:tcPr>
          <w:p w14:paraId="6A576E7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4.6 (-2.3, 11.4)</w:t>
            </w:r>
          </w:p>
        </w:tc>
        <w:tc>
          <w:tcPr>
            <w:tcW w:w="601" w:type="pct"/>
            <w:vMerge w:val="restart"/>
          </w:tcPr>
          <w:p w14:paraId="3736B6A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20.0 (6.0, 34.1)</w:t>
            </w:r>
          </w:p>
        </w:tc>
      </w:tr>
      <w:tr w:rsidR="00F712F7" w:rsidRPr="00F712F7" w14:paraId="44637BE3" w14:textId="77777777" w:rsidTr="00195916">
        <w:trPr>
          <w:jc w:val="center"/>
        </w:trPr>
        <w:tc>
          <w:tcPr>
            <w:tcW w:w="505" w:type="pct"/>
            <w:vAlign w:val="center"/>
          </w:tcPr>
          <w:p w14:paraId="0277A0D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4261594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pct"/>
          </w:tcPr>
          <w:p w14:paraId="2BA9D89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75" w:type="pct"/>
          </w:tcPr>
          <w:p w14:paraId="2DE7491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61.2 (33.0)</w:t>
            </w:r>
          </w:p>
          <w:p w14:paraId="1CEBB33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495" w:type="pct"/>
          </w:tcPr>
          <w:p w14:paraId="1947709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75.6 (43.7) n=11</w:t>
            </w:r>
          </w:p>
        </w:tc>
        <w:tc>
          <w:tcPr>
            <w:tcW w:w="440" w:type="pct"/>
          </w:tcPr>
          <w:p w14:paraId="64B642D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54.4 (31.7)</w:t>
            </w:r>
          </w:p>
          <w:p w14:paraId="3F30107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n=10</w:t>
            </w:r>
          </w:p>
        </w:tc>
        <w:tc>
          <w:tcPr>
            <w:tcW w:w="440" w:type="pct"/>
          </w:tcPr>
          <w:p w14:paraId="31F4B2E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87.4 (39.5)</w:t>
            </w:r>
          </w:p>
          <w:p w14:paraId="1380CDB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396" w:type="pct"/>
          </w:tcPr>
          <w:p w14:paraId="4F60D85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-2.7 (7.8), n=10</w:t>
            </w:r>
          </w:p>
        </w:tc>
        <w:tc>
          <w:tcPr>
            <w:tcW w:w="370" w:type="pct"/>
          </w:tcPr>
          <w:p w14:paraId="5158934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11.7 (16.8), n=11</w:t>
            </w:r>
          </w:p>
        </w:tc>
        <w:tc>
          <w:tcPr>
            <w:tcW w:w="455" w:type="pct"/>
          </w:tcPr>
          <w:p w14:paraId="4E1675B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-15.5 (-27.7, -3.2)</w:t>
            </w:r>
          </w:p>
        </w:tc>
        <w:tc>
          <w:tcPr>
            <w:tcW w:w="601" w:type="pct"/>
            <w:vMerge/>
          </w:tcPr>
          <w:p w14:paraId="4EAFABE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2F7" w:rsidRPr="00F712F7" w14:paraId="1DEEDBA7" w14:textId="77777777" w:rsidTr="00195916">
        <w:trPr>
          <w:jc w:val="center"/>
        </w:trPr>
        <w:tc>
          <w:tcPr>
            <w:tcW w:w="505" w:type="pct"/>
            <w:vAlign w:val="center"/>
          </w:tcPr>
          <w:p w14:paraId="379496A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5A650AD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Socialization (raw score)</w:t>
            </w:r>
          </w:p>
        </w:tc>
        <w:tc>
          <w:tcPr>
            <w:tcW w:w="285" w:type="pct"/>
          </w:tcPr>
          <w:p w14:paraId="715DC97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75" w:type="pct"/>
          </w:tcPr>
          <w:p w14:paraId="3606177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66.2 (29.5)</w:t>
            </w:r>
          </w:p>
          <w:p w14:paraId="22BF369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n=37</w:t>
            </w:r>
          </w:p>
        </w:tc>
        <w:tc>
          <w:tcPr>
            <w:tcW w:w="495" w:type="pct"/>
          </w:tcPr>
          <w:p w14:paraId="1C9D996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61.9 (30.3) n=37</w:t>
            </w:r>
          </w:p>
        </w:tc>
        <w:tc>
          <w:tcPr>
            <w:tcW w:w="440" w:type="pct"/>
          </w:tcPr>
          <w:p w14:paraId="6512720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70.7 (31.1)</w:t>
            </w:r>
          </w:p>
          <w:p w14:paraId="0FAE966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n=35</w:t>
            </w:r>
          </w:p>
        </w:tc>
        <w:tc>
          <w:tcPr>
            <w:tcW w:w="440" w:type="pct"/>
          </w:tcPr>
          <w:p w14:paraId="37CC7E9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61.1 (29.5)</w:t>
            </w:r>
          </w:p>
          <w:p w14:paraId="3B20BE1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n=32</w:t>
            </w:r>
          </w:p>
        </w:tc>
        <w:tc>
          <w:tcPr>
            <w:tcW w:w="396" w:type="pct"/>
          </w:tcPr>
          <w:p w14:paraId="72297FC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2.7 (11.6), n=35</w:t>
            </w:r>
          </w:p>
        </w:tc>
        <w:tc>
          <w:tcPr>
            <w:tcW w:w="370" w:type="pct"/>
          </w:tcPr>
          <w:p w14:paraId="3D16CB3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-0.8 (17.1), n=32</w:t>
            </w:r>
          </w:p>
        </w:tc>
        <w:tc>
          <w:tcPr>
            <w:tcW w:w="455" w:type="pct"/>
          </w:tcPr>
          <w:p w14:paraId="2E7E7DC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4.1 (-2.9, 11.1)</w:t>
            </w:r>
          </w:p>
        </w:tc>
        <w:tc>
          <w:tcPr>
            <w:tcW w:w="601" w:type="pct"/>
            <w:vMerge w:val="restart"/>
          </w:tcPr>
          <w:p w14:paraId="45AD219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18.5 (4.1, 32.8)</w:t>
            </w:r>
          </w:p>
        </w:tc>
      </w:tr>
      <w:tr w:rsidR="00F712F7" w:rsidRPr="00F712F7" w14:paraId="198C55E1" w14:textId="77777777" w:rsidTr="00195916">
        <w:trPr>
          <w:jc w:val="center"/>
        </w:trPr>
        <w:tc>
          <w:tcPr>
            <w:tcW w:w="505" w:type="pct"/>
          </w:tcPr>
          <w:p w14:paraId="6F6D4CD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</w:tcPr>
          <w:p w14:paraId="4F28BBC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pct"/>
          </w:tcPr>
          <w:p w14:paraId="68B890A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75" w:type="pct"/>
          </w:tcPr>
          <w:p w14:paraId="0B91CB2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58.2 (31.9)</w:t>
            </w:r>
          </w:p>
          <w:p w14:paraId="732A8BE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495" w:type="pct"/>
          </w:tcPr>
          <w:p w14:paraId="4244F6E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80.2 (45.7) n=11</w:t>
            </w:r>
          </w:p>
        </w:tc>
        <w:tc>
          <w:tcPr>
            <w:tcW w:w="440" w:type="pct"/>
          </w:tcPr>
          <w:p w14:paraId="6ABFDBC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57.2(33.4)</w:t>
            </w:r>
          </w:p>
          <w:p w14:paraId="5D5FF49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n=10</w:t>
            </w:r>
          </w:p>
        </w:tc>
        <w:tc>
          <w:tcPr>
            <w:tcW w:w="440" w:type="pct"/>
          </w:tcPr>
          <w:p w14:paraId="4536B8F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90.2(44.5)</w:t>
            </w:r>
          </w:p>
          <w:p w14:paraId="5F61D3F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396" w:type="pct"/>
          </w:tcPr>
          <w:p w14:paraId="470D591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-2.1 (18.0), n=10</w:t>
            </w:r>
          </w:p>
        </w:tc>
        <w:tc>
          <w:tcPr>
            <w:tcW w:w="370" w:type="pct"/>
          </w:tcPr>
          <w:p w14:paraId="662071B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10.0 (12.2), n=11</w:t>
            </w:r>
          </w:p>
        </w:tc>
        <w:tc>
          <w:tcPr>
            <w:tcW w:w="455" w:type="pct"/>
          </w:tcPr>
          <w:p w14:paraId="05B784E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-14.3 (-26.8, -1.8)</w:t>
            </w:r>
          </w:p>
        </w:tc>
        <w:tc>
          <w:tcPr>
            <w:tcW w:w="601" w:type="pct"/>
            <w:vMerge/>
          </w:tcPr>
          <w:p w14:paraId="6C732CD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2F7" w:rsidRPr="00F712F7" w14:paraId="6CA8FF33" w14:textId="77777777" w:rsidTr="00195916">
        <w:trPr>
          <w:jc w:val="center"/>
        </w:trPr>
        <w:tc>
          <w:tcPr>
            <w:tcW w:w="505" w:type="pct"/>
            <w:vAlign w:val="center"/>
          </w:tcPr>
          <w:p w14:paraId="37C7528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Autism Impact Measure</w:t>
            </w:r>
          </w:p>
        </w:tc>
        <w:tc>
          <w:tcPr>
            <w:tcW w:w="538" w:type="pct"/>
            <w:vAlign w:val="center"/>
          </w:tcPr>
          <w:p w14:paraId="74B520C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85" w:type="pct"/>
          </w:tcPr>
          <w:p w14:paraId="63B7BDD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75" w:type="pct"/>
          </w:tcPr>
          <w:p w14:paraId="1AFC01C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225.1 (43.4)</w:t>
            </w:r>
          </w:p>
          <w:p w14:paraId="50DD337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n=37</w:t>
            </w:r>
          </w:p>
        </w:tc>
        <w:tc>
          <w:tcPr>
            <w:tcW w:w="495" w:type="pct"/>
          </w:tcPr>
          <w:p w14:paraId="510C45F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222.8 (53.7) n=37</w:t>
            </w:r>
          </w:p>
        </w:tc>
        <w:tc>
          <w:tcPr>
            <w:tcW w:w="440" w:type="pct"/>
          </w:tcPr>
          <w:p w14:paraId="5EE486C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203.0 (48.5)</w:t>
            </w:r>
          </w:p>
          <w:p w14:paraId="0013FBD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n=35</w:t>
            </w:r>
          </w:p>
        </w:tc>
        <w:tc>
          <w:tcPr>
            <w:tcW w:w="440" w:type="pct"/>
          </w:tcPr>
          <w:p w14:paraId="19B0C4F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206.9 (50.6)</w:t>
            </w:r>
          </w:p>
          <w:p w14:paraId="2D800BA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n=32</w:t>
            </w:r>
          </w:p>
        </w:tc>
        <w:tc>
          <w:tcPr>
            <w:tcW w:w="396" w:type="pct"/>
          </w:tcPr>
          <w:p w14:paraId="244AB17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-18.7 (26.4), n=35</w:t>
            </w:r>
          </w:p>
        </w:tc>
        <w:tc>
          <w:tcPr>
            <w:tcW w:w="370" w:type="pct"/>
          </w:tcPr>
          <w:p w14:paraId="6087F12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-11.3 (34.2), n=32</w:t>
            </w:r>
          </w:p>
        </w:tc>
        <w:tc>
          <w:tcPr>
            <w:tcW w:w="455" w:type="pct"/>
          </w:tcPr>
          <w:p w14:paraId="5A3B892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-6.9 (-22.1, 8.3)</w:t>
            </w:r>
          </w:p>
        </w:tc>
        <w:tc>
          <w:tcPr>
            <w:tcW w:w="601" w:type="pct"/>
            <w:vMerge w:val="restart"/>
          </w:tcPr>
          <w:p w14:paraId="390AC15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-34.0 (-65.1, -2.9)</w:t>
            </w:r>
          </w:p>
        </w:tc>
      </w:tr>
      <w:tr w:rsidR="00F712F7" w:rsidRPr="00F712F7" w14:paraId="4E01AEF3" w14:textId="77777777" w:rsidTr="00195916">
        <w:trPr>
          <w:jc w:val="center"/>
        </w:trPr>
        <w:tc>
          <w:tcPr>
            <w:tcW w:w="505" w:type="pct"/>
          </w:tcPr>
          <w:p w14:paraId="2A532F6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</w:tcPr>
          <w:p w14:paraId="544D6CC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pct"/>
          </w:tcPr>
          <w:p w14:paraId="39533EF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75" w:type="pct"/>
          </w:tcPr>
          <w:p w14:paraId="49A3BC2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213.5 (53.1)</w:t>
            </w:r>
          </w:p>
          <w:p w14:paraId="297550D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495" w:type="pct"/>
          </w:tcPr>
          <w:p w14:paraId="14AB6F4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191.4 (56.9)</w:t>
            </w:r>
          </w:p>
          <w:p w14:paraId="0FD88D2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440" w:type="pct"/>
          </w:tcPr>
          <w:p w14:paraId="01AABD0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225.2 (56.6)</w:t>
            </w:r>
          </w:p>
          <w:p w14:paraId="0E23469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n=10</w:t>
            </w:r>
          </w:p>
        </w:tc>
        <w:tc>
          <w:tcPr>
            <w:tcW w:w="440" w:type="pct"/>
          </w:tcPr>
          <w:p w14:paraId="7A57981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179.6 (66.9)</w:t>
            </w:r>
          </w:p>
          <w:p w14:paraId="0D71E87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396" w:type="pct"/>
          </w:tcPr>
          <w:p w14:paraId="65F110A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12.3 (45.0), n=10</w:t>
            </w:r>
          </w:p>
        </w:tc>
        <w:tc>
          <w:tcPr>
            <w:tcW w:w="370" w:type="pct"/>
          </w:tcPr>
          <w:p w14:paraId="6C18993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-11.8 (24.5), n=11</w:t>
            </w:r>
          </w:p>
        </w:tc>
        <w:tc>
          <w:tcPr>
            <w:tcW w:w="455" w:type="pct"/>
          </w:tcPr>
          <w:p w14:paraId="06BA451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27.1 (-0.1, 54.3)</w:t>
            </w:r>
          </w:p>
        </w:tc>
        <w:tc>
          <w:tcPr>
            <w:tcW w:w="601" w:type="pct"/>
            <w:vMerge/>
          </w:tcPr>
          <w:p w14:paraId="32FA790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2F7" w:rsidRPr="00F712F7" w14:paraId="550BDDA5" w14:textId="77777777" w:rsidTr="00195916">
        <w:trPr>
          <w:jc w:val="center"/>
        </w:trPr>
        <w:tc>
          <w:tcPr>
            <w:tcW w:w="505" w:type="pct"/>
          </w:tcPr>
          <w:p w14:paraId="31A17CF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</w:tcPr>
          <w:p w14:paraId="1B43DDA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Repetitive Behavior</w:t>
            </w:r>
          </w:p>
        </w:tc>
        <w:tc>
          <w:tcPr>
            <w:tcW w:w="285" w:type="pct"/>
          </w:tcPr>
          <w:p w14:paraId="159B4C4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75" w:type="pct"/>
          </w:tcPr>
          <w:p w14:paraId="01C9F5E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43.9 (11.5)</w:t>
            </w:r>
          </w:p>
          <w:p w14:paraId="3BEB0B3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n=37</w:t>
            </w:r>
          </w:p>
        </w:tc>
        <w:tc>
          <w:tcPr>
            <w:tcW w:w="495" w:type="pct"/>
          </w:tcPr>
          <w:p w14:paraId="4319F93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43.9 (13.6)</w:t>
            </w:r>
          </w:p>
          <w:p w14:paraId="567AF20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n=37</w:t>
            </w:r>
          </w:p>
        </w:tc>
        <w:tc>
          <w:tcPr>
            <w:tcW w:w="440" w:type="pct"/>
          </w:tcPr>
          <w:p w14:paraId="45A4973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39.0 (11.1)</w:t>
            </w:r>
          </w:p>
          <w:p w14:paraId="564AFA0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n=35</w:t>
            </w:r>
          </w:p>
        </w:tc>
        <w:tc>
          <w:tcPr>
            <w:tcW w:w="440" w:type="pct"/>
          </w:tcPr>
          <w:p w14:paraId="15674DA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40.6 (11.8)</w:t>
            </w:r>
          </w:p>
          <w:p w14:paraId="371A57A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n=32</w:t>
            </w:r>
          </w:p>
        </w:tc>
        <w:tc>
          <w:tcPr>
            <w:tcW w:w="396" w:type="pct"/>
          </w:tcPr>
          <w:p w14:paraId="08A1A20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-4.2 (9.2), n=35</w:t>
            </w:r>
          </w:p>
        </w:tc>
        <w:tc>
          <w:tcPr>
            <w:tcW w:w="370" w:type="pct"/>
          </w:tcPr>
          <w:p w14:paraId="3BD1796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-1.7 (10.0), n=32</w:t>
            </w:r>
          </w:p>
        </w:tc>
        <w:tc>
          <w:tcPr>
            <w:tcW w:w="455" w:type="pct"/>
          </w:tcPr>
          <w:p w14:paraId="6E2C1BB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-2.2 (-6.5, 2.1)</w:t>
            </w:r>
          </w:p>
        </w:tc>
        <w:tc>
          <w:tcPr>
            <w:tcW w:w="601" w:type="pct"/>
            <w:vMerge w:val="restart"/>
          </w:tcPr>
          <w:p w14:paraId="2D313D5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-14.8 (-23.7, -6.0)</w:t>
            </w:r>
          </w:p>
        </w:tc>
      </w:tr>
      <w:tr w:rsidR="00F712F7" w:rsidRPr="00F712F7" w14:paraId="7EC9CE7E" w14:textId="77777777" w:rsidTr="00195916">
        <w:trPr>
          <w:jc w:val="center"/>
        </w:trPr>
        <w:tc>
          <w:tcPr>
            <w:tcW w:w="505" w:type="pct"/>
          </w:tcPr>
          <w:p w14:paraId="4342DA0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</w:tcPr>
          <w:p w14:paraId="76B25B1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pct"/>
          </w:tcPr>
          <w:p w14:paraId="335E3FF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75" w:type="pct"/>
          </w:tcPr>
          <w:p w14:paraId="41C8340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41.3 (10.6)</w:t>
            </w:r>
          </w:p>
          <w:p w14:paraId="387FE55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495" w:type="pct"/>
          </w:tcPr>
          <w:p w14:paraId="1D8D8EA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40.1 (17.0)</w:t>
            </w:r>
          </w:p>
          <w:p w14:paraId="5AA5521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440" w:type="pct"/>
          </w:tcPr>
          <w:p w14:paraId="134A03A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44.7 (16.3)</w:t>
            </w:r>
          </w:p>
          <w:p w14:paraId="197B27B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n=10</w:t>
            </w:r>
          </w:p>
        </w:tc>
        <w:tc>
          <w:tcPr>
            <w:tcW w:w="440" w:type="pct"/>
          </w:tcPr>
          <w:p w14:paraId="24AE54B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31.7 (14.2)</w:t>
            </w:r>
          </w:p>
          <w:p w14:paraId="4EF5D3A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396" w:type="pct"/>
          </w:tcPr>
          <w:p w14:paraId="47C5138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4.1 (13.4), n=10</w:t>
            </w:r>
          </w:p>
        </w:tc>
        <w:tc>
          <w:tcPr>
            <w:tcW w:w="370" w:type="pct"/>
          </w:tcPr>
          <w:p w14:paraId="6E8AA01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-8.4 (6.0), n=11</w:t>
            </w:r>
          </w:p>
        </w:tc>
        <w:tc>
          <w:tcPr>
            <w:tcW w:w="455" w:type="pct"/>
          </w:tcPr>
          <w:p w14:paraId="572C9D3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sz w:val="20"/>
                <w:szCs w:val="20"/>
              </w:rPr>
              <w:t>12.6 (4.9, 20.3)</w:t>
            </w:r>
          </w:p>
        </w:tc>
        <w:tc>
          <w:tcPr>
            <w:tcW w:w="601" w:type="pct"/>
            <w:vMerge/>
          </w:tcPr>
          <w:p w14:paraId="6597775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03B714" w14:textId="77777777" w:rsidR="00456235" w:rsidRPr="00F712F7" w:rsidRDefault="00456235" w:rsidP="00456235">
      <w:pPr>
        <w:pStyle w:val="Default"/>
        <w:ind w:left="-540" w:firstLine="810"/>
        <w:rPr>
          <w:rFonts w:ascii="Times New Roman" w:hAnsi="Times New Roman" w:cs="Times New Roman"/>
          <w:color w:val="auto"/>
          <w:sz w:val="18"/>
          <w:szCs w:val="18"/>
        </w:rPr>
      </w:pPr>
      <w:proofErr w:type="spellStart"/>
      <w:proofErr w:type="gramStart"/>
      <w:r w:rsidRPr="00F712F7">
        <w:rPr>
          <w:rFonts w:ascii="Times New Roman" w:hAnsi="Times New Roman" w:cs="Times New Roman"/>
          <w:color w:val="auto"/>
          <w:sz w:val="18"/>
          <w:szCs w:val="18"/>
          <w:vertAlign w:val="superscript"/>
        </w:rPr>
        <w:t>a</w:t>
      </w:r>
      <w:r w:rsidRPr="00F712F7">
        <w:rPr>
          <w:rFonts w:ascii="Times New Roman" w:hAnsi="Times New Roman" w:cs="Times New Roman"/>
          <w:color w:val="auto"/>
          <w:sz w:val="18"/>
          <w:szCs w:val="18"/>
        </w:rPr>
        <w:t>Model</w:t>
      </w:r>
      <w:proofErr w:type="spellEnd"/>
      <w:r w:rsidRPr="00F712F7">
        <w:rPr>
          <w:rFonts w:ascii="Times New Roman" w:hAnsi="Times New Roman" w:cs="Times New Roman"/>
          <w:color w:val="auto"/>
          <w:sz w:val="18"/>
          <w:szCs w:val="18"/>
        </w:rPr>
        <w:t>-based</w:t>
      </w:r>
      <w:proofErr w:type="gramEnd"/>
      <w:r w:rsidRPr="00F712F7">
        <w:rPr>
          <w:rFonts w:ascii="Times New Roman" w:hAnsi="Times New Roman" w:cs="Times New Roman"/>
          <w:color w:val="auto"/>
          <w:sz w:val="18"/>
          <w:szCs w:val="18"/>
        </w:rPr>
        <w:t xml:space="preserve"> estimates.</w:t>
      </w:r>
    </w:p>
    <w:p w14:paraId="6C93451E" w14:textId="77777777" w:rsidR="00456235" w:rsidRPr="00F712F7" w:rsidRDefault="00456235" w:rsidP="00456235">
      <w:pPr>
        <w:rPr>
          <w:rFonts w:ascii="Times New Roman" w:hAnsi="Times New Roman" w:cs="Times New Roman"/>
          <w:sz w:val="20"/>
          <w:szCs w:val="20"/>
        </w:rPr>
      </w:pPr>
      <w:r w:rsidRPr="00F712F7">
        <w:rPr>
          <w:rFonts w:ascii="Times New Roman" w:hAnsi="Times New Roman" w:cs="Times New Roman"/>
          <w:sz w:val="20"/>
          <w:szCs w:val="20"/>
        </w:rPr>
        <w:t>Interaction p-values for PDDBI autism composite 0.03, aggressiveness problems 0.01; Vineland Adaptive Behavior Composite 0.01, Communication 0.006, Socialization 0.01; and Autism Impact Measure Total 0.03, Repetitive Behavior 0.001.</w:t>
      </w:r>
    </w:p>
    <w:p w14:paraId="68CF7B58" w14:textId="77777777" w:rsidR="00456235" w:rsidRPr="00F712F7" w:rsidRDefault="00456235" w:rsidP="00456235">
      <w:pPr>
        <w:rPr>
          <w:rFonts w:ascii="Times New Roman" w:eastAsiaTheme="minorHAnsi" w:hAnsi="Times New Roman" w:cs="Times New Roman"/>
          <w:b/>
          <w:bCs/>
          <w:iCs/>
          <w:kern w:val="0"/>
          <w:sz w:val="24"/>
          <w:szCs w:val="24"/>
          <w:lang w:eastAsia="en-US"/>
        </w:rPr>
      </w:pPr>
      <w:r w:rsidRPr="00F712F7">
        <w:rPr>
          <w:rFonts w:ascii="Times New Roman" w:hAnsi="Times New Roman" w:cs="Times New Roman"/>
          <w:b/>
          <w:bCs/>
          <w:iCs/>
        </w:rPr>
        <w:br w:type="page"/>
      </w:r>
    </w:p>
    <w:p w14:paraId="7ABBCB16" w14:textId="77777777" w:rsidR="00456235" w:rsidRPr="00F712F7" w:rsidRDefault="00456235" w:rsidP="00456235">
      <w:pPr>
        <w:pStyle w:val="Default"/>
        <w:jc w:val="center"/>
        <w:rPr>
          <w:rFonts w:ascii="Times New Roman" w:hAnsi="Times New Roman" w:cs="Times New Roman"/>
          <w:b/>
          <w:bCs/>
          <w:iCs/>
          <w:color w:val="auto"/>
        </w:rPr>
      </w:pPr>
      <w:r w:rsidRPr="00F712F7">
        <w:rPr>
          <w:rFonts w:ascii="Times New Roman" w:hAnsi="Times New Roman" w:cs="Times New Roman"/>
          <w:b/>
          <w:bCs/>
          <w:iCs/>
          <w:color w:val="auto"/>
        </w:rPr>
        <w:lastRenderedPageBreak/>
        <w:t>Supplemental Table 2. Change In Red Blood Cell Fatty Acid Levels (Mol%), Comparing the Omega 3–6 to the Placebo Group, After 90 Days of Supplementation</w:t>
      </w:r>
      <w:r w:rsidRPr="00F712F7">
        <w:rPr>
          <w:rFonts w:ascii="Times New Roman" w:hAnsi="Times New Roman" w:cs="Times New Roman"/>
          <w:b/>
          <w:bCs/>
          <w:color w:val="auto"/>
        </w:rPr>
        <w:t xml:space="preserve">, REDACTED TRIAL NAME, n=96, REDACTED PLACE, </w:t>
      </w:r>
    </w:p>
    <w:tbl>
      <w:tblPr>
        <w:tblpPr w:leftFromText="180" w:rightFromText="180" w:vertAnchor="text" w:horzAnchor="margin" w:tblpY="9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1646"/>
        <w:gridCol w:w="1440"/>
        <w:gridCol w:w="1440"/>
        <w:gridCol w:w="1530"/>
        <w:gridCol w:w="1620"/>
        <w:gridCol w:w="1440"/>
        <w:gridCol w:w="3060"/>
      </w:tblGrid>
      <w:tr w:rsidR="00F712F7" w:rsidRPr="00F712F7" w14:paraId="654356D7" w14:textId="77777777" w:rsidTr="00195916">
        <w:trPr>
          <w:trHeight w:val="432"/>
        </w:trPr>
        <w:tc>
          <w:tcPr>
            <w:tcW w:w="2039" w:type="dxa"/>
            <w:vMerge w:val="restart"/>
            <w:vAlign w:val="center"/>
          </w:tcPr>
          <w:p w14:paraId="116B0F52" w14:textId="77777777" w:rsidR="00456235" w:rsidRPr="00F712F7" w:rsidRDefault="00456235" w:rsidP="0019591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F712F7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Fatty Acid</w:t>
            </w:r>
          </w:p>
        </w:tc>
        <w:tc>
          <w:tcPr>
            <w:tcW w:w="3086" w:type="dxa"/>
            <w:gridSpan w:val="2"/>
            <w:vAlign w:val="center"/>
          </w:tcPr>
          <w:p w14:paraId="533767DF" w14:textId="77777777" w:rsidR="00456235" w:rsidRPr="00F712F7" w:rsidRDefault="00456235" w:rsidP="0019591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712F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Baseline</w:t>
            </w:r>
          </w:p>
          <w:p w14:paraId="0F98C0DD" w14:textId="77777777" w:rsidR="00456235" w:rsidRPr="00F712F7" w:rsidRDefault="00456235" w:rsidP="0019591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F712F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(mean (SD), mol%)</w:t>
            </w:r>
          </w:p>
        </w:tc>
        <w:tc>
          <w:tcPr>
            <w:tcW w:w="2970" w:type="dxa"/>
            <w:gridSpan w:val="2"/>
            <w:vAlign w:val="center"/>
          </w:tcPr>
          <w:p w14:paraId="722B9282" w14:textId="77777777" w:rsidR="00456235" w:rsidRPr="00F712F7" w:rsidRDefault="00456235" w:rsidP="0019591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712F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End of Trial</w:t>
            </w:r>
          </w:p>
          <w:p w14:paraId="0CA07639" w14:textId="77777777" w:rsidR="00456235" w:rsidRPr="00F712F7" w:rsidRDefault="00456235" w:rsidP="0019591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F712F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(mean (SD), mol%)</w:t>
            </w:r>
          </w:p>
        </w:tc>
        <w:tc>
          <w:tcPr>
            <w:tcW w:w="3060" w:type="dxa"/>
            <w:gridSpan w:val="2"/>
            <w:vAlign w:val="center"/>
          </w:tcPr>
          <w:p w14:paraId="02E418E4" w14:textId="77777777" w:rsidR="00456235" w:rsidRPr="00F712F7" w:rsidRDefault="00456235" w:rsidP="0019591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712F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End of Trial - Baseline Change</w:t>
            </w:r>
          </w:p>
          <w:p w14:paraId="039B8E71" w14:textId="77777777" w:rsidR="00456235" w:rsidRPr="00F712F7" w:rsidRDefault="00456235" w:rsidP="0019591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712F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(mean (SD))</w:t>
            </w:r>
          </w:p>
        </w:tc>
        <w:tc>
          <w:tcPr>
            <w:tcW w:w="3060" w:type="dxa"/>
            <w:vAlign w:val="center"/>
          </w:tcPr>
          <w:p w14:paraId="01B42D98" w14:textId="77777777" w:rsidR="00456235" w:rsidRPr="00F712F7" w:rsidRDefault="00456235" w:rsidP="0019591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712F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Group Difference in Change</w:t>
            </w:r>
          </w:p>
          <w:p w14:paraId="7845CE9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712F7">
              <w:rPr>
                <w:rFonts w:ascii="Times New Roman" w:hAnsi="Times New Roman" w:cs="Times New Roman"/>
                <w:b/>
                <w:bCs/>
                <w:iCs/>
              </w:rPr>
              <w:t>(</w:t>
            </w:r>
            <w:r w:rsidRPr="00F712F7">
              <w:rPr>
                <w:rFonts w:ascii="Times New Roman" w:hAnsi="Times New Roman" w:cs="Times New Roman"/>
                <w:b/>
                <w:bCs/>
              </w:rPr>
              <w:t xml:space="preserve">Omega 3-6 </w:t>
            </w:r>
            <w:r w:rsidRPr="00F712F7">
              <w:rPr>
                <w:rFonts w:ascii="Times New Roman" w:hAnsi="Times New Roman" w:cs="Times New Roman"/>
                <w:b/>
                <w:bCs/>
                <w:iCs/>
              </w:rPr>
              <w:t>– Placebo Group)</w:t>
            </w:r>
          </w:p>
          <w:p w14:paraId="2913522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2F7">
              <w:rPr>
                <w:rFonts w:ascii="Times New Roman" w:hAnsi="Times New Roman" w:cs="Times New Roman"/>
                <w:b/>
                <w:bCs/>
                <w:iCs/>
              </w:rPr>
              <w:t>(mol%, 95% CI)</w:t>
            </w:r>
            <w:r w:rsidRPr="00F712F7">
              <w:rPr>
                <w:rFonts w:ascii="Times New Roman" w:hAnsi="Times New Roman" w:cs="Times New Roman"/>
                <w:b/>
                <w:bCs/>
                <w:iCs/>
                <w:vertAlign w:val="superscript"/>
              </w:rPr>
              <w:t>a</w:t>
            </w:r>
          </w:p>
        </w:tc>
      </w:tr>
      <w:tr w:rsidR="00F712F7" w:rsidRPr="00F712F7" w14:paraId="06109D18" w14:textId="77777777" w:rsidTr="00195916">
        <w:trPr>
          <w:trHeight w:val="432"/>
        </w:trPr>
        <w:tc>
          <w:tcPr>
            <w:tcW w:w="2039" w:type="dxa"/>
            <w:vMerge/>
            <w:noWrap/>
            <w:vAlign w:val="center"/>
            <w:hideMark/>
          </w:tcPr>
          <w:p w14:paraId="63676A8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6" w:type="dxa"/>
            <w:vAlign w:val="center"/>
          </w:tcPr>
          <w:p w14:paraId="116F3AA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712F7">
              <w:rPr>
                <w:rFonts w:ascii="Times New Roman" w:hAnsi="Times New Roman" w:cs="Times New Roman"/>
                <w:b/>
                <w:bCs/>
              </w:rPr>
              <w:t>Omega 3–6</w:t>
            </w:r>
            <w:r w:rsidRPr="00F712F7" w:rsidDel="002620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712F7">
              <w:rPr>
                <w:rFonts w:ascii="Times New Roman" w:hAnsi="Times New Roman" w:cs="Times New Roman"/>
                <w:b/>
                <w:bCs/>
              </w:rPr>
              <w:br/>
              <w:t>n=47</w:t>
            </w:r>
          </w:p>
        </w:tc>
        <w:tc>
          <w:tcPr>
            <w:tcW w:w="1440" w:type="dxa"/>
            <w:noWrap/>
            <w:vAlign w:val="center"/>
            <w:hideMark/>
          </w:tcPr>
          <w:p w14:paraId="732AD31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2F7">
              <w:rPr>
                <w:rFonts w:ascii="Times New Roman" w:hAnsi="Times New Roman" w:cs="Times New Roman"/>
                <w:b/>
                <w:bCs/>
              </w:rPr>
              <w:t>Placebo n=48</w:t>
            </w:r>
          </w:p>
        </w:tc>
        <w:tc>
          <w:tcPr>
            <w:tcW w:w="1440" w:type="dxa"/>
            <w:noWrap/>
            <w:vAlign w:val="center"/>
          </w:tcPr>
          <w:p w14:paraId="4CF0134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712F7">
              <w:rPr>
                <w:rFonts w:ascii="Times New Roman" w:hAnsi="Times New Roman" w:cs="Times New Roman"/>
                <w:b/>
                <w:bCs/>
                <w:iCs/>
              </w:rPr>
              <w:t>Omega 3–6</w:t>
            </w:r>
            <w:r w:rsidRPr="00F712F7" w:rsidDel="0026208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F712F7">
              <w:rPr>
                <w:rFonts w:ascii="Times New Roman" w:hAnsi="Times New Roman" w:cs="Times New Roman"/>
                <w:b/>
                <w:bCs/>
                <w:iCs/>
              </w:rPr>
              <w:br/>
            </w:r>
            <w:r w:rsidRPr="00F712F7">
              <w:rPr>
                <w:rFonts w:ascii="Times New Roman" w:hAnsi="Times New Roman" w:cs="Times New Roman"/>
                <w:b/>
                <w:bCs/>
              </w:rPr>
              <w:t>n=41</w:t>
            </w:r>
          </w:p>
        </w:tc>
        <w:tc>
          <w:tcPr>
            <w:tcW w:w="1530" w:type="dxa"/>
            <w:noWrap/>
            <w:vAlign w:val="center"/>
            <w:hideMark/>
          </w:tcPr>
          <w:p w14:paraId="3121995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2F7">
              <w:rPr>
                <w:rFonts w:ascii="Times New Roman" w:hAnsi="Times New Roman" w:cs="Times New Roman"/>
                <w:b/>
                <w:bCs/>
              </w:rPr>
              <w:t>Placebo=40</w:t>
            </w:r>
          </w:p>
        </w:tc>
        <w:tc>
          <w:tcPr>
            <w:tcW w:w="1620" w:type="dxa"/>
            <w:vAlign w:val="center"/>
          </w:tcPr>
          <w:p w14:paraId="710457B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2F7">
              <w:rPr>
                <w:rFonts w:ascii="Times New Roman" w:hAnsi="Times New Roman" w:cs="Times New Roman"/>
                <w:b/>
                <w:bCs/>
                <w:iCs/>
              </w:rPr>
              <w:t>Omega 3–6</w:t>
            </w:r>
            <w:r w:rsidRPr="00F712F7" w:rsidDel="0026208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F712F7">
              <w:rPr>
                <w:rFonts w:ascii="Times New Roman" w:hAnsi="Times New Roman" w:cs="Times New Roman"/>
                <w:b/>
                <w:bCs/>
                <w:iCs/>
              </w:rPr>
              <w:br/>
            </w:r>
            <w:r w:rsidRPr="00F712F7">
              <w:rPr>
                <w:rFonts w:ascii="Times New Roman" w:hAnsi="Times New Roman" w:cs="Times New Roman"/>
                <w:b/>
                <w:bCs/>
              </w:rPr>
              <w:t>n=41</w:t>
            </w:r>
          </w:p>
        </w:tc>
        <w:tc>
          <w:tcPr>
            <w:tcW w:w="1440" w:type="dxa"/>
            <w:vAlign w:val="center"/>
          </w:tcPr>
          <w:p w14:paraId="4EA5579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2F7">
              <w:rPr>
                <w:rFonts w:ascii="Times New Roman" w:hAnsi="Times New Roman" w:cs="Times New Roman"/>
                <w:b/>
                <w:bCs/>
              </w:rPr>
              <w:t>Placebo=40</w:t>
            </w:r>
          </w:p>
        </w:tc>
        <w:tc>
          <w:tcPr>
            <w:tcW w:w="3060" w:type="dxa"/>
            <w:noWrap/>
            <w:vAlign w:val="center"/>
            <w:hideMark/>
          </w:tcPr>
          <w:p w14:paraId="381E863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12F7" w:rsidRPr="00F712F7" w14:paraId="0168AFD2" w14:textId="77777777" w:rsidTr="00195916">
        <w:trPr>
          <w:trHeight w:val="20"/>
        </w:trPr>
        <w:tc>
          <w:tcPr>
            <w:tcW w:w="2039" w:type="dxa"/>
            <w:noWrap/>
            <w:vAlign w:val="center"/>
            <w:hideMark/>
          </w:tcPr>
          <w:p w14:paraId="4667476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C12:0</w:t>
            </w:r>
          </w:p>
        </w:tc>
        <w:tc>
          <w:tcPr>
            <w:tcW w:w="1646" w:type="dxa"/>
            <w:vAlign w:val="center"/>
          </w:tcPr>
          <w:p w14:paraId="032B48A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3.34 (0.78)</w:t>
            </w:r>
          </w:p>
        </w:tc>
        <w:tc>
          <w:tcPr>
            <w:tcW w:w="1440" w:type="dxa"/>
            <w:noWrap/>
            <w:vAlign w:val="center"/>
          </w:tcPr>
          <w:p w14:paraId="2E8E3F4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3.30 (0.72)</w:t>
            </w:r>
          </w:p>
        </w:tc>
        <w:tc>
          <w:tcPr>
            <w:tcW w:w="1440" w:type="dxa"/>
            <w:noWrap/>
            <w:vAlign w:val="center"/>
          </w:tcPr>
          <w:p w14:paraId="221D504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3.06 (0.33)</w:t>
            </w:r>
          </w:p>
        </w:tc>
        <w:tc>
          <w:tcPr>
            <w:tcW w:w="1530" w:type="dxa"/>
            <w:noWrap/>
            <w:vAlign w:val="center"/>
          </w:tcPr>
          <w:p w14:paraId="599D45A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3.09 (0.36)</w:t>
            </w:r>
          </w:p>
        </w:tc>
        <w:tc>
          <w:tcPr>
            <w:tcW w:w="1620" w:type="dxa"/>
            <w:vAlign w:val="center"/>
          </w:tcPr>
          <w:p w14:paraId="0184EDC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-0.2 (0.5)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3A3DA2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 xml:space="preserve">-0.3 (0.7) </w:t>
            </w:r>
          </w:p>
        </w:tc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1FF47CE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-0.0 (-0.1,0.1)</w:t>
            </w:r>
          </w:p>
        </w:tc>
      </w:tr>
      <w:tr w:rsidR="00F712F7" w:rsidRPr="00F712F7" w14:paraId="6735DB1B" w14:textId="77777777" w:rsidTr="00195916">
        <w:trPr>
          <w:trHeight w:val="20"/>
        </w:trPr>
        <w:tc>
          <w:tcPr>
            <w:tcW w:w="2039" w:type="dxa"/>
            <w:noWrap/>
            <w:vAlign w:val="center"/>
            <w:hideMark/>
          </w:tcPr>
          <w:p w14:paraId="282DAF1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12F7">
              <w:rPr>
                <w:rFonts w:ascii="Times New Roman" w:hAnsi="Times New Roman" w:cs="Times New Roman"/>
              </w:rPr>
              <w:t>Myristic</w:t>
            </w:r>
            <w:proofErr w:type="spellEnd"/>
            <w:r w:rsidRPr="00F712F7">
              <w:rPr>
                <w:rFonts w:ascii="Times New Roman" w:hAnsi="Times New Roman" w:cs="Times New Roman"/>
              </w:rPr>
              <w:t xml:space="preserve"> (C14:0) </w:t>
            </w:r>
          </w:p>
        </w:tc>
        <w:tc>
          <w:tcPr>
            <w:tcW w:w="1646" w:type="dxa"/>
            <w:vAlign w:val="center"/>
          </w:tcPr>
          <w:p w14:paraId="7BA371E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3.03 (0.68)</w:t>
            </w:r>
          </w:p>
        </w:tc>
        <w:tc>
          <w:tcPr>
            <w:tcW w:w="1440" w:type="dxa"/>
            <w:noWrap/>
            <w:vAlign w:val="center"/>
          </w:tcPr>
          <w:p w14:paraId="4855A11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2.93 (0.54)</w:t>
            </w:r>
          </w:p>
        </w:tc>
        <w:tc>
          <w:tcPr>
            <w:tcW w:w="1440" w:type="dxa"/>
            <w:noWrap/>
            <w:vAlign w:val="center"/>
          </w:tcPr>
          <w:p w14:paraId="1812D73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2.78 (0.30)</w:t>
            </w:r>
          </w:p>
        </w:tc>
        <w:tc>
          <w:tcPr>
            <w:tcW w:w="1530" w:type="dxa"/>
            <w:noWrap/>
            <w:vAlign w:val="center"/>
          </w:tcPr>
          <w:p w14:paraId="25D802B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2.81 (0.23)</w:t>
            </w:r>
          </w:p>
        </w:tc>
        <w:tc>
          <w:tcPr>
            <w:tcW w:w="1620" w:type="dxa"/>
            <w:vAlign w:val="center"/>
          </w:tcPr>
          <w:p w14:paraId="6AEE2D1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-0.2 (0.5)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E44545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 xml:space="preserve">-0.2 (0.5) </w:t>
            </w:r>
          </w:p>
        </w:tc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2E64AC6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-0.0 (-0.1, 0.1)</w:t>
            </w:r>
          </w:p>
        </w:tc>
      </w:tr>
      <w:tr w:rsidR="00F712F7" w:rsidRPr="00F712F7" w14:paraId="7F871C72" w14:textId="77777777" w:rsidTr="00195916">
        <w:trPr>
          <w:trHeight w:val="20"/>
        </w:trPr>
        <w:tc>
          <w:tcPr>
            <w:tcW w:w="2039" w:type="dxa"/>
            <w:noWrap/>
            <w:vAlign w:val="center"/>
            <w:hideMark/>
          </w:tcPr>
          <w:p w14:paraId="18237AC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12F7">
              <w:rPr>
                <w:rFonts w:ascii="Times New Roman" w:hAnsi="Times New Roman" w:cs="Times New Roman"/>
              </w:rPr>
              <w:t>Palmitic</w:t>
            </w:r>
            <w:proofErr w:type="spellEnd"/>
            <w:r w:rsidRPr="00F712F7">
              <w:rPr>
                <w:rFonts w:ascii="Times New Roman" w:hAnsi="Times New Roman" w:cs="Times New Roman"/>
              </w:rPr>
              <w:t xml:space="preserve"> (C16:0)</w:t>
            </w:r>
          </w:p>
        </w:tc>
        <w:tc>
          <w:tcPr>
            <w:tcW w:w="1646" w:type="dxa"/>
            <w:vAlign w:val="center"/>
          </w:tcPr>
          <w:p w14:paraId="242A8B6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21.62 (1.87)</w:t>
            </w:r>
          </w:p>
        </w:tc>
        <w:tc>
          <w:tcPr>
            <w:tcW w:w="1440" w:type="dxa"/>
            <w:noWrap/>
            <w:vAlign w:val="center"/>
          </w:tcPr>
          <w:p w14:paraId="0F319C3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21.53 (1.80)</w:t>
            </w:r>
          </w:p>
        </w:tc>
        <w:tc>
          <w:tcPr>
            <w:tcW w:w="1440" w:type="dxa"/>
            <w:noWrap/>
            <w:vAlign w:val="center"/>
          </w:tcPr>
          <w:p w14:paraId="7D43E37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21.51 (1.02)</w:t>
            </w:r>
          </w:p>
        </w:tc>
        <w:tc>
          <w:tcPr>
            <w:tcW w:w="1530" w:type="dxa"/>
            <w:noWrap/>
            <w:vAlign w:val="center"/>
          </w:tcPr>
          <w:p w14:paraId="307A507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21.70 (1.28)</w:t>
            </w:r>
          </w:p>
        </w:tc>
        <w:tc>
          <w:tcPr>
            <w:tcW w:w="1620" w:type="dxa"/>
            <w:vAlign w:val="center"/>
          </w:tcPr>
          <w:p w14:paraId="5F6E491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-0.2 (1.5)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4F6B8F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0.5 (1.4)</w:t>
            </w: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823C69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-0.3 (-0.8, 0.1)</w:t>
            </w:r>
          </w:p>
        </w:tc>
      </w:tr>
      <w:tr w:rsidR="00F712F7" w:rsidRPr="00F712F7" w14:paraId="3A412062" w14:textId="77777777" w:rsidTr="00195916">
        <w:trPr>
          <w:trHeight w:val="20"/>
        </w:trPr>
        <w:tc>
          <w:tcPr>
            <w:tcW w:w="2039" w:type="dxa"/>
            <w:noWrap/>
            <w:vAlign w:val="center"/>
            <w:hideMark/>
          </w:tcPr>
          <w:p w14:paraId="7D5B301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12F7">
              <w:rPr>
                <w:rFonts w:ascii="Times New Roman" w:hAnsi="Times New Roman" w:cs="Times New Roman"/>
              </w:rPr>
              <w:t>Palmitoleic</w:t>
            </w:r>
            <w:proofErr w:type="spellEnd"/>
            <w:r w:rsidRPr="00F712F7">
              <w:rPr>
                <w:rFonts w:ascii="Times New Roman" w:hAnsi="Times New Roman" w:cs="Times New Roman"/>
              </w:rPr>
              <w:t xml:space="preserve"> (C16:1 n-7)</w:t>
            </w:r>
          </w:p>
        </w:tc>
        <w:tc>
          <w:tcPr>
            <w:tcW w:w="1646" w:type="dxa"/>
            <w:vAlign w:val="center"/>
          </w:tcPr>
          <w:p w14:paraId="2E507A6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2.58 (0.60)</w:t>
            </w:r>
          </w:p>
        </w:tc>
        <w:tc>
          <w:tcPr>
            <w:tcW w:w="1440" w:type="dxa"/>
            <w:noWrap/>
            <w:vAlign w:val="center"/>
          </w:tcPr>
          <w:p w14:paraId="6074CD7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2.48 (0.43)</w:t>
            </w:r>
          </w:p>
        </w:tc>
        <w:tc>
          <w:tcPr>
            <w:tcW w:w="1440" w:type="dxa"/>
            <w:noWrap/>
            <w:vAlign w:val="center"/>
          </w:tcPr>
          <w:p w14:paraId="7BFAEDF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2.39 (0.34)</w:t>
            </w:r>
          </w:p>
        </w:tc>
        <w:tc>
          <w:tcPr>
            <w:tcW w:w="1530" w:type="dxa"/>
            <w:noWrap/>
            <w:vAlign w:val="center"/>
          </w:tcPr>
          <w:p w14:paraId="6489507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2.38 (0.27)</w:t>
            </w:r>
          </w:p>
        </w:tc>
        <w:tc>
          <w:tcPr>
            <w:tcW w:w="1620" w:type="dxa"/>
            <w:vAlign w:val="center"/>
          </w:tcPr>
          <w:p w14:paraId="02DFBBD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-0.1 (0.5)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C3526A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-0.1 (0.4)</w:t>
            </w:r>
          </w:p>
        </w:tc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7E19AE5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0.0 (-0.1, 0.1)</w:t>
            </w:r>
          </w:p>
        </w:tc>
      </w:tr>
      <w:tr w:rsidR="00F712F7" w:rsidRPr="00F712F7" w14:paraId="6379DB55" w14:textId="77777777" w:rsidTr="00195916">
        <w:trPr>
          <w:trHeight w:val="20"/>
        </w:trPr>
        <w:tc>
          <w:tcPr>
            <w:tcW w:w="2039" w:type="dxa"/>
            <w:noWrap/>
            <w:vAlign w:val="center"/>
            <w:hideMark/>
          </w:tcPr>
          <w:p w14:paraId="6F842A0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 xml:space="preserve">Steric (C18:0) </w:t>
            </w:r>
          </w:p>
        </w:tc>
        <w:tc>
          <w:tcPr>
            <w:tcW w:w="1646" w:type="dxa"/>
            <w:vAlign w:val="center"/>
          </w:tcPr>
          <w:p w14:paraId="3C4DA4B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14.17 (1.61)</w:t>
            </w:r>
          </w:p>
        </w:tc>
        <w:tc>
          <w:tcPr>
            <w:tcW w:w="1440" w:type="dxa"/>
            <w:noWrap/>
            <w:vAlign w:val="center"/>
          </w:tcPr>
          <w:p w14:paraId="09B3D2E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14.50 (1.49)</w:t>
            </w:r>
          </w:p>
        </w:tc>
        <w:tc>
          <w:tcPr>
            <w:tcW w:w="1440" w:type="dxa"/>
            <w:noWrap/>
            <w:vAlign w:val="center"/>
          </w:tcPr>
          <w:p w14:paraId="52AD942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14.09 (0.88)</w:t>
            </w:r>
          </w:p>
        </w:tc>
        <w:tc>
          <w:tcPr>
            <w:tcW w:w="1530" w:type="dxa"/>
            <w:noWrap/>
            <w:vAlign w:val="center"/>
          </w:tcPr>
          <w:p w14:paraId="681A29A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14.32 (0.89)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EBE064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-0.2 (1.7)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03944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0.0 (1.2)</w:t>
            </w: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35B5FE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-0.2 (-0.6, 0.1)</w:t>
            </w:r>
          </w:p>
        </w:tc>
      </w:tr>
      <w:tr w:rsidR="00F712F7" w:rsidRPr="00F712F7" w14:paraId="7E5805B9" w14:textId="77777777" w:rsidTr="00195916">
        <w:trPr>
          <w:trHeight w:val="20"/>
        </w:trPr>
        <w:tc>
          <w:tcPr>
            <w:tcW w:w="2039" w:type="dxa"/>
            <w:noWrap/>
            <w:vAlign w:val="center"/>
            <w:hideMark/>
          </w:tcPr>
          <w:p w14:paraId="54E0263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 xml:space="preserve">Oleic (C18:1 n-9) </w:t>
            </w:r>
          </w:p>
        </w:tc>
        <w:tc>
          <w:tcPr>
            <w:tcW w:w="1646" w:type="dxa"/>
            <w:vAlign w:val="center"/>
          </w:tcPr>
          <w:p w14:paraId="3627F49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13.48 (1.65)</w:t>
            </w:r>
          </w:p>
        </w:tc>
        <w:tc>
          <w:tcPr>
            <w:tcW w:w="1440" w:type="dxa"/>
            <w:noWrap/>
            <w:vAlign w:val="center"/>
          </w:tcPr>
          <w:p w14:paraId="35DFE79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13.56 (1.34)</w:t>
            </w:r>
          </w:p>
        </w:tc>
        <w:tc>
          <w:tcPr>
            <w:tcW w:w="1440" w:type="dxa"/>
            <w:noWrap/>
            <w:vAlign w:val="center"/>
          </w:tcPr>
          <w:p w14:paraId="69C3E99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13.45 (1.07)</w:t>
            </w:r>
          </w:p>
        </w:tc>
        <w:tc>
          <w:tcPr>
            <w:tcW w:w="1530" w:type="dxa"/>
            <w:noWrap/>
            <w:vAlign w:val="center"/>
          </w:tcPr>
          <w:p w14:paraId="1BE6058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14.15 (1.15)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D4B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-0.2 (1.2)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784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0.5 (0.9)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4C7F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 xml:space="preserve">-0.7 (-1.1, -0.3) </w:t>
            </w:r>
          </w:p>
        </w:tc>
      </w:tr>
      <w:tr w:rsidR="00F712F7" w:rsidRPr="00F712F7" w14:paraId="1478EF32" w14:textId="77777777" w:rsidTr="00195916">
        <w:trPr>
          <w:trHeight w:val="20"/>
        </w:trPr>
        <w:tc>
          <w:tcPr>
            <w:tcW w:w="2039" w:type="dxa"/>
            <w:noWrap/>
            <w:vAlign w:val="center"/>
            <w:hideMark/>
          </w:tcPr>
          <w:p w14:paraId="11E096D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LA (C18:2 n-6)</w:t>
            </w:r>
          </w:p>
        </w:tc>
        <w:tc>
          <w:tcPr>
            <w:tcW w:w="1646" w:type="dxa"/>
            <w:vAlign w:val="center"/>
          </w:tcPr>
          <w:p w14:paraId="7007DA6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13.29 (2.32)</w:t>
            </w:r>
          </w:p>
        </w:tc>
        <w:tc>
          <w:tcPr>
            <w:tcW w:w="1440" w:type="dxa"/>
            <w:noWrap/>
            <w:vAlign w:val="center"/>
          </w:tcPr>
          <w:p w14:paraId="7853480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13.76 (2.29)</w:t>
            </w:r>
          </w:p>
        </w:tc>
        <w:tc>
          <w:tcPr>
            <w:tcW w:w="1440" w:type="dxa"/>
            <w:noWrap/>
            <w:vAlign w:val="center"/>
          </w:tcPr>
          <w:p w14:paraId="2DFF633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12.87 (1.76)</w:t>
            </w:r>
          </w:p>
        </w:tc>
        <w:tc>
          <w:tcPr>
            <w:tcW w:w="1530" w:type="dxa"/>
            <w:noWrap/>
            <w:vAlign w:val="center"/>
          </w:tcPr>
          <w:p w14:paraId="398D84F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14.06 (1.49)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4DE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-0.4 (2.6)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22EF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0.2 (1.6)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D209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-1.0 (-1.7, -0.3)</w:t>
            </w:r>
          </w:p>
        </w:tc>
      </w:tr>
      <w:tr w:rsidR="00F712F7" w:rsidRPr="00F712F7" w14:paraId="071F11F5" w14:textId="77777777" w:rsidTr="00195916">
        <w:trPr>
          <w:trHeight w:val="20"/>
        </w:trPr>
        <w:tc>
          <w:tcPr>
            <w:tcW w:w="2039" w:type="dxa"/>
            <w:noWrap/>
            <w:vAlign w:val="center"/>
            <w:hideMark/>
          </w:tcPr>
          <w:p w14:paraId="7E7D019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12F7">
              <w:rPr>
                <w:rFonts w:ascii="Times New Roman" w:hAnsi="Times New Roman" w:cs="Times New Roman"/>
              </w:rPr>
              <w:t>Arachidic</w:t>
            </w:r>
            <w:proofErr w:type="spellEnd"/>
            <w:r w:rsidRPr="00F712F7">
              <w:rPr>
                <w:rFonts w:ascii="Times New Roman" w:hAnsi="Times New Roman" w:cs="Times New Roman"/>
              </w:rPr>
              <w:t xml:space="preserve"> acid (C20:0)</w:t>
            </w:r>
          </w:p>
        </w:tc>
        <w:tc>
          <w:tcPr>
            <w:tcW w:w="1646" w:type="dxa"/>
            <w:vAlign w:val="center"/>
          </w:tcPr>
          <w:p w14:paraId="1CB1FE8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2.10 (0.42)</w:t>
            </w:r>
          </w:p>
        </w:tc>
        <w:tc>
          <w:tcPr>
            <w:tcW w:w="1440" w:type="dxa"/>
            <w:noWrap/>
            <w:vAlign w:val="center"/>
          </w:tcPr>
          <w:p w14:paraId="737F503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2.07 (0.43)</w:t>
            </w:r>
          </w:p>
        </w:tc>
        <w:tc>
          <w:tcPr>
            <w:tcW w:w="1440" w:type="dxa"/>
            <w:noWrap/>
            <w:vAlign w:val="center"/>
          </w:tcPr>
          <w:p w14:paraId="76347A5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1.93 (0.17)</w:t>
            </w:r>
          </w:p>
        </w:tc>
        <w:tc>
          <w:tcPr>
            <w:tcW w:w="1530" w:type="dxa"/>
            <w:noWrap/>
            <w:vAlign w:val="center"/>
          </w:tcPr>
          <w:p w14:paraId="5647005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1.97 (0.16)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49F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-0.1 (0.3)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AD2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-0.1 (0.4)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A25F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-0.0 (-0.1, 0.0)</w:t>
            </w:r>
          </w:p>
        </w:tc>
      </w:tr>
      <w:tr w:rsidR="00F712F7" w:rsidRPr="00F712F7" w14:paraId="74A2C94A" w14:textId="77777777" w:rsidTr="00195916">
        <w:trPr>
          <w:trHeight w:val="20"/>
        </w:trPr>
        <w:tc>
          <w:tcPr>
            <w:tcW w:w="2039" w:type="dxa"/>
            <w:noWrap/>
            <w:vAlign w:val="center"/>
            <w:hideMark/>
          </w:tcPr>
          <w:p w14:paraId="4E00A85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 xml:space="preserve">GLA (C18:3 n-6) </w:t>
            </w:r>
          </w:p>
        </w:tc>
        <w:tc>
          <w:tcPr>
            <w:tcW w:w="1646" w:type="dxa"/>
            <w:vAlign w:val="center"/>
          </w:tcPr>
          <w:p w14:paraId="0A46DE4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2.43 (0.49)</w:t>
            </w:r>
          </w:p>
        </w:tc>
        <w:tc>
          <w:tcPr>
            <w:tcW w:w="1440" w:type="dxa"/>
            <w:noWrap/>
            <w:vAlign w:val="center"/>
          </w:tcPr>
          <w:p w14:paraId="5BC95CD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2.35 (0.41)</w:t>
            </w:r>
          </w:p>
        </w:tc>
        <w:tc>
          <w:tcPr>
            <w:tcW w:w="1440" w:type="dxa"/>
            <w:noWrap/>
            <w:vAlign w:val="center"/>
          </w:tcPr>
          <w:p w14:paraId="56FBC6A0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2.19 (0.19)</w:t>
            </w:r>
          </w:p>
        </w:tc>
        <w:tc>
          <w:tcPr>
            <w:tcW w:w="1530" w:type="dxa"/>
            <w:noWrap/>
            <w:vAlign w:val="center"/>
          </w:tcPr>
          <w:p w14:paraId="13FFC12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2.27 (0.20)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53D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-0.2 (0.4)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A60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-0.1 (0.4)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28B3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-0.1 (-0.2, -0.0)</w:t>
            </w:r>
          </w:p>
        </w:tc>
      </w:tr>
      <w:tr w:rsidR="00F712F7" w:rsidRPr="00F712F7" w14:paraId="31056A2A" w14:textId="77777777" w:rsidTr="00195916">
        <w:trPr>
          <w:trHeight w:val="20"/>
        </w:trPr>
        <w:tc>
          <w:tcPr>
            <w:tcW w:w="2039" w:type="dxa"/>
            <w:noWrap/>
            <w:vAlign w:val="center"/>
            <w:hideMark/>
          </w:tcPr>
          <w:p w14:paraId="24110AB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 xml:space="preserve">ALA (C18:3 n-3) </w:t>
            </w:r>
          </w:p>
        </w:tc>
        <w:tc>
          <w:tcPr>
            <w:tcW w:w="1646" w:type="dxa"/>
            <w:vAlign w:val="center"/>
          </w:tcPr>
          <w:p w14:paraId="3CD467BE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2.67 (0.62)</w:t>
            </w:r>
          </w:p>
        </w:tc>
        <w:tc>
          <w:tcPr>
            <w:tcW w:w="1440" w:type="dxa"/>
            <w:noWrap/>
            <w:vAlign w:val="center"/>
          </w:tcPr>
          <w:p w14:paraId="3B9CC16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2.60 (0.61)</w:t>
            </w:r>
          </w:p>
        </w:tc>
        <w:tc>
          <w:tcPr>
            <w:tcW w:w="1440" w:type="dxa"/>
            <w:noWrap/>
            <w:vAlign w:val="center"/>
          </w:tcPr>
          <w:p w14:paraId="07B3B2E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2.37 (0.27)</w:t>
            </w:r>
          </w:p>
        </w:tc>
        <w:tc>
          <w:tcPr>
            <w:tcW w:w="1530" w:type="dxa"/>
            <w:noWrap/>
            <w:vAlign w:val="center"/>
          </w:tcPr>
          <w:p w14:paraId="13E2394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2.44 (0.27)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527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-0.3 (0.5)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C57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-0.2 (0.6)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24F3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-0.1 (-0.2, 0.0)</w:t>
            </w:r>
          </w:p>
        </w:tc>
      </w:tr>
      <w:tr w:rsidR="00F712F7" w:rsidRPr="00F712F7" w14:paraId="7350B002" w14:textId="77777777" w:rsidTr="00195916">
        <w:trPr>
          <w:trHeight w:val="20"/>
        </w:trPr>
        <w:tc>
          <w:tcPr>
            <w:tcW w:w="2039" w:type="dxa"/>
            <w:noWrap/>
            <w:vAlign w:val="center"/>
            <w:hideMark/>
          </w:tcPr>
          <w:p w14:paraId="37C692C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AA (C20:4 n-6)</w:t>
            </w:r>
          </w:p>
        </w:tc>
        <w:tc>
          <w:tcPr>
            <w:tcW w:w="1646" w:type="dxa"/>
            <w:vAlign w:val="center"/>
          </w:tcPr>
          <w:p w14:paraId="57FA3EC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13.84 (1.34)</w:t>
            </w:r>
          </w:p>
        </w:tc>
        <w:tc>
          <w:tcPr>
            <w:tcW w:w="1440" w:type="dxa"/>
            <w:noWrap/>
            <w:vAlign w:val="center"/>
          </w:tcPr>
          <w:p w14:paraId="36481C22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13.72 (1.79)</w:t>
            </w:r>
          </w:p>
        </w:tc>
        <w:tc>
          <w:tcPr>
            <w:tcW w:w="1440" w:type="dxa"/>
            <w:noWrap/>
            <w:vAlign w:val="center"/>
          </w:tcPr>
          <w:p w14:paraId="076C202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11.78 (1.68)</w:t>
            </w:r>
          </w:p>
        </w:tc>
        <w:tc>
          <w:tcPr>
            <w:tcW w:w="1530" w:type="dxa"/>
            <w:noWrap/>
            <w:vAlign w:val="center"/>
          </w:tcPr>
          <w:p w14:paraId="5A19CC1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13.62 (2.15)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2F8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-2.0 (1.9)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3FD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-0.1 (2.5)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48B4B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-1.9 (-2.7, -1.0)</w:t>
            </w:r>
          </w:p>
        </w:tc>
      </w:tr>
      <w:tr w:rsidR="00F712F7" w:rsidRPr="00F712F7" w14:paraId="312DCA11" w14:textId="77777777" w:rsidTr="00195916">
        <w:trPr>
          <w:trHeight w:val="20"/>
        </w:trPr>
        <w:tc>
          <w:tcPr>
            <w:tcW w:w="2039" w:type="dxa"/>
            <w:noWrap/>
            <w:vAlign w:val="center"/>
            <w:hideMark/>
          </w:tcPr>
          <w:p w14:paraId="797D2EE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EPA (C20:5 n-3)</w:t>
            </w:r>
          </w:p>
        </w:tc>
        <w:tc>
          <w:tcPr>
            <w:tcW w:w="1646" w:type="dxa"/>
            <w:vAlign w:val="center"/>
          </w:tcPr>
          <w:p w14:paraId="527DC051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2.34 (0.50)</w:t>
            </w:r>
          </w:p>
        </w:tc>
        <w:tc>
          <w:tcPr>
            <w:tcW w:w="1440" w:type="dxa"/>
            <w:noWrap/>
            <w:vAlign w:val="center"/>
          </w:tcPr>
          <w:p w14:paraId="3D47C04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2.21 (0.45)</w:t>
            </w:r>
          </w:p>
        </w:tc>
        <w:tc>
          <w:tcPr>
            <w:tcW w:w="1440" w:type="dxa"/>
            <w:noWrap/>
            <w:vAlign w:val="center"/>
          </w:tcPr>
          <w:p w14:paraId="04A7A63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3.64 (1.32)</w:t>
            </w:r>
          </w:p>
        </w:tc>
        <w:tc>
          <w:tcPr>
            <w:tcW w:w="1530" w:type="dxa"/>
            <w:noWrap/>
            <w:vAlign w:val="center"/>
          </w:tcPr>
          <w:p w14:paraId="2E9FE6E4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2.19 (0.48)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960A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1.3 (1.3)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D5F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-0.1 (0.6)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9136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1.4 (1.0, 1.9)</w:t>
            </w:r>
          </w:p>
        </w:tc>
      </w:tr>
      <w:tr w:rsidR="00F712F7" w:rsidRPr="00F712F7" w14:paraId="031F70F7" w14:textId="77777777" w:rsidTr="00195916">
        <w:trPr>
          <w:trHeight w:val="20"/>
        </w:trPr>
        <w:tc>
          <w:tcPr>
            <w:tcW w:w="2039" w:type="dxa"/>
            <w:noWrap/>
            <w:vAlign w:val="center"/>
          </w:tcPr>
          <w:p w14:paraId="44ADB4FC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DHA (C22:6 n-3)</w:t>
            </w:r>
          </w:p>
        </w:tc>
        <w:tc>
          <w:tcPr>
            <w:tcW w:w="1646" w:type="dxa"/>
            <w:vAlign w:val="center"/>
          </w:tcPr>
          <w:p w14:paraId="5704F3F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5.08 (0.96)</w:t>
            </w:r>
          </w:p>
        </w:tc>
        <w:tc>
          <w:tcPr>
            <w:tcW w:w="1440" w:type="dxa"/>
            <w:noWrap/>
            <w:vAlign w:val="center"/>
          </w:tcPr>
          <w:p w14:paraId="74107BC8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4.98 (0.87)</w:t>
            </w:r>
          </w:p>
        </w:tc>
        <w:tc>
          <w:tcPr>
            <w:tcW w:w="1440" w:type="dxa"/>
            <w:noWrap/>
            <w:vAlign w:val="center"/>
          </w:tcPr>
          <w:p w14:paraId="3769B02D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7.92 (2.02)</w:t>
            </w:r>
          </w:p>
        </w:tc>
        <w:tc>
          <w:tcPr>
            <w:tcW w:w="1530" w:type="dxa"/>
            <w:noWrap/>
            <w:vAlign w:val="center"/>
          </w:tcPr>
          <w:p w14:paraId="6C988663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5.00 (1.12)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6E37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2.9 (2.0)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FD55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-0.0 (1.2)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B9F69" w14:textId="77777777" w:rsidR="00456235" w:rsidRPr="00F712F7" w:rsidRDefault="00456235" w:rsidP="00195916">
            <w:pPr>
              <w:jc w:val="center"/>
              <w:rPr>
                <w:rFonts w:ascii="Times New Roman" w:hAnsi="Times New Roman" w:cs="Times New Roman"/>
              </w:rPr>
            </w:pPr>
            <w:r w:rsidRPr="00F712F7">
              <w:rPr>
                <w:rFonts w:ascii="Times New Roman" w:hAnsi="Times New Roman" w:cs="Times New Roman"/>
              </w:rPr>
              <w:t>2.9 (2.2, 3.6)</w:t>
            </w:r>
          </w:p>
        </w:tc>
      </w:tr>
    </w:tbl>
    <w:p w14:paraId="683D63D5" w14:textId="77777777" w:rsidR="00456235" w:rsidRPr="00F712F7" w:rsidRDefault="00456235" w:rsidP="00456235">
      <w:pPr>
        <w:pStyle w:val="Default"/>
        <w:ind w:left="-540" w:firstLine="810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proofErr w:type="gramStart"/>
      <w:r w:rsidRPr="00F712F7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a</w:t>
      </w:r>
      <w:r w:rsidRPr="00F712F7">
        <w:rPr>
          <w:rFonts w:ascii="Times New Roman" w:hAnsi="Times New Roman" w:cs="Times New Roman"/>
          <w:color w:val="auto"/>
          <w:sz w:val="20"/>
          <w:szCs w:val="20"/>
        </w:rPr>
        <w:t>Model</w:t>
      </w:r>
      <w:proofErr w:type="spellEnd"/>
      <w:r w:rsidRPr="00F712F7">
        <w:rPr>
          <w:rFonts w:ascii="Times New Roman" w:hAnsi="Times New Roman" w:cs="Times New Roman"/>
          <w:color w:val="auto"/>
          <w:sz w:val="20"/>
          <w:szCs w:val="20"/>
        </w:rPr>
        <w:t>-based</w:t>
      </w:r>
      <w:proofErr w:type="gramEnd"/>
      <w:r w:rsidRPr="00F712F7">
        <w:rPr>
          <w:rFonts w:ascii="Times New Roman" w:hAnsi="Times New Roman" w:cs="Times New Roman"/>
          <w:color w:val="auto"/>
          <w:sz w:val="20"/>
          <w:szCs w:val="20"/>
        </w:rPr>
        <w:t xml:space="preserve"> estimates.</w:t>
      </w:r>
    </w:p>
    <w:p w14:paraId="2A6FDF3A" w14:textId="162BD3C0" w:rsidR="00894F92" w:rsidRPr="00F712F7" w:rsidRDefault="00456235" w:rsidP="00456235">
      <w:r w:rsidRPr="00F712F7">
        <w:rPr>
          <w:rFonts w:ascii="Times New Roman" w:hAnsi="Times New Roman" w:cs="Times New Roman"/>
          <w:sz w:val="18"/>
          <w:szCs w:val="18"/>
        </w:rPr>
        <w:t>LA: linoleic acid; GLA: γ-linolenic acid; ALA: α-linolenic acid; AA: arachidonic acid; EPA: eicosapentaenoic acid; DHA: docosahexaenoic acid</w:t>
      </w:r>
      <w:bookmarkEnd w:id="0"/>
    </w:p>
    <w:sectPr w:rsidR="00894F92" w:rsidRPr="00F712F7" w:rsidSect="00F712F7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35"/>
    <w:rsid w:val="00062430"/>
    <w:rsid w:val="00213EC1"/>
    <w:rsid w:val="00277085"/>
    <w:rsid w:val="00456235"/>
    <w:rsid w:val="004E1321"/>
    <w:rsid w:val="00626642"/>
    <w:rsid w:val="007F644D"/>
    <w:rsid w:val="00801B79"/>
    <w:rsid w:val="00844E9B"/>
    <w:rsid w:val="00894F92"/>
    <w:rsid w:val="00923600"/>
    <w:rsid w:val="009A3795"/>
    <w:rsid w:val="00A07AF9"/>
    <w:rsid w:val="00B9436F"/>
    <w:rsid w:val="00C451C9"/>
    <w:rsid w:val="00D16CC5"/>
    <w:rsid w:val="00E617BF"/>
    <w:rsid w:val="00E93751"/>
    <w:rsid w:val="00F712F7"/>
    <w:rsid w:val="00F8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C5C29"/>
  <w15:chartTrackingRefBased/>
  <w15:docId w15:val="{D2F0B62A-F5B4-4D5F-8A3C-325B4F5D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235"/>
    <w:pPr>
      <w:spacing w:line="259" w:lineRule="auto"/>
    </w:pPr>
    <w:rPr>
      <w:rFonts w:eastAsiaTheme="minorEastAsia"/>
      <w:sz w:val="22"/>
      <w:szCs w:val="22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2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2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2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2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2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2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2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2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2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2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2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2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2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2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2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56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23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56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235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562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235"/>
    <w:pPr>
      <w:spacing w:line="278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4562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2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23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562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styleId="TableGrid">
    <w:name w:val="Table Grid"/>
    <w:basedOn w:val="TableNormal"/>
    <w:uiPriority w:val="39"/>
    <w:rsid w:val="00456235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9375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f7d57a9-4988-4be2-b64f-97e297adcfee}" enabled="0" method="" siteId="{8f7d57a9-4988-4be2-b64f-97e297adcf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783</Words>
  <Characters>4469</Characters>
  <Application>Microsoft Office Word</Application>
  <DocSecurity>0</DocSecurity>
  <Lines>37</Lines>
  <Paragraphs>10</Paragraphs>
  <ScaleCrop>false</ScaleCrop>
  <Company>Your Company Here</Company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Keim, Sarah</dc:creator>
  <cp:keywords/>
  <dc:description/>
  <cp:lastModifiedBy>John Jabastin Selvaraj</cp:lastModifiedBy>
  <cp:revision>11</cp:revision>
  <dcterms:created xsi:type="dcterms:W3CDTF">2025-09-22T16:32:00Z</dcterms:created>
  <dcterms:modified xsi:type="dcterms:W3CDTF">2026-09-01T09:21:00Z</dcterms:modified>
</cp:coreProperties>
</file>