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E034B" w14:textId="08069E46" w:rsidR="002E5EC9" w:rsidRPr="002E5EC9" w:rsidRDefault="002E5EC9" w:rsidP="002E5EC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lang w:val="en-US"/>
        </w:rPr>
      </w:pPr>
      <w:bookmarkStart w:id="0" w:name="_GoBack"/>
      <w:bookmarkEnd w:id="0"/>
      <w:r w:rsidRPr="002E5EC9">
        <w:rPr>
          <w:rFonts w:ascii="Times New Roman" w:eastAsia="Times New Roman" w:hAnsi="Times New Roman" w:cs="Times New Roman"/>
          <w:b/>
          <w:bCs/>
          <w:sz w:val="36"/>
          <w:lang w:val="en-US"/>
        </w:rPr>
        <w:t xml:space="preserve">Supplementary </w:t>
      </w:r>
      <w:r>
        <w:rPr>
          <w:rFonts w:ascii="Times New Roman" w:eastAsia="Times New Roman" w:hAnsi="Times New Roman" w:cs="Times New Roman"/>
          <w:b/>
          <w:bCs/>
          <w:sz w:val="36"/>
          <w:lang w:val="en-US"/>
        </w:rPr>
        <w:t>Table</w:t>
      </w:r>
    </w:p>
    <w:p w14:paraId="4600F42A" w14:textId="77777777" w:rsidR="002E5EC9" w:rsidRPr="00803533" w:rsidRDefault="002E5EC9" w:rsidP="002E5EC9">
      <w:pPr>
        <w:pStyle w:val="Verzeichnis2"/>
      </w:pPr>
      <w:r w:rsidRPr="00803533">
        <w:t>Evaluation of UV-sunscreen mycosporine-like amino acids (MAAs) in two economically important red macroalgae from Peru</w:t>
      </w:r>
    </w:p>
    <w:p w14:paraId="2DA3D7A3" w14:textId="77777777" w:rsidR="002E5EC9" w:rsidRPr="002E5EC9" w:rsidRDefault="002E5EC9" w:rsidP="002E5EC9">
      <w:pPr>
        <w:spacing w:line="360" w:lineRule="auto"/>
        <w:jc w:val="center"/>
        <w:rPr>
          <w:rFonts w:ascii="Times New Roman" w:hAnsi="Times New Roman" w:cs="Times New Roman"/>
          <w:lang w:val="en-US" w:eastAsia="es-PE"/>
        </w:rPr>
      </w:pPr>
      <w:r w:rsidRPr="002E5EC9">
        <w:rPr>
          <w:rFonts w:ascii="Times New Roman" w:hAnsi="Times New Roman" w:cs="Times New Roman"/>
          <w:lang w:val="en-US" w:eastAsia="es-PE"/>
        </w:rPr>
        <w:t>Journal of Applied Phycology (Springer)</w:t>
      </w:r>
    </w:p>
    <w:p w14:paraId="3770E42A" w14:textId="2DE31803" w:rsidR="002E5EC9" w:rsidRPr="00631C27" w:rsidRDefault="00631C27" w:rsidP="00631C27">
      <w:pPr>
        <w:spacing w:line="360" w:lineRule="auto"/>
        <w:jc w:val="both"/>
        <w:rPr>
          <w:rFonts w:ascii="Times New Roman" w:hAnsi="Times New Roman" w:cs="Times New Roman"/>
          <w:lang w:val="en-US" w:eastAsia="es-PE"/>
        </w:rPr>
      </w:pPr>
      <w:r w:rsidRPr="00631C27">
        <w:rPr>
          <w:rFonts w:ascii="Times New Roman" w:hAnsi="Times New Roman" w:cs="Times New Roman"/>
          <w:lang w:val="en-US" w:eastAsia="es-PE"/>
        </w:rPr>
        <w:t xml:space="preserve">Fernanda Miyagi Pita¹˒²˒³ (0009-0007-9534-9756), Juan Carlos Francia-Quiroz¹˒⁴ (0000-0001-5095-6623), Fabian </w:t>
      </w:r>
      <w:proofErr w:type="spellStart"/>
      <w:r w:rsidRPr="00631C27">
        <w:rPr>
          <w:rFonts w:ascii="Times New Roman" w:hAnsi="Times New Roman" w:cs="Times New Roman"/>
          <w:lang w:val="en-US" w:eastAsia="es-PE"/>
        </w:rPr>
        <w:t>Hammerle</w:t>
      </w:r>
      <w:proofErr w:type="spellEnd"/>
      <w:r w:rsidRPr="00631C27">
        <w:rPr>
          <w:rFonts w:ascii="Times New Roman" w:hAnsi="Times New Roman" w:cs="Times New Roman"/>
          <w:lang w:val="en-US" w:eastAsia="es-PE"/>
        </w:rPr>
        <w:t xml:space="preserve">⁵ (0000-0002-4553-823X), Markus </w:t>
      </w:r>
      <w:proofErr w:type="spellStart"/>
      <w:r w:rsidRPr="00631C27">
        <w:rPr>
          <w:rFonts w:ascii="Times New Roman" w:hAnsi="Times New Roman" w:cs="Times New Roman"/>
          <w:lang w:val="en-US" w:eastAsia="es-PE"/>
        </w:rPr>
        <w:t>Ganzera</w:t>
      </w:r>
      <w:proofErr w:type="spellEnd"/>
      <w:r w:rsidRPr="00631C27">
        <w:rPr>
          <w:rFonts w:ascii="Times New Roman" w:hAnsi="Times New Roman" w:cs="Times New Roman"/>
          <w:lang w:val="en-US" w:eastAsia="es-PE"/>
        </w:rPr>
        <w:t xml:space="preserve">⁵ (0000-0002-7407-9060), </w:t>
      </w:r>
      <w:proofErr w:type="spellStart"/>
      <w:r w:rsidRPr="00631C27">
        <w:rPr>
          <w:rFonts w:ascii="Times New Roman" w:hAnsi="Times New Roman" w:cs="Times New Roman"/>
          <w:lang w:val="en-US" w:eastAsia="es-PE"/>
        </w:rPr>
        <w:t>Barış</w:t>
      </w:r>
      <w:proofErr w:type="spellEnd"/>
      <w:r w:rsidRPr="00631C27">
        <w:rPr>
          <w:rFonts w:ascii="Times New Roman" w:hAnsi="Times New Roman" w:cs="Times New Roman"/>
          <w:lang w:val="en-US" w:eastAsia="es-PE"/>
        </w:rPr>
        <w:t xml:space="preserve"> Ballık²˒³ (0009-0005-9284-7675), Oscar </w:t>
      </w:r>
      <w:proofErr w:type="spellStart"/>
      <w:r w:rsidRPr="00631C27">
        <w:rPr>
          <w:rFonts w:ascii="Times New Roman" w:hAnsi="Times New Roman" w:cs="Times New Roman"/>
          <w:lang w:val="en-US" w:eastAsia="es-PE"/>
        </w:rPr>
        <w:t>Reátegui</w:t>
      </w:r>
      <w:proofErr w:type="spellEnd"/>
      <w:r w:rsidRPr="00631C27">
        <w:rPr>
          <w:rFonts w:ascii="Times New Roman" w:hAnsi="Times New Roman" w:cs="Times New Roman"/>
          <w:lang w:val="en-US" w:eastAsia="es-PE"/>
        </w:rPr>
        <w:t>⁶ (0000-0001-9773-2176), Ulf Karsten²* (0000-0002-2955-0757)</w:t>
      </w:r>
    </w:p>
    <w:p w14:paraId="458C5E45" w14:textId="550BA1F6" w:rsidR="002E5EC9" w:rsidRPr="00C10E02" w:rsidRDefault="002E5EC9" w:rsidP="00F83219">
      <w:pPr>
        <w:pStyle w:val="Beschriftung"/>
        <w:keepNext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Table S1</w:t>
      </w:r>
      <w:r w:rsidRPr="00C10E0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. </w:t>
      </w:r>
      <w:r w:rsidR="00F83219" w:rsidRPr="00F83219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Summary of putative </w:t>
      </w:r>
      <w:proofErr w:type="spellStart"/>
      <w:r w:rsidR="00F83219" w:rsidRPr="00F83219">
        <w:rPr>
          <w:rFonts w:ascii="Times New Roman" w:hAnsi="Times New Roman" w:cs="Times New Roman"/>
          <w:i w:val="0"/>
          <w:color w:val="auto"/>
          <w:sz w:val="24"/>
          <w:szCs w:val="24"/>
        </w:rPr>
        <w:t>mycosporine</w:t>
      </w:r>
      <w:proofErr w:type="spellEnd"/>
      <w:r w:rsidR="00F83219" w:rsidRPr="00F83219">
        <w:rPr>
          <w:rFonts w:ascii="Times New Roman" w:hAnsi="Times New Roman" w:cs="Times New Roman"/>
          <w:i w:val="0"/>
          <w:color w:val="auto"/>
          <w:sz w:val="24"/>
          <w:szCs w:val="24"/>
        </w:rPr>
        <w:t>-like amino acid annotations for molecular network clusters identified by UHPLC–HRMS/MS and feature-based molecular networking. Annotations are based on integrated evaluation of accurate mass, MS/MS spectral similarity within GNPS, diagnostic UV absorption at 330 nm, comparison with in-house reference data, and compound-class predictions (SIRIUS/CANOPUS). Differences between GNPS and in-house annotations reflect the use of MS²- versus MS¹-based matching strategies and are reported to ensure transparency.</w:t>
      </w:r>
    </w:p>
    <w:tbl>
      <w:tblPr>
        <w:tblStyle w:val="Tabellenraster"/>
        <w:tblW w:w="15127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564"/>
        <w:gridCol w:w="990"/>
        <w:gridCol w:w="1170"/>
        <w:gridCol w:w="1244"/>
        <w:gridCol w:w="1276"/>
        <w:gridCol w:w="1800"/>
        <w:gridCol w:w="1318"/>
        <w:gridCol w:w="1134"/>
        <w:gridCol w:w="1985"/>
        <w:gridCol w:w="1417"/>
        <w:gridCol w:w="1808"/>
      </w:tblGrid>
      <w:tr w:rsidR="002E5EC9" w:rsidRPr="001A6E45" w14:paraId="69CC219F" w14:textId="77777777" w:rsidTr="00F83219">
        <w:trPr>
          <w:jc w:val="center"/>
        </w:trPr>
        <w:tc>
          <w:tcPr>
            <w:tcW w:w="421" w:type="dxa"/>
            <w:vAlign w:val="center"/>
          </w:tcPr>
          <w:p w14:paraId="27C75494" w14:textId="77777777" w:rsidR="002E5EC9" w:rsidRPr="00F83219" w:rsidRDefault="002E5EC9" w:rsidP="00D94E0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4" w:type="dxa"/>
            <w:vAlign w:val="center"/>
          </w:tcPr>
          <w:p w14:paraId="25047FC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E45">
              <w:rPr>
                <w:rFonts w:ascii="Times New Roman" w:hAnsi="Times New Roman" w:cs="Times New Roman"/>
                <w:b/>
              </w:rPr>
              <w:t>#</w:t>
            </w:r>
          </w:p>
        </w:tc>
        <w:tc>
          <w:tcPr>
            <w:tcW w:w="990" w:type="dxa"/>
            <w:vAlign w:val="center"/>
          </w:tcPr>
          <w:p w14:paraId="38A65F6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E45">
              <w:rPr>
                <w:rFonts w:ascii="Times New Roman" w:hAnsi="Times New Roman" w:cs="Times New Roman"/>
                <w:b/>
              </w:rPr>
              <w:t>Feature ID</w:t>
            </w:r>
          </w:p>
        </w:tc>
        <w:tc>
          <w:tcPr>
            <w:tcW w:w="1170" w:type="dxa"/>
            <w:vAlign w:val="center"/>
          </w:tcPr>
          <w:p w14:paraId="61A73DD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E45">
              <w:rPr>
                <w:rFonts w:ascii="Times New Roman" w:hAnsi="Times New Roman" w:cs="Times New Roman"/>
                <w:b/>
              </w:rPr>
              <w:t>Retention time [min]</w:t>
            </w:r>
          </w:p>
        </w:tc>
        <w:tc>
          <w:tcPr>
            <w:tcW w:w="1244" w:type="dxa"/>
            <w:vAlign w:val="center"/>
          </w:tcPr>
          <w:p w14:paraId="67FC8D9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</w:rPr>
              <w:t>Precursor</w:t>
            </w:r>
            <w:proofErr w:type="spellEnd"/>
            <w:r w:rsidRPr="001A6E45">
              <w:rPr>
                <w:rFonts w:ascii="Times New Roman" w:hAnsi="Times New Roman" w:cs="Times New Roman"/>
                <w:b/>
              </w:rPr>
              <w:t xml:space="preserve"> </w:t>
            </w:r>
            <w:r w:rsidRPr="001A6E45">
              <w:rPr>
                <w:rFonts w:ascii="Times New Roman" w:hAnsi="Times New Roman" w:cs="Times New Roman"/>
                <w:b/>
                <w:i/>
              </w:rPr>
              <w:t>m/z</w:t>
            </w:r>
          </w:p>
        </w:tc>
        <w:tc>
          <w:tcPr>
            <w:tcW w:w="1276" w:type="dxa"/>
            <w:vAlign w:val="center"/>
          </w:tcPr>
          <w:p w14:paraId="5ED0B8F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</w:rPr>
              <w:t>Adduct</w:t>
            </w:r>
            <w:proofErr w:type="spellEnd"/>
          </w:p>
        </w:tc>
        <w:tc>
          <w:tcPr>
            <w:tcW w:w="1800" w:type="dxa"/>
            <w:vAlign w:val="center"/>
          </w:tcPr>
          <w:p w14:paraId="0853BC4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</w:rPr>
              <w:t>Precursor</w:t>
            </w:r>
            <w:proofErr w:type="spellEnd"/>
            <w:r w:rsidRPr="001A6E4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b/>
              </w:rPr>
              <w:t>formula</w:t>
            </w:r>
            <w:proofErr w:type="spellEnd"/>
          </w:p>
        </w:tc>
        <w:tc>
          <w:tcPr>
            <w:tcW w:w="1318" w:type="dxa"/>
            <w:vAlign w:val="center"/>
          </w:tcPr>
          <w:p w14:paraId="0F6B01F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E45">
              <w:rPr>
                <w:rFonts w:ascii="Times New Roman" w:hAnsi="Times New Roman" w:cs="Times New Roman"/>
                <w:b/>
              </w:rPr>
              <w:t xml:space="preserve">GNPS: </w:t>
            </w:r>
            <w:proofErr w:type="spellStart"/>
            <w:r w:rsidRPr="001A6E45">
              <w:rPr>
                <w:rFonts w:ascii="Times New Roman" w:hAnsi="Times New Roman" w:cs="Times New Roman"/>
                <w:b/>
              </w:rPr>
              <w:t>Compound</w:t>
            </w:r>
            <w:proofErr w:type="spellEnd"/>
            <w:r w:rsidRPr="001A6E4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b/>
              </w:rPr>
              <w:t>annotation</w:t>
            </w:r>
            <w:proofErr w:type="spellEnd"/>
          </w:p>
        </w:tc>
        <w:tc>
          <w:tcPr>
            <w:tcW w:w="1134" w:type="dxa"/>
            <w:vAlign w:val="center"/>
          </w:tcPr>
          <w:p w14:paraId="1737BC4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E45">
              <w:rPr>
                <w:rFonts w:ascii="Times New Roman" w:hAnsi="Times New Roman" w:cs="Times New Roman"/>
                <w:b/>
              </w:rPr>
              <w:t xml:space="preserve">SIRIUS: Median </w:t>
            </w:r>
            <w:proofErr w:type="spellStart"/>
            <w:r w:rsidRPr="001A6E45">
              <w:rPr>
                <w:rFonts w:ascii="Times New Roman" w:hAnsi="Times New Roman" w:cs="Times New Roman"/>
                <w:b/>
              </w:rPr>
              <w:t>mass</w:t>
            </w:r>
            <w:proofErr w:type="spellEnd"/>
            <w:r w:rsidRPr="001A6E4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b/>
              </w:rPr>
              <w:t>error</w:t>
            </w:r>
            <w:proofErr w:type="spellEnd"/>
          </w:p>
        </w:tc>
        <w:tc>
          <w:tcPr>
            <w:tcW w:w="1985" w:type="dxa"/>
            <w:vAlign w:val="center"/>
          </w:tcPr>
          <w:p w14:paraId="503E84D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E45">
              <w:rPr>
                <w:rFonts w:ascii="Times New Roman" w:hAnsi="Times New Roman" w:cs="Times New Roman"/>
                <w:b/>
              </w:rPr>
              <w:t xml:space="preserve">SIRIUS: </w:t>
            </w:r>
            <w:proofErr w:type="spellStart"/>
            <w:r w:rsidRPr="001A6E45">
              <w:rPr>
                <w:rFonts w:ascii="Times New Roman" w:hAnsi="Times New Roman" w:cs="Times New Roman"/>
                <w:b/>
              </w:rPr>
              <w:t>NPC#class</w:t>
            </w:r>
            <w:proofErr w:type="spellEnd"/>
          </w:p>
        </w:tc>
        <w:tc>
          <w:tcPr>
            <w:tcW w:w="1417" w:type="dxa"/>
            <w:vAlign w:val="center"/>
          </w:tcPr>
          <w:p w14:paraId="097B544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E45">
              <w:rPr>
                <w:rFonts w:ascii="Times New Roman" w:hAnsi="Times New Roman" w:cs="Times New Roman"/>
                <w:b/>
              </w:rPr>
              <w:t xml:space="preserve">In-house </w:t>
            </w:r>
            <w:proofErr w:type="spellStart"/>
            <w:r w:rsidRPr="001A6E45">
              <w:rPr>
                <w:rFonts w:ascii="Times New Roman" w:hAnsi="Times New Roman" w:cs="Times New Roman"/>
                <w:b/>
              </w:rPr>
              <w:t>database</w:t>
            </w:r>
            <w:proofErr w:type="spellEnd"/>
            <w:r w:rsidRPr="001A6E45">
              <w:rPr>
                <w:rFonts w:ascii="Times New Roman" w:hAnsi="Times New Roman" w:cs="Times New Roman"/>
                <w:b/>
              </w:rPr>
              <w:t>: Annotation</w:t>
            </w:r>
          </w:p>
        </w:tc>
        <w:tc>
          <w:tcPr>
            <w:tcW w:w="1808" w:type="dxa"/>
            <w:vAlign w:val="center"/>
          </w:tcPr>
          <w:p w14:paraId="5B5BBF7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6E45">
              <w:rPr>
                <w:rFonts w:ascii="Times New Roman" w:hAnsi="Times New Roman" w:cs="Times New Roman"/>
                <w:b/>
              </w:rPr>
              <w:t xml:space="preserve">In-house </w:t>
            </w:r>
            <w:proofErr w:type="spellStart"/>
            <w:r w:rsidRPr="001A6E45">
              <w:rPr>
                <w:rFonts w:ascii="Times New Roman" w:hAnsi="Times New Roman" w:cs="Times New Roman"/>
                <w:b/>
              </w:rPr>
              <w:t>database</w:t>
            </w:r>
            <w:proofErr w:type="spellEnd"/>
            <w:r w:rsidRPr="001A6E45">
              <w:rPr>
                <w:rFonts w:ascii="Times New Roman" w:hAnsi="Times New Roman" w:cs="Times New Roman"/>
                <w:b/>
              </w:rPr>
              <w:t>: SMILES</w:t>
            </w:r>
          </w:p>
        </w:tc>
      </w:tr>
      <w:tr w:rsidR="002E5EC9" w:rsidRPr="001A6E45" w14:paraId="3A3782A1" w14:textId="77777777" w:rsidTr="00F83219">
        <w:trPr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14:paraId="5732CD37" w14:textId="77777777" w:rsidR="002E5EC9" w:rsidRPr="001A6E45" w:rsidRDefault="002E5EC9" w:rsidP="00D94E0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6E45">
              <w:rPr>
                <w:rFonts w:ascii="Times New Roman" w:hAnsi="Times New Roman" w:cs="Times New Roman"/>
              </w:rPr>
              <w:t>Cluster 1</w:t>
            </w:r>
          </w:p>
        </w:tc>
        <w:tc>
          <w:tcPr>
            <w:tcW w:w="564" w:type="dxa"/>
            <w:vAlign w:val="center"/>
          </w:tcPr>
          <w:p w14:paraId="52F7ABD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vAlign w:val="center"/>
          </w:tcPr>
          <w:p w14:paraId="02894B4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514</w:t>
            </w:r>
          </w:p>
        </w:tc>
        <w:tc>
          <w:tcPr>
            <w:tcW w:w="1170" w:type="dxa"/>
            <w:vAlign w:val="center"/>
          </w:tcPr>
          <w:p w14:paraId="68199E4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1.28</w:t>
            </w:r>
          </w:p>
        </w:tc>
        <w:tc>
          <w:tcPr>
            <w:tcW w:w="1244" w:type="dxa"/>
            <w:vAlign w:val="center"/>
          </w:tcPr>
          <w:p w14:paraId="39DA38E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335.1342</w:t>
            </w:r>
          </w:p>
        </w:tc>
        <w:tc>
          <w:tcPr>
            <w:tcW w:w="1276" w:type="dxa"/>
            <w:vAlign w:val="center"/>
          </w:tcPr>
          <w:p w14:paraId="03C5D35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574A10F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C15H19N4O5+</w:t>
            </w:r>
          </w:p>
        </w:tc>
        <w:tc>
          <w:tcPr>
            <w:tcW w:w="1318" w:type="dxa"/>
            <w:vAlign w:val="center"/>
          </w:tcPr>
          <w:p w14:paraId="4F78C0F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68EE41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-2.62</w:t>
            </w:r>
          </w:p>
        </w:tc>
        <w:tc>
          <w:tcPr>
            <w:tcW w:w="1985" w:type="dxa"/>
            <w:vAlign w:val="center"/>
          </w:tcPr>
          <w:p w14:paraId="12D25BC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Pyrroloquinoline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2B184F1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5E9FF99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F83219" w14:paraId="6D481FBB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7E9B33B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231C4D3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90" w:type="dxa"/>
            <w:vAlign w:val="center"/>
          </w:tcPr>
          <w:p w14:paraId="0FCB57D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511</w:t>
            </w:r>
          </w:p>
        </w:tc>
        <w:tc>
          <w:tcPr>
            <w:tcW w:w="1170" w:type="dxa"/>
            <w:vAlign w:val="center"/>
          </w:tcPr>
          <w:p w14:paraId="06F61F5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1.28</w:t>
            </w:r>
          </w:p>
        </w:tc>
        <w:tc>
          <w:tcPr>
            <w:tcW w:w="1244" w:type="dxa"/>
            <w:vAlign w:val="center"/>
          </w:tcPr>
          <w:p w14:paraId="2B1DEC1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333.129</w:t>
            </w:r>
          </w:p>
        </w:tc>
        <w:tc>
          <w:tcPr>
            <w:tcW w:w="1276" w:type="dxa"/>
            <w:vAlign w:val="center"/>
          </w:tcPr>
          <w:p w14:paraId="35F79FE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77BF11F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C13H21N2O8+</w:t>
            </w:r>
          </w:p>
        </w:tc>
        <w:tc>
          <w:tcPr>
            <w:tcW w:w="1318" w:type="dxa"/>
            <w:vAlign w:val="center"/>
          </w:tcPr>
          <w:p w14:paraId="782082B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Shinorine</w:t>
            </w:r>
            <w:proofErr w:type="spellEnd"/>
          </w:p>
        </w:tc>
        <w:tc>
          <w:tcPr>
            <w:tcW w:w="1134" w:type="dxa"/>
            <w:vAlign w:val="center"/>
          </w:tcPr>
          <w:p w14:paraId="1243DF5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-0.54</w:t>
            </w:r>
          </w:p>
        </w:tc>
        <w:tc>
          <w:tcPr>
            <w:tcW w:w="1985" w:type="dxa"/>
            <w:vAlign w:val="center"/>
          </w:tcPr>
          <w:p w14:paraId="50DB778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0E86347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Shinorine</w:t>
            </w:r>
            <w:proofErr w:type="spellEnd"/>
          </w:p>
        </w:tc>
        <w:tc>
          <w:tcPr>
            <w:tcW w:w="1808" w:type="dxa"/>
            <w:vAlign w:val="center"/>
          </w:tcPr>
          <w:p w14:paraId="4D98783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OC(CC(NCC(O)=O)=C/1OC)(CO)CC1=N/C(C(O)=O)CO</w:t>
            </w:r>
          </w:p>
        </w:tc>
      </w:tr>
      <w:tr w:rsidR="002E5EC9" w:rsidRPr="00F83219" w14:paraId="4BC9FCBD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02F635A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3A75371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0" w:type="dxa"/>
            <w:vAlign w:val="center"/>
          </w:tcPr>
          <w:p w14:paraId="3DCF24A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1170" w:type="dxa"/>
            <w:vAlign w:val="center"/>
          </w:tcPr>
          <w:p w14:paraId="4EBE0D7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1.28</w:t>
            </w:r>
          </w:p>
        </w:tc>
        <w:tc>
          <w:tcPr>
            <w:tcW w:w="1244" w:type="dxa"/>
            <w:vAlign w:val="center"/>
          </w:tcPr>
          <w:p w14:paraId="6C1725D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334.1326</w:t>
            </w:r>
          </w:p>
        </w:tc>
        <w:tc>
          <w:tcPr>
            <w:tcW w:w="1276" w:type="dxa"/>
            <w:vAlign w:val="center"/>
          </w:tcPr>
          <w:p w14:paraId="4F133E8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3052E5D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C14H24NO6S+</w:t>
            </w:r>
          </w:p>
        </w:tc>
        <w:tc>
          <w:tcPr>
            <w:tcW w:w="1318" w:type="dxa"/>
            <w:vAlign w:val="center"/>
          </w:tcPr>
          <w:p w14:paraId="7747207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EB4A4F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2.20</w:t>
            </w:r>
          </w:p>
        </w:tc>
        <w:tc>
          <w:tcPr>
            <w:tcW w:w="1985" w:type="dxa"/>
            <w:vAlign w:val="center"/>
          </w:tcPr>
          <w:p w14:paraId="732A1CD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31A1D82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8" w:type="dxa"/>
            <w:vAlign w:val="center"/>
          </w:tcPr>
          <w:p w14:paraId="28EDF48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2E5EC9" w:rsidRPr="00F83219" w14:paraId="3C96D684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1EF1AC8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4" w:type="dxa"/>
            <w:vAlign w:val="center"/>
          </w:tcPr>
          <w:p w14:paraId="3873ECD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0" w:type="dxa"/>
            <w:vAlign w:val="center"/>
          </w:tcPr>
          <w:p w14:paraId="5252BAD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624</w:t>
            </w:r>
          </w:p>
        </w:tc>
        <w:tc>
          <w:tcPr>
            <w:tcW w:w="1170" w:type="dxa"/>
            <w:vAlign w:val="center"/>
          </w:tcPr>
          <w:p w14:paraId="4AD7B5A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1.43</w:t>
            </w:r>
          </w:p>
        </w:tc>
        <w:tc>
          <w:tcPr>
            <w:tcW w:w="1244" w:type="dxa"/>
            <w:vAlign w:val="center"/>
          </w:tcPr>
          <w:p w14:paraId="5060D42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275.1236</w:t>
            </w:r>
          </w:p>
        </w:tc>
        <w:tc>
          <w:tcPr>
            <w:tcW w:w="1276" w:type="dxa"/>
            <w:vAlign w:val="center"/>
          </w:tcPr>
          <w:p w14:paraId="2DB7F27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04DDF40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C11H19N2O6+</w:t>
            </w:r>
          </w:p>
        </w:tc>
        <w:tc>
          <w:tcPr>
            <w:tcW w:w="1318" w:type="dxa"/>
            <w:vAlign w:val="center"/>
          </w:tcPr>
          <w:p w14:paraId="51E7BC3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22C2D4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1.34</w:t>
            </w:r>
          </w:p>
        </w:tc>
        <w:tc>
          <w:tcPr>
            <w:tcW w:w="1985" w:type="dxa"/>
            <w:vAlign w:val="center"/>
          </w:tcPr>
          <w:p w14:paraId="33D19F1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0BD1D65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Palythine-serine</w:t>
            </w:r>
            <w:proofErr w:type="spellEnd"/>
          </w:p>
        </w:tc>
        <w:tc>
          <w:tcPr>
            <w:tcW w:w="1808" w:type="dxa"/>
            <w:vAlign w:val="center"/>
          </w:tcPr>
          <w:p w14:paraId="0C192B1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s-PE"/>
              </w:rPr>
            </w:pPr>
            <w:r w:rsidRPr="001A6E45">
              <w:rPr>
                <w:rFonts w:ascii="Times New Roman" w:hAnsi="Times New Roman" w:cs="Times New Roman"/>
                <w:color w:val="000000"/>
                <w:lang w:val="es-PE"/>
              </w:rPr>
              <w:t>N=C1CC(CO)(O)CC(NC(CO)C(O)=O)=C1OC</w:t>
            </w:r>
          </w:p>
        </w:tc>
      </w:tr>
      <w:tr w:rsidR="002E5EC9" w:rsidRPr="001A6E45" w14:paraId="591AF365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01B0528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645AF74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0" w:type="dxa"/>
            <w:vAlign w:val="center"/>
          </w:tcPr>
          <w:p w14:paraId="10CE6B9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657</w:t>
            </w:r>
          </w:p>
        </w:tc>
        <w:tc>
          <w:tcPr>
            <w:tcW w:w="1170" w:type="dxa"/>
            <w:vAlign w:val="center"/>
          </w:tcPr>
          <w:p w14:paraId="5A0355A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1.55</w:t>
            </w:r>
          </w:p>
        </w:tc>
        <w:tc>
          <w:tcPr>
            <w:tcW w:w="1244" w:type="dxa"/>
            <w:vAlign w:val="center"/>
          </w:tcPr>
          <w:p w14:paraId="4CFAC06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267.0950</w:t>
            </w:r>
          </w:p>
        </w:tc>
        <w:tc>
          <w:tcPr>
            <w:tcW w:w="1276" w:type="dxa"/>
            <w:vAlign w:val="center"/>
          </w:tcPr>
          <w:p w14:paraId="4AB471E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0783A5F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C10H16N2NaO5</w:t>
            </w:r>
            <w:r w:rsidRPr="001A6E45">
              <w:rPr>
                <w:rFonts w:ascii="Times New Roman" w:hAnsi="Times New Roman" w:cs="Times New Roman"/>
                <w:color w:val="000000"/>
              </w:rPr>
              <w:lastRenderedPageBreak/>
              <w:t>+</w:t>
            </w:r>
          </w:p>
        </w:tc>
        <w:tc>
          <w:tcPr>
            <w:tcW w:w="1318" w:type="dxa"/>
            <w:vAlign w:val="center"/>
          </w:tcPr>
          <w:p w14:paraId="608364F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BC4A52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2.54</w:t>
            </w:r>
          </w:p>
        </w:tc>
        <w:tc>
          <w:tcPr>
            <w:tcW w:w="1985" w:type="dxa"/>
            <w:vAlign w:val="center"/>
          </w:tcPr>
          <w:p w14:paraId="3200B21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Dipeptides</w:t>
            </w:r>
            <w:proofErr w:type="spellEnd"/>
          </w:p>
        </w:tc>
        <w:tc>
          <w:tcPr>
            <w:tcW w:w="1417" w:type="dxa"/>
            <w:vAlign w:val="center"/>
          </w:tcPr>
          <w:p w14:paraId="5FBC1B6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4E74277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EC9" w:rsidRPr="001A6E45" w14:paraId="41A89747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79F84A7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454EDE0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0" w:type="dxa"/>
            <w:vAlign w:val="center"/>
          </w:tcPr>
          <w:p w14:paraId="7DA9728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658</w:t>
            </w:r>
          </w:p>
        </w:tc>
        <w:tc>
          <w:tcPr>
            <w:tcW w:w="1170" w:type="dxa"/>
            <w:vAlign w:val="center"/>
          </w:tcPr>
          <w:p w14:paraId="689CCFF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1.55</w:t>
            </w:r>
          </w:p>
        </w:tc>
        <w:tc>
          <w:tcPr>
            <w:tcW w:w="1244" w:type="dxa"/>
            <w:vAlign w:val="center"/>
          </w:tcPr>
          <w:p w14:paraId="62E3D01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283.0690</w:t>
            </w:r>
          </w:p>
        </w:tc>
        <w:tc>
          <w:tcPr>
            <w:tcW w:w="1276" w:type="dxa"/>
            <w:vAlign w:val="center"/>
          </w:tcPr>
          <w:p w14:paraId="58B2B82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K]+</w:t>
            </w:r>
          </w:p>
        </w:tc>
        <w:tc>
          <w:tcPr>
            <w:tcW w:w="1800" w:type="dxa"/>
            <w:vAlign w:val="center"/>
          </w:tcPr>
          <w:p w14:paraId="5B4F9A0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C10H16KN2O5+</w:t>
            </w:r>
          </w:p>
        </w:tc>
        <w:tc>
          <w:tcPr>
            <w:tcW w:w="1318" w:type="dxa"/>
            <w:vAlign w:val="center"/>
          </w:tcPr>
          <w:p w14:paraId="17D564B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085E70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-0.37</w:t>
            </w:r>
          </w:p>
        </w:tc>
        <w:tc>
          <w:tcPr>
            <w:tcW w:w="1985" w:type="dxa"/>
            <w:vAlign w:val="center"/>
          </w:tcPr>
          <w:p w14:paraId="5BFD890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Tripeptides</w:t>
            </w:r>
            <w:proofErr w:type="spellEnd"/>
          </w:p>
        </w:tc>
        <w:tc>
          <w:tcPr>
            <w:tcW w:w="1417" w:type="dxa"/>
            <w:vAlign w:val="center"/>
          </w:tcPr>
          <w:p w14:paraId="287ED17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2435DE9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55ED8D15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7BC04B8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1B1E072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0" w:type="dxa"/>
            <w:vAlign w:val="center"/>
          </w:tcPr>
          <w:p w14:paraId="6A055B4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664</w:t>
            </w:r>
          </w:p>
        </w:tc>
        <w:tc>
          <w:tcPr>
            <w:tcW w:w="1170" w:type="dxa"/>
            <w:vAlign w:val="center"/>
          </w:tcPr>
          <w:p w14:paraId="6A8B932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1.56</w:t>
            </w:r>
          </w:p>
        </w:tc>
        <w:tc>
          <w:tcPr>
            <w:tcW w:w="1244" w:type="dxa"/>
            <w:vAlign w:val="center"/>
          </w:tcPr>
          <w:p w14:paraId="0799094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247.1178</w:t>
            </w:r>
          </w:p>
        </w:tc>
        <w:tc>
          <w:tcPr>
            <w:tcW w:w="1276" w:type="dxa"/>
            <w:vAlign w:val="center"/>
          </w:tcPr>
          <w:p w14:paraId="15058E8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113ACC6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C12H15N4O2+</w:t>
            </w:r>
          </w:p>
        </w:tc>
        <w:tc>
          <w:tcPr>
            <w:tcW w:w="1318" w:type="dxa"/>
            <w:vAlign w:val="center"/>
          </w:tcPr>
          <w:p w14:paraId="17C07E1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EB0DBD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-2.17</w:t>
            </w:r>
          </w:p>
        </w:tc>
        <w:tc>
          <w:tcPr>
            <w:tcW w:w="1985" w:type="dxa"/>
            <w:vAlign w:val="center"/>
          </w:tcPr>
          <w:p w14:paraId="71EEB18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Aminoacids</w:t>
            </w:r>
            <w:proofErr w:type="spellEnd"/>
          </w:p>
        </w:tc>
        <w:tc>
          <w:tcPr>
            <w:tcW w:w="1417" w:type="dxa"/>
            <w:vAlign w:val="center"/>
          </w:tcPr>
          <w:p w14:paraId="6D1C790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785AFEC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F83219" w14:paraId="3FB8AFC3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154A48A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5DD2095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990" w:type="dxa"/>
            <w:vAlign w:val="center"/>
          </w:tcPr>
          <w:p w14:paraId="5DBCD37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665</w:t>
            </w:r>
          </w:p>
        </w:tc>
        <w:tc>
          <w:tcPr>
            <w:tcW w:w="1170" w:type="dxa"/>
            <w:vAlign w:val="center"/>
          </w:tcPr>
          <w:p w14:paraId="3009C1B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1.56</w:t>
            </w:r>
          </w:p>
        </w:tc>
        <w:tc>
          <w:tcPr>
            <w:tcW w:w="1244" w:type="dxa"/>
            <w:vAlign w:val="center"/>
          </w:tcPr>
          <w:p w14:paraId="015A686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245.1128</w:t>
            </w:r>
          </w:p>
        </w:tc>
        <w:tc>
          <w:tcPr>
            <w:tcW w:w="1276" w:type="dxa"/>
            <w:vAlign w:val="center"/>
          </w:tcPr>
          <w:p w14:paraId="0462CFE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5DCE2D5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C10H17N2O5+</w:t>
            </w:r>
          </w:p>
        </w:tc>
        <w:tc>
          <w:tcPr>
            <w:tcW w:w="1318" w:type="dxa"/>
            <w:vAlign w:val="center"/>
          </w:tcPr>
          <w:p w14:paraId="49ADCA2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Palythine</w:t>
            </w:r>
            <w:proofErr w:type="spellEnd"/>
          </w:p>
        </w:tc>
        <w:tc>
          <w:tcPr>
            <w:tcW w:w="1134" w:type="dxa"/>
            <w:vAlign w:val="center"/>
          </w:tcPr>
          <w:p w14:paraId="2B307A6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1.49</w:t>
            </w:r>
          </w:p>
        </w:tc>
        <w:tc>
          <w:tcPr>
            <w:tcW w:w="1985" w:type="dxa"/>
            <w:vAlign w:val="center"/>
          </w:tcPr>
          <w:p w14:paraId="7DD4AB8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62C4C89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Palythine</w:t>
            </w:r>
            <w:proofErr w:type="spellEnd"/>
          </w:p>
        </w:tc>
        <w:tc>
          <w:tcPr>
            <w:tcW w:w="1808" w:type="dxa"/>
            <w:vAlign w:val="center"/>
          </w:tcPr>
          <w:p w14:paraId="324FF00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N=C1CC(CO)(O)CC(NCC(O)=O)=C1OC</w:t>
            </w:r>
          </w:p>
        </w:tc>
      </w:tr>
      <w:tr w:rsidR="002E5EC9" w:rsidRPr="001A6E45" w14:paraId="5613BD10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2B3B968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280B300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0" w:type="dxa"/>
            <w:vAlign w:val="center"/>
          </w:tcPr>
          <w:p w14:paraId="503D8A9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659</w:t>
            </w:r>
          </w:p>
        </w:tc>
        <w:tc>
          <w:tcPr>
            <w:tcW w:w="1170" w:type="dxa"/>
            <w:vAlign w:val="center"/>
          </w:tcPr>
          <w:p w14:paraId="63FA1F0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1.56</w:t>
            </w:r>
          </w:p>
        </w:tc>
        <w:tc>
          <w:tcPr>
            <w:tcW w:w="1244" w:type="dxa"/>
            <w:vAlign w:val="center"/>
          </w:tcPr>
          <w:p w14:paraId="0D85A33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246.1163</w:t>
            </w:r>
          </w:p>
        </w:tc>
        <w:tc>
          <w:tcPr>
            <w:tcW w:w="1276" w:type="dxa"/>
            <w:vAlign w:val="center"/>
          </w:tcPr>
          <w:p w14:paraId="5AD353F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7849F70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C6H17N5NaO4+</w:t>
            </w:r>
          </w:p>
        </w:tc>
        <w:tc>
          <w:tcPr>
            <w:tcW w:w="1318" w:type="dxa"/>
            <w:vAlign w:val="center"/>
          </w:tcPr>
          <w:p w14:paraId="4897043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48973D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-2.20</w:t>
            </w:r>
          </w:p>
        </w:tc>
        <w:tc>
          <w:tcPr>
            <w:tcW w:w="1985" w:type="dxa"/>
            <w:vAlign w:val="center"/>
          </w:tcPr>
          <w:p w14:paraId="082DF25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Imidazole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65B701B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38CAC5D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EC9" w:rsidRPr="001A6E45" w14:paraId="34D64EE8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4E48FC5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61061E5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0" w:type="dxa"/>
            <w:vAlign w:val="center"/>
          </w:tcPr>
          <w:p w14:paraId="42C64C3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741</w:t>
            </w:r>
          </w:p>
        </w:tc>
        <w:tc>
          <w:tcPr>
            <w:tcW w:w="1170" w:type="dxa"/>
            <w:vAlign w:val="center"/>
          </w:tcPr>
          <w:p w14:paraId="4C67A43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1.85</w:t>
            </w:r>
          </w:p>
        </w:tc>
        <w:tc>
          <w:tcPr>
            <w:tcW w:w="1244" w:type="dxa"/>
            <w:vAlign w:val="center"/>
          </w:tcPr>
          <w:p w14:paraId="3F12B21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290.1425</w:t>
            </w:r>
          </w:p>
        </w:tc>
        <w:tc>
          <w:tcPr>
            <w:tcW w:w="1276" w:type="dxa"/>
            <w:vAlign w:val="center"/>
          </w:tcPr>
          <w:p w14:paraId="4B46B80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730DD92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C13H24NO4S+</w:t>
            </w:r>
          </w:p>
        </w:tc>
        <w:tc>
          <w:tcPr>
            <w:tcW w:w="1318" w:type="dxa"/>
            <w:vAlign w:val="center"/>
          </w:tcPr>
          <w:p w14:paraId="755172E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0B1125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2.97</w:t>
            </w:r>
          </w:p>
        </w:tc>
        <w:tc>
          <w:tcPr>
            <w:tcW w:w="1985" w:type="dxa"/>
            <w:vAlign w:val="center"/>
          </w:tcPr>
          <w:p w14:paraId="341A073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Melithiazole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and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Myxothiazole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derivatives</w:t>
            </w:r>
          </w:p>
        </w:tc>
        <w:tc>
          <w:tcPr>
            <w:tcW w:w="1417" w:type="dxa"/>
            <w:vAlign w:val="center"/>
          </w:tcPr>
          <w:p w14:paraId="6592F6B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520F6D0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59F2915B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1C9DD7F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6E724B8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0" w:type="dxa"/>
            <w:vAlign w:val="center"/>
          </w:tcPr>
          <w:p w14:paraId="31C9955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736</w:t>
            </w:r>
          </w:p>
        </w:tc>
        <w:tc>
          <w:tcPr>
            <w:tcW w:w="1170" w:type="dxa"/>
            <w:vAlign w:val="center"/>
          </w:tcPr>
          <w:p w14:paraId="1D726C0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1.85</w:t>
            </w:r>
          </w:p>
        </w:tc>
        <w:tc>
          <w:tcPr>
            <w:tcW w:w="1244" w:type="dxa"/>
            <w:vAlign w:val="center"/>
          </w:tcPr>
          <w:p w14:paraId="49A7A22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327.0953</w:t>
            </w:r>
          </w:p>
        </w:tc>
        <w:tc>
          <w:tcPr>
            <w:tcW w:w="1276" w:type="dxa"/>
            <w:vAlign w:val="center"/>
          </w:tcPr>
          <w:p w14:paraId="3F03DEC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K]+</w:t>
            </w:r>
          </w:p>
        </w:tc>
        <w:tc>
          <w:tcPr>
            <w:tcW w:w="1800" w:type="dxa"/>
            <w:vAlign w:val="center"/>
          </w:tcPr>
          <w:p w14:paraId="1286256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C12H20KN2O6+</w:t>
            </w:r>
          </w:p>
        </w:tc>
        <w:tc>
          <w:tcPr>
            <w:tcW w:w="1318" w:type="dxa"/>
            <w:vAlign w:val="center"/>
          </w:tcPr>
          <w:p w14:paraId="3F55A13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31732D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-0.35</w:t>
            </w:r>
          </w:p>
        </w:tc>
        <w:tc>
          <w:tcPr>
            <w:tcW w:w="1985" w:type="dxa"/>
            <w:vAlign w:val="center"/>
          </w:tcPr>
          <w:p w14:paraId="3C065D3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Dipeptides</w:t>
            </w:r>
            <w:proofErr w:type="spellEnd"/>
          </w:p>
        </w:tc>
        <w:tc>
          <w:tcPr>
            <w:tcW w:w="1417" w:type="dxa"/>
            <w:vAlign w:val="center"/>
          </w:tcPr>
          <w:p w14:paraId="5B32CB2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46A8EF5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17129A05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49BF251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44FF368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990" w:type="dxa"/>
            <w:vAlign w:val="center"/>
          </w:tcPr>
          <w:p w14:paraId="0DDAC77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738</w:t>
            </w:r>
          </w:p>
        </w:tc>
        <w:tc>
          <w:tcPr>
            <w:tcW w:w="1170" w:type="dxa"/>
            <w:vAlign w:val="center"/>
          </w:tcPr>
          <w:p w14:paraId="1D22B01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1.85</w:t>
            </w:r>
          </w:p>
        </w:tc>
        <w:tc>
          <w:tcPr>
            <w:tcW w:w="1244" w:type="dxa"/>
            <w:vAlign w:val="center"/>
          </w:tcPr>
          <w:p w14:paraId="56CB35D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311.1213</w:t>
            </w:r>
          </w:p>
        </w:tc>
        <w:tc>
          <w:tcPr>
            <w:tcW w:w="1276" w:type="dxa"/>
            <w:vAlign w:val="center"/>
          </w:tcPr>
          <w:p w14:paraId="4CDDECE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78D6F5D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C12H20N2NaO6+</w:t>
            </w:r>
          </w:p>
        </w:tc>
        <w:tc>
          <w:tcPr>
            <w:tcW w:w="1318" w:type="dxa"/>
            <w:vAlign w:val="center"/>
          </w:tcPr>
          <w:p w14:paraId="69A15C3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E5ABB0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-0.06</w:t>
            </w:r>
          </w:p>
        </w:tc>
        <w:tc>
          <w:tcPr>
            <w:tcW w:w="1985" w:type="dxa"/>
            <w:vAlign w:val="center"/>
          </w:tcPr>
          <w:p w14:paraId="29C53B8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Dipeptides</w:t>
            </w:r>
            <w:proofErr w:type="spellEnd"/>
          </w:p>
        </w:tc>
        <w:tc>
          <w:tcPr>
            <w:tcW w:w="1417" w:type="dxa"/>
            <w:vAlign w:val="center"/>
          </w:tcPr>
          <w:p w14:paraId="0E8A8BE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7426FF0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06605F01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3FAB69A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2E00786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990" w:type="dxa"/>
            <w:vAlign w:val="center"/>
          </w:tcPr>
          <w:p w14:paraId="6318716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739</w:t>
            </w:r>
          </w:p>
        </w:tc>
        <w:tc>
          <w:tcPr>
            <w:tcW w:w="1170" w:type="dxa"/>
            <w:vAlign w:val="center"/>
          </w:tcPr>
          <w:p w14:paraId="3BC3F9D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1.85</w:t>
            </w:r>
          </w:p>
        </w:tc>
        <w:tc>
          <w:tcPr>
            <w:tcW w:w="1244" w:type="dxa"/>
            <w:vAlign w:val="center"/>
          </w:tcPr>
          <w:p w14:paraId="6853F95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291.1443</w:t>
            </w:r>
          </w:p>
        </w:tc>
        <w:tc>
          <w:tcPr>
            <w:tcW w:w="1276" w:type="dxa"/>
            <w:vAlign w:val="center"/>
          </w:tcPr>
          <w:p w14:paraId="7890F80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6C87658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C14H19N4O3+</w:t>
            </w:r>
          </w:p>
        </w:tc>
        <w:tc>
          <w:tcPr>
            <w:tcW w:w="1318" w:type="dxa"/>
            <w:vAlign w:val="center"/>
          </w:tcPr>
          <w:p w14:paraId="214ECF2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76EB0C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-1.45</w:t>
            </w:r>
          </w:p>
        </w:tc>
        <w:tc>
          <w:tcPr>
            <w:tcW w:w="1985" w:type="dxa"/>
            <w:vAlign w:val="center"/>
          </w:tcPr>
          <w:p w14:paraId="1C81EFA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 xml:space="preserve">Benzodiazepine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3FD2EC0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19B66C2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F83219" w14:paraId="2BBA3AF9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3A29516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5E23A99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14</w:t>
            </w:r>
          </w:p>
        </w:tc>
        <w:tc>
          <w:tcPr>
            <w:tcW w:w="990" w:type="dxa"/>
            <w:vAlign w:val="center"/>
          </w:tcPr>
          <w:p w14:paraId="192CE36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742</w:t>
            </w:r>
          </w:p>
        </w:tc>
        <w:tc>
          <w:tcPr>
            <w:tcW w:w="1170" w:type="dxa"/>
            <w:vAlign w:val="center"/>
          </w:tcPr>
          <w:p w14:paraId="6A1D14C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1.85</w:t>
            </w:r>
          </w:p>
        </w:tc>
        <w:tc>
          <w:tcPr>
            <w:tcW w:w="1244" w:type="dxa"/>
            <w:vAlign w:val="center"/>
          </w:tcPr>
          <w:p w14:paraId="78B2E3C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289.1390</w:t>
            </w:r>
          </w:p>
        </w:tc>
        <w:tc>
          <w:tcPr>
            <w:tcW w:w="1276" w:type="dxa"/>
            <w:vAlign w:val="center"/>
          </w:tcPr>
          <w:p w14:paraId="01D8CF5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7597F1A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C12H21N2O6+</w:t>
            </w:r>
          </w:p>
        </w:tc>
        <w:tc>
          <w:tcPr>
            <w:tcW w:w="1318" w:type="dxa"/>
            <w:vAlign w:val="center"/>
          </w:tcPr>
          <w:p w14:paraId="611FAAA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16E3B98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1.23</w:t>
            </w:r>
          </w:p>
        </w:tc>
        <w:tc>
          <w:tcPr>
            <w:tcW w:w="1985" w:type="dxa"/>
            <w:vAlign w:val="center"/>
          </w:tcPr>
          <w:p w14:paraId="3951C54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110A7FC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Asterina-330</w:t>
            </w:r>
          </w:p>
        </w:tc>
        <w:tc>
          <w:tcPr>
            <w:tcW w:w="1808" w:type="dxa"/>
            <w:vAlign w:val="center"/>
          </w:tcPr>
          <w:p w14:paraId="5AD4AB3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OC(CC(NCC(O)=O)=C/1OC)(CO)CC1=N/CCO</w:t>
            </w:r>
          </w:p>
        </w:tc>
      </w:tr>
      <w:tr w:rsidR="002E5EC9" w:rsidRPr="001A6E45" w14:paraId="606633FA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227526F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0363C62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0" w:type="dxa"/>
            <w:vAlign w:val="center"/>
          </w:tcPr>
          <w:p w14:paraId="25B51DB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743</w:t>
            </w:r>
          </w:p>
        </w:tc>
        <w:tc>
          <w:tcPr>
            <w:tcW w:w="1170" w:type="dxa"/>
            <w:vAlign w:val="center"/>
          </w:tcPr>
          <w:p w14:paraId="30417F4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1.85</w:t>
            </w:r>
          </w:p>
        </w:tc>
        <w:tc>
          <w:tcPr>
            <w:tcW w:w="1244" w:type="dxa"/>
            <w:vAlign w:val="center"/>
          </w:tcPr>
          <w:p w14:paraId="5BBD589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261.1443</w:t>
            </w:r>
          </w:p>
        </w:tc>
        <w:tc>
          <w:tcPr>
            <w:tcW w:w="1276" w:type="dxa"/>
            <w:vAlign w:val="center"/>
          </w:tcPr>
          <w:p w14:paraId="09FC1B0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27A5BFA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C11H21N2O5+</w:t>
            </w:r>
          </w:p>
        </w:tc>
        <w:tc>
          <w:tcPr>
            <w:tcW w:w="1318" w:type="dxa"/>
            <w:vAlign w:val="center"/>
          </w:tcPr>
          <w:p w14:paraId="1CB6108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FA5FBD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1985" w:type="dxa"/>
            <w:vAlign w:val="center"/>
          </w:tcPr>
          <w:p w14:paraId="6DBB424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N-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acyl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ethanolamines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endocannabinoids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vAlign w:val="center"/>
          </w:tcPr>
          <w:p w14:paraId="43EB134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2C4EA6E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EC9" w:rsidRPr="00F83219" w14:paraId="5A9C4E40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4BE4D6E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2515815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90" w:type="dxa"/>
            <w:vAlign w:val="center"/>
          </w:tcPr>
          <w:p w14:paraId="451082A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767</w:t>
            </w:r>
          </w:p>
        </w:tc>
        <w:tc>
          <w:tcPr>
            <w:tcW w:w="1170" w:type="dxa"/>
            <w:vAlign w:val="center"/>
          </w:tcPr>
          <w:p w14:paraId="257157E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2.02</w:t>
            </w:r>
          </w:p>
        </w:tc>
        <w:tc>
          <w:tcPr>
            <w:tcW w:w="1244" w:type="dxa"/>
            <w:vAlign w:val="center"/>
          </w:tcPr>
          <w:p w14:paraId="0844F4F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245.1131</w:t>
            </w:r>
          </w:p>
        </w:tc>
        <w:tc>
          <w:tcPr>
            <w:tcW w:w="1276" w:type="dxa"/>
            <w:vAlign w:val="center"/>
          </w:tcPr>
          <w:p w14:paraId="58771B6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6C62E63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C10H17N2O5+</w:t>
            </w:r>
          </w:p>
        </w:tc>
        <w:tc>
          <w:tcPr>
            <w:tcW w:w="1318" w:type="dxa"/>
            <w:vAlign w:val="center"/>
          </w:tcPr>
          <w:p w14:paraId="2926440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Palythine</w:t>
            </w:r>
            <w:proofErr w:type="spellEnd"/>
          </w:p>
        </w:tc>
        <w:tc>
          <w:tcPr>
            <w:tcW w:w="1134" w:type="dxa"/>
            <w:vAlign w:val="center"/>
          </w:tcPr>
          <w:p w14:paraId="3C0D03E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1985" w:type="dxa"/>
            <w:vAlign w:val="center"/>
          </w:tcPr>
          <w:p w14:paraId="5A5ABD2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661883D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Palythine</w:t>
            </w:r>
            <w:proofErr w:type="spellEnd"/>
          </w:p>
        </w:tc>
        <w:tc>
          <w:tcPr>
            <w:tcW w:w="1808" w:type="dxa"/>
            <w:vAlign w:val="center"/>
          </w:tcPr>
          <w:p w14:paraId="5587ED0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s-PE"/>
              </w:rPr>
            </w:pPr>
            <w:r w:rsidRPr="001A6E45">
              <w:rPr>
                <w:rFonts w:ascii="Times New Roman" w:hAnsi="Times New Roman" w:cs="Times New Roman"/>
                <w:color w:val="000000"/>
                <w:lang w:val="es-PE"/>
              </w:rPr>
              <w:t>N=C1CC(CO)(O)CC(NCC(O)=O)=C1OC</w:t>
            </w:r>
          </w:p>
        </w:tc>
      </w:tr>
      <w:tr w:rsidR="002E5EC9" w:rsidRPr="001A6E45" w14:paraId="4925BDCB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3972D60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0588954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990" w:type="dxa"/>
            <w:vAlign w:val="center"/>
          </w:tcPr>
          <w:p w14:paraId="63D4292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773</w:t>
            </w:r>
          </w:p>
        </w:tc>
        <w:tc>
          <w:tcPr>
            <w:tcW w:w="1170" w:type="dxa"/>
            <w:vAlign w:val="center"/>
          </w:tcPr>
          <w:p w14:paraId="5D3C6F6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2.04</w:t>
            </w:r>
          </w:p>
        </w:tc>
        <w:tc>
          <w:tcPr>
            <w:tcW w:w="1244" w:type="dxa"/>
            <w:vAlign w:val="center"/>
          </w:tcPr>
          <w:p w14:paraId="728A83E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277.0893</w:t>
            </w:r>
          </w:p>
        </w:tc>
        <w:tc>
          <w:tcPr>
            <w:tcW w:w="1276" w:type="dxa"/>
            <w:vAlign w:val="center"/>
          </w:tcPr>
          <w:p w14:paraId="46F32BA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79DF884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C9H18NaO8+</w:t>
            </w:r>
          </w:p>
        </w:tc>
        <w:tc>
          <w:tcPr>
            <w:tcW w:w="1318" w:type="dxa"/>
            <w:vAlign w:val="center"/>
          </w:tcPr>
          <w:p w14:paraId="0F7CE6D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5B16D8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985" w:type="dxa"/>
            <w:vAlign w:val="center"/>
          </w:tcPr>
          <w:p w14:paraId="42C475B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Disaccharides</w:t>
            </w:r>
          </w:p>
        </w:tc>
        <w:tc>
          <w:tcPr>
            <w:tcW w:w="1417" w:type="dxa"/>
            <w:vAlign w:val="center"/>
          </w:tcPr>
          <w:p w14:paraId="05E4CFD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360717B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EC9" w:rsidRPr="00F83219" w14:paraId="35680277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47EEE75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332CEEB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990" w:type="dxa"/>
            <w:vAlign w:val="center"/>
          </w:tcPr>
          <w:p w14:paraId="5DCE7F4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774</w:t>
            </w:r>
          </w:p>
        </w:tc>
        <w:tc>
          <w:tcPr>
            <w:tcW w:w="1170" w:type="dxa"/>
            <w:vAlign w:val="center"/>
          </w:tcPr>
          <w:p w14:paraId="55F4B0D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2.04</w:t>
            </w:r>
          </w:p>
        </w:tc>
        <w:tc>
          <w:tcPr>
            <w:tcW w:w="1244" w:type="dxa"/>
            <w:vAlign w:val="center"/>
          </w:tcPr>
          <w:p w14:paraId="2731D65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333.1293</w:t>
            </w:r>
          </w:p>
        </w:tc>
        <w:tc>
          <w:tcPr>
            <w:tcW w:w="1276" w:type="dxa"/>
            <w:vAlign w:val="center"/>
          </w:tcPr>
          <w:p w14:paraId="3DF9A3F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2D1365E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C14H22FN2O4S+</w:t>
            </w:r>
          </w:p>
        </w:tc>
        <w:tc>
          <w:tcPr>
            <w:tcW w:w="1318" w:type="dxa"/>
            <w:vAlign w:val="center"/>
          </w:tcPr>
          <w:p w14:paraId="5C39842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Shinorine</w:t>
            </w:r>
            <w:proofErr w:type="spellEnd"/>
          </w:p>
        </w:tc>
        <w:tc>
          <w:tcPr>
            <w:tcW w:w="1134" w:type="dxa"/>
            <w:vAlign w:val="center"/>
          </w:tcPr>
          <w:p w14:paraId="25904E5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-0.10</w:t>
            </w:r>
          </w:p>
        </w:tc>
        <w:tc>
          <w:tcPr>
            <w:tcW w:w="1985" w:type="dxa"/>
            <w:vAlign w:val="center"/>
          </w:tcPr>
          <w:p w14:paraId="2C1B69C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Menthane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monoterpenoids</w:t>
            </w:r>
            <w:proofErr w:type="spellEnd"/>
          </w:p>
        </w:tc>
        <w:tc>
          <w:tcPr>
            <w:tcW w:w="1417" w:type="dxa"/>
            <w:vAlign w:val="center"/>
          </w:tcPr>
          <w:p w14:paraId="32B6CEC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Shinorine</w:t>
            </w:r>
            <w:proofErr w:type="spellEnd"/>
          </w:p>
        </w:tc>
        <w:tc>
          <w:tcPr>
            <w:tcW w:w="1808" w:type="dxa"/>
            <w:vAlign w:val="center"/>
          </w:tcPr>
          <w:p w14:paraId="2A27014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s-PE"/>
              </w:rPr>
            </w:pPr>
            <w:r w:rsidRPr="001A6E45">
              <w:rPr>
                <w:rFonts w:ascii="Times New Roman" w:hAnsi="Times New Roman" w:cs="Times New Roman"/>
                <w:color w:val="000000"/>
                <w:lang w:val="es-PE"/>
              </w:rPr>
              <w:t>OC(CC(NCC(O)=O)=C/1OC)(CO)CC1=N/C(C(O)=O)CO</w:t>
            </w:r>
          </w:p>
        </w:tc>
      </w:tr>
      <w:tr w:rsidR="002E5EC9" w:rsidRPr="001A6E45" w14:paraId="1A8AC4E9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72335FA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37E8798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990" w:type="dxa"/>
            <w:vAlign w:val="center"/>
          </w:tcPr>
          <w:p w14:paraId="6C8A37C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776</w:t>
            </w:r>
          </w:p>
        </w:tc>
        <w:tc>
          <w:tcPr>
            <w:tcW w:w="1170" w:type="dxa"/>
            <w:vAlign w:val="center"/>
          </w:tcPr>
          <w:p w14:paraId="0D8ADF6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2.05</w:t>
            </w:r>
          </w:p>
        </w:tc>
        <w:tc>
          <w:tcPr>
            <w:tcW w:w="1244" w:type="dxa"/>
            <w:vAlign w:val="center"/>
          </w:tcPr>
          <w:p w14:paraId="23A9540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293.0632</w:t>
            </w:r>
          </w:p>
        </w:tc>
        <w:tc>
          <w:tcPr>
            <w:tcW w:w="1276" w:type="dxa"/>
            <w:vAlign w:val="center"/>
          </w:tcPr>
          <w:p w14:paraId="320A443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K]+</w:t>
            </w:r>
          </w:p>
        </w:tc>
        <w:tc>
          <w:tcPr>
            <w:tcW w:w="1800" w:type="dxa"/>
            <w:vAlign w:val="center"/>
          </w:tcPr>
          <w:p w14:paraId="4EE72B5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C10H14KN4O4+</w:t>
            </w:r>
          </w:p>
        </w:tc>
        <w:tc>
          <w:tcPr>
            <w:tcW w:w="1318" w:type="dxa"/>
            <w:vAlign w:val="center"/>
          </w:tcPr>
          <w:p w14:paraId="1575DDF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5D19CF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  <w:tc>
          <w:tcPr>
            <w:tcW w:w="1985" w:type="dxa"/>
            <w:vAlign w:val="center"/>
          </w:tcPr>
          <w:p w14:paraId="357F346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Aminoacids</w:t>
            </w:r>
            <w:proofErr w:type="spellEnd"/>
          </w:p>
        </w:tc>
        <w:tc>
          <w:tcPr>
            <w:tcW w:w="1417" w:type="dxa"/>
            <w:vAlign w:val="center"/>
          </w:tcPr>
          <w:p w14:paraId="6C092AC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36BA0CD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EC9" w:rsidRPr="001A6E45" w14:paraId="76015115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58B0D25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1282608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990" w:type="dxa"/>
            <w:vAlign w:val="center"/>
          </w:tcPr>
          <w:p w14:paraId="2EBEA7E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777</w:t>
            </w:r>
          </w:p>
        </w:tc>
        <w:tc>
          <w:tcPr>
            <w:tcW w:w="1170" w:type="dxa"/>
            <w:vAlign w:val="center"/>
          </w:tcPr>
          <w:p w14:paraId="633B7ED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2.05</w:t>
            </w:r>
          </w:p>
        </w:tc>
        <w:tc>
          <w:tcPr>
            <w:tcW w:w="1244" w:type="dxa"/>
            <w:vAlign w:val="center"/>
          </w:tcPr>
          <w:p w14:paraId="7C7CD91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231.1339</w:t>
            </w:r>
          </w:p>
        </w:tc>
        <w:tc>
          <w:tcPr>
            <w:tcW w:w="1276" w:type="dxa"/>
            <w:vAlign w:val="center"/>
          </w:tcPr>
          <w:p w14:paraId="5CA2086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4F29FDD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C10H19N2O4+</w:t>
            </w:r>
          </w:p>
        </w:tc>
        <w:tc>
          <w:tcPr>
            <w:tcW w:w="1318" w:type="dxa"/>
            <w:vAlign w:val="center"/>
          </w:tcPr>
          <w:p w14:paraId="18FAE19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BAD2D3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1.55</w:t>
            </w:r>
          </w:p>
        </w:tc>
        <w:tc>
          <w:tcPr>
            <w:tcW w:w="1985" w:type="dxa"/>
            <w:vAlign w:val="center"/>
          </w:tcPr>
          <w:p w14:paraId="6DAC0B7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Aminoacids</w:t>
            </w:r>
            <w:proofErr w:type="spellEnd"/>
          </w:p>
        </w:tc>
        <w:tc>
          <w:tcPr>
            <w:tcW w:w="1417" w:type="dxa"/>
            <w:vAlign w:val="center"/>
          </w:tcPr>
          <w:p w14:paraId="7C3FC91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3612458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F83219" w14:paraId="0C815879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2B90900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63F36BF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21</w:t>
            </w:r>
          </w:p>
        </w:tc>
        <w:tc>
          <w:tcPr>
            <w:tcW w:w="990" w:type="dxa"/>
            <w:vAlign w:val="center"/>
          </w:tcPr>
          <w:p w14:paraId="0C8288E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823</w:t>
            </w:r>
          </w:p>
        </w:tc>
        <w:tc>
          <w:tcPr>
            <w:tcW w:w="1170" w:type="dxa"/>
            <w:vAlign w:val="center"/>
          </w:tcPr>
          <w:p w14:paraId="06CABE0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2.32</w:t>
            </w:r>
          </w:p>
        </w:tc>
        <w:tc>
          <w:tcPr>
            <w:tcW w:w="1244" w:type="dxa"/>
            <w:vAlign w:val="center"/>
          </w:tcPr>
          <w:p w14:paraId="2AE9615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259.1287</w:t>
            </w:r>
          </w:p>
        </w:tc>
        <w:tc>
          <w:tcPr>
            <w:tcW w:w="1276" w:type="dxa"/>
            <w:vAlign w:val="center"/>
          </w:tcPr>
          <w:p w14:paraId="5648536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2FB42F2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C11H19N2O5+</w:t>
            </w:r>
          </w:p>
        </w:tc>
        <w:tc>
          <w:tcPr>
            <w:tcW w:w="1318" w:type="dxa"/>
            <w:vAlign w:val="center"/>
          </w:tcPr>
          <w:p w14:paraId="2E81760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3799F7B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-0.54</w:t>
            </w:r>
          </w:p>
        </w:tc>
        <w:tc>
          <w:tcPr>
            <w:tcW w:w="1985" w:type="dxa"/>
            <w:vAlign w:val="center"/>
          </w:tcPr>
          <w:p w14:paraId="28C0BCB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Dipeptides</w:t>
            </w:r>
            <w:proofErr w:type="spellEnd"/>
          </w:p>
        </w:tc>
        <w:tc>
          <w:tcPr>
            <w:tcW w:w="1417" w:type="dxa"/>
            <w:vAlign w:val="center"/>
          </w:tcPr>
          <w:p w14:paraId="05136EE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Aplysia-palythine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 xml:space="preserve"> C | 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Aplysia-palythine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 xml:space="preserve"> D</w:t>
            </w:r>
          </w:p>
        </w:tc>
        <w:tc>
          <w:tcPr>
            <w:tcW w:w="1808" w:type="dxa"/>
            <w:vAlign w:val="center"/>
          </w:tcPr>
          <w:p w14:paraId="55933C6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CNC1=C(OC)/C(CC(CO)(O)C1)=N/CC(O)=O | N=C1CC(CO)(O</w:t>
            </w: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lastRenderedPageBreak/>
              <w:t>)CC(N(C)CC(O)=O)=C1OC</w:t>
            </w:r>
          </w:p>
        </w:tc>
      </w:tr>
      <w:tr w:rsidR="002E5EC9" w:rsidRPr="00F83219" w14:paraId="3CFDD458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592BC2A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7ED6FF9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22</w:t>
            </w:r>
          </w:p>
        </w:tc>
        <w:tc>
          <w:tcPr>
            <w:tcW w:w="990" w:type="dxa"/>
            <w:vAlign w:val="center"/>
          </w:tcPr>
          <w:p w14:paraId="19193BC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879</w:t>
            </w:r>
          </w:p>
        </w:tc>
        <w:tc>
          <w:tcPr>
            <w:tcW w:w="1170" w:type="dxa"/>
            <w:vAlign w:val="center"/>
          </w:tcPr>
          <w:p w14:paraId="7816D9A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3.02</w:t>
            </w:r>
          </w:p>
        </w:tc>
        <w:tc>
          <w:tcPr>
            <w:tcW w:w="1244" w:type="dxa"/>
            <w:vAlign w:val="center"/>
          </w:tcPr>
          <w:p w14:paraId="1FA86A0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303.1548</w:t>
            </w:r>
          </w:p>
        </w:tc>
        <w:tc>
          <w:tcPr>
            <w:tcW w:w="1276" w:type="dxa"/>
            <w:vAlign w:val="center"/>
          </w:tcPr>
          <w:p w14:paraId="1AF9702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6E4F820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C13H23N2O6+</w:t>
            </w:r>
          </w:p>
        </w:tc>
        <w:tc>
          <w:tcPr>
            <w:tcW w:w="1318" w:type="dxa"/>
            <w:vAlign w:val="center"/>
          </w:tcPr>
          <w:p w14:paraId="7B3CDAF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Palythinol</w:t>
            </w:r>
            <w:proofErr w:type="spellEnd"/>
          </w:p>
        </w:tc>
        <w:tc>
          <w:tcPr>
            <w:tcW w:w="1134" w:type="dxa"/>
            <w:vAlign w:val="center"/>
          </w:tcPr>
          <w:p w14:paraId="68A89F5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0.33</w:t>
            </w:r>
          </w:p>
        </w:tc>
        <w:tc>
          <w:tcPr>
            <w:tcW w:w="1985" w:type="dxa"/>
            <w:vAlign w:val="center"/>
          </w:tcPr>
          <w:p w14:paraId="27F5278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02F9D02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Aplysia-palythine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 xml:space="preserve"> A</w:t>
            </w:r>
          </w:p>
        </w:tc>
        <w:tc>
          <w:tcPr>
            <w:tcW w:w="1808" w:type="dxa"/>
            <w:vAlign w:val="center"/>
          </w:tcPr>
          <w:p w14:paraId="44B3B39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OC(CC(NCC(O)=O)=C/1OC)(CO)CC1=N/CC(C)O</w:t>
            </w:r>
          </w:p>
        </w:tc>
      </w:tr>
      <w:tr w:rsidR="002E5EC9" w:rsidRPr="001A6E45" w14:paraId="1F731DFC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70C803B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4442815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90" w:type="dxa"/>
            <w:vAlign w:val="center"/>
          </w:tcPr>
          <w:p w14:paraId="4668603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881</w:t>
            </w:r>
          </w:p>
        </w:tc>
        <w:tc>
          <w:tcPr>
            <w:tcW w:w="1170" w:type="dxa"/>
            <w:vAlign w:val="center"/>
          </w:tcPr>
          <w:p w14:paraId="2D40CD2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3.02</w:t>
            </w:r>
          </w:p>
        </w:tc>
        <w:tc>
          <w:tcPr>
            <w:tcW w:w="1244" w:type="dxa"/>
            <w:vAlign w:val="center"/>
          </w:tcPr>
          <w:p w14:paraId="2A0AB4C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304.1583</w:t>
            </w:r>
          </w:p>
        </w:tc>
        <w:tc>
          <w:tcPr>
            <w:tcW w:w="1276" w:type="dxa"/>
            <w:vAlign w:val="center"/>
          </w:tcPr>
          <w:p w14:paraId="77C5C97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79CF13F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C9H23N5NaO5+</w:t>
            </w:r>
          </w:p>
        </w:tc>
        <w:tc>
          <w:tcPr>
            <w:tcW w:w="1318" w:type="dxa"/>
            <w:vAlign w:val="center"/>
          </w:tcPr>
          <w:p w14:paraId="183E42C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7938D0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0.87</w:t>
            </w:r>
          </w:p>
        </w:tc>
        <w:tc>
          <w:tcPr>
            <w:tcW w:w="1985" w:type="dxa"/>
            <w:vAlign w:val="center"/>
          </w:tcPr>
          <w:p w14:paraId="62951D4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Imidazole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0D9021C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6D6D917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EC9" w:rsidRPr="001A6E45" w14:paraId="6E14A39C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1E52219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4FDF7DE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990" w:type="dxa"/>
            <w:vAlign w:val="center"/>
          </w:tcPr>
          <w:p w14:paraId="4BEE4E9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880</w:t>
            </w:r>
          </w:p>
        </w:tc>
        <w:tc>
          <w:tcPr>
            <w:tcW w:w="1170" w:type="dxa"/>
            <w:vAlign w:val="center"/>
          </w:tcPr>
          <w:p w14:paraId="104A468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3.02</w:t>
            </w:r>
          </w:p>
        </w:tc>
        <w:tc>
          <w:tcPr>
            <w:tcW w:w="1244" w:type="dxa"/>
            <w:vAlign w:val="center"/>
          </w:tcPr>
          <w:p w14:paraId="0C81A2E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325.1369</w:t>
            </w:r>
          </w:p>
        </w:tc>
        <w:tc>
          <w:tcPr>
            <w:tcW w:w="1276" w:type="dxa"/>
            <w:vAlign w:val="center"/>
          </w:tcPr>
          <w:p w14:paraId="645378A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71482E0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C13H22N2NaO6+</w:t>
            </w:r>
          </w:p>
        </w:tc>
        <w:tc>
          <w:tcPr>
            <w:tcW w:w="1318" w:type="dxa"/>
            <w:vAlign w:val="center"/>
          </w:tcPr>
          <w:p w14:paraId="791AA57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E49FDA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-0.78</w:t>
            </w:r>
          </w:p>
        </w:tc>
        <w:tc>
          <w:tcPr>
            <w:tcW w:w="1985" w:type="dxa"/>
            <w:vAlign w:val="center"/>
          </w:tcPr>
          <w:p w14:paraId="4793BCA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Dipeptides</w:t>
            </w:r>
            <w:proofErr w:type="spellEnd"/>
          </w:p>
        </w:tc>
        <w:tc>
          <w:tcPr>
            <w:tcW w:w="1417" w:type="dxa"/>
            <w:vAlign w:val="center"/>
          </w:tcPr>
          <w:p w14:paraId="09B9A1E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31859E3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F83219" w14:paraId="7F0C5008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28D597E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25303E2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90" w:type="dxa"/>
            <w:vAlign w:val="center"/>
          </w:tcPr>
          <w:p w14:paraId="46CC0B9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894</w:t>
            </w:r>
          </w:p>
        </w:tc>
        <w:tc>
          <w:tcPr>
            <w:tcW w:w="1170" w:type="dxa"/>
            <w:vAlign w:val="center"/>
          </w:tcPr>
          <w:p w14:paraId="1CE69CD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3.20</w:t>
            </w:r>
          </w:p>
        </w:tc>
        <w:tc>
          <w:tcPr>
            <w:tcW w:w="1244" w:type="dxa"/>
            <w:vAlign w:val="center"/>
          </w:tcPr>
          <w:p w14:paraId="561CBCC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245.1495</w:t>
            </w:r>
          </w:p>
        </w:tc>
        <w:tc>
          <w:tcPr>
            <w:tcW w:w="1276" w:type="dxa"/>
            <w:vAlign w:val="center"/>
          </w:tcPr>
          <w:p w14:paraId="2782E6C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63DB200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C11H21N2O4+</w:t>
            </w:r>
          </w:p>
        </w:tc>
        <w:tc>
          <w:tcPr>
            <w:tcW w:w="1318" w:type="dxa"/>
            <w:vAlign w:val="center"/>
          </w:tcPr>
          <w:p w14:paraId="686882E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C73F53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985" w:type="dxa"/>
            <w:vAlign w:val="center"/>
          </w:tcPr>
          <w:p w14:paraId="579362D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4C44023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8" w:type="dxa"/>
            <w:vAlign w:val="center"/>
          </w:tcPr>
          <w:p w14:paraId="6814BFB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5EC9" w:rsidRPr="00F83219" w14:paraId="330EA6C1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166740B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4" w:type="dxa"/>
            <w:vAlign w:val="center"/>
          </w:tcPr>
          <w:p w14:paraId="122A5F0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26</w:t>
            </w:r>
          </w:p>
        </w:tc>
        <w:tc>
          <w:tcPr>
            <w:tcW w:w="990" w:type="dxa"/>
            <w:vAlign w:val="center"/>
          </w:tcPr>
          <w:p w14:paraId="7E8D8D3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908</w:t>
            </w:r>
          </w:p>
        </w:tc>
        <w:tc>
          <w:tcPr>
            <w:tcW w:w="1170" w:type="dxa"/>
            <w:vAlign w:val="center"/>
          </w:tcPr>
          <w:p w14:paraId="176FCE8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3.33</w:t>
            </w:r>
          </w:p>
        </w:tc>
        <w:tc>
          <w:tcPr>
            <w:tcW w:w="1244" w:type="dxa"/>
            <w:vAlign w:val="center"/>
          </w:tcPr>
          <w:p w14:paraId="3753C10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317.1343</w:t>
            </w:r>
          </w:p>
        </w:tc>
        <w:tc>
          <w:tcPr>
            <w:tcW w:w="1276" w:type="dxa"/>
            <w:vAlign w:val="center"/>
          </w:tcPr>
          <w:p w14:paraId="2321002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440FFDD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C13H21N2O7+</w:t>
            </w:r>
          </w:p>
        </w:tc>
        <w:tc>
          <w:tcPr>
            <w:tcW w:w="1318" w:type="dxa"/>
            <w:vAlign w:val="center"/>
          </w:tcPr>
          <w:p w14:paraId="3489C58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Myco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>-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sporine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>-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glycine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>-alanine</w:t>
            </w:r>
          </w:p>
        </w:tc>
        <w:tc>
          <w:tcPr>
            <w:tcW w:w="1134" w:type="dxa"/>
            <w:vAlign w:val="center"/>
          </w:tcPr>
          <w:p w14:paraId="246B63C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0.47</w:t>
            </w:r>
          </w:p>
        </w:tc>
        <w:tc>
          <w:tcPr>
            <w:tcW w:w="1985" w:type="dxa"/>
            <w:vAlign w:val="center"/>
          </w:tcPr>
          <w:p w14:paraId="46E052D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Aminoacids</w:t>
            </w:r>
            <w:proofErr w:type="spellEnd"/>
          </w:p>
        </w:tc>
        <w:tc>
          <w:tcPr>
            <w:tcW w:w="1417" w:type="dxa"/>
            <w:vAlign w:val="center"/>
          </w:tcPr>
          <w:p w14:paraId="26D6D1C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>-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glycine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>-alanine</w:t>
            </w:r>
          </w:p>
        </w:tc>
        <w:tc>
          <w:tcPr>
            <w:tcW w:w="1808" w:type="dxa"/>
            <w:vAlign w:val="center"/>
          </w:tcPr>
          <w:p w14:paraId="1A39B62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OC(CC(NCC(O)=O)=C/1OC)(CO)CC1=N/C(C(O)=O)C</w:t>
            </w:r>
          </w:p>
        </w:tc>
      </w:tr>
      <w:tr w:rsidR="002E5EC9" w:rsidRPr="00F83219" w14:paraId="1DF73099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541FFBC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6A09D31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27</w:t>
            </w:r>
          </w:p>
        </w:tc>
        <w:tc>
          <w:tcPr>
            <w:tcW w:w="990" w:type="dxa"/>
            <w:vAlign w:val="center"/>
          </w:tcPr>
          <w:p w14:paraId="15F3C0C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950</w:t>
            </w:r>
          </w:p>
        </w:tc>
        <w:tc>
          <w:tcPr>
            <w:tcW w:w="1170" w:type="dxa"/>
            <w:vAlign w:val="center"/>
          </w:tcPr>
          <w:p w14:paraId="43370DD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4.77</w:t>
            </w:r>
          </w:p>
        </w:tc>
        <w:tc>
          <w:tcPr>
            <w:tcW w:w="1244" w:type="dxa"/>
            <w:vAlign w:val="center"/>
          </w:tcPr>
          <w:p w14:paraId="321C08B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273.1443</w:t>
            </w:r>
          </w:p>
        </w:tc>
        <w:tc>
          <w:tcPr>
            <w:tcW w:w="1276" w:type="dxa"/>
            <w:vAlign w:val="center"/>
          </w:tcPr>
          <w:p w14:paraId="7887331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75C0C92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C12H21N2O5+</w:t>
            </w:r>
          </w:p>
        </w:tc>
        <w:tc>
          <w:tcPr>
            <w:tcW w:w="1318" w:type="dxa"/>
            <w:vAlign w:val="center"/>
          </w:tcPr>
          <w:p w14:paraId="7FF2EE6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25B0FFF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1.16</w:t>
            </w:r>
          </w:p>
        </w:tc>
        <w:tc>
          <w:tcPr>
            <w:tcW w:w="1985" w:type="dxa"/>
            <w:vAlign w:val="center"/>
          </w:tcPr>
          <w:p w14:paraId="1259A8F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Aminosugars</w:t>
            </w:r>
            <w:proofErr w:type="spellEnd"/>
          </w:p>
        </w:tc>
        <w:tc>
          <w:tcPr>
            <w:tcW w:w="1417" w:type="dxa"/>
            <w:vAlign w:val="center"/>
          </w:tcPr>
          <w:p w14:paraId="14B4B31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Aplysia-palythine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 xml:space="preserve"> B</w:t>
            </w:r>
          </w:p>
        </w:tc>
        <w:tc>
          <w:tcPr>
            <w:tcW w:w="1808" w:type="dxa"/>
            <w:vAlign w:val="center"/>
          </w:tcPr>
          <w:p w14:paraId="7347A0F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OC(CC(NCC)=C/1OC)(CO)CC1=N/CC(O)=O</w:t>
            </w:r>
          </w:p>
        </w:tc>
      </w:tr>
      <w:tr w:rsidR="002E5EC9" w:rsidRPr="001A6E45" w14:paraId="12AA7E6D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2F1023A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19341E0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990" w:type="dxa"/>
            <w:vAlign w:val="center"/>
          </w:tcPr>
          <w:p w14:paraId="7F71998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946</w:t>
            </w:r>
          </w:p>
        </w:tc>
        <w:tc>
          <w:tcPr>
            <w:tcW w:w="1170" w:type="dxa"/>
            <w:vAlign w:val="center"/>
          </w:tcPr>
          <w:p w14:paraId="441BFB2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4.77</w:t>
            </w:r>
          </w:p>
        </w:tc>
        <w:tc>
          <w:tcPr>
            <w:tcW w:w="1244" w:type="dxa"/>
            <w:vAlign w:val="center"/>
          </w:tcPr>
          <w:p w14:paraId="007FE87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274.1479</w:t>
            </w:r>
          </w:p>
        </w:tc>
        <w:tc>
          <w:tcPr>
            <w:tcW w:w="1276" w:type="dxa"/>
            <w:vAlign w:val="center"/>
          </w:tcPr>
          <w:p w14:paraId="460594B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5F26090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C8H21N5NaO4</w:t>
            </w:r>
          </w:p>
        </w:tc>
        <w:tc>
          <w:tcPr>
            <w:tcW w:w="1318" w:type="dxa"/>
            <w:vAlign w:val="center"/>
          </w:tcPr>
          <w:p w14:paraId="5134C50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07790E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-1.79</w:t>
            </w:r>
          </w:p>
        </w:tc>
        <w:tc>
          <w:tcPr>
            <w:tcW w:w="1985" w:type="dxa"/>
            <w:vAlign w:val="center"/>
          </w:tcPr>
          <w:p w14:paraId="35FFF02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Aminoacids</w:t>
            </w:r>
            <w:proofErr w:type="spellEnd"/>
          </w:p>
        </w:tc>
        <w:tc>
          <w:tcPr>
            <w:tcW w:w="1417" w:type="dxa"/>
            <w:vAlign w:val="center"/>
          </w:tcPr>
          <w:p w14:paraId="36ADAF9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4036D58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EC9" w:rsidRPr="001A6E45" w14:paraId="305FBC14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31C0E20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4FAC1CD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990" w:type="dxa"/>
            <w:vAlign w:val="center"/>
          </w:tcPr>
          <w:p w14:paraId="18DBD02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953</w:t>
            </w:r>
          </w:p>
        </w:tc>
        <w:tc>
          <w:tcPr>
            <w:tcW w:w="1170" w:type="dxa"/>
            <w:vAlign w:val="center"/>
          </w:tcPr>
          <w:p w14:paraId="43CC624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4.82</w:t>
            </w:r>
          </w:p>
        </w:tc>
        <w:tc>
          <w:tcPr>
            <w:tcW w:w="1244" w:type="dxa"/>
            <w:vAlign w:val="center"/>
          </w:tcPr>
          <w:p w14:paraId="12E2DA9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293.1107</w:t>
            </w:r>
          </w:p>
        </w:tc>
        <w:tc>
          <w:tcPr>
            <w:tcW w:w="1276" w:type="dxa"/>
            <w:vAlign w:val="center"/>
          </w:tcPr>
          <w:p w14:paraId="23E7BCE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0C47982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C12H18N2NaO5+</w:t>
            </w:r>
          </w:p>
        </w:tc>
        <w:tc>
          <w:tcPr>
            <w:tcW w:w="1318" w:type="dxa"/>
            <w:vAlign w:val="center"/>
          </w:tcPr>
          <w:p w14:paraId="31A5EC8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Ethylene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>-diamine-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tetraacetic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acid</w:t>
            </w:r>
            <w:proofErr w:type="spellEnd"/>
          </w:p>
        </w:tc>
        <w:tc>
          <w:tcPr>
            <w:tcW w:w="1134" w:type="dxa"/>
            <w:vAlign w:val="center"/>
          </w:tcPr>
          <w:p w14:paraId="456F223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3.44</w:t>
            </w:r>
          </w:p>
        </w:tc>
        <w:tc>
          <w:tcPr>
            <w:tcW w:w="1985" w:type="dxa"/>
            <w:vAlign w:val="center"/>
          </w:tcPr>
          <w:p w14:paraId="5380CD3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Tripeptides</w:t>
            </w:r>
            <w:proofErr w:type="spellEnd"/>
          </w:p>
        </w:tc>
        <w:tc>
          <w:tcPr>
            <w:tcW w:w="1417" w:type="dxa"/>
            <w:vAlign w:val="center"/>
          </w:tcPr>
          <w:p w14:paraId="0F4E393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46F4975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25D3C1EA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63BF175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34EE664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990" w:type="dxa"/>
            <w:vAlign w:val="center"/>
          </w:tcPr>
          <w:p w14:paraId="38D6823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956</w:t>
            </w:r>
          </w:p>
        </w:tc>
        <w:tc>
          <w:tcPr>
            <w:tcW w:w="1170" w:type="dxa"/>
            <w:vAlign w:val="center"/>
          </w:tcPr>
          <w:p w14:paraId="184D67D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4.83</w:t>
            </w:r>
          </w:p>
        </w:tc>
        <w:tc>
          <w:tcPr>
            <w:tcW w:w="1244" w:type="dxa"/>
            <w:vAlign w:val="center"/>
          </w:tcPr>
          <w:p w14:paraId="6C94AAD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271.1286</w:t>
            </w:r>
          </w:p>
        </w:tc>
        <w:tc>
          <w:tcPr>
            <w:tcW w:w="1276" w:type="dxa"/>
            <w:vAlign w:val="center"/>
          </w:tcPr>
          <w:p w14:paraId="1E6B0C3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0BC07B9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C12H19N2O5+</w:t>
            </w:r>
          </w:p>
        </w:tc>
        <w:tc>
          <w:tcPr>
            <w:tcW w:w="1318" w:type="dxa"/>
            <w:vAlign w:val="center"/>
          </w:tcPr>
          <w:p w14:paraId="7253038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5BA8B6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1985" w:type="dxa"/>
            <w:vAlign w:val="center"/>
          </w:tcPr>
          <w:p w14:paraId="108223D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Pyridine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6BA6B97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7625DE7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102A1D25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47C2E34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1A96209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990" w:type="dxa"/>
            <w:vAlign w:val="center"/>
          </w:tcPr>
          <w:p w14:paraId="0C6E109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957</w:t>
            </w:r>
          </w:p>
        </w:tc>
        <w:tc>
          <w:tcPr>
            <w:tcW w:w="1170" w:type="dxa"/>
            <w:vAlign w:val="center"/>
          </w:tcPr>
          <w:p w14:paraId="758007E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4.84</w:t>
            </w:r>
          </w:p>
        </w:tc>
        <w:tc>
          <w:tcPr>
            <w:tcW w:w="1244" w:type="dxa"/>
            <w:vAlign w:val="center"/>
          </w:tcPr>
          <w:p w14:paraId="4BBB79C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272.1320</w:t>
            </w:r>
          </w:p>
        </w:tc>
        <w:tc>
          <w:tcPr>
            <w:tcW w:w="1276" w:type="dxa"/>
            <w:vAlign w:val="center"/>
          </w:tcPr>
          <w:p w14:paraId="723C0AA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0470B0F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C8H19N5NaO4+</w:t>
            </w:r>
          </w:p>
        </w:tc>
        <w:tc>
          <w:tcPr>
            <w:tcW w:w="1318" w:type="dxa"/>
            <w:vAlign w:val="center"/>
          </w:tcPr>
          <w:p w14:paraId="724090C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1FECE8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-2.49</w:t>
            </w:r>
          </w:p>
        </w:tc>
        <w:tc>
          <w:tcPr>
            <w:tcW w:w="1985" w:type="dxa"/>
            <w:vAlign w:val="center"/>
          </w:tcPr>
          <w:p w14:paraId="1744E4E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Imidazole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490F75E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712AC08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F83219" w14:paraId="0D1C7113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3AACDD3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14AEAF5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32</w:t>
            </w:r>
          </w:p>
        </w:tc>
        <w:tc>
          <w:tcPr>
            <w:tcW w:w="990" w:type="dxa"/>
            <w:vAlign w:val="center"/>
          </w:tcPr>
          <w:p w14:paraId="0C887C5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986</w:t>
            </w:r>
          </w:p>
        </w:tc>
        <w:tc>
          <w:tcPr>
            <w:tcW w:w="1170" w:type="dxa"/>
            <w:vAlign w:val="center"/>
          </w:tcPr>
          <w:p w14:paraId="6B16B4C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6.27</w:t>
            </w:r>
          </w:p>
        </w:tc>
        <w:tc>
          <w:tcPr>
            <w:tcW w:w="1244" w:type="dxa"/>
            <w:vAlign w:val="center"/>
          </w:tcPr>
          <w:p w14:paraId="6121FF5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317.1705</w:t>
            </w:r>
          </w:p>
        </w:tc>
        <w:tc>
          <w:tcPr>
            <w:tcW w:w="1276" w:type="dxa"/>
            <w:vAlign w:val="center"/>
          </w:tcPr>
          <w:p w14:paraId="704DD71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754089E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C14H25N2O6+</w:t>
            </w:r>
          </w:p>
        </w:tc>
        <w:tc>
          <w:tcPr>
            <w:tcW w:w="1318" w:type="dxa"/>
            <w:vAlign w:val="center"/>
          </w:tcPr>
          <w:p w14:paraId="47F858E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1D76C5D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-0.02</w:t>
            </w:r>
          </w:p>
        </w:tc>
        <w:tc>
          <w:tcPr>
            <w:tcW w:w="1985" w:type="dxa"/>
            <w:vAlign w:val="center"/>
          </w:tcPr>
          <w:p w14:paraId="708FDC7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Aminosugars</w:t>
            </w:r>
            <w:proofErr w:type="spellEnd"/>
          </w:p>
        </w:tc>
        <w:tc>
          <w:tcPr>
            <w:tcW w:w="1417" w:type="dxa"/>
            <w:vAlign w:val="center"/>
          </w:tcPr>
          <w:p w14:paraId="5A09662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>-lysine</w:t>
            </w:r>
          </w:p>
        </w:tc>
        <w:tc>
          <w:tcPr>
            <w:tcW w:w="1808" w:type="dxa"/>
            <w:vAlign w:val="center"/>
          </w:tcPr>
          <w:p w14:paraId="35A16E9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O=C1CC(CO)(O)CC(NCCCCC(N)C(O)=O)=C1OC</w:t>
            </w:r>
          </w:p>
        </w:tc>
      </w:tr>
      <w:tr w:rsidR="002E5EC9" w:rsidRPr="001A6E45" w14:paraId="0521DF68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172A8DB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568A841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990" w:type="dxa"/>
            <w:vAlign w:val="center"/>
          </w:tcPr>
          <w:p w14:paraId="1AFA101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1040</w:t>
            </w:r>
          </w:p>
        </w:tc>
        <w:tc>
          <w:tcPr>
            <w:tcW w:w="1170" w:type="dxa"/>
            <w:vAlign w:val="center"/>
          </w:tcPr>
          <w:p w14:paraId="064822D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8.69</w:t>
            </w:r>
          </w:p>
        </w:tc>
        <w:tc>
          <w:tcPr>
            <w:tcW w:w="1244" w:type="dxa"/>
            <w:vAlign w:val="center"/>
          </w:tcPr>
          <w:p w14:paraId="186E505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287.1497</w:t>
            </w:r>
          </w:p>
        </w:tc>
        <w:tc>
          <w:tcPr>
            <w:tcW w:w="1276" w:type="dxa"/>
            <w:vAlign w:val="center"/>
          </w:tcPr>
          <w:p w14:paraId="5B0C6A6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065ABAA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C14H23O6+</w:t>
            </w:r>
          </w:p>
        </w:tc>
        <w:tc>
          <w:tcPr>
            <w:tcW w:w="1318" w:type="dxa"/>
            <w:vAlign w:val="center"/>
          </w:tcPr>
          <w:p w14:paraId="61B6515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A5C09F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3.41</w:t>
            </w:r>
          </w:p>
        </w:tc>
        <w:tc>
          <w:tcPr>
            <w:tcW w:w="1985" w:type="dxa"/>
            <w:vAlign w:val="center"/>
          </w:tcPr>
          <w:p w14:paraId="27F736E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Bisabolane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sesquiterpenoids</w:t>
            </w:r>
            <w:proofErr w:type="spellEnd"/>
          </w:p>
        </w:tc>
        <w:tc>
          <w:tcPr>
            <w:tcW w:w="1417" w:type="dxa"/>
            <w:vAlign w:val="center"/>
          </w:tcPr>
          <w:p w14:paraId="520109A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0CDC93E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EC9" w:rsidRPr="001A6E45" w14:paraId="430AD015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7F8442E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100701D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90" w:type="dxa"/>
            <w:vAlign w:val="center"/>
          </w:tcPr>
          <w:p w14:paraId="77DD726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1038</w:t>
            </w:r>
          </w:p>
        </w:tc>
        <w:tc>
          <w:tcPr>
            <w:tcW w:w="1170" w:type="dxa"/>
            <w:vAlign w:val="center"/>
          </w:tcPr>
          <w:p w14:paraId="057BFF6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8.70</w:t>
            </w:r>
          </w:p>
        </w:tc>
        <w:tc>
          <w:tcPr>
            <w:tcW w:w="1244" w:type="dxa"/>
            <w:vAlign w:val="center"/>
          </w:tcPr>
          <w:p w14:paraId="01025F5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323.1004</w:t>
            </w:r>
          </w:p>
        </w:tc>
        <w:tc>
          <w:tcPr>
            <w:tcW w:w="1276" w:type="dxa"/>
            <w:vAlign w:val="center"/>
          </w:tcPr>
          <w:p w14:paraId="5310AB0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K]+</w:t>
            </w:r>
          </w:p>
        </w:tc>
        <w:tc>
          <w:tcPr>
            <w:tcW w:w="1800" w:type="dxa"/>
            <w:vAlign w:val="center"/>
          </w:tcPr>
          <w:p w14:paraId="417D1EC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C13H20KN2O5+</w:t>
            </w:r>
          </w:p>
        </w:tc>
        <w:tc>
          <w:tcPr>
            <w:tcW w:w="1318" w:type="dxa"/>
            <w:vAlign w:val="center"/>
          </w:tcPr>
          <w:p w14:paraId="7811ABC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8F8C19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1.13</w:t>
            </w:r>
          </w:p>
        </w:tc>
        <w:tc>
          <w:tcPr>
            <w:tcW w:w="1985" w:type="dxa"/>
            <w:vAlign w:val="center"/>
          </w:tcPr>
          <w:p w14:paraId="5A26DFA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Dipeptides</w:t>
            </w:r>
            <w:proofErr w:type="spellEnd"/>
          </w:p>
        </w:tc>
        <w:tc>
          <w:tcPr>
            <w:tcW w:w="1417" w:type="dxa"/>
            <w:vAlign w:val="center"/>
          </w:tcPr>
          <w:p w14:paraId="205F96F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0E2F2E2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0896D04C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10DD92C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1F543A9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990" w:type="dxa"/>
            <w:vAlign w:val="center"/>
          </w:tcPr>
          <w:p w14:paraId="7D57FD4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1042</w:t>
            </w:r>
          </w:p>
        </w:tc>
        <w:tc>
          <w:tcPr>
            <w:tcW w:w="1170" w:type="dxa"/>
            <w:vAlign w:val="center"/>
          </w:tcPr>
          <w:p w14:paraId="339C91D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8.70</w:t>
            </w:r>
          </w:p>
        </w:tc>
        <w:tc>
          <w:tcPr>
            <w:tcW w:w="1244" w:type="dxa"/>
            <w:vAlign w:val="center"/>
          </w:tcPr>
          <w:p w14:paraId="1894BBE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307.1262</w:t>
            </w:r>
          </w:p>
        </w:tc>
        <w:tc>
          <w:tcPr>
            <w:tcW w:w="1276" w:type="dxa"/>
            <w:vAlign w:val="center"/>
          </w:tcPr>
          <w:p w14:paraId="1CF966F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26F091C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C13H20N2NaO5+</w:t>
            </w:r>
          </w:p>
        </w:tc>
        <w:tc>
          <w:tcPr>
            <w:tcW w:w="1318" w:type="dxa"/>
            <w:vAlign w:val="center"/>
          </w:tcPr>
          <w:p w14:paraId="7614B2D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31EBE0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1985" w:type="dxa"/>
            <w:vAlign w:val="center"/>
          </w:tcPr>
          <w:p w14:paraId="1D6BC74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Dipeptides</w:t>
            </w:r>
            <w:proofErr w:type="spellEnd"/>
          </w:p>
        </w:tc>
        <w:tc>
          <w:tcPr>
            <w:tcW w:w="1417" w:type="dxa"/>
            <w:vAlign w:val="center"/>
          </w:tcPr>
          <w:p w14:paraId="4AC8373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7DFA5B8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F83219" w14:paraId="1E01CBB9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1CC19D3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4AB859B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36</w:t>
            </w:r>
          </w:p>
        </w:tc>
        <w:tc>
          <w:tcPr>
            <w:tcW w:w="990" w:type="dxa"/>
            <w:vAlign w:val="center"/>
          </w:tcPr>
          <w:p w14:paraId="1D57619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1041</w:t>
            </w:r>
          </w:p>
        </w:tc>
        <w:tc>
          <w:tcPr>
            <w:tcW w:w="1170" w:type="dxa"/>
            <w:vAlign w:val="center"/>
          </w:tcPr>
          <w:p w14:paraId="3C47544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8.70</w:t>
            </w:r>
          </w:p>
        </w:tc>
        <w:tc>
          <w:tcPr>
            <w:tcW w:w="1244" w:type="dxa"/>
            <w:vAlign w:val="center"/>
          </w:tcPr>
          <w:p w14:paraId="177884F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285.1443</w:t>
            </w:r>
          </w:p>
        </w:tc>
        <w:tc>
          <w:tcPr>
            <w:tcW w:w="1276" w:type="dxa"/>
            <w:vAlign w:val="center"/>
          </w:tcPr>
          <w:p w14:paraId="05914CB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3239250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C13H21N2O5+</w:t>
            </w:r>
          </w:p>
        </w:tc>
        <w:tc>
          <w:tcPr>
            <w:tcW w:w="1318" w:type="dxa"/>
            <w:vAlign w:val="center"/>
          </w:tcPr>
          <w:p w14:paraId="554D825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Palythene</w:t>
            </w:r>
            <w:proofErr w:type="spellEnd"/>
          </w:p>
        </w:tc>
        <w:tc>
          <w:tcPr>
            <w:tcW w:w="1134" w:type="dxa"/>
            <w:vAlign w:val="center"/>
          </w:tcPr>
          <w:p w14:paraId="198EEBF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0.40</w:t>
            </w:r>
          </w:p>
        </w:tc>
        <w:tc>
          <w:tcPr>
            <w:tcW w:w="1985" w:type="dxa"/>
            <w:vAlign w:val="center"/>
          </w:tcPr>
          <w:p w14:paraId="1AFE8BA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Pyridine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3240D00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Usujirene</w:t>
            </w:r>
            <w:proofErr w:type="spellEnd"/>
          </w:p>
        </w:tc>
        <w:tc>
          <w:tcPr>
            <w:tcW w:w="1808" w:type="dxa"/>
            <w:vAlign w:val="center"/>
          </w:tcPr>
          <w:p w14:paraId="7B7A4DA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OC(CC(N/C=C\C)=C/1OC)(CO)CC1=N/CC(O)=O</w:t>
            </w:r>
          </w:p>
        </w:tc>
      </w:tr>
      <w:tr w:rsidR="002E5EC9" w:rsidRPr="001A6E45" w14:paraId="704210EF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45F139C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524211E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990" w:type="dxa"/>
            <w:vAlign w:val="center"/>
          </w:tcPr>
          <w:p w14:paraId="4BB6CFB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1045</w:t>
            </w:r>
          </w:p>
        </w:tc>
        <w:tc>
          <w:tcPr>
            <w:tcW w:w="1170" w:type="dxa"/>
            <w:vAlign w:val="center"/>
          </w:tcPr>
          <w:p w14:paraId="3F4BB42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8.71</w:t>
            </w:r>
          </w:p>
        </w:tc>
        <w:tc>
          <w:tcPr>
            <w:tcW w:w="1244" w:type="dxa"/>
            <w:vAlign w:val="center"/>
          </w:tcPr>
          <w:p w14:paraId="564A8AF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311.1406</w:t>
            </w:r>
          </w:p>
        </w:tc>
        <w:tc>
          <w:tcPr>
            <w:tcW w:w="1276" w:type="dxa"/>
            <w:vAlign w:val="center"/>
          </w:tcPr>
          <w:p w14:paraId="04C10C6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K]+</w:t>
            </w:r>
          </w:p>
        </w:tc>
        <w:tc>
          <w:tcPr>
            <w:tcW w:w="1800" w:type="dxa"/>
            <w:vAlign w:val="center"/>
          </w:tcPr>
          <w:p w14:paraId="7D06995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C18H24KO2+</w:t>
            </w:r>
          </w:p>
        </w:tc>
        <w:tc>
          <w:tcPr>
            <w:tcW w:w="1318" w:type="dxa"/>
            <w:vAlign w:val="center"/>
          </w:tcPr>
          <w:p w14:paraId="0136C14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CA2A77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1985" w:type="dxa"/>
            <w:vAlign w:val="center"/>
          </w:tcPr>
          <w:p w14:paraId="76FFBA8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Apocarotenoids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(Î²-)</w:t>
            </w:r>
          </w:p>
        </w:tc>
        <w:tc>
          <w:tcPr>
            <w:tcW w:w="1417" w:type="dxa"/>
            <w:vAlign w:val="center"/>
          </w:tcPr>
          <w:p w14:paraId="4BA2BB4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3CF7248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EC9" w:rsidRPr="001A6E45" w14:paraId="65151AFB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3190874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10A187C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990" w:type="dxa"/>
            <w:vAlign w:val="center"/>
          </w:tcPr>
          <w:p w14:paraId="1FE2BBD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1053</w:t>
            </w:r>
          </w:p>
        </w:tc>
        <w:tc>
          <w:tcPr>
            <w:tcW w:w="1170" w:type="dxa"/>
            <w:vAlign w:val="center"/>
          </w:tcPr>
          <w:p w14:paraId="584D7CE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8.95</w:t>
            </w:r>
          </w:p>
        </w:tc>
        <w:tc>
          <w:tcPr>
            <w:tcW w:w="1244" w:type="dxa"/>
            <w:vAlign w:val="center"/>
          </w:tcPr>
          <w:p w14:paraId="2FBC7FA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307.1262</w:t>
            </w:r>
          </w:p>
        </w:tc>
        <w:tc>
          <w:tcPr>
            <w:tcW w:w="1276" w:type="dxa"/>
            <w:vAlign w:val="center"/>
          </w:tcPr>
          <w:p w14:paraId="6D7B1C0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26EF7FB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C13H20N2NaO5+</w:t>
            </w:r>
          </w:p>
        </w:tc>
        <w:tc>
          <w:tcPr>
            <w:tcW w:w="1318" w:type="dxa"/>
            <w:vAlign w:val="center"/>
          </w:tcPr>
          <w:p w14:paraId="4D02EEB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48D940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-0.23</w:t>
            </w:r>
          </w:p>
        </w:tc>
        <w:tc>
          <w:tcPr>
            <w:tcW w:w="1985" w:type="dxa"/>
            <w:vAlign w:val="center"/>
          </w:tcPr>
          <w:p w14:paraId="4675132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Dipeptides</w:t>
            </w:r>
            <w:proofErr w:type="spellEnd"/>
          </w:p>
        </w:tc>
        <w:tc>
          <w:tcPr>
            <w:tcW w:w="1417" w:type="dxa"/>
            <w:vAlign w:val="center"/>
          </w:tcPr>
          <w:p w14:paraId="146BCE7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06DCF0F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F83219" w14:paraId="0983C2E4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75B8F48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538B08E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39</w:t>
            </w:r>
          </w:p>
        </w:tc>
        <w:tc>
          <w:tcPr>
            <w:tcW w:w="990" w:type="dxa"/>
            <w:vAlign w:val="center"/>
          </w:tcPr>
          <w:p w14:paraId="17E2A3C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1051</w:t>
            </w:r>
          </w:p>
        </w:tc>
        <w:tc>
          <w:tcPr>
            <w:tcW w:w="1170" w:type="dxa"/>
            <w:vAlign w:val="center"/>
          </w:tcPr>
          <w:p w14:paraId="6CB0B7F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8.95</w:t>
            </w:r>
          </w:p>
        </w:tc>
        <w:tc>
          <w:tcPr>
            <w:tcW w:w="1244" w:type="dxa"/>
            <w:vAlign w:val="center"/>
          </w:tcPr>
          <w:p w14:paraId="528D856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285.1443</w:t>
            </w:r>
          </w:p>
        </w:tc>
        <w:tc>
          <w:tcPr>
            <w:tcW w:w="1276" w:type="dxa"/>
            <w:vAlign w:val="center"/>
          </w:tcPr>
          <w:p w14:paraId="1A44573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4AD3217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C13H21N2O5+</w:t>
            </w:r>
          </w:p>
        </w:tc>
        <w:tc>
          <w:tcPr>
            <w:tcW w:w="1318" w:type="dxa"/>
            <w:vAlign w:val="center"/>
          </w:tcPr>
          <w:p w14:paraId="20B894F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Usujirene</w:t>
            </w:r>
            <w:proofErr w:type="spellEnd"/>
          </w:p>
        </w:tc>
        <w:tc>
          <w:tcPr>
            <w:tcW w:w="1134" w:type="dxa"/>
            <w:vAlign w:val="center"/>
          </w:tcPr>
          <w:p w14:paraId="6436EE4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0.64</w:t>
            </w:r>
          </w:p>
        </w:tc>
        <w:tc>
          <w:tcPr>
            <w:tcW w:w="1985" w:type="dxa"/>
            <w:vAlign w:val="center"/>
          </w:tcPr>
          <w:p w14:paraId="2A5F853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Pyridine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2D855E2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Palythene</w:t>
            </w:r>
            <w:proofErr w:type="spellEnd"/>
          </w:p>
        </w:tc>
        <w:tc>
          <w:tcPr>
            <w:tcW w:w="1808" w:type="dxa"/>
            <w:vAlign w:val="center"/>
          </w:tcPr>
          <w:p w14:paraId="7079BE3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OC(CC(N/C=C/C)=C/1OC)(CO)CC1=N/CC(O)=O</w:t>
            </w:r>
          </w:p>
        </w:tc>
      </w:tr>
      <w:tr w:rsidR="002E5EC9" w:rsidRPr="001A6E45" w14:paraId="01E75EC2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1ED8563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6C6FFDA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990" w:type="dxa"/>
            <w:vAlign w:val="center"/>
          </w:tcPr>
          <w:p w14:paraId="1F61E32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1054</w:t>
            </w:r>
          </w:p>
        </w:tc>
        <w:tc>
          <w:tcPr>
            <w:tcW w:w="1170" w:type="dxa"/>
            <w:vAlign w:val="center"/>
          </w:tcPr>
          <w:p w14:paraId="09551F8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8.96</w:t>
            </w:r>
          </w:p>
        </w:tc>
        <w:tc>
          <w:tcPr>
            <w:tcW w:w="1244" w:type="dxa"/>
            <w:vAlign w:val="center"/>
          </w:tcPr>
          <w:p w14:paraId="21A719E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287.1498</w:t>
            </w:r>
          </w:p>
        </w:tc>
        <w:tc>
          <w:tcPr>
            <w:tcW w:w="1276" w:type="dxa"/>
            <w:vAlign w:val="center"/>
          </w:tcPr>
          <w:p w14:paraId="229A15B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0C4053B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C15H22NNaO3+</w:t>
            </w:r>
          </w:p>
        </w:tc>
        <w:tc>
          <w:tcPr>
            <w:tcW w:w="1318" w:type="dxa"/>
            <w:vAlign w:val="center"/>
          </w:tcPr>
          <w:p w14:paraId="1AD96B5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1F73E0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1985" w:type="dxa"/>
            <w:vAlign w:val="center"/>
          </w:tcPr>
          <w:p w14:paraId="2514259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Isoquinoline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10F37D9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6825818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E5EC9" w:rsidRPr="001A6E45" w14:paraId="6DEF3A7B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242AE0D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1C01547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990" w:type="dxa"/>
            <w:vAlign w:val="center"/>
          </w:tcPr>
          <w:p w14:paraId="7A11D2A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1050</w:t>
            </w:r>
          </w:p>
        </w:tc>
        <w:tc>
          <w:tcPr>
            <w:tcW w:w="1170" w:type="dxa"/>
            <w:vAlign w:val="center"/>
          </w:tcPr>
          <w:p w14:paraId="18CA91A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8.97</w:t>
            </w:r>
          </w:p>
        </w:tc>
        <w:tc>
          <w:tcPr>
            <w:tcW w:w="1244" w:type="dxa"/>
            <w:vAlign w:val="center"/>
          </w:tcPr>
          <w:p w14:paraId="2E4296C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323.1004</w:t>
            </w:r>
          </w:p>
        </w:tc>
        <w:tc>
          <w:tcPr>
            <w:tcW w:w="1276" w:type="dxa"/>
            <w:vAlign w:val="center"/>
          </w:tcPr>
          <w:p w14:paraId="4B9FF5D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K]+</w:t>
            </w:r>
          </w:p>
        </w:tc>
        <w:tc>
          <w:tcPr>
            <w:tcW w:w="1800" w:type="dxa"/>
            <w:vAlign w:val="center"/>
          </w:tcPr>
          <w:p w14:paraId="52A7EC6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C13H20KN2O5+</w:t>
            </w:r>
          </w:p>
        </w:tc>
        <w:tc>
          <w:tcPr>
            <w:tcW w:w="1318" w:type="dxa"/>
            <w:vAlign w:val="center"/>
          </w:tcPr>
          <w:p w14:paraId="0F24684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2C1759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1985" w:type="dxa"/>
            <w:vAlign w:val="center"/>
          </w:tcPr>
          <w:p w14:paraId="52C8D6C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Dipeptides</w:t>
            </w:r>
            <w:proofErr w:type="spellEnd"/>
          </w:p>
        </w:tc>
        <w:tc>
          <w:tcPr>
            <w:tcW w:w="1417" w:type="dxa"/>
            <w:vAlign w:val="center"/>
          </w:tcPr>
          <w:p w14:paraId="7DE38D1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1DA8C08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2E963373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0DA3846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551B703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990" w:type="dxa"/>
            <w:vAlign w:val="center"/>
          </w:tcPr>
          <w:p w14:paraId="18AC86B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1116</w:t>
            </w:r>
          </w:p>
        </w:tc>
        <w:tc>
          <w:tcPr>
            <w:tcW w:w="1170" w:type="dxa"/>
            <w:vAlign w:val="center"/>
          </w:tcPr>
          <w:p w14:paraId="2DB8A55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12.29</w:t>
            </w:r>
          </w:p>
        </w:tc>
        <w:tc>
          <w:tcPr>
            <w:tcW w:w="1244" w:type="dxa"/>
            <w:vAlign w:val="center"/>
          </w:tcPr>
          <w:p w14:paraId="1FAC07C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277.1183</w:t>
            </w:r>
          </w:p>
        </w:tc>
        <w:tc>
          <w:tcPr>
            <w:tcW w:w="1276" w:type="dxa"/>
            <w:vAlign w:val="center"/>
          </w:tcPr>
          <w:p w14:paraId="25B2F28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5D0DDB7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C14H17N2O4+</w:t>
            </w:r>
          </w:p>
        </w:tc>
        <w:tc>
          <w:tcPr>
            <w:tcW w:w="1318" w:type="dxa"/>
            <w:vAlign w:val="center"/>
          </w:tcPr>
          <w:p w14:paraId="77AA0CB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1B6E58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1985" w:type="dxa"/>
            <w:vAlign w:val="center"/>
          </w:tcPr>
          <w:p w14:paraId="7090617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Carboline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6DF7912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4D897D3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607EE7F8" w14:textId="77777777" w:rsidTr="00F83219">
        <w:trPr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14:paraId="534095A6" w14:textId="77777777" w:rsidR="002E5EC9" w:rsidRPr="001A6E45" w:rsidRDefault="002E5EC9" w:rsidP="00D94E0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6E45">
              <w:rPr>
                <w:rFonts w:ascii="Times New Roman" w:hAnsi="Times New Roman" w:cs="Times New Roman"/>
              </w:rPr>
              <w:t>Cluster 2</w:t>
            </w:r>
          </w:p>
        </w:tc>
        <w:tc>
          <w:tcPr>
            <w:tcW w:w="564" w:type="dxa"/>
            <w:vAlign w:val="center"/>
          </w:tcPr>
          <w:p w14:paraId="6FB9D71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vAlign w:val="center"/>
          </w:tcPr>
          <w:p w14:paraId="477DB31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506</w:t>
            </w:r>
          </w:p>
        </w:tc>
        <w:tc>
          <w:tcPr>
            <w:tcW w:w="1170" w:type="dxa"/>
            <w:vAlign w:val="center"/>
          </w:tcPr>
          <w:p w14:paraId="3C4C97D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1.27</w:t>
            </w:r>
          </w:p>
        </w:tc>
        <w:tc>
          <w:tcPr>
            <w:tcW w:w="1244" w:type="dxa"/>
            <w:vAlign w:val="center"/>
          </w:tcPr>
          <w:p w14:paraId="6169805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355.1110</w:t>
            </w:r>
          </w:p>
        </w:tc>
        <w:tc>
          <w:tcPr>
            <w:tcW w:w="1276" w:type="dxa"/>
            <w:vAlign w:val="center"/>
          </w:tcPr>
          <w:p w14:paraId="276EACF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5BEEE54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C13H20N2NaO8+</w:t>
            </w:r>
          </w:p>
        </w:tc>
        <w:tc>
          <w:tcPr>
            <w:tcW w:w="1318" w:type="dxa"/>
            <w:vAlign w:val="center"/>
          </w:tcPr>
          <w:p w14:paraId="76DFF68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901189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0.69</w:t>
            </w:r>
          </w:p>
        </w:tc>
        <w:tc>
          <w:tcPr>
            <w:tcW w:w="1985" w:type="dxa"/>
            <w:vAlign w:val="center"/>
          </w:tcPr>
          <w:p w14:paraId="0A1955C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Dipeptides</w:t>
            </w:r>
          </w:p>
        </w:tc>
        <w:tc>
          <w:tcPr>
            <w:tcW w:w="1417" w:type="dxa"/>
            <w:vAlign w:val="center"/>
          </w:tcPr>
          <w:p w14:paraId="08FBEBD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4392597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F83219" w14:paraId="5BE3E9B5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7F9608B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39D8EC0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0" w:type="dxa"/>
            <w:vAlign w:val="center"/>
          </w:tcPr>
          <w:p w14:paraId="51E2E41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1170" w:type="dxa"/>
            <w:vAlign w:val="center"/>
          </w:tcPr>
          <w:p w14:paraId="085423C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1.28</w:t>
            </w:r>
          </w:p>
        </w:tc>
        <w:tc>
          <w:tcPr>
            <w:tcW w:w="1244" w:type="dxa"/>
            <w:vAlign w:val="center"/>
          </w:tcPr>
          <w:p w14:paraId="1EECC38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305.1341</w:t>
            </w:r>
          </w:p>
        </w:tc>
        <w:tc>
          <w:tcPr>
            <w:tcW w:w="1276" w:type="dxa"/>
            <w:vAlign w:val="center"/>
          </w:tcPr>
          <w:p w14:paraId="7C16347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7AE8717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C12H21N2O7+</w:t>
            </w:r>
          </w:p>
        </w:tc>
        <w:tc>
          <w:tcPr>
            <w:tcW w:w="1318" w:type="dxa"/>
            <w:vAlign w:val="center"/>
          </w:tcPr>
          <w:p w14:paraId="42556B7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207DB7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  <w:tc>
          <w:tcPr>
            <w:tcW w:w="1985" w:type="dxa"/>
            <w:vAlign w:val="center"/>
          </w:tcPr>
          <w:p w14:paraId="627A4E8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092347A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8" w:type="dxa"/>
            <w:vAlign w:val="center"/>
          </w:tcPr>
          <w:p w14:paraId="29812E8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5EC9" w:rsidRPr="00F83219" w14:paraId="192A51D5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5189A2B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4" w:type="dxa"/>
            <w:vAlign w:val="center"/>
          </w:tcPr>
          <w:p w14:paraId="283417C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990" w:type="dxa"/>
            <w:vAlign w:val="center"/>
          </w:tcPr>
          <w:p w14:paraId="71810A3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815</w:t>
            </w:r>
          </w:p>
        </w:tc>
        <w:tc>
          <w:tcPr>
            <w:tcW w:w="1170" w:type="dxa"/>
            <w:vAlign w:val="center"/>
          </w:tcPr>
          <w:p w14:paraId="7E714FB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2.26</w:t>
            </w:r>
          </w:p>
        </w:tc>
        <w:tc>
          <w:tcPr>
            <w:tcW w:w="1244" w:type="dxa"/>
            <w:vAlign w:val="center"/>
          </w:tcPr>
          <w:p w14:paraId="5C0C362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347.1447</w:t>
            </w:r>
          </w:p>
        </w:tc>
        <w:tc>
          <w:tcPr>
            <w:tcW w:w="1276" w:type="dxa"/>
            <w:vAlign w:val="center"/>
          </w:tcPr>
          <w:p w14:paraId="5B86A78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57D5975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C14H23N2O8+</w:t>
            </w:r>
          </w:p>
        </w:tc>
        <w:tc>
          <w:tcPr>
            <w:tcW w:w="1318" w:type="dxa"/>
            <w:vAlign w:val="center"/>
          </w:tcPr>
          <w:p w14:paraId="381BF8B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Porphyra-334</w:t>
            </w:r>
          </w:p>
        </w:tc>
        <w:tc>
          <w:tcPr>
            <w:tcW w:w="1134" w:type="dxa"/>
            <w:vAlign w:val="center"/>
          </w:tcPr>
          <w:p w14:paraId="2422487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-0.43</w:t>
            </w:r>
          </w:p>
        </w:tc>
        <w:tc>
          <w:tcPr>
            <w:tcW w:w="1985" w:type="dxa"/>
            <w:vAlign w:val="center"/>
          </w:tcPr>
          <w:p w14:paraId="52430D5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Cyanogenic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glycosides</w:t>
            </w:r>
            <w:proofErr w:type="spellEnd"/>
          </w:p>
        </w:tc>
        <w:tc>
          <w:tcPr>
            <w:tcW w:w="1417" w:type="dxa"/>
            <w:vAlign w:val="center"/>
          </w:tcPr>
          <w:p w14:paraId="7162C19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Porphyra-334</w:t>
            </w:r>
          </w:p>
        </w:tc>
        <w:tc>
          <w:tcPr>
            <w:tcW w:w="1808" w:type="dxa"/>
            <w:vAlign w:val="center"/>
          </w:tcPr>
          <w:p w14:paraId="74A92CD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OC(CC(NC(C(O)C)C(O)=O)=C/1OC)(CO)CC1=N/CC(O)=O</w:t>
            </w:r>
          </w:p>
        </w:tc>
      </w:tr>
      <w:tr w:rsidR="002E5EC9" w:rsidRPr="001A6E45" w14:paraId="0B6CA5E8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0792197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0AE8CAB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0" w:type="dxa"/>
            <w:vAlign w:val="center"/>
          </w:tcPr>
          <w:p w14:paraId="1FB4D2E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813</w:t>
            </w:r>
          </w:p>
        </w:tc>
        <w:tc>
          <w:tcPr>
            <w:tcW w:w="1170" w:type="dxa"/>
            <w:vAlign w:val="center"/>
          </w:tcPr>
          <w:p w14:paraId="770C93C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  <w:tc>
          <w:tcPr>
            <w:tcW w:w="1244" w:type="dxa"/>
            <w:vAlign w:val="center"/>
          </w:tcPr>
          <w:p w14:paraId="388E36A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369.1266</w:t>
            </w:r>
          </w:p>
        </w:tc>
        <w:tc>
          <w:tcPr>
            <w:tcW w:w="1276" w:type="dxa"/>
            <w:vAlign w:val="center"/>
          </w:tcPr>
          <w:p w14:paraId="42D353C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Na]+</w:t>
            </w:r>
          </w:p>
        </w:tc>
        <w:tc>
          <w:tcPr>
            <w:tcW w:w="1800" w:type="dxa"/>
            <w:vAlign w:val="center"/>
          </w:tcPr>
          <w:p w14:paraId="40429C9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C14H22N2NaO8+</w:t>
            </w:r>
          </w:p>
        </w:tc>
        <w:tc>
          <w:tcPr>
            <w:tcW w:w="1318" w:type="dxa"/>
            <w:vAlign w:val="center"/>
          </w:tcPr>
          <w:p w14:paraId="567F154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45FB08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2.06</w:t>
            </w:r>
          </w:p>
        </w:tc>
        <w:tc>
          <w:tcPr>
            <w:tcW w:w="1985" w:type="dxa"/>
            <w:vAlign w:val="center"/>
          </w:tcPr>
          <w:p w14:paraId="46055C8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Dipeptides</w:t>
            </w:r>
          </w:p>
        </w:tc>
        <w:tc>
          <w:tcPr>
            <w:tcW w:w="1417" w:type="dxa"/>
            <w:vAlign w:val="center"/>
          </w:tcPr>
          <w:p w14:paraId="56BA92A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4E9A2AE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79982793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62255B6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4E31032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0" w:type="dxa"/>
            <w:vAlign w:val="center"/>
          </w:tcPr>
          <w:p w14:paraId="495366A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814</w:t>
            </w:r>
          </w:p>
        </w:tc>
        <w:tc>
          <w:tcPr>
            <w:tcW w:w="1170" w:type="dxa"/>
            <w:vAlign w:val="center"/>
          </w:tcPr>
          <w:p w14:paraId="1F96134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2.29</w:t>
            </w:r>
          </w:p>
        </w:tc>
        <w:tc>
          <w:tcPr>
            <w:tcW w:w="1244" w:type="dxa"/>
            <w:vAlign w:val="center"/>
          </w:tcPr>
          <w:p w14:paraId="5B6F236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319.1500</w:t>
            </w:r>
          </w:p>
        </w:tc>
        <w:tc>
          <w:tcPr>
            <w:tcW w:w="1276" w:type="dxa"/>
            <w:vAlign w:val="center"/>
          </w:tcPr>
          <w:p w14:paraId="51ADE34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16F447B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C13H23N2O7+</w:t>
            </w:r>
          </w:p>
        </w:tc>
        <w:tc>
          <w:tcPr>
            <w:tcW w:w="1318" w:type="dxa"/>
            <w:vAlign w:val="center"/>
          </w:tcPr>
          <w:p w14:paraId="346F670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0CF8E6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1985" w:type="dxa"/>
            <w:vAlign w:val="center"/>
          </w:tcPr>
          <w:p w14:paraId="25977EC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Cyanogenic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glycosides</w:t>
            </w:r>
            <w:proofErr w:type="spellEnd"/>
          </w:p>
        </w:tc>
        <w:tc>
          <w:tcPr>
            <w:tcW w:w="1417" w:type="dxa"/>
            <w:vAlign w:val="center"/>
          </w:tcPr>
          <w:p w14:paraId="3FE7855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2FF232E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F83219" w14:paraId="4780F37F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5D333A2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114B88E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0" w:type="dxa"/>
            <w:vAlign w:val="center"/>
          </w:tcPr>
          <w:p w14:paraId="19D07E8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874</w:t>
            </w:r>
          </w:p>
        </w:tc>
        <w:tc>
          <w:tcPr>
            <w:tcW w:w="1170" w:type="dxa"/>
            <w:vAlign w:val="center"/>
          </w:tcPr>
          <w:p w14:paraId="6E92F51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2.97</w:t>
            </w:r>
          </w:p>
        </w:tc>
        <w:tc>
          <w:tcPr>
            <w:tcW w:w="1244" w:type="dxa"/>
            <w:vAlign w:val="center"/>
          </w:tcPr>
          <w:p w14:paraId="16D1F48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289.1394</w:t>
            </w:r>
          </w:p>
        </w:tc>
        <w:tc>
          <w:tcPr>
            <w:tcW w:w="1276" w:type="dxa"/>
            <w:vAlign w:val="center"/>
          </w:tcPr>
          <w:p w14:paraId="0F9E080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3CA7B8F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C12H21N2O6+</w:t>
            </w:r>
          </w:p>
        </w:tc>
        <w:tc>
          <w:tcPr>
            <w:tcW w:w="1318" w:type="dxa"/>
            <w:vAlign w:val="center"/>
          </w:tcPr>
          <w:p w14:paraId="0970625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77A097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1.19</w:t>
            </w:r>
          </w:p>
        </w:tc>
        <w:tc>
          <w:tcPr>
            <w:tcW w:w="1985" w:type="dxa"/>
            <w:vAlign w:val="center"/>
          </w:tcPr>
          <w:p w14:paraId="5FCABE6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7FF64B0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N-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Methylmyco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sporineserine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 xml:space="preserve"> |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Palythine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-threonine</w:t>
            </w:r>
          </w:p>
        </w:tc>
        <w:tc>
          <w:tcPr>
            <w:tcW w:w="1808" w:type="dxa"/>
            <w:vAlign w:val="center"/>
          </w:tcPr>
          <w:p w14:paraId="26A949C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s-PE"/>
              </w:rPr>
            </w:pPr>
            <w:r w:rsidRPr="001A6E45">
              <w:rPr>
                <w:rFonts w:ascii="Times New Roman" w:hAnsi="Times New Roman" w:cs="Times New Roman"/>
                <w:color w:val="000000"/>
                <w:lang w:val="es-PE"/>
              </w:rPr>
              <w:t>OC(CC(NC(CO)C(O)=O)=C/1OC)(CO)CC1=N/C | N=C1CC(CO)(O)CC(NC(C(C)O)C(O)=O)=C1OC</w:t>
            </w:r>
          </w:p>
        </w:tc>
      </w:tr>
      <w:tr w:rsidR="002E5EC9" w:rsidRPr="00F83219" w14:paraId="6F7C263B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390A278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559C32F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90" w:type="dxa"/>
            <w:vAlign w:val="center"/>
          </w:tcPr>
          <w:p w14:paraId="645B6F3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892</w:t>
            </w:r>
          </w:p>
        </w:tc>
        <w:tc>
          <w:tcPr>
            <w:tcW w:w="1170" w:type="dxa"/>
            <w:vAlign w:val="center"/>
          </w:tcPr>
          <w:p w14:paraId="22C764A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3.15</w:t>
            </w:r>
          </w:p>
        </w:tc>
        <w:tc>
          <w:tcPr>
            <w:tcW w:w="1244" w:type="dxa"/>
            <w:vAlign w:val="center"/>
          </w:tcPr>
          <w:p w14:paraId="566C5CC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347.1449</w:t>
            </w:r>
          </w:p>
        </w:tc>
        <w:tc>
          <w:tcPr>
            <w:tcW w:w="1276" w:type="dxa"/>
            <w:vAlign w:val="center"/>
          </w:tcPr>
          <w:p w14:paraId="1630853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5E73E5B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C14H23N2O8+</w:t>
            </w:r>
          </w:p>
        </w:tc>
        <w:tc>
          <w:tcPr>
            <w:tcW w:w="1318" w:type="dxa"/>
            <w:vAlign w:val="center"/>
          </w:tcPr>
          <w:p w14:paraId="1F40DA6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Porphyra-334</w:t>
            </w:r>
          </w:p>
        </w:tc>
        <w:tc>
          <w:tcPr>
            <w:tcW w:w="1134" w:type="dxa"/>
            <w:vAlign w:val="center"/>
          </w:tcPr>
          <w:p w14:paraId="16066B7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1985" w:type="dxa"/>
            <w:vAlign w:val="center"/>
          </w:tcPr>
          <w:p w14:paraId="0F5699B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0853CC4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Shinorine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methyl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ester</w:t>
            </w:r>
            <w:proofErr w:type="spellEnd"/>
          </w:p>
        </w:tc>
        <w:tc>
          <w:tcPr>
            <w:tcW w:w="1808" w:type="dxa"/>
            <w:vAlign w:val="center"/>
          </w:tcPr>
          <w:p w14:paraId="11CFE47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s-PE"/>
              </w:rPr>
            </w:pPr>
            <w:r w:rsidRPr="001A6E45">
              <w:rPr>
                <w:rFonts w:ascii="Times New Roman" w:hAnsi="Times New Roman" w:cs="Times New Roman"/>
                <w:color w:val="000000"/>
                <w:lang w:val="es-PE"/>
              </w:rPr>
              <w:t>OC(CC(NC(C)C(O)=O)=C/1OC)(CO)CC1=N/C(C(O)=O)CO</w:t>
            </w:r>
          </w:p>
        </w:tc>
      </w:tr>
      <w:tr w:rsidR="002E5EC9" w:rsidRPr="00F83219" w14:paraId="702D1584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08D39B7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38FF418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990" w:type="dxa"/>
            <w:vAlign w:val="center"/>
          </w:tcPr>
          <w:p w14:paraId="33828F9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960</w:t>
            </w:r>
          </w:p>
        </w:tc>
        <w:tc>
          <w:tcPr>
            <w:tcW w:w="1170" w:type="dxa"/>
            <w:vAlign w:val="center"/>
          </w:tcPr>
          <w:p w14:paraId="32CB9E1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5.03</w:t>
            </w:r>
          </w:p>
        </w:tc>
        <w:tc>
          <w:tcPr>
            <w:tcW w:w="1244" w:type="dxa"/>
            <w:vAlign w:val="center"/>
          </w:tcPr>
          <w:p w14:paraId="487D03C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303.1551</w:t>
            </w:r>
          </w:p>
        </w:tc>
        <w:tc>
          <w:tcPr>
            <w:tcW w:w="1276" w:type="dxa"/>
            <w:vAlign w:val="center"/>
          </w:tcPr>
          <w:p w14:paraId="7F074CF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5621D31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C13H23N2O6+</w:t>
            </w:r>
          </w:p>
        </w:tc>
        <w:tc>
          <w:tcPr>
            <w:tcW w:w="1318" w:type="dxa"/>
            <w:vAlign w:val="center"/>
          </w:tcPr>
          <w:p w14:paraId="6AAAF38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3B4DD01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0.33</w:t>
            </w:r>
          </w:p>
        </w:tc>
        <w:tc>
          <w:tcPr>
            <w:tcW w:w="1985" w:type="dxa"/>
            <w:vAlign w:val="center"/>
          </w:tcPr>
          <w:p w14:paraId="3335163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Cyanogenic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glycosides</w:t>
            </w:r>
            <w:proofErr w:type="spellEnd"/>
          </w:p>
        </w:tc>
        <w:tc>
          <w:tcPr>
            <w:tcW w:w="1417" w:type="dxa"/>
            <w:vAlign w:val="center"/>
          </w:tcPr>
          <w:p w14:paraId="16A117B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Mycosporine-methylamine-threonine</w:t>
            </w:r>
            <w:proofErr w:type="spellEnd"/>
          </w:p>
        </w:tc>
        <w:tc>
          <w:tcPr>
            <w:tcW w:w="1808" w:type="dxa"/>
            <w:vAlign w:val="center"/>
          </w:tcPr>
          <w:p w14:paraId="3D18818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OC(CC(NC(C(C)O)C(O)=O)=C/1OC)(CO)CC1=N/C</w:t>
            </w:r>
          </w:p>
        </w:tc>
      </w:tr>
      <w:tr w:rsidR="002E5EC9" w:rsidRPr="001A6E45" w14:paraId="703ED794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0C9F592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582AD0F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0" w:type="dxa"/>
            <w:vAlign w:val="center"/>
          </w:tcPr>
          <w:p w14:paraId="7D9F008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1063</w:t>
            </w:r>
          </w:p>
        </w:tc>
        <w:tc>
          <w:tcPr>
            <w:tcW w:w="1170" w:type="dxa"/>
            <w:vAlign w:val="center"/>
          </w:tcPr>
          <w:p w14:paraId="57E4E7E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9.95</w:t>
            </w:r>
          </w:p>
        </w:tc>
        <w:tc>
          <w:tcPr>
            <w:tcW w:w="1244" w:type="dxa"/>
            <w:vAlign w:val="center"/>
          </w:tcPr>
          <w:p w14:paraId="03A087A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429.0517</w:t>
            </w:r>
          </w:p>
        </w:tc>
        <w:tc>
          <w:tcPr>
            <w:tcW w:w="1276" w:type="dxa"/>
            <w:vAlign w:val="center"/>
          </w:tcPr>
          <w:p w14:paraId="4081784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41F0D8E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C15H17N4O7S2+</w:t>
            </w:r>
          </w:p>
        </w:tc>
        <w:tc>
          <w:tcPr>
            <w:tcW w:w="1318" w:type="dxa"/>
            <w:vAlign w:val="center"/>
          </w:tcPr>
          <w:p w14:paraId="4FBDA88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9F6122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1985" w:type="dxa"/>
            <w:vAlign w:val="center"/>
          </w:tcPr>
          <w:p w14:paraId="3022A82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Cephalosporins</w:t>
            </w:r>
          </w:p>
        </w:tc>
        <w:tc>
          <w:tcPr>
            <w:tcW w:w="1417" w:type="dxa"/>
            <w:vAlign w:val="center"/>
          </w:tcPr>
          <w:p w14:paraId="3C9A898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8" w:type="dxa"/>
            <w:vAlign w:val="center"/>
          </w:tcPr>
          <w:p w14:paraId="0F9C0A2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695DB19B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35E13F4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1D46549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90" w:type="dxa"/>
            <w:vAlign w:val="center"/>
          </w:tcPr>
          <w:p w14:paraId="2E28537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1078</w:t>
            </w:r>
          </w:p>
        </w:tc>
        <w:tc>
          <w:tcPr>
            <w:tcW w:w="1170" w:type="dxa"/>
            <w:vAlign w:val="center"/>
          </w:tcPr>
          <w:p w14:paraId="5C15D21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10.86</w:t>
            </w:r>
          </w:p>
        </w:tc>
        <w:tc>
          <w:tcPr>
            <w:tcW w:w="1244" w:type="dxa"/>
            <w:vAlign w:val="center"/>
          </w:tcPr>
          <w:p w14:paraId="4C28C2F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429.0518</w:t>
            </w:r>
          </w:p>
        </w:tc>
        <w:tc>
          <w:tcPr>
            <w:tcW w:w="1276" w:type="dxa"/>
            <w:vAlign w:val="center"/>
          </w:tcPr>
          <w:p w14:paraId="52CC9A6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0E4C5A5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C15H17N4O7S2+</w:t>
            </w:r>
          </w:p>
        </w:tc>
        <w:tc>
          <w:tcPr>
            <w:tcW w:w="1318" w:type="dxa"/>
            <w:vAlign w:val="center"/>
          </w:tcPr>
          <w:p w14:paraId="22330EF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BD2765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1.11</w:t>
            </w:r>
          </w:p>
        </w:tc>
        <w:tc>
          <w:tcPr>
            <w:tcW w:w="1985" w:type="dxa"/>
            <w:vAlign w:val="center"/>
          </w:tcPr>
          <w:p w14:paraId="7411F80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Cephalosporins</w:t>
            </w:r>
          </w:p>
        </w:tc>
        <w:tc>
          <w:tcPr>
            <w:tcW w:w="1417" w:type="dxa"/>
            <w:vAlign w:val="center"/>
          </w:tcPr>
          <w:p w14:paraId="70655FB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7C15BF6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6F72CE4E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4A736EA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4968293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0" w:type="dxa"/>
            <w:vAlign w:val="center"/>
          </w:tcPr>
          <w:p w14:paraId="3C01560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1225</w:t>
            </w:r>
          </w:p>
        </w:tc>
        <w:tc>
          <w:tcPr>
            <w:tcW w:w="1170" w:type="dxa"/>
            <w:vAlign w:val="center"/>
          </w:tcPr>
          <w:p w14:paraId="1A4E35D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12.31</w:t>
            </w:r>
          </w:p>
        </w:tc>
        <w:tc>
          <w:tcPr>
            <w:tcW w:w="1244" w:type="dxa"/>
            <w:vAlign w:val="center"/>
          </w:tcPr>
          <w:p w14:paraId="4574572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443.0672</w:t>
            </w:r>
          </w:p>
        </w:tc>
        <w:tc>
          <w:tcPr>
            <w:tcW w:w="1276" w:type="dxa"/>
            <w:vAlign w:val="center"/>
          </w:tcPr>
          <w:p w14:paraId="1B3FD85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7B5B80C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C14H24IN2O6+</w:t>
            </w:r>
          </w:p>
        </w:tc>
        <w:tc>
          <w:tcPr>
            <w:tcW w:w="1318" w:type="dxa"/>
            <w:vAlign w:val="center"/>
          </w:tcPr>
          <w:p w14:paraId="006775B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C1A80E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1985" w:type="dxa"/>
            <w:vAlign w:val="center"/>
          </w:tcPr>
          <w:p w14:paraId="3FD119C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Aminosugars</w:t>
            </w:r>
            <w:proofErr w:type="spellEnd"/>
          </w:p>
        </w:tc>
        <w:tc>
          <w:tcPr>
            <w:tcW w:w="1417" w:type="dxa"/>
            <w:vAlign w:val="center"/>
          </w:tcPr>
          <w:p w14:paraId="53D7D8E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1AA9642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1A6E45" w14:paraId="3C5C2ECD" w14:textId="77777777" w:rsidTr="00F83219">
        <w:trPr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14:paraId="22616665" w14:textId="77777777" w:rsidR="002E5EC9" w:rsidRPr="001A6E45" w:rsidRDefault="002E5EC9" w:rsidP="00D94E0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6E45">
              <w:rPr>
                <w:rFonts w:ascii="Times New Roman" w:hAnsi="Times New Roman" w:cs="Times New Roman"/>
              </w:rPr>
              <w:t>Cluster 3</w:t>
            </w:r>
          </w:p>
        </w:tc>
        <w:tc>
          <w:tcPr>
            <w:tcW w:w="564" w:type="dxa"/>
            <w:vAlign w:val="center"/>
          </w:tcPr>
          <w:p w14:paraId="0DA2057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0" w:type="dxa"/>
            <w:vAlign w:val="center"/>
          </w:tcPr>
          <w:p w14:paraId="1BB75DE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855</w:t>
            </w:r>
          </w:p>
        </w:tc>
        <w:tc>
          <w:tcPr>
            <w:tcW w:w="1170" w:type="dxa"/>
            <w:vAlign w:val="center"/>
          </w:tcPr>
          <w:p w14:paraId="6499191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2.76</w:t>
            </w:r>
          </w:p>
        </w:tc>
        <w:tc>
          <w:tcPr>
            <w:tcW w:w="1244" w:type="dxa"/>
            <w:vAlign w:val="center"/>
          </w:tcPr>
          <w:p w14:paraId="6064627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188.0917</w:t>
            </w:r>
          </w:p>
        </w:tc>
        <w:tc>
          <w:tcPr>
            <w:tcW w:w="1276" w:type="dxa"/>
            <w:vAlign w:val="center"/>
          </w:tcPr>
          <w:p w14:paraId="06226AA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7161CF45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C8H14NO4+</w:t>
            </w:r>
          </w:p>
        </w:tc>
        <w:tc>
          <w:tcPr>
            <w:tcW w:w="1318" w:type="dxa"/>
            <w:vAlign w:val="center"/>
          </w:tcPr>
          <w:p w14:paraId="5059850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55113D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  <w:tc>
          <w:tcPr>
            <w:tcW w:w="1985" w:type="dxa"/>
            <w:vAlign w:val="center"/>
          </w:tcPr>
          <w:p w14:paraId="6273F99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Pyrrolidine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163A52A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  <w:vAlign w:val="center"/>
          </w:tcPr>
          <w:p w14:paraId="5681606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5EC9" w:rsidRPr="00F83219" w14:paraId="7B87A098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377C5114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Align w:val="center"/>
          </w:tcPr>
          <w:p w14:paraId="373F479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990" w:type="dxa"/>
            <w:vAlign w:val="center"/>
          </w:tcPr>
          <w:p w14:paraId="11AAC8E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865</w:t>
            </w:r>
          </w:p>
        </w:tc>
        <w:tc>
          <w:tcPr>
            <w:tcW w:w="1170" w:type="dxa"/>
            <w:vAlign w:val="center"/>
          </w:tcPr>
          <w:p w14:paraId="5FE9CCE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2.82</w:t>
            </w:r>
          </w:p>
        </w:tc>
        <w:tc>
          <w:tcPr>
            <w:tcW w:w="1244" w:type="dxa"/>
            <w:vAlign w:val="center"/>
          </w:tcPr>
          <w:p w14:paraId="2765F62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246.0971</w:t>
            </w:r>
          </w:p>
        </w:tc>
        <w:tc>
          <w:tcPr>
            <w:tcW w:w="1276" w:type="dxa"/>
            <w:vAlign w:val="center"/>
          </w:tcPr>
          <w:p w14:paraId="0DA23B2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23C2EA2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C10H16NO6+</w:t>
            </w:r>
          </w:p>
        </w:tc>
        <w:tc>
          <w:tcPr>
            <w:tcW w:w="1318" w:type="dxa"/>
            <w:vAlign w:val="center"/>
          </w:tcPr>
          <w:p w14:paraId="079CD3F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267CC51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</w:rPr>
              <w:t>-0.78</w:t>
            </w:r>
          </w:p>
        </w:tc>
        <w:tc>
          <w:tcPr>
            <w:tcW w:w="1985" w:type="dxa"/>
            <w:vAlign w:val="center"/>
          </w:tcPr>
          <w:p w14:paraId="1BA1975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Pyrrolidine</w:t>
            </w:r>
            <w:proofErr w:type="spellEnd"/>
            <w:r w:rsidRPr="001A6E45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2138915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b/>
                <w:color w:val="FF0000"/>
              </w:rPr>
              <w:t>Mycosporine-glycine</w:t>
            </w:r>
            <w:proofErr w:type="spellEnd"/>
          </w:p>
        </w:tc>
        <w:tc>
          <w:tcPr>
            <w:tcW w:w="1808" w:type="dxa"/>
            <w:vAlign w:val="center"/>
          </w:tcPr>
          <w:p w14:paraId="122DA10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b/>
                <w:color w:val="FF0000"/>
                <w:lang w:val="es-PE"/>
              </w:rPr>
            </w:pPr>
            <w:r w:rsidRPr="001A6E45">
              <w:rPr>
                <w:rFonts w:ascii="Times New Roman" w:hAnsi="Times New Roman" w:cs="Times New Roman"/>
                <w:b/>
                <w:color w:val="FF0000"/>
                <w:lang w:val="es-PE"/>
              </w:rPr>
              <w:t>O=C1CC(CO)(O)CC(NCC(O)=O)=C1OC</w:t>
            </w:r>
          </w:p>
        </w:tc>
      </w:tr>
      <w:tr w:rsidR="002E5EC9" w:rsidRPr="00F83219" w14:paraId="59687B2B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1D28EE9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4656DF9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0" w:type="dxa"/>
            <w:vAlign w:val="center"/>
          </w:tcPr>
          <w:p w14:paraId="0DCB920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886</w:t>
            </w:r>
          </w:p>
        </w:tc>
        <w:tc>
          <w:tcPr>
            <w:tcW w:w="1170" w:type="dxa"/>
            <w:vAlign w:val="center"/>
          </w:tcPr>
          <w:p w14:paraId="55AE9E1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3.00</w:t>
            </w:r>
          </w:p>
        </w:tc>
        <w:tc>
          <w:tcPr>
            <w:tcW w:w="1244" w:type="dxa"/>
            <w:vAlign w:val="center"/>
          </w:tcPr>
          <w:p w14:paraId="26F2C57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246.0972</w:t>
            </w:r>
          </w:p>
        </w:tc>
        <w:tc>
          <w:tcPr>
            <w:tcW w:w="1276" w:type="dxa"/>
            <w:vAlign w:val="center"/>
          </w:tcPr>
          <w:p w14:paraId="4A8F726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7C23B38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C10H16NO6+</w:t>
            </w:r>
          </w:p>
        </w:tc>
        <w:tc>
          <w:tcPr>
            <w:tcW w:w="1318" w:type="dxa"/>
            <w:vAlign w:val="center"/>
          </w:tcPr>
          <w:p w14:paraId="00AB160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E7948F0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-0.75</w:t>
            </w:r>
          </w:p>
        </w:tc>
        <w:tc>
          <w:tcPr>
            <w:tcW w:w="1985" w:type="dxa"/>
            <w:vAlign w:val="center"/>
          </w:tcPr>
          <w:p w14:paraId="4DEFE7B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Pyrrolidine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alkaloids</w:t>
            </w:r>
            <w:proofErr w:type="spellEnd"/>
          </w:p>
        </w:tc>
        <w:tc>
          <w:tcPr>
            <w:tcW w:w="1417" w:type="dxa"/>
            <w:vAlign w:val="center"/>
          </w:tcPr>
          <w:p w14:paraId="07995C8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Mycosporine-glycine</w:t>
            </w:r>
            <w:proofErr w:type="spellEnd"/>
          </w:p>
        </w:tc>
        <w:tc>
          <w:tcPr>
            <w:tcW w:w="1808" w:type="dxa"/>
            <w:vAlign w:val="center"/>
          </w:tcPr>
          <w:p w14:paraId="21807DD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s-PE"/>
              </w:rPr>
            </w:pPr>
            <w:r w:rsidRPr="001A6E45">
              <w:rPr>
                <w:rFonts w:ascii="Times New Roman" w:hAnsi="Times New Roman" w:cs="Times New Roman"/>
                <w:color w:val="000000"/>
                <w:lang w:val="es-PE"/>
              </w:rPr>
              <w:t>O=C1CC(CO)(O)CC(NCC(O)=O)=C1OC</w:t>
            </w:r>
          </w:p>
        </w:tc>
      </w:tr>
      <w:tr w:rsidR="002E5EC9" w:rsidRPr="00F83219" w14:paraId="082B9C9D" w14:textId="77777777" w:rsidTr="00F83219">
        <w:trPr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14:paraId="184A0733" w14:textId="77777777" w:rsidR="002E5EC9" w:rsidRPr="001A6E45" w:rsidRDefault="002E5EC9" w:rsidP="00D94E0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6E45">
              <w:rPr>
                <w:rFonts w:ascii="Times New Roman" w:hAnsi="Times New Roman" w:cs="Times New Roman"/>
              </w:rPr>
              <w:t xml:space="preserve">Other </w:t>
            </w:r>
            <w:proofErr w:type="spellStart"/>
            <w:r w:rsidRPr="001A6E45">
              <w:rPr>
                <w:rFonts w:ascii="Times New Roman" w:hAnsi="Times New Roman" w:cs="Times New Roman"/>
              </w:rPr>
              <w:t>nodes</w:t>
            </w:r>
            <w:proofErr w:type="spellEnd"/>
          </w:p>
        </w:tc>
        <w:tc>
          <w:tcPr>
            <w:tcW w:w="564" w:type="dxa"/>
            <w:vAlign w:val="center"/>
          </w:tcPr>
          <w:p w14:paraId="6B02FC8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 (N4)</w:t>
            </w:r>
          </w:p>
        </w:tc>
        <w:tc>
          <w:tcPr>
            <w:tcW w:w="990" w:type="dxa"/>
            <w:vAlign w:val="center"/>
          </w:tcPr>
          <w:p w14:paraId="6C9FA2E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858</w:t>
            </w:r>
          </w:p>
        </w:tc>
        <w:tc>
          <w:tcPr>
            <w:tcW w:w="1170" w:type="dxa"/>
            <w:vAlign w:val="center"/>
          </w:tcPr>
          <w:p w14:paraId="433A927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  <w:tc>
          <w:tcPr>
            <w:tcW w:w="1244" w:type="dxa"/>
            <w:vAlign w:val="center"/>
          </w:tcPr>
          <w:p w14:paraId="391127B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245.1132</w:t>
            </w:r>
          </w:p>
        </w:tc>
        <w:tc>
          <w:tcPr>
            <w:tcW w:w="1276" w:type="dxa"/>
            <w:vAlign w:val="center"/>
          </w:tcPr>
          <w:p w14:paraId="622D341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7B34B21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C10H17N2O5+</w:t>
            </w:r>
          </w:p>
        </w:tc>
        <w:tc>
          <w:tcPr>
            <w:tcW w:w="1318" w:type="dxa"/>
            <w:vAlign w:val="center"/>
          </w:tcPr>
          <w:p w14:paraId="2FA21F9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9A28C8A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1.51</w:t>
            </w:r>
          </w:p>
        </w:tc>
        <w:tc>
          <w:tcPr>
            <w:tcW w:w="1985" w:type="dxa"/>
            <w:vAlign w:val="center"/>
          </w:tcPr>
          <w:p w14:paraId="6BF67C2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6A068F81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Palythine</w:t>
            </w:r>
            <w:proofErr w:type="spellEnd"/>
          </w:p>
        </w:tc>
        <w:tc>
          <w:tcPr>
            <w:tcW w:w="1808" w:type="dxa"/>
            <w:vAlign w:val="center"/>
          </w:tcPr>
          <w:p w14:paraId="18BC3AE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s-PE"/>
              </w:rPr>
            </w:pPr>
            <w:r w:rsidRPr="001A6E45">
              <w:rPr>
                <w:rFonts w:ascii="Times New Roman" w:hAnsi="Times New Roman" w:cs="Times New Roman"/>
                <w:color w:val="000000"/>
                <w:lang w:val="es-PE"/>
              </w:rPr>
              <w:t>N=C1CC(CO)(O)CC(NCC(O)=O)=C1OC</w:t>
            </w:r>
          </w:p>
        </w:tc>
      </w:tr>
      <w:tr w:rsidR="002E5EC9" w:rsidRPr="00F83219" w14:paraId="44D0DA76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0C23E27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57B3C83F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 (N5)</w:t>
            </w:r>
          </w:p>
        </w:tc>
        <w:tc>
          <w:tcPr>
            <w:tcW w:w="990" w:type="dxa"/>
            <w:vAlign w:val="center"/>
          </w:tcPr>
          <w:p w14:paraId="2715EAA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916</w:t>
            </w:r>
          </w:p>
        </w:tc>
        <w:tc>
          <w:tcPr>
            <w:tcW w:w="1170" w:type="dxa"/>
            <w:vAlign w:val="center"/>
          </w:tcPr>
          <w:p w14:paraId="0ED7293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3.57</w:t>
            </w:r>
          </w:p>
        </w:tc>
        <w:tc>
          <w:tcPr>
            <w:tcW w:w="1244" w:type="dxa"/>
            <w:vAlign w:val="center"/>
          </w:tcPr>
          <w:p w14:paraId="6F54C6B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347.1449</w:t>
            </w:r>
          </w:p>
        </w:tc>
        <w:tc>
          <w:tcPr>
            <w:tcW w:w="1276" w:type="dxa"/>
            <w:vAlign w:val="center"/>
          </w:tcPr>
          <w:p w14:paraId="22587356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364D72B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C14H23N2O8+</w:t>
            </w:r>
          </w:p>
        </w:tc>
        <w:tc>
          <w:tcPr>
            <w:tcW w:w="1318" w:type="dxa"/>
            <w:vAlign w:val="center"/>
          </w:tcPr>
          <w:p w14:paraId="5436094E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80FCBBB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1985" w:type="dxa"/>
            <w:vAlign w:val="center"/>
          </w:tcPr>
          <w:p w14:paraId="510788F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291E693D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 xml:space="preserve">Porphyra-334 |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Shinorine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methyl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</w:rPr>
              <w:t>ester</w:t>
            </w:r>
            <w:proofErr w:type="spellEnd"/>
          </w:p>
        </w:tc>
        <w:tc>
          <w:tcPr>
            <w:tcW w:w="1808" w:type="dxa"/>
            <w:vAlign w:val="center"/>
          </w:tcPr>
          <w:p w14:paraId="0EB8062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  <w:r w:rsidRPr="001A6E45">
              <w:rPr>
                <w:rFonts w:ascii="Times New Roman" w:hAnsi="Times New Roman" w:cs="Times New Roman"/>
                <w:color w:val="000000"/>
                <w:lang w:val="es-PE"/>
              </w:rPr>
              <w:t>OC(CC(NC(C(O)C)C(O)=O)=C/1OC)(CO)CC1=N/CC(O)=O | OC(CC(NC(C)C(O)=O)=C/1OC)(CO)CC1=N/C(C(O)=O)CO</w:t>
            </w:r>
          </w:p>
        </w:tc>
      </w:tr>
      <w:tr w:rsidR="002E5EC9" w:rsidRPr="00F83219" w14:paraId="430ADCDA" w14:textId="77777777" w:rsidTr="00F83219">
        <w:trPr>
          <w:jc w:val="center"/>
        </w:trPr>
        <w:tc>
          <w:tcPr>
            <w:tcW w:w="421" w:type="dxa"/>
            <w:vMerge/>
            <w:vAlign w:val="center"/>
          </w:tcPr>
          <w:p w14:paraId="1B59C7F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lang w:val="es-PE"/>
              </w:rPr>
            </w:pPr>
          </w:p>
        </w:tc>
        <w:tc>
          <w:tcPr>
            <w:tcW w:w="564" w:type="dxa"/>
            <w:vAlign w:val="center"/>
          </w:tcPr>
          <w:p w14:paraId="5E594C8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2 (N6)</w:t>
            </w:r>
          </w:p>
        </w:tc>
        <w:tc>
          <w:tcPr>
            <w:tcW w:w="990" w:type="dxa"/>
            <w:vAlign w:val="center"/>
          </w:tcPr>
          <w:p w14:paraId="22D9FCA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1131</w:t>
            </w:r>
          </w:p>
        </w:tc>
        <w:tc>
          <w:tcPr>
            <w:tcW w:w="1170" w:type="dxa"/>
            <w:vAlign w:val="center"/>
          </w:tcPr>
          <w:p w14:paraId="1FBDBD0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12.30</w:t>
            </w:r>
          </w:p>
        </w:tc>
        <w:tc>
          <w:tcPr>
            <w:tcW w:w="1244" w:type="dxa"/>
            <w:vAlign w:val="center"/>
          </w:tcPr>
          <w:p w14:paraId="4D0977C7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422.1939</w:t>
            </w:r>
          </w:p>
        </w:tc>
        <w:tc>
          <w:tcPr>
            <w:tcW w:w="1276" w:type="dxa"/>
            <w:vAlign w:val="center"/>
          </w:tcPr>
          <w:p w14:paraId="7F44FD0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[M + H]+</w:t>
            </w:r>
          </w:p>
        </w:tc>
        <w:tc>
          <w:tcPr>
            <w:tcW w:w="1800" w:type="dxa"/>
            <w:vAlign w:val="center"/>
          </w:tcPr>
          <w:p w14:paraId="14AB2F43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C20H28N3O7+</w:t>
            </w:r>
          </w:p>
        </w:tc>
        <w:tc>
          <w:tcPr>
            <w:tcW w:w="1318" w:type="dxa"/>
            <w:vAlign w:val="center"/>
          </w:tcPr>
          <w:p w14:paraId="0640E8C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32F8A38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A6E45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1985" w:type="dxa"/>
            <w:vAlign w:val="center"/>
          </w:tcPr>
          <w:p w14:paraId="51D62AFC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 xml:space="preserve"> and </w:t>
            </w:r>
            <w:proofErr w:type="spellStart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Mycosporine</w:t>
            </w:r>
            <w:proofErr w:type="spellEnd"/>
            <w:r w:rsidRPr="001A6E45">
              <w:rPr>
                <w:rFonts w:ascii="Times New Roman" w:hAnsi="Times New Roman" w:cs="Times New Roman"/>
                <w:color w:val="000000"/>
                <w:lang w:val="en-US"/>
              </w:rPr>
              <w:t>-like amino acids</w:t>
            </w:r>
          </w:p>
        </w:tc>
        <w:tc>
          <w:tcPr>
            <w:tcW w:w="1417" w:type="dxa"/>
            <w:vAlign w:val="center"/>
          </w:tcPr>
          <w:p w14:paraId="203BD892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808" w:type="dxa"/>
            <w:vAlign w:val="center"/>
          </w:tcPr>
          <w:p w14:paraId="32F02D69" w14:textId="77777777" w:rsidR="002E5EC9" w:rsidRPr="001A6E45" w:rsidRDefault="002E5EC9" w:rsidP="00D94E06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</w:tbl>
    <w:p w14:paraId="62D319B3" w14:textId="77777777" w:rsidR="00A901B8" w:rsidRPr="002E5EC9" w:rsidRDefault="00A901B8">
      <w:pPr>
        <w:rPr>
          <w:lang w:val="en-US"/>
        </w:rPr>
      </w:pPr>
    </w:p>
    <w:sectPr w:rsidR="00A901B8" w:rsidRPr="002E5EC9" w:rsidSect="002E5EC9">
      <w:pgSz w:w="16838" w:h="11906" w:orient="landscape"/>
      <w:pgMar w:top="1417" w:right="1417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EC9"/>
    <w:rsid w:val="000E5ECA"/>
    <w:rsid w:val="001A6E45"/>
    <w:rsid w:val="002E5EC9"/>
    <w:rsid w:val="00631C27"/>
    <w:rsid w:val="007255F8"/>
    <w:rsid w:val="00A901B8"/>
    <w:rsid w:val="00D91968"/>
    <w:rsid w:val="00F8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81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E5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5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5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5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5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5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5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5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5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5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5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5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5E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5E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5E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5E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5E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5E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5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5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5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5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5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5E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E5E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5E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5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5E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5EC9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2E5EC9"/>
    <w:pPr>
      <w:spacing w:after="200" w:line="240" w:lineRule="auto"/>
    </w:pPr>
    <w:rPr>
      <w:i/>
      <w:iCs/>
      <w:color w:val="0E2841" w:themeColor="text2"/>
      <w:kern w:val="0"/>
      <w:sz w:val="18"/>
      <w:szCs w:val="18"/>
      <w:lang w:val="en-US"/>
      <w14:ligatures w14:val="none"/>
    </w:rPr>
  </w:style>
  <w:style w:type="table" w:styleId="Tabellenraster">
    <w:name w:val="Table Grid"/>
    <w:basedOn w:val="NormaleTabelle"/>
    <w:uiPriority w:val="39"/>
    <w:rsid w:val="002E5EC9"/>
    <w:pPr>
      <w:spacing w:after="0" w:line="240" w:lineRule="auto"/>
    </w:pPr>
    <w:rPr>
      <w:kern w:val="0"/>
      <w:sz w:val="22"/>
      <w:szCs w:val="22"/>
      <w:lang w:val="de-A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2">
    <w:name w:val="toc 2"/>
    <w:basedOn w:val="Standard"/>
    <w:next w:val="Standard"/>
    <w:autoRedefine/>
    <w:uiPriority w:val="39"/>
    <w:unhideWhenUsed/>
    <w:rsid w:val="002E5EC9"/>
    <w:pPr>
      <w:tabs>
        <w:tab w:val="right" w:leader="dot" w:pos="8494"/>
      </w:tabs>
      <w:spacing w:after="100" w:line="360" w:lineRule="auto"/>
      <w:jc w:val="center"/>
    </w:pPr>
    <w:rPr>
      <w:rFonts w:ascii="Times New Roman" w:eastAsia="Arial" w:hAnsi="Times New Roman" w:cs="Times New Roman"/>
      <w:b/>
      <w:bCs/>
      <w:noProof/>
      <w:kern w:val="0"/>
      <w:szCs w:val="28"/>
      <w:lang w:val="en-GB" w:eastAsia="es-PE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E5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5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5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5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5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5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5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5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5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5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5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5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5EC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5EC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5EC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5EC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5EC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5E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5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5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5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5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5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5EC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E5EC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5EC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5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5EC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5EC9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2E5EC9"/>
    <w:pPr>
      <w:spacing w:after="200" w:line="240" w:lineRule="auto"/>
    </w:pPr>
    <w:rPr>
      <w:i/>
      <w:iCs/>
      <w:color w:val="0E2841" w:themeColor="text2"/>
      <w:kern w:val="0"/>
      <w:sz w:val="18"/>
      <w:szCs w:val="18"/>
      <w:lang w:val="en-US"/>
      <w14:ligatures w14:val="none"/>
    </w:rPr>
  </w:style>
  <w:style w:type="table" w:styleId="Tabellenraster">
    <w:name w:val="Table Grid"/>
    <w:basedOn w:val="NormaleTabelle"/>
    <w:uiPriority w:val="39"/>
    <w:rsid w:val="002E5EC9"/>
    <w:pPr>
      <w:spacing w:after="0" w:line="240" w:lineRule="auto"/>
    </w:pPr>
    <w:rPr>
      <w:kern w:val="0"/>
      <w:sz w:val="22"/>
      <w:szCs w:val="22"/>
      <w:lang w:val="de-A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2">
    <w:name w:val="toc 2"/>
    <w:basedOn w:val="Standard"/>
    <w:next w:val="Standard"/>
    <w:autoRedefine/>
    <w:uiPriority w:val="39"/>
    <w:unhideWhenUsed/>
    <w:rsid w:val="002E5EC9"/>
    <w:pPr>
      <w:tabs>
        <w:tab w:val="right" w:leader="dot" w:pos="8494"/>
      </w:tabs>
      <w:spacing w:after="100" w:line="360" w:lineRule="auto"/>
      <w:jc w:val="center"/>
    </w:pPr>
    <w:rPr>
      <w:rFonts w:ascii="Times New Roman" w:eastAsia="Arial" w:hAnsi="Times New Roman" w:cs="Times New Roman"/>
      <w:b/>
      <w:bCs/>
      <w:noProof/>
      <w:kern w:val="0"/>
      <w:szCs w:val="28"/>
      <w:lang w:val="en-GB"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995</Words>
  <Characters>6272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Miyagi</dc:creator>
  <cp:lastModifiedBy>Ulf Karsten</cp:lastModifiedBy>
  <cp:revision>2</cp:revision>
  <dcterms:created xsi:type="dcterms:W3CDTF">2026-02-06T17:36:00Z</dcterms:created>
  <dcterms:modified xsi:type="dcterms:W3CDTF">2026-02-06T17:36:00Z</dcterms:modified>
</cp:coreProperties>
</file>